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24D8" w14:textId="6ACE4F0E" w:rsidR="005459BD" w:rsidRDefault="0013741A" w:rsidP="0013741A">
      <w:pPr>
        <w:jc w:val="center"/>
      </w:pPr>
      <w:r>
        <w:t>Компоненты сети</w:t>
      </w:r>
    </w:p>
    <w:p w14:paraId="07BBBBCF" w14:textId="3D8BF436" w:rsidR="0013741A" w:rsidRDefault="0013741A" w:rsidP="0013741A">
      <w:pPr>
        <w:jc w:val="left"/>
      </w:pPr>
      <w:r>
        <w:t xml:space="preserve">Каждый компьютер, подключенный к сети, называется </w:t>
      </w:r>
      <w:r w:rsidRPr="0013741A">
        <w:rPr>
          <w:b/>
          <w:bCs/>
        </w:rPr>
        <w:t>хостом</w:t>
      </w:r>
      <w:r>
        <w:t xml:space="preserve"> или </w:t>
      </w:r>
      <w:r w:rsidRPr="0013741A">
        <w:rPr>
          <w:b/>
          <w:bCs/>
        </w:rPr>
        <w:t>оконечным устройством</w:t>
      </w:r>
      <w:r>
        <w:t>.</w:t>
      </w:r>
    </w:p>
    <w:p w14:paraId="3D24898B" w14:textId="26329213" w:rsidR="0013741A" w:rsidRDefault="0013741A" w:rsidP="0013741A">
      <w:pPr>
        <w:jc w:val="left"/>
      </w:pPr>
      <w:r w:rsidRPr="0013741A">
        <w:rPr>
          <w:b/>
          <w:bCs/>
        </w:rPr>
        <w:t>Серверы</w:t>
      </w:r>
      <w:r>
        <w:t xml:space="preserve"> – это компьютеры, предоставляющие информацию оконечным устройствам в сети:</w:t>
      </w:r>
    </w:p>
    <w:p w14:paraId="7D1AB53F" w14:textId="73DC025D" w:rsidR="0013741A" w:rsidRDefault="0013741A" w:rsidP="0013741A">
      <w:pPr>
        <w:pStyle w:val="a3"/>
        <w:numPr>
          <w:ilvl w:val="0"/>
          <w:numId w:val="1"/>
        </w:numPr>
        <w:jc w:val="left"/>
      </w:pPr>
      <w:r>
        <w:t>Серверы электронной почты;</w:t>
      </w:r>
    </w:p>
    <w:p w14:paraId="5A53A87D" w14:textId="4638C915" w:rsidR="0013741A" w:rsidRDefault="0013741A" w:rsidP="0013741A">
      <w:pPr>
        <w:pStyle w:val="a3"/>
        <w:numPr>
          <w:ilvl w:val="0"/>
          <w:numId w:val="1"/>
        </w:numPr>
        <w:jc w:val="left"/>
      </w:pPr>
      <w:r>
        <w:t>Веб-серверы;</w:t>
      </w:r>
    </w:p>
    <w:p w14:paraId="0B86FA35" w14:textId="313AAE7D" w:rsidR="0013741A" w:rsidRDefault="0013741A" w:rsidP="0013741A">
      <w:pPr>
        <w:pStyle w:val="a3"/>
        <w:numPr>
          <w:ilvl w:val="0"/>
          <w:numId w:val="1"/>
        </w:numPr>
        <w:jc w:val="left"/>
      </w:pPr>
      <w:r>
        <w:t>Сервер файлов</w:t>
      </w:r>
    </w:p>
    <w:p w14:paraId="67D7B069" w14:textId="66E658CF" w:rsidR="0013741A" w:rsidRDefault="0013741A" w:rsidP="0013741A">
      <w:pPr>
        <w:pStyle w:val="a3"/>
        <w:numPr>
          <w:ilvl w:val="0"/>
          <w:numId w:val="1"/>
        </w:numPr>
        <w:jc w:val="left"/>
      </w:pPr>
      <w:r>
        <w:t>Серверы базы данных.</w:t>
      </w:r>
    </w:p>
    <w:p w14:paraId="1361F285" w14:textId="03DE8DCC" w:rsidR="0013741A" w:rsidRDefault="0013741A" w:rsidP="0013741A">
      <w:pPr>
        <w:jc w:val="left"/>
      </w:pPr>
      <w:r w:rsidRPr="0013741A">
        <w:rPr>
          <w:b/>
          <w:bCs/>
        </w:rPr>
        <w:t>Клиенты</w:t>
      </w:r>
      <w:r>
        <w:t xml:space="preserve"> – компьютеры, отправляющие запросы на получение информации на серверы.</w:t>
      </w:r>
    </w:p>
    <w:p w14:paraId="0BF289D4" w14:textId="1E3E79D4" w:rsidR="0013741A" w:rsidRDefault="0013741A" w:rsidP="0013741A">
      <w:pPr>
        <w:jc w:val="left"/>
      </w:pPr>
      <w:r w:rsidRPr="0013741A">
        <w:rPr>
          <w:b/>
          <w:bCs/>
        </w:rPr>
        <w:t>Одноранговая сеть</w:t>
      </w:r>
      <w:r>
        <w:t xml:space="preserve"> – возможно, устройство будет и клиентом и сервером в одноранговой сети. Этот тип проектирования сети рекомендуется только для очень небольших сетей.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741A" w14:paraId="59A01800" w14:textId="77777777" w:rsidTr="0013741A">
        <w:tc>
          <w:tcPr>
            <w:tcW w:w="4672" w:type="dxa"/>
            <w:shd w:val="clear" w:color="auto" w:fill="3B3838" w:themeFill="background2" w:themeFillShade="40"/>
          </w:tcPr>
          <w:p w14:paraId="600AFC58" w14:textId="5FDA360C" w:rsidR="0013741A" w:rsidRPr="0013741A" w:rsidRDefault="0013741A" w:rsidP="0013741A">
            <w:pPr>
              <w:ind w:firstLine="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Преимущества</w:t>
            </w:r>
          </w:p>
        </w:tc>
        <w:tc>
          <w:tcPr>
            <w:tcW w:w="4673" w:type="dxa"/>
            <w:shd w:val="clear" w:color="auto" w:fill="3B3838" w:themeFill="background2" w:themeFillShade="40"/>
          </w:tcPr>
          <w:p w14:paraId="207F95BC" w14:textId="0A6AB310" w:rsidR="0013741A" w:rsidRPr="0013741A" w:rsidRDefault="0013741A" w:rsidP="0013741A">
            <w:pPr>
              <w:ind w:firstLine="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Недостатки</w:t>
            </w:r>
          </w:p>
        </w:tc>
      </w:tr>
      <w:tr w:rsidR="0013741A" w14:paraId="00830E67" w14:textId="77777777" w:rsidTr="0013741A">
        <w:tc>
          <w:tcPr>
            <w:tcW w:w="4672" w:type="dxa"/>
            <w:shd w:val="clear" w:color="auto" w:fill="FFFFFF" w:themeFill="background1"/>
          </w:tcPr>
          <w:p w14:paraId="6DC59582" w14:textId="6981EFF9" w:rsidR="0013741A" w:rsidRPr="0013741A" w:rsidRDefault="0013741A" w:rsidP="0013741A">
            <w:pPr>
              <w:ind w:firstLine="0"/>
              <w:jc w:val="left"/>
            </w:pPr>
            <w:r>
              <w:t>Легкость установки</w:t>
            </w:r>
          </w:p>
        </w:tc>
        <w:tc>
          <w:tcPr>
            <w:tcW w:w="4673" w:type="dxa"/>
          </w:tcPr>
          <w:p w14:paraId="50059071" w14:textId="499DE6C1" w:rsidR="0013741A" w:rsidRDefault="0013741A" w:rsidP="0013741A">
            <w:pPr>
              <w:ind w:firstLine="0"/>
              <w:jc w:val="left"/>
            </w:pPr>
            <w:r>
              <w:t>Нет централизованного управления</w:t>
            </w:r>
          </w:p>
        </w:tc>
      </w:tr>
      <w:tr w:rsidR="0013741A" w14:paraId="2A5F0722" w14:textId="77777777" w:rsidTr="0013741A">
        <w:tc>
          <w:tcPr>
            <w:tcW w:w="4672" w:type="dxa"/>
          </w:tcPr>
          <w:p w14:paraId="3ECC469B" w14:textId="471CD7A5" w:rsidR="0013741A" w:rsidRDefault="0013741A" w:rsidP="0013741A">
            <w:pPr>
              <w:ind w:firstLine="0"/>
              <w:jc w:val="left"/>
            </w:pPr>
            <w:r>
              <w:t>Менее запутанно</w:t>
            </w:r>
          </w:p>
        </w:tc>
        <w:tc>
          <w:tcPr>
            <w:tcW w:w="4673" w:type="dxa"/>
          </w:tcPr>
          <w:p w14:paraId="3DBD8333" w14:textId="6E1F7C61" w:rsidR="0013741A" w:rsidRDefault="0013741A" w:rsidP="0013741A">
            <w:pPr>
              <w:ind w:firstLine="0"/>
              <w:jc w:val="left"/>
            </w:pPr>
            <w:r>
              <w:t>Не вполне безопасна</w:t>
            </w:r>
          </w:p>
        </w:tc>
      </w:tr>
      <w:tr w:rsidR="0013741A" w14:paraId="04908FEA" w14:textId="77777777" w:rsidTr="0013741A">
        <w:tc>
          <w:tcPr>
            <w:tcW w:w="4672" w:type="dxa"/>
          </w:tcPr>
          <w:p w14:paraId="1AA16165" w14:textId="329203BE" w:rsidR="0013741A" w:rsidRDefault="0013741A" w:rsidP="0013741A">
            <w:pPr>
              <w:ind w:firstLine="0"/>
              <w:jc w:val="left"/>
            </w:pPr>
            <w:r>
              <w:t>Меньшая стоимость</w:t>
            </w:r>
          </w:p>
        </w:tc>
        <w:tc>
          <w:tcPr>
            <w:tcW w:w="4673" w:type="dxa"/>
          </w:tcPr>
          <w:p w14:paraId="3C222274" w14:textId="4D7AB657" w:rsidR="0013741A" w:rsidRDefault="0013741A" w:rsidP="0013741A">
            <w:pPr>
              <w:ind w:firstLine="0"/>
              <w:jc w:val="left"/>
            </w:pPr>
            <w:r>
              <w:t>Не масштабируется</w:t>
            </w:r>
          </w:p>
        </w:tc>
      </w:tr>
      <w:tr w:rsidR="0013741A" w14:paraId="38E7E114" w14:textId="77777777" w:rsidTr="0013741A">
        <w:tc>
          <w:tcPr>
            <w:tcW w:w="4672" w:type="dxa"/>
          </w:tcPr>
          <w:p w14:paraId="38EDBA55" w14:textId="5CA75942" w:rsidR="0013741A" w:rsidRDefault="0013741A" w:rsidP="0013741A">
            <w:pPr>
              <w:ind w:firstLine="0"/>
              <w:jc w:val="left"/>
            </w:pPr>
            <w:r>
              <w:t>Возможность использовать для простых задач, таких как передача файлов и совместное использование принтеров.</w:t>
            </w:r>
          </w:p>
        </w:tc>
        <w:tc>
          <w:tcPr>
            <w:tcW w:w="4673" w:type="dxa"/>
          </w:tcPr>
          <w:p w14:paraId="13121CCF" w14:textId="4F6740A0" w:rsidR="0013741A" w:rsidRDefault="0013741A" w:rsidP="0013741A">
            <w:pPr>
              <w:ind w:firstLine="0"/>
              <w:jc w:val="left"/>
            </w:pPr>
            <w:r>
              <w:t>Меньшая производительность</w:t>
            </w:r>
          </w:p>
        </w:tc>
      </w:tr>
    </w:tbl>
    <w:p w14:paraId="44383EEC" w14:textId="3CD2B09C" w:rsidR="0013741A" w:rsidRDefault="0013741A" w:rsidP="0013741A">
      <w:pPr>
        <w:ind w:firstLine="0"/>
        <w:jc w:val="left"/>
      </w:pPr>
    </w:p>
    <w:p w14:paraId="79CE3872" w14:textId="2F67E03E" w:rsidR="0013741A" w:rsidRDefault="0013741A" w:rsidP="0013741A">
      <w:pPr>
        <w:ind w:firstLine="0"/>
        <w:jc w:val="left"/>
      </w:pPr>
      <w:r w:rsidRPr="0013741A">
        <w:rPr>
          <w:b/>
          <w:bCs/>
        </w:rPr>
        <w:t>Промежуточные сетевые устройства</w:t>
      </w:r>
      <w:r>
        <w:t xml:space="preserve"> – промежуточное устройство соединяет оконечные устройства в сети. Примеры: коммутаторы, точки беспроводного доступа, маршрутизаторы и межсетевые экраны.</w:t>
      </w:r>
    </w:p>
    <w:p w14:paraId="3F128018" w14:textId="43778FA5" w:rsidR="0013741A" w:rsidRDefault="009B0A03" w:rsidP="0013741A">
      <w:pPr>
        <w:ind w:firstLine="0"/>
        <w:jc w:val="left"/>
      </w:pPr>
      <w:r>
        <w:t>Функции:</w:t>
      </w:r>
    </w:p>
    <w:p w14:paraId="5CCE7552" w14:textId="35025154" w:rsidR="009B0A03" w:rsidRDefault="009B0A03" w:rsidP="009B0A03">
      <w:pPr>
        <w:pStyle w:val="a3"/>
        <w:numPr>
          <w:ilvl w:val="0"/>
          <w:numId w:val="3"/>
        </w:numPr>
        <w:jc w:val="left"/>
      </w:pPr>
      <w:r>
        <w:t>Повторное создание и ретрансляция сигналов передачи данных;</w:t>
      </w:r>
    </w:p>
    <w:p w14:paraId="13F739E3" w14:textId="34F6D0FE" w:rsidR="009B0A03" w:rsidRDefault="009B0A03" w:rsidP="009B0A03">
      <w:pPr>
        <w:pStyle w:val="a3"/>
        <w:numPr>
          <w:ilvl w:val="0"/>
          <w:numId w:val="3"/>
        </w:numPr>
        <w:jc w:val="left"/>
      </w:pPr>
      <w:r>
        <w:t>Сохранение сведений о существующих путях передачи данных в сети;</w:t>
      </w:r>
    </w:p>
    <w:p w14:paraId="7BBC7311" w14:textId="331D0DD2" w:rsidR="009B0A03" w:rsidRDefault="009B0A03" w:rsidP="009B0A03">
      <w:pPr>
        <w:pStyle w:val="a3"/>
        <w:numPr>
          <w:ilvl w:val="0"/>
          <w:numId w:val="3"/>
        </w:numPr>
        <w:jc w:val="left"/>
      </w:pPr>
      <w:r>
        <w:lastRenderedPageBreak/>
        <w:t>Уведомление других устройств об ошибках и сбоях связи.</w:t>
      </w:r>
    </w:p>
    <w:p w14:paraId="7CA7FA44" w14:textId="1AD21B2C" w:rsidR="009B0A03" w:rsidRDefault="00083419" w:rsidP="009B0A03">
      <w:pPr>
        <w:ind w:firstLine="0"/>
        <w:jc w:val="left"/>
      </w:pPr>
      <w:r>
        <w:t>Домашний роутер является комбинированным устройством.</w:t>
      </w:r>
    </w:p>
    <w:p w14:paraId="09692E8C" w14:textId="4153F6CB" w:rsidR="00083419" w:rsidRDefault="00455D2B" w:rsidP="00455D2B">
      <w:pPr>
        <w:ind w:firstLine="0"/>
        <w:jc w:val="center"/>
      </w:pPr>
      <w:r>
        <w:t>Представления сетей.</w:t>
      </w:r>
    </w:p>
    <w:p w14:paraId="055FD5E0" w14:textId="2F1281FF" w:rsidR="00455D2B" w:rsidRDefault="00455D2B" w:rsidP="00455D2B">
      <w:pPr>
        <w:ind w:firstLine="0"/>
        <w:jc w:val="left"/>
      </w:pPr>
      <w:r>
        <w:t>Важные термины, которые необходимо знать:</w:t>
      </w:r>
    </w:p>
    <w:p w14:paraId="4D2F9F50" w14:textId="4C01D29C" w:rsidR="00455D2B" w:rsidRPr="00455D2B" w:rsidRDefault="00455D2B" w:rsidP="00455D2B">
      <w:pPr>
        <w:pStyle w:val="a3"/>
        <w:numPr>
          <w:ilvl w:val="0"/>
          <w:numId w:val="4"/>
        </w:numPr>
        <w:jc w:val="left"/>
        <w:rPr>
          <w:b/>
          <w:bCs/>
        </w:rPr>
      </w:pPr>
      <w:r w:rsidRPr="00455D2B">
        <w:rPr>
          <w:b/>
          <w:bCs/>
        </w:rPr>
        <w:t>Сетевая интерфейсная плата (</w:t>
      </w:r>
      <w:r w:rsidRPr="00455D2B">
        <w:rPr>
          <w:b/>
          <w:bCs/>
          <w:lang w:val="en-US"/>
        </w:rPr>
        <w:t>NIC</w:t>
      </w:r>
      <w:r w:rsidRPr="00455D2B">
        <w:rPr>
          <w:b/>
          <w:bCs/>
        </w:rPr>
        <w:t>);</w:t>
      </w:r>
    </w:p>
    <w:p w14:paraId="1C9E99D5" w14:textId="7CF98302" w:rsidR="00455D2B" w:rsidRPr="00455D2B" w:rsidRDefault="00455D2B" w:rsidP="00455D2B">
      <w:pPr>
        <w:pStyle w:val="a3"/>
        <w:numPr>
          <w:ilvl w:val="0"/>
          <w:numId w:val="4"/>
        </w:numPr>
        <w:jc w:val="left"/>
        <w:rPr>
          <w:b/>
          <w:bCs/>
        </w:rPr>
      </w:pPr>
      <w:r w:rsidRPr="00455D2B">
        <w:rPr>
          <w:b/>
          <w:bCs/>
        </w:rPr>
        <w:t>Физический порт;</w:t>
      </w:r>
    </w:p>
    <w:p w14:paraId="5B9351B3" w14:textId="7E363332" w:rsidR="00455D2B" w:rsidRDefault="00455D2B" w:rsidP="00455D2B">
      <w:pPr>
        <w:pStyle w:val="a3"/>
        <w:numPr>
          <w:ilvl w:val="0"/>
          <w:numId w:val="4"/>
        </w:numPr>
        <w:jc w:val="left"/>
      </w:pPr>
      <w:r w:rsidRPr="00455D2B">
        <w:rPr>
          <w:b/>
          <w:bCs/>
        </w:rPr>
        <w:t>Интерфейс</w:t>
      </w:r>
      <w:r>
        <w:t>.</w:t>
      </w:r>
    </w:p>
    <w:p w14:paraId="0056FC4E" w14:textId="5C15CF6E" w:rsidR="00455D2B" w:rsidRDefault="00455D2B" w:rsidP="00455D2B">
      <w:pPr>
        <w:ind w:firstLine="0"/>
        <w:jc w:val="center"/>
      </w:pPr>
      <w:r>
        <w:t>Схемы топологии</w:t>
      </w:r>
    </w:p>
    <w:p w14:paraId="4BC39BC2" w14:textId="551C6040" w:rsidR="00455D2B" w:rsidRDefault="00455D2B" w:rsidP="00455D2B">
      <w:pPr>
        <w:ind w:firstLine="0"/>
        <w:jc w:val="left"/>
      </w:pPr>
      <w:r w:rsidRPr="00455D2B">
        <w:rPr>
          <w:b/>
          <w:bCs/>
        </w:rPr>
        <w:t>Схемы физической топологии</w:t>
      </w:r>
      <w:r>
        <w:t xml:space="preserve"> – физическое расположение промежуточных устройств и кабельных линий.</w:t>
      </w:r>
    </w:p>
    <w:p w14:paraId="3CA554FC" w14:textId="5DA9906F" w:rsidR="00455D2B" w:rsidRDefault="00455D2B" w:rsidP="00455D2B">
      <w:pPr>
        <w:ind w:firstLine="0"/>
        <w:jc w:val="left"/>
      </w:pPr>
      <w:r w:rsidRPr="00455D2B">
        <w:rPr>
          <w:b/>
          <w:bCs/>
        </w:rPr>
        <w:t>Схемы логических топологий</w:t>
      </w:r>
      <w:r>
        <w:t xml:space="preserve"> – определение устройств, портов и схемы адресации</w:t>
      </w:r>
    </w:p>
    <w:p w14:paraId="4D16D66E" w14:textId="34C60EA7" w:rsidR="00091781" w:rsidRDefault="00091781" w:rsidP="00091781">
      <w:pPr>
        <w:ind w:firstLine="0"/>
        <w:jc w:val="center"/>
      </w:pPr>
      <w:r>
        <w:t>Основные типы сетей</w:t>
      </w:r>
    </w:p>
    <w:p w14:paraId="2D2CEF8A" w14:textId="2B3BE94D" w:rsidR="00091781" w:rsidRDefault="00091781" w:rsidP="00E463D5">
      <w:pPr>
        <w:pStyle w:val="a3"/>
        <w:numPr>
          <w:ilvl w:val="0"/>
          <w:numId w:val="5"/>
        </w:numPr>
        <w:jc w:val="left"/>
      </w:pPr>
      <w:r>
        <w:t>Небольшие домашние сети</w:t>
      </w:r>
    </w:p>
    <w:p w14:paraId="3471F794" w14:textId="2F531AA9" w:rsidR="00091781" w:rsidRDefault="00091781" w:rsidP="00E463D5">
      <w:pPr>
        <w:pStyle w:val="a3"/>
        <w:numPr>
          <w:ilvl w:val="0"/>
          <w:numId w:val="5"/>
        </w:numPr>
        <w:jc w:val="left"/>
      </w:pPr>
      <w:r>
        <w:t>Малый или домашний офис</w:t>
      </w:r>
    </w:p>
    <w:p w14:paraId="22328E9A" w14:textId="6F2E44C8" w:rsidR="00091781" w:rsidRDefault="00091781" w:rsidP="00E463D5">
      <w:pPr>
        <w:pStyle w:val="a3"/>
        <w:numPr>
          <w:ilvl w:val="0"/>
          <w:numId w:val="5"/>
        </w:numPr>
        <w:jc w:val="left"/>
      </w:pPr>
      <w:r>
        <w:t>Средние сети</w:t>
      </w:r>
    </w:p>
    <w:p w14:paraId="5D11939C" w14:textId="431F53CA" w:rsidR="00091781" w:rsidRDefault="00091781" w:rsidP="00E463D5">
      <w:pPr>
        <w:pStyle w:val="a3"/>
        <w:numPr>
          <w:ilvl w:val="0"/>
          <w:numId w:val="5"/>
        </w:numPr>
        <w:jc w:val="left"/>
      </w:pPr>
      <w:r>
        <w:t>Глобальные</w:t>
      </w:r>
    </w:p>
    <w:p w14:paraId="23DE3990" w14:textId="03C841D8" w:rsidR="00E463D5" w:rsidRDefault="00E463D5" w:rsidP="00E463D5">
      <w:pPr>
        <w:ind w:firstLine="0"/>
        <w:jc w:val="left"/>
      </w:pPr>
      <w:r w:rsidRPr="00E463D5">
        <w:rPr>
          <w:b/>
          <w:bCs/>
        </w:rPr>
        <w:t xml:space="preserve">Сети </w:t>
      </w:r>
      <w:r w:rsidRPr="00E463D5">
        <w:rPr>
          <w:b/>
          <w:bCs/>
          <w:lang w:val="en-US"/>
        </w:rPr>
        <w:t>LAN</w:t>
      </w:r>
      <w:r w:rsidRPr="00E463D5">
        <w:t xml:space="preserve"> – </w:t>
      </w:r>
      <w:r>
        <w:t>сетевая инфраструктура, которая охватывает небольшую территорию.</w:t>
      </w:r>
    </w:p>
    <w:p w14:paraId="51E7EC2D" w14:textId="3AA7CE5B" w:rsidR="00E463D5" w:rsidRDefault="00E463D5" w:rsidP="00E463D5">
      <w:pPr>
        <w:ind w:firstLine="0"/>
        <w:jc w:val="left"/>
      </w:pPr>
      <w:r w:rsidRPr="00E463D5">
        <w:rPr>
          <w:b/>
          <w:bCs/>
        </w:rPr>
        <w:t>Глобальная</w:t>
      </w:r>
      <w:r>
        <w:t xml:space="preserve"> </w:t>
      </w:r>
      <w:r w:rsidRPr="00E463D5">
        <w:rPr>
          <w:b/>
          <w:bCs/>
        </w:rPr>
        <w:t>сеть</w:t>
      </w:r>
      <w:r>
        <w:t xml:space="preserve"> – это сетевая инфраструктура, которая охватывает обширную территорию.</w:t>
      </w:r>
    </w:p>
    <w:p w14:paraId="52A44A6E" w14:textId="4E9E8CAC" w:rsidR="00E463D5" w:rsidRDefault="00E463D5" w:rsidP="00E463D5">
      <w:pPr>
        <w:ind w:firstLine="0"/>
        <w:jc w:val="left"/>
      </w:pPr>
      <w:r w:rsidRPr="00E463D5">
        <w:rPr>
          <w:b/>
          <w:bCs/>
        </w:rPr>
        <w:t>Интернет</w:t>
      </w:r>
      <w:r>
        <w:t xml:space="preserve"> – это всемирная совокупность взаимосвязанных локальных и глобальных сетей.</w:t>
      </w:r>
    </w:p>
    <w:p w14:paraId="338782C5" w14:textId="1696C94B" w:rsidR="00E463D5" w:rsidRDefault="00E463D5" w:rsidP="00E463D5">
      <w:pPr>
        <w:ind w:firstLine="0"/>
        <w:jc w:val="left"/>
      </w:pPr>
      <w:r w:rsidRPr="00E463D5">
        <w:rPr>
          <w:b/>
          <w:bCs/>
        </w:rPr>
        <w:lastRenderedPageBreak/>
        <w:t>Внутренняя сеть (интранет</w:t>
      </w:r>
      <w:r>
        <w:t>) – это частная совокупность локальных и глобальных сетей внутри организации, которая доступна только для членов организации или других лиц с надлежащими полномочиями.</w:t>
      </w:r>
    </w:p>
    <w:p w14:paraId="31B5114C" w14:textId="568E18DA" w:rsidR="00E463D5" w:rsidRPr="00E463D5" w:rsidRDefault="00E463D5" w:rsidP="00E463D5">
      <w:pPr>
        <w:ind w:firstLine="0"/>
        <w:jc w:val="left"/>
      </w:pPr>
      <w:r w:rsidRPr="00E463D5">
        <w:rPr>
          <w:b/>
          <w:bCs/>
        </w:rPr>
        <w:t>Внешняя сеть (экстранет</w:t>
      </w:r>
      <w:r>
        <w:t>) – сеть, обеспечивающая защищенн</w:t>
      </w:r>
      <w:r w:rsidR="00A45216">
        <w:t>ый доступ</w:t>
      </w:r>
      <w:r>
        <w:t xml:space="preserve"> для сотрудников, работающих в других организациях, которым необходим доступ к данным в своей сети.</w:t>
      </w:r>
    </w:p>
    <w:sectPr w:rsidR="00E463D5" w:rsidRPr="00E4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F2334"/>
    <w:multiLevelType w:val="hybridMultilevel"/>
    <w:tmpl w:val="9A4A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71191"/>
    <w:multiLevelType w:val="hybridMultilevel"/>
    <w:tmpl w:val="2F041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AC6C15"/>
    <w:multiLevelType w:val="hybridMultilevel"/>
    <w:tmpl w:val="5B0A1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106AE4"/>
    <w:multiLevelType w:val="hybridMultilevel"/>
    <w:tmpl w:val="DC822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6469F"/>
    <w:multiLevelType w:val="hybridMultilevel"/>
    <w:tmpl w:val="EBC8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0E"/>
    <w:rsid w:val="000348C2"/>
    <w:rsid w:val="00083419"/>
    <w:rsid w:val="00091781"/>
    <w:rsid w:val="0013741A"/>
    <w:rsid w:val="00455D2B"/>
    <w:rsid w:val="005459BD"/>
    <w:rsid w:val="00803309"/>
    <w:rsid w:val="009B0A03"/>
    <w:rsid w:val="00A45216"/>
    <w:rsid w:val="00E463D5"/>
    <w:rsid w:val="00FD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8BD3"/>
  <w15:chartTrackingRefBased/>
  <w15:docId w15:val="{5580C7CE-AC89-42BC-A210-4C8E62FC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1A"/>
    <w:pPr>
      <w:ind w:left="720"/>
      <w:contextualSpacing/>
    </w:pPr>
  </w:style>
  <w:style w:type="table" w:styleId="a4">
    <w:name w:val="Table Grid"/>
    <w:basedOn w:val="a1"/>
    <w:uiPriority w:val="39"/>
    <w:rsid w:val="0013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Дени Зубайраев</cp:lastModifiedBy>
  <cp:revision>5</cp:revision>
  <dcterms:created xsi:type="dcterms:W3CDTF">2024-02-01T13:46:00Z</dcterms:created>
  <dcterms:modified xsi:type="dcterms:W3CDTF">2024-02-01T14:21:00Z</dcterms:modified>
</cp:coreProperties>
</file>