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ourier" w:hAnsi="Courier"/>
        </w:rPr>
        <w:t>&lt;blockTable&gt;</w:t>
      </w:r>
      <w:r>
        <w:rPr/>
        <w:t xml:space="preserve"> Tag Demo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4320"/>
          </w:tcPr>
          <w:p>
            <w:pPr/>
            <w:r>
              <w:rPr/>
              <w:t>This</w:t>
            </w:r>
          </w:p>
        </w:tc>
        <w:tc>
          <w:tcPr>
            <w:tcW w:type="dxa" w:w="4320"/>
          </w:tcPr>
          <w:p>
            <w:pPr/>
            <w:r>
              <w:rPr/>
              <w:t>is</w:t>
            </w:r>
          </w:p>
        </w:tc>
      </w:tr>
      <w:tr>
        <w:tc>
          <w:tcPr>
            <w:tcW w:type="dxa" w:w="4320"/>
          </w:tcPr>
          <w:p>
            <w:pPr/>
            <w:r>
              <w:rPr/>
              <w:t>a</w:t>
            </w:r>
          </w:p>
        </w:tc>
        <w:tc>
          <w:tcPr>
            <w:tcW w:type="dxa" w:w="4320"/>
          </w:tcPr>
          <w:p>
            <w:pPr/>
            <w:r>
              <w:rPr/>
              <w:t>blockTable.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