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592"/>
        <w:gridCol w:w="6048"/>
      </w:tblGrid>
      <w:tr>
        <w:tc>
          <w:tcPr>
            <w:tcW w:type="dxa" w:w="4320"/>
          </w:tcPr>
          <w:p>
            <w:pPr/>
            <w:r>
              <w:rPr/>
              <w:t>This</w:t>
            </w:r>
          </w:p>
        </w:tc>
        <w:tc>
          <w:tcPr>
            <w:tcW w:type="dxa" w:w="4320"/>
          </w:tcPr>
          <w:p>
            <w:pPr/>
            <w:r>
              <w:rPr/>
              <w:t>is</w:t>
            </w:r>
          </w:p>
        </w:tc>
      </w:tr>
      <w:tr>
        <w:tc>
          <w:tcPr>
            <w:tcW w:type="dxa" w:w="4320"/>
          </w:tcPr>
          <w:p>
            <w:pPr/>
            <w:r>
              <w:rPr/>
              <w:t>a</w:t>
            </w:r>
          </w:p>
        </w:tc>
        <w:tc>
          <w:tcPr>
            <w:tcW w:type="dxa" w:w="4320"/>
          </w:tcPr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814"/>
              <w:gridCol w:w="4234"/>
            </w:tblGrid>
            <w:tr>
              <w:tc>
                <w:tcPr>
                  <w:tcW w:type="dxa" w:w="2160"/>
                </w:tcPr>
                <w:p>
                  <w:pPr/>
                  <w:r>
                    <w:rPr/>
                    <w:t>This</w:t>
                  </w:r>
                </w:p>
              </w:tc>
              <w:tc>
                <w:tcPr>
                  <w:tcW w:type="dxa" w:w="2160"/>
                </w:tcPr>
                <w:p>
                  <w:pPr/>
                  <w:r>
                    <w:rPr/>
                    <w:t>is</w:t>
                  </w:r>
                </w:p>
              </w:tc>
            </w:tr>
            <w:tr>
              <w:tc>
                <w:tcPr>
                  <w:tcW w:type="dxa" w:w="2160"/>
                </w:tcPr>
                <w:p>
                  <w:pPr/>
                  <w:r>
                    <w:rPr/>
                    <w:t>a</w:t>
                  </w:r>
                </w:p>
              </w:tc>
              <w:tc>
                <w:tcPr>
                  <w:tcW w:type="dxa" w:w="2160"/>
                </w:tcPr>
                <w:p>
                  <w:pPr/>
                  <w:r>
                    <w:rPr/>
                    <w:t>blocktable.</w:t>
                  </w:r>
                </w:p>
              </w:tc>
            </w:tr>
          </w:tbl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