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A3" w:rsidRDefault="00033E04" w:rsidP="00033E04">
      <w:pPr>
        <w:pStyle w:val="Title"/>
      </w:pPr>
      <w:r>
        <w:t>CONFIGURACIÓN DE NUEVOS SERVICIOS</w:t>
      </w:r>
    </w:p>
    <w:p w:rsidR="00033E04" w:rsidRDefault="00033E04" w:rsidP="00033E04"/>
    <w:p w:rsidR="00033E04" w:rsidRDefault="00033E04" w:rsidP="00033E04">
      <w:pPr>
        <w:pStyle w:val="Heading1"/>
      </w:pPr>
      <w:r>
        <w:t>Características generales</w:t>
      </w:r>
    </w:p>
    <w:p w:rsidR="00033E04" w:rsidRDefault="00873468" w:rsidP="00033E04">
      <w:r>
        <w:t>Para registrar</w:t>
      </w:r>
      <w:r w:rsidR="00033E04">
        <w:t xml:space="preserve"> un n</w:t>
      </w:r>
      <w:r>
        <w:t xml:space="preserve">uevo servicio en el sistema, este debe </w:t>
      </w:r>
      <w:r w:rsidR="00033E04">
        <w:t xml:space="preserve">cumplir una serie de especificaciones </w:t>
      </w:r>
      <w:r>
        <w:t>técnicas</w:t>
      </w:r>
      <w:r w:rsidR="00033E04">
        <w:t xml:space="preserve"> para que el bróker </w:t>
      </w:r>
      <w:r>
        <w:t>pueda consumir correctamente los servicios</w:t>
      </w:r>
      <w:r w:rsidR="00033E04">
        <w:t xml:space="preserve">, y más tarde redirigir la respuesta hacia el cliente. </w:t>
      </w:r>
    </w:p>
    <w:p w:rsidR="00873468" w:rsidRDefault="00873468" w:rsidP="00033E04"/>
    <w:p w:rsidR="00873468" w:rsidRDefault="00873468" w:rsidP="00873468">
      <w:pPr>
        <w:pStyle w:val="Heading1"/>
      </w:pPr>
      <w:r>
        <w:t>Arquitectura del servicio</w:t>
      </w:r>
    </w:p>
    <w:p w:rsidR="00F07F58" w:rsidRDefault="00873468" w:rsidP="00191EDF">
      <w:r>
        <w:t xml:space="preserve">La arquitectura donde estará alojado el servicio debe ser </w:t>
      </w:r>
      <w:r w:rsidR="00191EDF">
        <w:t>del tipo</w:t>
      </w:r>
      <w:r>
        <w:t xml:space="preserve"> API REST. </w:t>
      </w:r>
      <w:r w:rsidR="00F07F58">
        <w:t xml:space="preserve"> Las implicaciones de esto se expondrán a continuación.</w:t>
      </w:r>
    </w:p>
    <w:p w:rsidR="00F07F58" w:rsidRPr="00191EDF" w:rsidRDefault="00F07F58" w:rsidP="00191EDF">
      <w:pPr>
        <w:rPr>
          <w:rFonts w:eastAsia="Times New Roman" w:cstheme="minorHAnsi"/>
          <w:color w:val="333333"/>
          <w:spacing w:val="3"/>
          <w:szCs w:val="24"/>
          <w:lang w:eastAsia="es-ES"/>
        </w:rPr>
      </w:pPr>
      <w:r w:rsidRPr="00191EDF">
        <w:rPr>
          <w:rFonts w:eastAsia="Times New Roman" w:cstheme="minorHAnsi"/>
          <w:color w:val="333333"/>
          <w:spacing w:val="3"/>
          <w:szCs w:val="24"/>
          <w:lang w:eastAsia="es-ES"/>
        </w:rPr>
        <w:t>Es un tipo de arquitectura de desarrollo web que se apoya totalmente en el estándar HTTP.</w:t>
      </w:r>
    </w:p>
    <w:p w:rsidR="00F07F58" w:rsidRPr="00191EDF" w:rsidRDefault="00F07F58" w:rsidP="00191EDF">
      <w:pPr>
        <w:rPr>
          <w:rFonts w:eastAsia="Times New Roman" w:cstheme="minorHAnsi"/>
          <w:color w:val="333333"/>
          <w:spacing w:val="3"/>
          <w:szCs w:val="24"/>
          <w:lang w:eastAsia="es-ES"/>
        </w:rPr>
      </w:pPr>
      <w:r w:rsidRPr="00191EDF">
        <w:rPr>
          <w:rFonts w:eastAsia="Times New Roman" w:cstheme="minorHAnsi"/>
          <w:color w:val="333333"/>
          <w:spacing w:val="3"/>
          <w:szCs w:val="24"/>
          <w:lang w:eastAsia="es-ES"/>
        </w:rPr>
        <w:t>REST se compone de una lista de reglas que se deben cumplir en el diseño de la arquitectura de una API.</w:t>
      </w:r>
    </w:p>
    <w:p w:rsidR="00F07F58" w:rsidRDefault="00F07F58" w:rsidP="00F07F58">
      <w:pPr>
        <w:pStyle w:val="Heading2"/>
        <w:rPr>
          <w:lang w:eastAsia="es-ES"/>
        </w:rPr>
      </w:pPr>
      <w:r>
        <w:rPr>
          <w:lang w:eastAsia="es-ES"/>
        </w:rPr>
        <w:t>Llamadas a la API</w:t>
      </w:r>
    </w:p>
    <w:p w:rsidR="00F07F58" w:rsidRPr="00F07F58" w:rsidRDefault="00F07F58" w:rsidP="00F07F58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es-ES"/>
        </w:rPr>
      </w:pPr>
      <w:r w:rsidRPr="00F07F58">
        <w:rPr>
          <w:rFonts w:eastAsia="Times New Roman" w:cstheme="minorHAnsi"/>
          <w:color w:val="333333"/>
          <w:spacing w:val="3"/>
          <w:lang w:eastAsia="es-ES"/>
        </w:rPr>
        <w:t>Las llamadas al API se implementan como peticiones HTTP, en las que:</w:t>
      </w:r>
    </w:p>
    <w:p w:rsidR="00F07F58" w:rsidRPr="00191EDF" w:rsidRDefault="00F07F58" w:rsidP="00F07F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pacing w:val="3"/>
          <w:lang w:eastAsia="es-ES"/>
        </w:rPr>
      </w:pPr>
      <w:r w:rsidRPr="00F07F58">
        <w:rPr>
          <w:rFonts w:eastAsia="Times New Roman" w:cstheme="minorHAnsi"/>
          <w:color w:val="333333"/>
          <w:spacing w:val="3"/>
          <w:lang w:eastAsia="es-ES"/>
        </w:rPr>
        <w:t>La URL representa el </w:t>
      </w:r>
      <w:r w:rsidRPr="00191EDF">
        <w:rPr>
          <w:rFonts w:eastAsia="Times New Roman" w:cstheme="minorHAnsi"/>
          <w:b/>
          <w:bCs/>
          <w:color w:val="333333"/>
          <w:spacing w:val="3"/>
          <w:lang w:eastAsia="es-ES"/>
        </w:rPr>
        <w:t>recurso:</w:t>
      </w:r>
    </w:p>
    <w:p w:rsidR="00F07F58" w:rsidRPr="00C57638" w:rsidRDefault="00C57638" w:rsidP="00C576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eastAsia="es-ES"/>
        </w:rPr>
      </w:pPr>
      <w:r w:rsidRPr="00C57638">
        <w:rPr>
          <w:rFonts w:eastAsia="Times New Roman" w:cstheme="minorHAnsi"/>
          <w:color w:val="333333"/>
          <w:spacing w:val="3"/>
          <w:lang w:eastAsia="es-ES"/>
        </w:rPr>
        <w:t xml:space="preserve">Ej. </w:t>
      </w:r>
      <w:r w:rsidR="00F07F58" w:rsidRPr="00C57638">
        <w:rPr>
          <w:rFonts w:eastAsia="Times New Roman" w:cstheme="minorHAnsi"/>
          <w:color w:val="333333"/>
          <w:spacing w:val="3"/>
          <w:lang w:eastAsia="es-ES"/>
        </w:rPr>
        <w:t>http://www.webdeejemplo.com/api/recurso/1</w:t>
      </w:r>
    </w:p>
    <w:p w:rsidR="00F07F58" w:rsidRPr="00191EDF" w:rsidRDefault="00F07F58" w:rsidP="00F07F58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es-ES"/>
        </w:rPr>
      </w:pPr>
      <w:r w:rsidRPr="00F07F58">
        <w:rPr>
          <w:rFonts w:eastAsia="Times New Roman" w:cstheme="minorHAnsi"/>
          <w:color w:val="333333"/>
          <w:spacing w:val="3"/>
          <w:lang w:eastAsia="es-ES"/>
        </w:rPr>
        <w:t xml:space="preserve">El método (HTTP </w:t>
      </w:r>
      <w:proofErr w:type="spellStart"/>
      <w:r w:rsidRPr="00F07F58">
        <w:rPr>
          <w:rFonts w:eastAsia="Times New Roman" w:cstheme="minorHAnsi"/>
          <w:color w:val="333333"/>
          <w:spacing w:val="3"/>
          <w:lang w:eastAsia="es-ES"/>
        </w:rPr>
        <w:t>Verbs</w:t>
      </w:r>
      <w:proofErr w:type="spellEnd"/>
      <w:r w:rsidRPr="00F07F58">
        <w:rPr>
          <w:rFonts w:eastAsia="Times New Roman" w:cstheme="minorHAnsi"/>
          <w:color w:val="333333"/>
          <w:spacing w:val="3"/>
          <w:lang w:eastAsia="es-ES"/>
        </w:rPr>
        <w:t>) representa la </w:t>
      </w:r>
      <w:r w:rsidRPr="00191EDF">
        <w:rPr>
          <w:rFonts w:eastAsia="Times New Roman" w:cstheme="minorHAnsi"/>
          <w:b/>
          <w:bCs/>
          <w:color w:val="333333"/>
          <w:spacing w:val="3"/>
          <w:lang w:eastAsia="es-ES"/>
        </w:rPr>
        <w:t>operación</w:t>
      </w:r>
      <w:r w:rsidRPr="00F07F58">
        <w:rPr>
          <w:rFonts w:eastAsia="Times New Roman" w:cstheme="minorHAnsi"/>
          <w:color w:val="333333"/>
          <w:spacing w:val="3"/>
          <w:lang w:eastAsia="es-ES"/>
        </w:rPr>
        <w:t>:</w:t>
      </w:r>
    </w:p>
    <w:p w:rsidR="00F07F58" w:rsidRPr="00C57638" w:rsidRDefault="00C57638" w:rsidP="00C5763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04" w:afterAutospacing="1" w:line="240" w:lineRule="auto"/>
        <w:rPr>
          <w:rFonts w:eastAsia="Times New Roman" w:cstheme="minorHAnsi"/>
          <w:color w:val="333333"/>
          <w:spacing w:val="3"/>
          <w:lang w:val="en-US" w:eastAsia="es-ES"/>
        </w:rPr>
      </w:pPr>
      <w:proofErr w:type="spellStart"/>
      <w:r w:rsidRPr="00C57638">
        <w:rPr>
          <w:rFonts w:eastAsia="Times New Roman" w:cstheme="minorHAnsi"/>
          <w:color w:val="333333"/>
          <w:spacing w:val="3"/>
          <w:lang w:val="en-US" w:eastAsia="es-ES"/>
        </w:rPr>
        <w:t>Ej</w:t>
      </w:r>
      <w:proofErr w:type="spellEnd"/>
      <w:r w:rsidRPr="00C57638">
        <w:rPr>
          <w:rFonts w:eastAsia="Times New Roman" w:cstheme="minorHAnsi"/>
          <w:color w:val="333333"/>
          <w:spacing w:val="3"/>
          <w:lang w:val="en-US" w:eastAsia="es-ES"/>
        </w:rPr>
        <w:t xml:space="preserve">. </w:t>
      </w:r>
      <w:r w:rsidR="00F07F58" w:rsidRPr="00C57638">
        <w:rPr>
          <w:rFonts w:eastAsia="Times New Roman" w:cstheme="minorHAnsi"/>
          <w:color w:val="333333"/>
          <w:spacing w:val="3"/>
          <w:lang w:val="en-US" w:eastAsia="es-ES"/>
        </w:rPr>
        <w:t xml:space="preserve">GET </w:t>
      </w:r>
      <w:r w:rsidR="00F07F58" w:rsidRPr="00C57638">
        <w:rPr>
          <w:rFonts w:eastAsia="Times New Roman" w:cstheme="minorHAnsi"/>
          <w:color w:val="333333"/>
          <w:spacing w:val="3"/>
          <w:lang w:val="en-US" w:eastAsia="es-ES"/>
        </w:rPr>
        <w:t>http://www.webdeejemplo.com/api/recurso</w:t>
      </w:r>
    </w:p>
    <w:p w:rsidR="00F07F58" w:rsidRPr="00191EDF" w:rsidRDefault="00F07F58" w:rsidP="00F07F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eastAsia="es-ES"/>
        </w:rPr>
      </w:pPr>
      <w:r w:rsidRPr="00F07F58">
        <w:rPr>
          <w:rFonts w:eastAsia="Times New Roman" w:cstheme="minorHAnsi"/>
          <w:color w:val="333333"/>
          <w:spacing w:val="3"/>
          <w:lang w:eastAsia="es-ES"/>
        </w:rPr>
        <w:t>El código de estado HTTP representa el </w:t>
      </w:r>
      <w:r w:rsidRPr="00191EDF">
        <w:rPr>
          <w:rFonts w:eastAsia="Times New Roman" w:cstheme="minorHAnsi"/>
          <w:b/>
          <w:bCs/>
          <w:color w:val="333333"/>
          <w:spacing w:val="3"/>
          <w:lang w:eastAsia="es-ES"/>
        </w:rPr>
        <w:t>resultado</w:t>
      </w:r>
      <w:r w:rsidRPr="00F07F58">
        <w:rPr>
          <w:rFonts w:eastAsia="Times New Roman" w:cstheme="minorHAnsi"/>
          <w:color w:val="333333"/>
          <w:spacing w:val="3"/>
          <w:lang w:eastAsia="es-ES"/>
        </w:rPr>
        <w:t>:</w:t>
      </w:r>
    </w:p>
    <w:p w:rsidR="00C57638" w:rsidRPr="00C57638" w:rsidRDefault="00C57638" w:rsidP="00C576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val="en-US" w:eastAsia="es-ES"/>
        </w:rPr>
      </w:pPr>
      <w:proofErr w:type="spellStart"/>
      <w:r w:rsidRPr="00C57638">
        <w:rPr>
          <w:rFonts w:eastAsia="Times New Roman" w:cstheme="minorHAnsi"/>
          <w:color w:val="333333"/>
          <w:spacing w:val="3"/>
          <w:lang w:val="en-US" w:eastAsia="es-ES"/>
        </w:rPr>
        <w:t>Ej</w:t>
      </w:r>
      <w:proofErr w:type="spellEnd"/>
      <w:r w:rsidRPr="00C57638">
        <w:rPr>
          <w:rFonts w:eastAsia="Times New Roman" w:cstheme="minorHAnsi"/>
          <w:color w:val="333333"/>
          <w:spacing w:val="3"/>
          <w:lang w:val="en-US" w:eastAsia="es-ES"/>
        </w:rPr>
        <w:t xml:space="preserve">. </w:t>
      </w:r>
      <w:r w:rsidR="00191EDF" w:rsidRPr="00C57638">
        <w:rPr>
          <w:rFonts w:eastAsia="Times New Roman" w:cstheme="minorHAnsi"/>
          <w:color w:val="333333"/>
          <w:spacing w:val="3"/>
          <w:lang w:val="en-US" w:eastAsia="es-ES"/>
        </w:rPr>
        <w:t>200 OK HTTP/1.1</w:t>
      </w:r>
      <w:r w:rsidRPr="00C57638">
        <w:rPr>
          <w:rFonts w:eastAsia="Times New Roman" w:cstheme="minorHAnsi"/>
          <w:color w:val="333333"/>
          <w:spacing w:val="3"/>
          <w:lang w:val="en-US" w:eastAsia="es-ES"/>
        </w:rPr>
        <w:t xml:space="preserve"> </w:t>
      </w:r>
    </w:p>
    <w:p w:rsidR="00191EDF" w:rsidRPr="00C57638" w:rsidRDefault="00C57638" w:rsidP="00C576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val="en-US" w:eastAsia="es-ES"/>
        </w:rPr>
      </w:pPr>
      <w:r w:rsidRPr="00C57638">
        <w:rPr>
          <w:rFonts w:eastAsia="Times New Roman" w:cstheme="minorHAnsi"/>
          <w:color w:val="333333"/>
          <w:spacing w:val="3"/>
          <w:lang w:val="en-US" w:eastAsia="es-ES"/>
        </w:rPr>
        <w:t xml:space="preserve">EJ. </w:t>
      </w:r>
      <w:r w:rsidR="00191EDF" w:rsidRPr="00C57638">
        <w:rPr>
          <w:rFonts w:eastAsia="Times New Roman" w:cstheme="minorHAnsi"/>
          <w:color w:val="333333"/>
          <w:spacing w:val="3"/>
          <w:lang w:val="en-US" w:eastAsia="es-ES"/>
        </w:rPr>
        <w:t>404 NOT FOUND HTTP/1.1</w:t>
      </w:r>
    </w:p>
    <w:p w:rsidR="00191EDF" w:rsidRPr="00C57638" w:rsidRDefault="00191EDF" w:rsidP="00191ED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3"/>
          <w:lang w:val="en-US" w:eastAsia="es-ES"/>
        </w:rPr>
      </w:pPr>
    </w:p>
    <w:p w:rsidR="00F07F58" w:rsidRPr="00D345C0" w:rsidRDefault="00D345C0" w:rsidP="00D345C0">
      <w:pPr>
        <w:pStyle w:val="Heading2"/>
        <w:rPr>
          <w:lang w:eastAsia="es-ES"/>
        </w:rPr>
      </w:pPr>
      <w:r w:rsidRPr="00D345C0">
        <w:rPr>
          <w:lang w:eastAsia="es-ES"/>
        </w:rPr>
        <w:t>HTTP VERBS</w:t>
      </w:r>
    </w:p>
    <w:p w:rsidR="00D345C0" w:rsidRDefault="00D345C0" w:rsidP="00D345C0">
      <w:pPr>
        <w:rPr>
          <w:lang w:eastAsia="es-ES"/>
        </w:rPr>
      </w:pPr>
      <w:r w:rsidRPr="00D345C0">
        <w:rPr>
          <w:lang w:eastAsia="es-ES"/>
        </w:rPr>
        <w:t>En este caso ú</w:t>
      </w:r>
      <w:r>
        <w:rPr>
          <w:lang w:eastAsia="es-ES"/>
        </w:rPr>
        <w:t>nicamente utilizaremos unos de los verbos de CRUD (</w:t>
      </w:r>
      <w:r w:rsidRPr="00D345C0">
        <w:rPr>
          <w:lang w:eastAsia="es-ES"/>
        </w:rPr>
        <w:t>Crear, Leer, Actualizar y Borrar</w:t>
      </w:r>
      <w:r>
        <w:rPr>
          <w:lang w:eastAsia="es-ES"/>
        </w:rPr>
        <w:t xml:space="preserve">), ya que el bróker no se encarga de administrar las </w:t>
      </w:r>
      <w:proofErr w:type="spellStart"/>
      <w:r>
        <w:rPr>
          <w:lang w:eastAsia="es-ES"/>
        </w:rPr>
        <w:t>API’s</w:t>
      </w:r>
      <w:proofErr w:type="spellEnd"/>
      <w:r>
        <w:rPr>
          <w:lang w:eastAsia="es-ES"/>
        </w:rPr>
        <w:t>, únicamente solicita un servicio en particular. Por este motivo se utilizará:</w:t>
      </w:r>
    </w:p>
    <w:p w:rsidR="00D345C0" w:rsidRDefault="00D345C0" w:rsidP="00D345C0">
      <w:pPr>
        <w:numPr>
          <w:ilvl w:val="0"/>
          <w:numId w:val="13"/>
        </w:numPr>
        <w:rPr>
          <w:lang w:eastAsia="es-ES"/>
        </w:rPr>
      </w:pPr>
      <w:r w:rsidRPr="00D345C0">
        <w:rPr>
          <w:b/>
          <w:lang w:eastAsia="es-ES"/>
        </w:rPr>
        <w:t>GET</w:t>
      </w:r>
      <w:r w:rsidRPr="00D345C0">
        <w:rPr>
          <w:lang w:eastAsia="es-ES"/>
        </w:rPr>
        <w:t>: Para consultar y leer recursos</w:t>
      </w:r>
      <w:r>
        <w:rPr>
          <w:lang w:eastAsia="es-ES"/>
        </w:rPr>
        <w:t>.</w:t>
      </w:r>
    </w:p>
    <w:p w:rsidR="00D345C0" w:rsidRDefault="00D345C0" w:rsidP="00D345C0">
      <w:pPr>
        <w:rPr>
          <w:lang w:eastAsia="es-ES"/>
        </w:rPr>
      </w:pPr>
      <w:r>
        <w:rPr>
          <w:lang w:eastAsia="es-ES"/>
        </w:rPr>
        <w:t>Por lo tanto,</w:t>
      </w:r>
      <w:bookmarkStart w:id="0" w:name="_GoBack"/>
      <w:bookmarkEnd w:id="0"/>
      <w:r>
        <w:rPr>
          <w:lang w:eastAsia="es-ES"/>
        </w:rPr>
        <w:t xml:space="preserve"> lo único que debe tener el recurso para poder ser consumido por el sistema es tener implementado el método GET. </w:t>
      </w:r>
    </w:p>
    <w:p w:rsidR="00D345C0" w:rsidRDefault="00D345C0" w:rsidP="00D345C0">
      <w:pPr>
        <w:rPr>
          <w:lang w:eastAsia="es-ES"/>
        </w:rPr>
      </w:pPr>
    </w:p>
    <w:p w:rsidR="00D345C0" w:rsidRDefault="00D345C0" w:rsidP="00D345C0">
      <w:pPr>
        <w:pStyle w:val="Heading2"/>
        <w:rPr>
          <w:lang w:eastAsia="es-ES"/>
        </w:rPr>
      </w:pPr>
      <w:r>
        <w:rPr>
          <w:lang w:eastAsia="es-ES"/>
        </w:rPr>
        <w:t>Nombres de los recursos</w:t>
      </w:r>
    </w:p>
    <w:p w:rsidR="00D345C0" w:rsidRPr="00D345C0" w:rsidRDefault="00D345C0" w:rsidP="00D345C0">
      <w:pPr>
        <w:rPr>
          <w:lang w:eastAsia="es-ES"/>
        </w:rPr>
      </w:pPr>
      <w:r>
        <w:rPr>
          <w:lang w:eastAsia="es-ES"/>
        </w:rPr>
        <w:t xml:space="preserve">Para que el sistema sea lo más uniforme posible, a la hora de añadir un nuevo servicio se deben seguir un seguido de buenas prácticas para asignarle los nombres a los recursos. </w:t>
      </w:r>
    </w:p>
    <w:p w:rsidR="00D345C0" w:rsidRPr="00D345C0" w:rsidRDefault="00D345C0" w:rsidP="00D345C0">
      <w:pPr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t>Plural mejor que singular, para lograr uniformidad:</w:t>
      </w:r>
    </w:p>
    <w:p w:rsidR="00D345C0" w:rsidRPr="00D345C0" w:rsidRDefault="00D345C0" w:rsidP="00D345C0">
      <w:pPr>
        <w:numPr>
          <w:ilvl w:val="1"/>
          <w:numId w:val="14"/>
        </w:numPr>
        <w:rPr>
          <w:lang w:eastAsia="es-ES"/>
        </w:rPr>
      </w:pPr>
      <w:r w:rsidRPr="00D345C0">
        <w:rPr>
          <w:lang w:eastAsia="es-ES"/>
        </w:rPr>
        <w:t xml:space="preserve">Obtenemos un listado de </w:t>
      </w:r>
      <w:proofErr w:type="spellStart"/>
      <w:r>
        <w:rPr>
          <w:lang w:eastAsia="es-ES"/>
        </w:rPr>
        <w:t>imagenes</w:t>
      </w:r>
      <w:proofErr w:type="spellEnd"/>
      <w:r w:rsidRPr="00D345C0">
        <w:rPr>
          <w:lang w:eastAsia="es-ES"/>
        </w:rPr>
        <w:t>: GET /v1/</w:t>
      </w:r>
      <w:proofErr w:type="spellStart"/>
      <w:r>
        <w:rPr>
          <w:lang w:eastAsia="es-ES"/>
        </w:rPr>
        <w:t>imagenes</w:t>
      </w:r>
      <w:proofErr w:type="spellEnd"/>
    </w:p>
    <w:p w:rsidR="00D345C0" w:rsidRPr="00D345C0" w:rsidRDefault="00D345C0" w:rsidP="00D345C0">
      <w:pPr>
        <w:numPr>
          <w:ilvl w:val="1"/>
          <w:numId w:val="14"/>
        </w:numPr>
        <w:rPr>
          <w:lang w:eastAsia="es-ES"/>
        </w:rPr>
      </w:pPr>
      <w:r w:rsidRPr="00D345C0">
        <w:rPr>
          <w:lang w:eastAsia="es-ES"/>
        </w:rPr>
        <w:t>Obtenemos un</w:t>
      </w:r>
      <w:r>
        <w:rPr>
          <w:lang w:eastAsia="es-ES"/>
        </w:rPr>
        <w:t>a</w:t>
      </w:r>
      <w:r w:rsidRPr="00D345C0">
        <w:rPr>
          <w:lang w:eastAsia="es-ES"/>
        </w:rPr>
        <w:t xml:space="preserve"> </w:t>
      </w:r>
      <w:r>
        <w:rPr>
          <w:lang w:eastAsia="es-ES"/>
        </w:rPr>
        <w:t>imagen</w:t>
      </w:r>
      <w:r w:rsidRPr="00D345C0">
        <w:rPr>
          <w:lang w:eastAsia="es-ES"/>
        </w:rPr>
        <w:t xml:space="preserve"> en </w:t>
      </w:r>
      <w:proofErr w:type="spellStart"/>
      <w:r w:rsidRPr="00D345C0">
        <w:rPr>
          <w:lang w:eastAsia="es-ES"/>
        </w:rPr>
        <w:t>partícular</w:t>
      </w:r>
      <w:proofErr w:type="spellEnd"/>
      <w:r w:rsidRPr="00D345C0">
        <w:rPr>
          <w:lang w:eastAsia="es-ES"/>
        </w:rPr>
        <w:t>: GET /v1/</w:t>
      </w:r>
      <w:r>
        <w:rPr>
          <w:lang w:eastAsia="es-ES"/>
        </w:rPr>
        <w:t>imagen</w:t>
      </w:r>
      <w:r w:rsidRPr="00D345C0">
        <w:rPr>
          <w:lang w:eastAsia="es-ES"/>
        </w:rPr>
        <w:t>/1</w:t>
      </w:r>
    </w:p>
    <w:p w:rsidR="00D345C0" w:rsidRPr="00D345C0" w:rsidRDefault="00D345C0" w:rsidP="00D345C0">
      <w:pPr>
        <w:numPr>
          <w:ilvl w:val="0"/>
          <w:numId w:val="14"/>
        </w:numPr>
        <w:rPr>
          <w:lang w:eastAsia="es-ES"/>
        </w:rPr>
      </w:pPr>
      <w:proofErr w:type="spellStart"/>
      <w:r w:rsidRPr="00D345C0">
        <w:rPr>
          <w:lang w:eastAsia="es-ES"/>
        </w:rPr>
        <w:t>Url's</w:t>
      </w:r>
      <w:proofErr w:type="spellEnd"/>
      <w:r w:rsidRPr="00D345C0">
        <w:rPr>
          <w:lang w:eastAsia="es-ES"/>
        </w:rPr>
        <w:t xml:space="preserve"> lo más cortas posibles</w:t>
      </w:r>
      <w:r>
        <w:rPr>
          <w:lang w:eastAsia="es-ES"/>
        </w:rPr>
        <w:t>.</w:t>
      </w:r>
    </w:p>
    <w:p w:rsidR="00D345C0" w:rsidRPr="00D345C0" w:rsidRDefault="00D345C0" w:rsidP="00D345C0">
      <w:pPr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t>Evita</w:t>
      </w:r>
      <w:r>
        <w:rPr>
          <w:lang w:eastAsia="es-ES"/>
        </w:rPr>
        <w:t>r</w:t>
      </w:r>
      <w:r w:rsidRPr="00D345C0">
        <w:rPr>
          <w:lang w:eastAsia="es-ES"/>
        </w:rPr>
        <w:t xml:space="preserve"> guiones y guiones bajos</w:t>
      </w:r>
      <w:r>
        <w:rPr>
          <w:lang w:eastAsia="es-ES"/>
        </w:rPr>
        <w:t>.</w:t>
      </w:r>
    </w:p>
    <w:p w:rsidR="00D345C0" w:rsidRPr="00D345C0" w:rsidRDefault="00D345C0" w:rsidP="00D345C0">
      <w:pPr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t>Deben ser semánticas para el cliente</w:t>
      </w:r>
      <w:r>
        <w:rPr>
          <w:lang w:eastAsia="es-ES"/>
        </w:rPr>
        <w:t xml:space="preserve">. </w:t>
      </w:r>
    </w:p>
    <w:p w:rsidR="00D345C0" w:rsidRPr="00D345C0" w:rsidRDefault="00D345C0" w:rsidP="00D345C0">
      <w:pPr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t>Utiliza nombres y no verbos</w:t>
      </w:r>
      <w:r>
        <w:rPr>
          <w:lang w:eastAsia="es-ES"/>
        </w:rPr>
        <w:t>.</w:t>
      </w:r>
    </w:p>
    <w:p w:rsidR="00D345C0" w:rsidRPr="00D345C0" w:rsidRDefault="00D345C0" w:rsidP="00D345C0">
      <w:pPr>
        <w:numPr>
          <w:ilvl w:val="0"/>
          <w:numId w:val="14"/>
        </w:numPr>
        <w:rPr>
          <w:lang w:eastAsia="es-ES"/>
        </w:rPr>
      </w:pPr>
      <w:r w:rsidRPr="00D345C0">
        <w:rPr>
          <w:lang w:eastAsia="es-ES"/>
        </w:rPr>
        <w:t>Estructura jerárquica para indicar la estructura: /v1/</w:t>
      </w:r>
      <w:r>
        <w:rPr>
          <w:lang w:eastAsia="es-ES"/>
        </w:rPr>
        <w:t>imagen</w:t>
      </w:r>
      <w:r w:rsidRPr="00D345C0">
        <w:rPr>
          <w:lang w:eastAsia="es-ES"/>
        </w:rPr>
        <w:t>/1234/</w:t>
      </w:r>
      <w:proofErr w:type="spellStart"/>
      <w:r>
        <w:rPr>
          <w:lang w:eastAsia="es-ES"/>
        </w:rPr>
        <w:t>descripcion</w:t>
      </w:r>
      <w:proofErr w:type="spellEnd"/>
    </w:p>
    <w:p w:rsidR="00D345C0" w:rsidRPr="00D345C0" w:rsidRDefault="00D345C0" w:rsidP="00D345C0">
      <w:pPr>
        <w:rPr>
          <w:lang w:eastAsia="es-ES"/>
        </w:rPr>
      </w:pPr>
    </w:p>
    <w:p w:rsidR="00F07F58" w:rsidRPr="00D345C0" w:rsidRDefault="00F07F58" w:rsidP="00F07F5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ES"/>
        </w:rPr>
      </w:pPr>
    </w:p>
    <w:p w:rsidR="00033E04" w:rsidRPr="00D345C0" w:rsidRDefault="00033E04" w:rsidP="00033E04"/>
    <w:sectPr w:rsidR="00033E04" w:rsidRPr="00D345C0" w:rsidSect="00A32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98A"/>
    <w:multiLevelType w:val="hybridMultilevel"/>
    <w:tmpl w:val="5B007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32315"/>
    <w:multiLevelType w:val="hybridMultilevel"/>
    <w:tmpl w:val="05B65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075F1"/>
    <w:multiLevelType w:val="multilevel"/>
    <w:tmpl w:val="C3C0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45216"/>
    <w:multiLevelType w:val="hybridMultilevel"/>
    <w:tmpl w:val="B0DEC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C67A9"/>
    <w:multiLevelType w:val="multilevel"/>
    <w:tmpl w:val="337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42C40"/>
    <w:multiLevelType w:val="multilevel"/>
    <w:tmpl w:val="C1E6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E0948"/>
    <w:multiLevelType w:val="hybridMultilevel"/>
    <w:tmpl w:val="96AA8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82A1A"/>
    <w:multiLevelType w:val="multilevel"/>
    <w:tmpl w:val="B4C6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87B54"/>
    <w:multiLevelType w:val="multilevel"/>
    <w:tmpl w:val="526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075A2"/>
    <w:multiLevelType w:val="hybridMultilevel"/>
    <w:tmpl w:val="29C273B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47555097"/>
    <w:multiLevelType w:val="hybridMultilevel"/>
    <w:tmpl w:val="03566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92BA7"/>
    <w:multiLevelType w:val="multilevel"/>
    <w:tmpl w:val="B73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B3481"/>
    <w:multiLevelType w:val="hybridMultilevel"/>
    <w:tmpl w:val="D2186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00BE2"/>
    <w:multiLevelType w:val="hybridMultilevel"/>
    <w:tmpl w:val="0040D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04"/>
    <w:rsid w:val="00033E04"/>
    <w:rsid w:val="00191EDF"/>
    <w:rsid w:val="005D06A3"/>
    <w:rsid w:val="00873468"/>
    <w:rsid w:val="00A32201"/>
    <w:rsid w:val="00AC62F8"/>
    <w:rsid w:val="00B639A3"/>
    <w:rsid w:val="00B806B0"/>
    <w:rsid w:val="00BF6905"/>
    <w:rsid w:val="00C57638"/>
    <w:rsid w:val="00D06BAE"/>
    <w:rsid w:val="00D345C0"/>
    <w:rsid w:val="00D53B26"/>
    <w:rsid w:val="00F0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5170"/>
  <w15:chartTrackingRefBased/>
  <w15:docId w15:val="{307DBA51-06D4-4736-ABBA-7CABBD28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F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7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ents-section">
    <w:name w:val="comments-section"/>
    <w:basedOn w:val="Normal"/>
    <w:rsid w:val="00F07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F07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F5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F07F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Arias</dc:creator>
  <cp:keywords/>
  <dc:description/>
  <cp:lastModifiedBy>Mario Arias</cp:lastModifiedBy>
  <cp:revision>2</cp:revision>
  <dcterms:created xsi:type="dcterms:W3CDTF">2018-01-14T11:17:00Z</dcterms:created>
  <dcterms:modified xsi:type="dcterms:W3CDTF">2018-01-14T23:31:00Z</dcterms:modified>
</cp:coreProperties>
</file>