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 Done Checklist For Internship</w:t>
      </w:r>
    </w:p>
    <w:tbl>
      <w:tblPr>
        <w:tblStyle w:val="Table1"/>
        <w:tblW w:w="122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34"/>
        <w:gridCol w:w="523"/>
        <w:gridCol w:w="2358"/>
        <w:tblGridChange w:id="0">
          <w:tblGrid>
            <w:gridCol w:w="2122"/>
            <w:gridCol w:w="7234"/>
            <w:gridCol w:w="523"/>
            <w:gridCol w:w="23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Chiu Cheng Wai, Winston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8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T0430400J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School: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Nanyang Polytechnic(Graduate)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Internship Period: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June - July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470"/>
        <w:gridCol w:w="6570"/>
        <w:gridCol w:w="2415"/>
        <w:gridCol w:w="3405"/>
        <w:tblGridChange w:id="0">
          <w:tblGrid>
            <w:gridCol w:w="600"/>
            <w:gridCol w:w="1470"/>
            <w:gridCol w:w="6570"/>
            <w:gridCol w:w="2415"/>
            <w:gridCol w:w="3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Task Description and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 Completed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June 2024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48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WP1 - Apple Frenzy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 Apple Frenzy to newest version of Software/OS.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Refactored Apple Frenzy and improved smoothness of gameplay.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48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Apple Frenzy still has Dis-Allowed SharpWrap property, unable to remove in due time.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2024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WP1 - Step Upright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 Step Upright to newest version of Software/OS.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Refactored Step Upright and rewrote major segments to remove bugs.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 June 2024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48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WP2 - Test applications and ensure proper functioning needed. Prepare for the user study sessions.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Tested use of Messenger, Meta Spark Mobile player, Zoom.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Wrote simplified instructions for the setup process.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Dry run of recording sessions in preparation.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Created basic instructional printouts for participants.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July 2024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48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June 2024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WP4 - Apple Frenzy</w:t>
            </w:r>
          </w:p>
          <w:p w:rsidR="00000000" w:rsidDel="00000000" w:rsidP="00000000" w:rsidRDefault="00000000" w:rsidRPr="00000000" w14:paraId="00000030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Documentation of Apple Frenzy, in accordance to a hybrid structure of Game Development Document and Technical Development Document.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Details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Architecture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Flowcharting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Documented code/patches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48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WP4 - Step Upright</w:t>
            </w:r>
          </w:p>
          <w:p w:rsidR="00000000" w:rsidDel="00000000" w:rsidP="00000000" w:rsidRDefault="00000000" w:rsidRPr="00000000" w14:paraId="0000003B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Documentation of Step Upright, in accordance to a hybrid structure of Game Development Document and Technical Development Document.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Details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Architecture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Flowcharting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Documented code/patches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 June 2024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 June 2024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WP4 - Beach Bomb</w:t>
            </w:r>
          </w:p>
          <w:p w:rsidR="00000000" w:rsidDel="00000000" w:rsidP="00000000" w:rsidRDefault="00000000" w:rsidRPr="00000000" w14:paraId="00000046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Rewrote Beach Bomb to the best of my abilities. Overhauled outdated logic to fit closer to standardized logic.Overall Gameplay does not change, improved collision detection and state management. 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July 2024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Rewrote instead of refactoring due to too many bugs present.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 June 2024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WP4 - Beach Bomb</w:t>
            </w:r>
          </w:p>
          <w:p w:rsidR="00000000" w:rsidDel="00000000" w:rsidP="00000000" w:rsidRDefault="00000000" w:rsidRPr="00000000" w14:paraId="0000004C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Documentation of Beach Bomb, in accordance to a hybrid structure of Game Development Document and Technical Development Document.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Details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Architecture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Flowcharting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Documented code/patches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July 2024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July 2024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WP3 - Session 1 Study</w:t>
            </w:r>
          </w:p>
          <w:p w:rsidR="00000000" w:rsidDel="00000000" w:rsidP="00000000" w:rsidRDefault="00000000" w:rsidRPr="00000000" w14:paraId="00000057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Coordinated Youth participants and set up session equipment.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July 2024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July 2024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48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WP3 - Session 2 Study</w:t>
            </w:r>
          </w:p>
          <w:p w:rsidR="00000000" w:rsidDel="00000000" w:rsidP="00000000" w:rsidRDefault="00000000" w:rsidRPr="00000000" w14:paraId="0000005D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Coordinated Youth participants and set up session equipment.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July 2024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Participant 02 Absent, Voucher returned to ARISE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July 2024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WP4 - Singaball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Rewrote script format, refactoring and code logic.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Updated Singaball to the current OS and newest project version.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Rewrote Levels and Balancing of the gameplay for elderly friendly versions.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Added boss fight with similar gameplay, can be disabled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July 2024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July 2024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WP4 - Singaball</w:t>
            </w:r>
          </w:p>
          <w:p w:rsidR="00000000" w:rsidDel="00000000" w:rsidP="00000000" w:rsidRDefault="00000000" w:rsidRPr="00000000" w14:paraId="0000006C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Documentation of Singaball, in accordance to a hybrid structure of Game Development Document and Technical Development Document. 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Details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Architecture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Flowcharting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Documented code/patches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4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July 2024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leader="none" w:pos="56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56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608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30"/>
        <w:gridCol w:w="5664"/>
        <w:gridCol w:w="2692"/>
        <w:gridCol w:w="4784"/>
        <w:tblGridChange w:id="0">
          <w:tblGrid>
            <w:gridCol w:w="1430"/>
            <w:gridCol w:w="5664"/>
            <w:gridCol w:w="2692"/>
            <w:gridCol w:w="47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5608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5608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5608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 Signature: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5608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tabs>
          <w:tab w:val="left" w:leader="none" w:pos="5608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1906" w:w="16838" w:orient="landscape"/>
      <w:pgMar w:bottom="1134" w:top="1134" w:left="1134" w:right="1134" w:header="567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ARISE / Interns Checklist Form / 310524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NANYANG TECHNOLOGICAL UNIVERSITY</w:t>
      <w:br w:type="textWrapping"/>
      <w:t xml:space="preserve">AGEING RESEARCH INSTITUTE FOR SOCIETY AND EDUCATION (ARISE)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