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F0EA" w14:textId="77777777" w:rsidR="00A10CB2" w:rsidRPr="00A10CB2" w:rsidRDefault="00A10CB2" w:rsidP="00A10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Administrative/Managerial Controls:</w:t>
      </w:r>
    </w:p>
    <w:p w14:paraId="4D1B2B8E" w14:textId="77777777" w:rsidR="00A10CB2" w:rsidRPr="00A10CB2" w:rsidRDefault="00A10CB2" w:rsidP="00A10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 Privilege:</w:t>
      </w:r>
    </w:p>
    <w:p w14:paraId="2662CBD1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3731D39D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Reduce the risk and overall impact of malicious insider or compromised accounts.</w:t>
      </w:r>
    </w:p>
    <w:p w14:paraId="0D8FFAD7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This control is crucial for limiting access and potential damage caused by insider threats. Ensure proper implementation and periodic reviews.</w:t>
      </w:r>
    </w:p>
    <w:p w14:paraId="6796C48C" w14:textId="77777777" w:rsidR="00A10CB2" w:rsidRPr="00A10CB2" w:rsidRDefault="00A10CB2" w:rsidP="00A10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 Plans:</w:t>
      </w:r>
    </w:p>
    <w:p w14:paraId="1DFF22C7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Corrective</w:t>
      </w:r>
    </w:p>
    <w:p w14:paraId="5FE5DFB1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Provide business continuity.</w:t>
      </w:r>
    </w:p>
    <w:p w14:paraId="10C37A5F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A critical control to ensure the organization can recover from incidents. Regularly test and update the plans to ensure effectiveness.</w:t>
      </w:r>
    </w:p>
    <w:p w14:paraId="363A45A9" w14:textId="77777777" w:rsidR="00A10CB2" w:rsidRPr="00A10CB2" w:rsidRDefault="00A10CB2" w:rsidP="00A10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Policies:</w:t>
      </w:r>
    </w:p>
    <w:p w14:paraId="748F323E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34876A29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Reduce the likelihood of account compromise through brute force or dictionary attack techniques.</w:t>
      </w:r>
    </w:p>
    <w:p w14:paraId="4A0087A0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Enforce strong password policies in line with industry standards to enhance the security of user accounts.</w:t>
      </w:r>
    </w:p>
    <w:p w14:paraId="115FF213" w14:textId="77777777" w:rsidR="00A10CB2" w:rsidRPr="00A10CB2" w:rsidRDefault="00A10CB2" w:rsidP="00A10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 Policies:</w:t>
      </w:r>
    </w:p>
    <w:p w14:paraId="28D67A6D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472371ED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Bolster confidentiality and integrity by defining which groups can access or modify data.</w:t>
      </w:r>
    </w:p>
    <w:p w14:paraId="35D67221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Clearly defined access control policies are essential for maintaining data confidentiality and integrity. Regularly review and update.</w:t>
      </w:r>
    </w:p>
    <w:p w14:paraId="7EE53E71" w14:textId="77777777" w:rsidR="00A10CB2" w:rsidRPr="00A10CB2" w:rsidRDefault="00A10CB2" w:rsidP="00A10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Management Policies:</w:t>
      </w:r>
    </w:p>
    <w:p w14:paraId="3B9968D1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0756E5D5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Managing account lifecycle, reducing attack surface, and limiting overall impact from disgruntled former employees and default account usage.</w:t>
      </w:r>
    </w:p>
    <w:p w14:paraId="2BBBCFEE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Proper account management is crucial for minimizing security risks. Ensure comprehensive policies and procedures are in place.</w:t>
      </w:r>
    </w:p>
    <w:p w14:paraId="5F24B619" w14:textId="77777777" w:rsidR="00A10CB2" w:rsidRPr="00A10CB2" w:rsidRDefault="00A10CB2" w:rsidP="00A10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Duties:</w:t>
      </w:r>
    </w:p>
    <w:p w14:paraId="1E6AD8B7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0408B316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Reduce the risk and overall impact of malicious insider or compromised accounts.</w:t>
      </w:r>
    </w:p>
    <w:p w14:paraId="5CCAF4DC" w14:textId="77777777" w:rsidR="00A10CB2" w:rsidRPr="00A10CB2" w:rsidRDefault="00A10CB2" w:rsidP="00A10C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Implementing separation of duties is essential for preventing conflicts of interest and minimizing the potential for unauthorized activities.</w:t>
      </w:r>
    </w:p>
    <w:p w14:paraId="712079A8" w14:textId="77777777" w:rsidR="00A10CB2" w:rsidRPr="00A10CB2" w:rsidRDefault="00A10CB2" w:rsidP="00A10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Controls:</w:t>
      </w:r>
    </w:p>
    <w:p w14:paraId="05E804CA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Firewall:</w:t>
      </w:r>
    </w:p>
    <w:p w14:paraId="310C7C72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470EEAB2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To filter unwanted or malicious traffic from entering the network.</w:t>
      </w:r>
    </w:p>
    <w:p w14:paraId="224E7ADE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Ensure proper configuration and regular updates to effectively filter and block unauthorized access.</w:t>
      </w:r>
    </w:p>
    <w:p w14:paraId="37CC6613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IDS/IPS:</w:t>
      </w:r>
    </w:p>
    <w:p w14:paraId="3774AF0F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Detective</w:t>
      </w:r>
    </w:p>
    <w:p w14:paraId="126CA938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To detect and prevent anomalous traffic that matches a signature or rule.</w:t>
      </w:r>
    </w:p>
    <w:p w14:paraId="6DA489DB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update signatures and rules to detect emerging threats. Implement response mechanisms for identified incidents.</w:t>
      </w:r>
    </w:p>
    <w:p w14:paraId="5C497F75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Encryption:</w:t>
      </w:r>
    </w:p>
    <w:p w14:paraId="0AAB90BC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Deterrent</w:t>
      </w:r>
    </w:p>
    <w:p w14:paraId="72DC3EFB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Provide confidentiality to sensitive information.</w:t>
      </w:r>
    </w:p>
    <w:p w14:paraId="0669165A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encryption for sensitive data, especially customer credit card information, to ensure confidentiality.</w:t>
      </w:r>
    </w:p>
    <w:p w14:paraId="088B3538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Backups:</w:t>
      </w:r>
    </w:p>
    <w:p w14:paraId="5F85537F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Corrective</w:t>
      </w:r>
    </w:p>
    <w:p w14:paraId="18E12B25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Restore/recover from an event.</w:t>
      </w:r>
    </w:p>
    <w:p w14:paraId="1140F586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test backup restoration processes. Ensure backups cover all critical data.</w:t>
      </w:r>
    </w:p>
    <w:p w14:paraId="0417C94F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Management:</w:t>
      </w:r>
    </w:p>
    <w:p w14:paraId="1F9294F2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5568D90F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Reduce password fatigue.</w:t>
      </w:r>
    </w:p>
    <w:p w14:paraId="325C09CA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effective password management tools and practices. Consider multi-factor authentication for enhanced security.</w:t>
      </w:r>
    </w:p>
    <w:p w14:paraId="0FF04F18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Antivirus (AV) Software:</w:t>
      </w:r>
    </w:p>
    <w:p w14:paraId="111714DA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Corrective</w:t>
      </w:r>
    </w:p>
    <w:p w14:paraId="3D87AD76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Detect and quarantine known threats.</w:t>
      </w:r>
    </w:p>
    <w:p w14:paraId="19165F89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update antivirus definitions and ensure real-time monitoring. Implement additional endpoint protection measures.</w:t>
      </w:r>
    </w:p>
    <w:p w14:paraId="0A5BD22E" w14:textId="77777777" w:rsidR="00A10CB2" w:rsidRPr="00A10CB2" w:rsidRDefault="00A10CB2" w:rsidP="00A10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Monitoring, Maintenance, and Intervention:</w:t>
      </w:r>
    </w:p>
    <w:p w14:paraId="7F9AE628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747C7641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Necessary to identify and manage threats, risks, or vulnerabilities to out-of-date systems.</w:t>
      </w:r>
    </w:p>
    <w:p w14:paraId="65D180D7" w14:textId="77777777" w:rsidR="00A10CB2" w:rsidRPr="00A10CB2" w:rsidRDefault="00A10CB2" w:rsidP="00A10C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monitor and maintain systems to identify and address vulnerabilities promptly.</w:t>
      </w:r>
    </w:p>
    <w:p w14:paraId="3148A13B" w14:textId="77777777" w:rsidR="00A10CB2" w:rsidRPr="00A10CB2" w:rsidRDefault="00A10CB2" w:rsidP="00A10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Physical/Operational Controls:</w:t>
      </w:r>
    </w:p>
    <w:p w14:paraId="4A5E2834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Time-Controlled Safe:</w:t>
      </w:r>
    </w:p>
    <w:p w14:paraId="19392F94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Deterrent</w:t>
      </w:r>
    </w:p>
    <w:p w14:paraId="41E30EB1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Reduce the attack surface and overall impact from physical threats.</w:t>
      </w:r>
    </w:p>
    <w:p w14:paraId="3EB7728B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time-controlled safes where applicable to deter unauthorized access during specific times.</w:t>
      </w:r>
    </w:p>
    <w:p w14:paraId="1EB21AF6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Adequate Lighting:</w:t>
      </w:r>
    </w:p>
    <w:p w14:paraId="31C10864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Deterrent</w:t>
      </w:r>
    </w:p>
    <w:p w14:paraId="556BA092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 threats by limiting "hiding" places.</w:t>
      </w:r>
    </w:p>
    <w:p w14:paraId="1CFBDC61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Ensure well-lit areas to deter potential intruders and improve overall physical security.</w:t>
      </w:r>
    </w:p>
    <w:p w14:paraId="054238D4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Closed-Circuit Television (CCTV):</w:t>
      </w:r>
    </w:p>
    <w:p w14:paraId="588ACA59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Preventative/Detective</w:t>
      </w:r>
    </w:p>
    <w:p w14:paraId="5F818E0C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Both preventative and detective. Presence reduces the risk of certain events, and it can be used after an event to inform on event conditions.</w:t>
      </w:r>
    </w:p>
    <w:p w14:paraId="08335AC6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check and maintain CCTV systems. Use footage for post-event analysis and investigations.</w:t>
      </w:r>
    </w:p>
    <w:p w14:paraId="352E0D6F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Locking Cabinets (for Network Gear):</w:t>
      </w:r>
    </w:p>
    <w:p w14:paraId="42C63B4F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Preventative</w:t>
      </w:r>
    </w:p>
    <w:p w14:paraId="49DE1353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Bolster integrity by preventing unauthorized personnel and other individuals from physically accessing or modifying network infrastructure gear.</w:t>
      </w:r>
    </w:p>
    <w:p w14:paraId="679837E2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Ensure network gear is securely stored in locked cabinets to prevent tampering or unauthorized access.</w:t>
      </w:r>
    </w:p>
    <w:p w14:paraId="55A4C60C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Signage Indicating Alarm Service Provider:</w:t>
      </w:r>
    </w:p>
    <w:p w14:paraId="2D4E983F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Deterrent</w:t>
      </w:r>
    </w:p>
    <w:p w14:paraId="3B337337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 certain types of threats by making the likelihood of a successful attack seem low.</w:t>
      </w:r>
    </w:p>
    <w:p w14:paraId="3FD7E603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Clearly visible signage can deter potential intruders. Ensure signs are prominent and up to date.</w:t>
      </w:r>
    </w:p>
    <w:p w14:paraId="589FE38B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Locks:</w:t>
      </w:r>
    </w:p>
    <w:p w14:paraId="08E93F44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Deterrent/Preventative</w:t>
      </w:r>
    </w:p>
    <w:p w14:paraId="772CB92A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Bolster integrity by deterring and preventing unauthorized personnel, individuals from physically accessing assets.</w:t>
      </w:r>
    </w:p>
    <w:p w14:paraId="09C87992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inspect and maintain locks to ensure they function properly. Consider upgrading to more secure locking systems.</w:t>
      </w:r>
    </w:p>
    <w:p w14:paraId="6AEC8C82" w14:textId="77777777" w:rsidR="00A10CB2" w:rsidRPr="00A10CB2" w:rsidRDefault="00A10CB2" w:rsidP="00A10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 Detection and Prevention (Fire Alarm, Sprinkler System, etc.):</w:t>
      </w:r>
    </w:p>
    <w:p w14:paraId="0FD75975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Type: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Detective/Preventative</w:t>
      </w:r>
    </w:p>
    <w:p w14:paraId="538F854A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Purpose: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Detect fire in the physical location and prevent damage to physical assets.</w:t>
      </w:r>
    </w:p>
    <w:p w14:paraId="43F95308" w14:textId="77777777" w:rsidR="00A10CB2" w:rsidRPr="00A10CB2" w:rsidRDefault="00A10CB2" w:rsidP="00A10C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Comments:</w:t>
      </w:r>
      <w:r w:rsidRPr="00A10CB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test and maintain fire detection and prevention systems. Ensure they comply with safety standards.</w:t>
      </w:r>
    </w:p>
    <w:p w14:paraId="4EF32A01" w14:textId="77777777" w:rsidR="00A10CB2" w:rsidRPr="00A10CB2" w:rsidRDefault="00A10CB2" w:rsidP="00A10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C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Recommendations:</w:t>
      </w:r>
    </w:p>
    <w:p w14:paraId="619F48DF" w14:textId="77777777" w:rsidR="00A10CB2" w:rsidRPr="00A10CB2" w:rsidRDefault="00A10CB2" w:rsidP="00A10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kern w:val="0"/>
          <w14:ligatures w14:val="none"/>
        </w:rPr>
        <w:t>Periodically review and update policies, procedures, and controls to adapt to evolving threats and business needs.</w:t>
      </w:r>
    </w:p>
    <w:p w14:paraId="36BB6B0E" w14:textId="77777777" w:rsidR="00A10CB2" w:rsidRPr="00A10CB2" w:rsidRDefault="00A10CB2" w:rsidP="00A10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kern w:val="0"/>
          <w14:ligatures w14:val="none"/>
        </w:rPr>
        <w:t>Conduct regular training sessions to ensure employees are aware of security protocols.</w:t>
      </w:r>
    </w:p>
    <w:p w14:paraId="4F06BBF8" w14:textId="77777777" w:rsidR="00A10CB2" w:rsidRPr="00A10CB2" w:rsidRDefault="00A10CB2" w:rsidP="00A10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kern w:val="0"/>
          <w14:ligatures w14:val="none"/>
        </w:rPr>
        <w:t>Collaborate with IT and business units to integrate controls seamlessly into day-to-day operations.</w:t>
      </w:r>
    </w:p>
    <w:p w14:paraId="506608A9" w14:textId="77777777" w:rsidR="00A10CB2" w:rsidRPr="00A10CB2" w:rsidRDefault="00A10CB2" w:rsidP="00A10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kern w:val="0"/>
          <w14:ligatures w14:val="none"/>
        </w:rPr>
        <w:t>Establish a regular schedule for monitoring and maintenance of both technical and physical controls.</w:t>
      </w:r>
    </w:p>
    <w:p w14:paraId="756726FD" w14:textId="77777777" w:rsidR="00A10CB2" w:rsidRPr="00A10CB2" w:rsidRDefault="00A10CB2" w:rsidP="00A10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CB2">
        <w:rPr>
          <w:rFonts w:ascii="Times New Roman" w:eastAsia="Times New Roman" w:hAnsi="Times New Roman" w:cs="Times New Roman"/>
          <w:kern w:val="0"/>
          <w14:ligatures w14:val="none"/>
        </w:rPr>
        <w:t>Continuously assess the effectiveness of controls and adjust as needed based on emerging threats and vulnerabilities.</w:t>
      </w:r>
    </w:p>
    <w:p w14:paraId="1F0AF8B1" w14:textId="77777777" w:rsidR="00F62659" w:rsidRPr="00A10CB2" w:rsidRDefault="00F62659" w:rsidP="00A10CB2"/>
    <w:sectPr w:rsidR="00F62659" w:rsidRPr="00A1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E58"/>
    <w:multiLevelType w:val="multilevel"/>
    <w:tmpl w:val="46E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A68B8"/>
    <w:multiLevelType w:val="multilevel"/>
    <w:tmpl w:val="7060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80533"/>
    <w:multiLevelType w:val="multilevel"/>
    <w:tmpl w:val="66D6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46CC1"/>
    <w:multiLevelType w:val="multilevel"/>
    <w:tmpl w:val="E4B4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97196"/>
    <w:multiLevelType w:val="multilevel"/>
    <w:tmpl w:val="C61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10E41"/>
    <w:multiLevelType w:val="multilevel"/>
    <w:tmpl w:val="F8C4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826BC"/>
    <w:multiLevelType w:val="multilevel"/>
    <w:tmpl w:val="8148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D4E53"/>
    <w:multiLevelType w:val="multilevel"/>
    <w:tmpl w:val="3120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54A09"/>
    <w:multiLevelType w:val="multilevel"/>
    <w:tmpl w:val="0E7E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14E31"/>
    <w:multiLevelType w:val="multilevel"/>
    <w:tmpl w:val="D662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26CED"/>
    <w:multiLevelType w:val="multilevel"/>
    <w:tmpl w:val="2244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37F69"/>
    <w:multiLevelType w:val="multilevel"/>
    <w:tmpl w:val="454E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173071">
    <w:abstractNumId w:val="11"/>
  </w:num>
  <w:num w:numId="2" w16cid:durableId="567572319">
    <w:abstractNumId w:val="1"/>
  </w:num>
  <w:num w:numId="3" w16cid:durableId="1775124670">
    <w:abstractNumId w:val="5"/>
  </w:num>
  <w:num w:numId="4" w16cid:durableId="1797215119">
    <w:abstractNumId w:val="0"/>
  </w:num>
  <w:num w:numId="5" w16cid:durableId="1601062141">
    <w:abstractNumId w:val="10"/>
  </w:num>
  <w:num w:numId="6" w16cid:durableId="1870408777">
    <w:abstractNumId w:val="8"/>
  </w:num>
  <w:num w:numId="7" w16cid:durableId="431752042">
    <w:abstractNumId w:val="4"/>
  </w:num>
  <w:num w:numId="8" w16cid:durableId="750926561">
    <w:abstractNumId w:val="2"/>
  </w:num>
  <w:num w:numId="9" w16cid:durableId="1709840170">
    <w:abstractNumId w:val="9"/>
  </w:num>
  <w:num w:numId="10" w16cid:durableId="1307659863">
    <w:abstractNumId w:val="6"/>
  </w:num>
  <w:num w:numId="11" w16cid:durableId="300810705">
    <w:abstractNumId w:val="3"/>
  </w:num>
  <w:num w:numId="12" w16cid:durableId="770977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59"/>
    <w:rsid w:val="00A10CB2"/>
    <w:rsid w:val="00E5627B"/>
    <w:rsid w:val="00F6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3AFB"/>
  <w15:chartTrackingRefBased/>
  <w15:docId w15:val="{3BA8A88D-C105-4567-9F15-B5DA6F1F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2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6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2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carrasco</dc:creator>
  <cp:keywords/>
  <dc:description/>
  <cp:lastModifiedBy>Nathan carrasco</cp:lastModifiedBy>
  <cp:revision>3</cp:revision>
  <dcterms:created xsi:type="dcterms:W3CDTF">2024-02-28T00:50:00Z</dcterms:created>
  <dcterms:modified xsi:type="dcterms:W3CDTF">2024-02-28T01:36:00Z</dcterms:modified>
</cp:coreProperties>
</file>