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F7183" w14:textId="3605E049" w:rsidR="004A1EC1" w:rsidRPr="004A1EC1" w:rsidRDefault="004A1EC1" w:rsidP="004A1EC1">
      <w:pPr>
        <w:spacing w:after="0"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noProof/>
          <w:kern w:val="0"/>
          <w14:ligatures w14:val="none"/>
        </w:rPr>
        <w:drawing>
          <wp:inline distT="0" distB="0" distL="0" distR="0" wp14:anchorId="59D36E31" wp14:editId="07398673">
            <wp:extent cx="5943600" cy="635000"/>
            <wp:effectExtent l="0" t="0" r="0" b="0"/>
            <wp:docPr id="165009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4B02A02E" w14:textId="77777777" w:rsidR="004A1EC1" w:rsidRPr="004A1EC1" w:rsidRDefault="004A1EC1" w:rsidP="004A1E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1EC1">
        <w:rPr>
          <w:rFonts w:ascii="Times New Roman" w:eastAsia="Times New Roman" w:hAnsi="Times New Roman" w:cs="Times New Roman"/>
          <w:b/>
          <w:bCs/>
          <w:kern w:val="0"/>
          <w:sz w:val="36"/>
          <w:szCs w:val="36"/>
          <w14:ligatures w14:val="none"/>
        </w:rPr>
        <w:t>Activity Overview</w:t>
      </w:r>
    </w:p>
    <w:p w14:paraId="3EC7ECA3" w14:textId="0266CBBD" w:rsidR="004A1EC1" w:rsidRPr="004A1EC1" w:rsidRDefault="004A1EC1" w:rsidP="004A1EC1">
      <w:pPr>
        <w:spacing w:after="0"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noProof/>
          <w:kern w:val="0"/>
          <w14:ligatures w14:val="none"/>
        </w:rPr>
        <w:drawing>
          <wp:inline distT="0" distB="0" distL="0" distR="0" wp14:anchorId="1F37270B" wp14:editId="3F9D0E47">
            <wp:extent cx="5943600" cy="29845"/>
            <wp:effectExtent l="0" t="0" r="0" b="8255"/>
            <wp:docPr id="1447872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16CE0096"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 xml:space="preserve">In this activity, you will respond to a phishing incident that involves a malicious file hash. This is the same SHA256 file hash that you investigated and verified as malicious in a </w:t>
      </w:r>
      <w:hyperlink r:id="rId6" w:tgtFrame="_blank" w:history="1">
        <w:r w:rsidRPr="004A1EC1">
          <w:rPr>
            <w:rFonts w:ascii="Times New Roman" w:eastAsia="Times New Roman" w:hAnsi="Times New Roman" w:cs="Times New Roman"/>
            <w:color w:val="0000FF"/>
            <w:kern w:val="0"/>
            <w:u w:val="single"/>
            <w14:ligatures w14:val="none"/>
          </w:rPr>
          <w:t>previous activity</w:t>
        </w:r>
      </w:hyperlink>
    </w:p>
    <w:p w14:paraId="77F92606"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 You'll follow playbook instructions to investigate and resolve the incident's alert ticket.</w:t>
      </w:r>
    </w:p>
    <w:p w14:paraId="2C34A27A"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Previously, you learned how playbooks outline the step-by-step actions necessary to properly respond to a security incident. Coordinated, effective, and quick action is critical during incident response. A playbook can help security teams minimize the impact of an incident and reduce the incident response time. As a security analyst, playbooks can help guide you to effectively support an organization's incident response efforts.</w:t>
      </w:r>
    </w:p>
    <w:p w14:paraId="7A49E42E" w14:textId="77777777" w:rsidR="004A1EC1" w:rsidRPr="004A1EC1" w:rsidRDefault="004A1EC1" w:rsidP="004A1E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A1EC1">
        <w:rPr>
          <w:rFonts w:ascii="Times New Roman" w:eastAsia="Times New Roman" w:hAnsi="Times New Roman" w:cs="Times New Roman"/>
          <w:b/>
          <w:bCs/>
          <w:kern w:val="0"/>
          <w:sz w:val="36"/>
          <w:szCs w:val="36"/>
          <w14:ligatures w14:val="none"/>
        </w:rPr>
        <w:t>Scenario</w:t>
      </w:r>
    </w:p>
    <w:p w14:paraId="7FC3ABF2" w14:textId="412A95C6" w:rsidR="004A1EC1" w:rsidRPr="004A1EC1" w:rsidRDefault="004A1EC1" w:rsidP="004A1EC1">
      <w:pPr>
        <w:spacing w:after="0"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noProof/>
          <w:kern w:val="0"/>
          <w14:ligatures w14:val="none"/>
        </w:rPr>
        <w:drawing>
          <wp:inline distT="0" distB="0" distL="0" distR="0" wp14:anchorId="21E19149" wp14:editId="2DBCD0A5">
            <wp:extent cx="5943600" cy="26035"/>
            <wp:effectExtent l="0" t="0" r="0" b="0"/>
            <wp:docPr id="59970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10A87135"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Review the scenario. Then complete the step-by-step instructions.</w:t>
      </w:r>
    </w:p>
    <w:p w14:paraId="290BAF55"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405228BF"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Your organization's security policies and procedures describe how to respond to specific alerts, including what to do when you receive a phishing alert. </w:t>
      </w:r>
    </w:p>
    <w:p w14:paraId="2AF1EB33"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kern w:val="0"/>
          <w14:ligatures w14:val="none"/>
        </w:rPr>
        <w:t>In the playbook, there is a flowchart and written instructions to help you complete your investigation and resolve the alert. At the end of your investigation, you will update the alert ticket with your findings about the incident.</w:t>
      </w:r>
    </w:p>
    <w:p w14:paraId="1DD8C5C4" w14:textId="77777777" w:rsidR="004A1EC1" w:rsidRPr="004A1EC1" w:rsidRDefault="004A1EC1" w:rsidP="004A1EC1">
      <w:pPr>
        <w:spacing w:before="100" w:beforeAutospacing="1" w:after="100" w:afterAutospacing="1" w:line="240" w:lineRule="auto"/>
        <w:rPr>
          <w:rFonts w:ascii="Times New Roman" w:eastAsia="Times New Roman" w:hAnsi="Times New Roman" w:cs="Times New Roman"/>
          <w:kern w:val="0"/>
          <w14:ligatures w14:val="none"/>
        </w:rPr>
      </w:pPr>
      <w:r w:rsidRPr="004A1EC1">
        <w:rPr>
          <w:rFonts w:ascii="Times New Roman" w:eastAsia="Times New Roman" w:hAnsi="Times New Roman" w:cs="Times New Roman"/>
          <w:b/>
          <w:bCs/>
          <w:i/>
          <w:iCs/>
          <w:kern w:val="0"/>
          <w14:ligatures w14:val="none"/>
        </w:rPr>
        <w:t>Note</w:t>
      </w:r>
      <w:r w:rsidRPr="004A1EC1">
        <w:rPr>
          <w:rFonts w:ascii="Times New Roman" w:eastAsia="Times New Roman" w:hAnsi="Times New Roman" w:cs="Times New Roman"/>
          <w:kern w:val="0"/>
          <w14:ligatures w14:val="none"/>
        </w:rPr>
        <w:t xml:space="preserve">: </w:t>
      </w:r>
      <w:r w:rsidRPr="004A1EC1">
        <w:rPr>
          <w:rFonts w:ascii="Times New Roman" w:eastAsia="Times New Roman" w:hAnsi="Times New Roman" w:cs="Times New Roman"/>
          <w:i/>
          <w:iCs/>
          <w:kern w:val="0"/>
          <w14:ligatures w14:val="none"/>
        </w:rPr>
        <w:t xml:space="preserve">Use the incident handler's journal you started in </w:t>
      </w:r>
      <w:hyperlink r:id="rId8" w:tgtFrame="_blank" w:history="1">
        <w:r w:rsidRPr="004A1EC1">
          <w:rPr>
            <w:rFonts w:ascii="Times New Roman" w:eastAsia="Times New Roman" w:hAnsi="Times New Roman" w:cs="Times New Roman"/>
            <w:i/>
            <w:iCs/>
            <w:color w:val="0000FF"/>
            <w:kern w:val="0"/>
            <w:u w:val="single"/>
            <w14:ligatures w14:val="none"/>
          </w:rPr>
          <w:t>a previous activity</w:t>
        </w:r>
      </w:hyperlink>
    </w:p>
    <w:p w14:paraId="27C39655" w14:textId="2027B98F" w:rsidR="004A1EC1" w:rsidRDefault="004A1EC1" w:rsidP="004A1EC1">
      <w:r w:rsidRPr="004A1EC1">
        <w:rPr>
          <w:rFonts w:ascii="Times New Roman" w:eastAsia="Times New Roman" w:hAnsi="Times New Roman" w:cs="Times New Roman"/>
          <w:i/>
          <w:iCs/>
          <w:kern w:val="0"/>
          <w14:ligatures w14:val="none"/>
        </w:rPr>
        <w:t>to take notes during the activity and keep track of your findings.</w:t>
      </w:r>
    </w:p>
    <w:sectPr w:rsidR="004A1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1"/>
    <w:rsid w:val="004A1EC1"/>
    <w:rsid w:val="0067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47A5"/>
  <w15:chartTrackingRefBased/>
  <w15:docId w15:val="{89200C8D-56E2-4B01-97E4-60F55BC7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1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1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C1"/>
    <w:rPr>
      <w:rFonts w:eastAsiaTheme="majorEastAsia" w:cstheme="majorBidi"/>
      <w:color w:val="272727" w:themeColor="text1" w:themeTint="D8"/>
    </w:rPr>
  </w:style>
  <w:style w:type="paragraph" w:styleId="Title">
    <w:name w:val="Title"/>
    <w:basedOn w:val="Normal"/>
    <w:next w:val="Normal"/>
    <w:link w:val="TitleChar"/>
    <w:uiPriority w:val="10"/>
    <w:qFormat/>
    <w:rsid w:val="004A1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C1"/>
    <w:pPr>
      <w:spacing w:before="160"/>
      <w:jc w:val="center"/>
    </w:pPr>
    <w:rPr>
      <w:i/>
      <w:iCs/>
      <w:color w:val="404040" w:themeColor="text1" w:themeTint="BF"/>
    </w:rPr>
  </w:style>
  <w:style w:type="character" w:customStyle="1" w:styleId="QuoteChar">
    <w:name w:val="Quote Char"/>
    <w:basedOn w:val="DefaultParagraphFont"/>
    <w:link w:val="Quote"/>
    <w:uiPriority w:val="29"/>
    <w:rsid w:val="004A1EC1"/>
    <w:rPr>
      <w:i/>
      <w:iCs/>
      <w:color w:val="404040" w:themeColor="text1" w:themeTint="BF"/>
    </w:rPr>
  </w:style>
  <w:style w:type="paragraph" w:styleId="ListParagraph">
    <w:name w:val="List Paragraph"/>
    <w:basedOn w:val="Normal"/>
    <w:uiPriority w:val="34"/>
    <w:qFormat/>
    <w:rsid w:val="004A1EC1"/>
    <w:pPr>
      <w:ind w:left="720"/>
      <w:contextualSpacing/>
    </w:pPr>
  </w:style>
  <w:style w:type="character" w:styleId="IntenseEmphasis">
    <w:name w:val="Intense Emphasis"/>
    <w:basedOn w:val="DefaultParagraphFont"/>
    <w:uiPriority w:val="21"/>
    <w:qFormat/>
    <w:rsid w:val="004A1EC1"/>
    <w:rPr>
      <w:i/>
      <w:iCs/>
      <w:color w:val="0F4761" w:themeColor="accent1" w:themeShade="BF"/>
    </w:rPr>
  </w:style>
  <w:style w:type="paragraph" w:styleId="IntenseQuote">
    <w:name w:val="Intense Quote"/>
    <w:basedOn w:val="Normal"/>
    <w:next w:val="Normal"/>
    <w:link w:val="IntenseQuoteChar"/>
    <w:uiPriority w:val="30"/>
    <w:qFormat/>
    <w:rsid w:val="004A1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EC1"/>
    <w:rPr>
      <w:i/>
      <w:iCs/>
      <w:color w:val="0F4761" w:themeColor="accent1" w:themeShade="BF"/>
    </w:rPr>
  </w:style>
  <w:style w:type="character" w:styleId="IntenseReference">
    <w:name w:val="Intense Reference"/>
    <w:basedOn w:val="DefaultParagraphFont"/>
    <w:uiPriority w:val="32"/>
    <w:qFormat/>
    <w:rsid w:val="004A1EC1"/>
    <w:rPr>
      <w:b/>
      <w:bCs/>
      <w:smallCaps/>
      <w:color w:val="0F4761" w:themeColor="accent1" w:themeShade="BF"/>
      <w:spacing w:val="5"/>
    </w:rPr>
  </w:style>
  <w:style w:type="paragraph" w:styleId="NormalWeb">
    <w:name w:val="Normal (Web)"/>
    <w:basedOn w:val="Normal"/>
    <w:uiPriority w:val="99"/>
    <w:semiHidden/>
    <w:unhideWhenUsed/>
    <w:rsid w:val="004A1E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A1EC1"/>
    <w:rPr>
      <w:color w:val="0000FF"/>
      <w:u w:val="single"/>
    </w:rPr>
  </w:style>
  <w:style w:type="character" w:styleId="Emphasis">
    <w:name w:val="Emphasis"/>
    <w:basedOn w:val="DefaultParagraphFont"/>
    <w:uiPriority w:val="20"/>
    <w:qFormat/>
    <w:rsid w:val="004A1EC1"/>
    <w:rPr>
      <w:i/>
      <w:iCs/>
    </w:rPr>
  </w:style>
  <w:style w:type="character" w:styleId="Strong">
    <w:name w:val="Strong"/>
    <w:basedOn w:val="DefaultParagraphFont"/>
    <w:uiPriority w:val="22"/>
    <w:qFormat/>
    <w:rsid w:val="004A1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616990">
      <w:bodyDiv w:val="1"/>
      <w:marLeft w:val="0"/>
      <w:marRight w:val="0"/>
      <w:marTop w:val="0"/>
      <w:marBottom w:val="0"/>
      <w:divBdr>
        <w:top w:val="none" w:sz="0" w:space="0" w:color="auto"/>
        <w:left w:val="none" w:sz="0" w:space="0" w:color="auto"/>
        <w:bottom w:val="none" w:sz="0" w:space="0" w:color="auto"/>
        <w:right w:val="none" w:sz="0" w:space="0" w:color="auto"/>
      </w:divBdr>
      <w:divsChild>
        <w:div w:id="417748257">
          <w:marLeft w:val="0"/>
          <w:marRight w:val="0"/>
          <w:marTop w:val="0"/>
          <w:marBottom w:val="0"/>
          <w:divBdr>
            <w:top w:val="none" w:sz="0" w:space="0" w:color="auto"/>
            <w:left w:val="none" w:sz="0" w:space="0" w:color="auto"/>
            <w:bottom w:val="none" w:sz="0" w:space="0" w:color="auto"/>
            <w:right w:val="none" w:sz="0" w:space="0" w:color="auto"/>
          </w:divBdr>
        </w:div>
        <w:div w:id="1839346062">
          <w:marLeft w:val="0"/>
          <w:marRight w:val="0"/>
          <w:marTop w:val="0"/>
          <w:marBottom w:val="0"/>
          <w:divBdr>
            <w:top w:val="none" w:sz="0" w:space="0" w:color="auto"/>
            <w:left w:val="none" w:sz="0" w:space="0" w:color="auto"/>
            <w:bottom w:val="none" w:sz="0" w:space="0" w:color="auto"/>
            <w:right w:val="none" w:sz="0" w:space="0" w:color="auto"/>
          </w:divBdr>
        </w:div>
        <w:div w:id="41794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exam/ghRgc/portfolio-activity-document-an-incident-with-an-incident-handlers-journa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detection-and-response/quiz/wXUdm/activity-investigate-a-suspicious-file-hash"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2024-04-10T18:11:00Z</dcterms:created>
  <dcterms:modified xsi:type="dcterms:W3CDTF">2024-04-10T18:22:00Z</dcterms:modified>
</cp:coreProperties>
</file>