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D68EAC">
      <w:pPr>
        <w:pStyle w:val="2"/>
        <w:rPr>
          <w:rFonts w:hint="default"/>
          <w:lang w:val="fr-FR"/>
        </w:rPr>
      </w:pPr>
      <w:r>
        <w:rPr>
          <w:rFonts w:hint="default"/>
          <w:lang w:val="fr-FR"/>
        </w:rPr>
        <w:t>EXERCICE</w:t>
      </w:r>
      <w:r>
        <w:t xml:space="preserve"> DE PHARMACOLOGIE GÉNÉRALE</w:t>
      </w:r>
      <w:r>
        <w:rPr>
          <w:rFonts w:hint="default"/>
          <w:lang w:val="fr-FR"/>
        </w:rPr>
        <w:t xml:space="preserve"> 2026</w:t>
      </w:r>
    </w:p>
    <w:p w14:paraId="5E4F8AED">
      <w:pPr>
        <w:pStyle w:val="3"/>
        <w:rPr>
          <w:rFonts w:hint="default"/>
          <w:lang w:val="fr-FR"/>
        </w:rPr>
      </w:pPr>
      <w:r>
        <w:t>IDE/SFM L1 - INFAS</w:t>
      </w:r>
      <w:r>
        <w:rPr>
          <w:rFonts w:hint="default"/>
          <w:lang w:val="fr-FR"/>
        </w:rPr>
        <w:t xml:space="preserve"> QCM à une bonne réponse</w:t>
      </w:r>
      <w:bookmarkStart w:id="0" w:name="_GoBack"/>
      <w:bookmarkEnd w:id="0"/>
    </w:p>
    <w:p w14:paraId="0820E8FE">
      <w:pPr>
        <w:pStyle w:val="4"/>
      </w:pPr>
      <w:r>
        <w:t>Répartition équilibrée de 50 QCM par items du cours</w:t>
      </w:r>
    </w:p>
    <w:p w14:paraId="6439588B">
      <w:r>
        <w:t xml:space="preserve">Cette organisation couvre l'ensemble du programme de manière homogène et facilite la révision par chapitre. Les contenus sont conformes au cours de Pharmacologie Générale L1 IDE/SFM INFAS 2025. </w:t>
      </w:r>
      <w:r>
        <w:fldChar w:fldCharType="begin"/>
      </w:r>
      <w:r>
        <w:instrText xml:space="preserve"> HYPERLINK "https://infasci-my.sharepoint.com/personal/benjamin_bosson_infas_edu_ci/_layouts/15/Doc.aspx?sourcedoc=%7BCF7A91F8-3305-4447-8664-65C1A4D8D60F%7D&amp;file=COURS%20PHARMACOLOGIE%20GENERALE%20L1%20IDE%20SFM%20INFAS%202025.docx&amp;action=default&amp;mobileredirect=true" </w:instrText>
      </w:r>
      <w:r>
        <w:fldChar w:fldCharType="separate"/>
      </w:r>
      <w:r>
        <w:rPr>
          <w:rStyle w:val="12"/>
        </w:rPr>
        <w:t>[COURS PHAR...INFAS 2025 | Word]</w:t>
      </w:r>
      <w:r>
        <w:rPr>
          <w:rStyle w:val="12"/>
        </w:rPr>
        <w:fldChar w:fldCharType="end"/>
      </w:r>
    </w:p>
    <w:p w14:paraId="1470EA45">
      <w:pPr>
        <w:pBdr>
          <w:top w:val="single" w:color="auto" w:sz="12" w:space="0"/>
        </w:pBdr>
        <w:spacing w:after="0"/>
      </w:pPr>
    </w:p>
    <w:p w14:paraId="123A388E">
      <w:pPr>
        <w:pStyle w:val="2"/>
      </w:pPr>
      <w:r>
        <w:t>ITEM 1 : GÉNÉRALITÉS SUR LA PHARMACOLOGIE ET LE MÉDICAMENT (Q1 à Q5)</w:t>
      </w:r>
    </w:p>
    <w:p w14:paraId="42D1A2A3">
      <w:pPr>
        <w:pStyle w:val="4"/>
      </w:pPr>
      <w:r>
        <w:t>Q1.</w:t>
      </w:r>
    </w:p>
    <w:p w14:paraId="508B8D52">
      <w:r>
        <w:t>La pharmacologie est :</w:t>
      </w:r>
    </w:p>
    <w:p w14:paraId="284E7FEA">
      <w:r>
        <w:t>A. L'étude des maladies infectieuses</w:t>
      </w:r>
      <w:r>
        <w:br w:type="textWrapping"/>
      </w:r>
      <w:r>
        <w:t>B. L'étude des médicaments, de leurs actions et de leur emploi</w:t>
      </w:r>
      <w:r>
        <w:br w:type="textWrapping"/>
      </w:r>
      <w:r>
        <w:t>C. L'étude de la chirurgie</w:t>
      </w:r>
      <w:r>
        <w:br w:type="textWrapping"/>
      </w:r>
      <w:r>
        <w:t>D. L'étude de l'anatomie</w:t>
      </w:r>
    </w:p>
    <w:p w14:paraId="4A6E7634">
      <w:pPr>
        <w:pStyle w:val="4"/>
      </w:pPr>
      <w:r>
        <w:t>Q2.</w:t>
      </w:r>
    </w:p>
    <w:p w14:paraId="11D1AD48">
      <w:r>
        <w:t>Un médicament peut être utilisé pour :</w:t>
      </w:r>
    </w:p>
    <w:p w14:paraId="091C7098">
      <w:r>
        <w:t>A. Établir un diagnostic médical</w:t>
      </w:r>
      <w:r>
        <w:br w:type="textWrapping"/>
      </w:r>
      <w:r>
        <w:t>B. Réaliser une intervention chirurgicale</w:t>
      </w:r>
      <w:r>
        <w:br w:type="textWrapping"/>
      </w:r>
      <w:r>
        <w:t>C. Remplacer l'alimentation</w:t>
      </w:r>
      <w:r>
        <w:br w:type="textWrapping"/>
      </w:r>
      <w:r>
        <w:t>D. Remplacer les examens biologiques</w:t>
      </w:r>
    </w:p>
    <w:p w14:paraId="302BAD08">
      <w:pPr>
        <w:pStyle w:val="4"/>
      </w:pPr>
      <w:r>
        <w:t>Q3.</w:t>
      </w:r>
    </w:p>
    <w:p w14:paraId="03098F0F">
      <w:r>
        <w:t>Le principe actif est :</w:t>
      </w:r>
    </w:p>
    <w:p w14:paraId="34E55CC3">
      <w:r>
        <w:t>A. La substance responsable de l'effet thérapeutique</w:t>
      </w:r>
      <w:r>
        <w:br w:type="textWrapping"/>
      </w:r>
      <w:r>
        <w:t>B. L'emballage du médicament</w:t>
      </w:r>
      <w:r>
        <w:br w:type="textWrapping"/>
      </w:r>
      <w:r>
        <w:t>C. La notice du médicament</w:t>
      </w:r>
      <w:r>
        <w:br w:type="textWrapping"/>
      </w:r>
      <w:r>
        <w:t>D. Le conditionnement</w:t>
      </w:r>
    </w:p>
    <w:p w14:paraId="1A2098F5">
      <w:pPr>
        <w:pStyle w:val="4"/>
      </w:pPr>
      <w:r>
        <w:t>Q4.</w:t>
      </w:r>
    </w:p>
    <w:p w14:paraId="52E746CD">
      <w:r>
        <w:t>L'excipient est :</w:t>
      </w:r>
    </w:p>
    <w:p w14:paraId="10D1BAD1">
      <w:r>
        <w:t>A. Le médicament générique</w:t>
      </w:r>
      <w:r>
        <w:br w:type="textWrapping"/>
      </w:r>
      <w:r>
        <w:t>B. Une substance facilitant la présentation du médicament</w:t>
      </w:r>
      <w:r>
        <w:br w:type="textWrapping"/>
      </w:r>
      <w:r>
        <w:t>C. Un vaccin</w:t>
      </w:r>
      <w:r>
        <w:br w:type="textWrapping"/>
      </w:r>
      <w:r>
        <w:t>D. Le principe actif</w:t>
      </w:r>
    </w:p>
    <w:p w14:paraId="50CB4EE5">
      <w:pPr>
        <w:pStyle w:val="4"/>
      </w:pPr>
      <w:r>
        <w:t>Q5.</w:t>
      </w:r>
    </w:p>
    <w:p w14:paraId="5A9E0837">
      <w:r>
        <w:t>La DCI correspond :</w:t>
      </w:r>
    </w:p>
    <w:p w14:paraId="3C1A23E2">
      <w:r>
        <w:t>A. Au nom commercial</w:t>
      </w:r>
      <w:r>
        <w:br w:type="textWrapping"/>
      </w:r>
      <w:r>
        <w:t>B. Au nom du laboratoire</w:t>
      </w:r>
      <w:r>
        <w:br w:type="textWrapping"/>
      </w:r>
      <w:r>
        <w:t>C. Au nom scientifique international du médicament</w:t>
      </w:r>
      <w:r>
        <w:br w:type="textWrapping"/>
      </w:r>
      <w:r>
        <w:t>D. À la forme galénique</w:t>
      </w:r>
    </w:p>
    <w:p w14:paraId="37763950">
      <w:pPr>
        <w:pBdr>
          <w:top w:val="single" w:color="auto" w:sz="12" w:space="0"/>
        </w:pBdr>
        <w:spacing w:after="0"/>
      </w:pPr>
    </w:p>
    <w:p w14:paraId="1545FF97">
      <w:pPr>
        <w:pStyle w:val="2"/>
      </w:pPr>
      <w:r>
        <w:t>ITEM 2 : ORIGINE, CATÉGORIES ET MÉDICAMENTS GÉNÉRIQUES (Q6 à Q10)</w:t>
      </w:r>
    </w:p>
    <w:p w14:paraId="3ACD689E">
      <w:pPr>
        <w:pStyle w:val="4"/>
      </w:pPr>
      <w:r>
        <w:t>Q6.</w:t>
      </w:r>
    </w:p>
    <w:p w14:paraId="6CA624BE">
      <w:r>
        <w:t>La morphine est un médicament d'origine :</w:t>
      </w:r>
    </w:p>
    <w:p w14:paraId="7157B735">
      <w:r>
        <w:t>A. Minérale</w:t>
      </w:r>
      <w:r>
        <w:br w:type="textWrapping"/>
      </w:r>
      <w:r>
        <w:t>B. Animale</w:t>
      </w:r>
      <w:r>
        <w:br w:type="textWrapping"/>
      </w:r>
      <w:r>
        <w:t>C. Végétale</w:t>
      </w:r>
      <w:r>
        <w:br w:type="textWrapping"/>
      </w:r>
      <w:r>
        <w:t>D. Microbiologique</w:t>
      </w:r>
    </w:p>
    <w:p w14:paraId="1ACDC6AA">
      <w:pPr>
        <w:pStyle w:val="4"/>
      </w:pPr>
      <w:r>
        <w:t>Q7.</w:t>
      </w:r>
    </w:p>
    <w:p w14:paraId="52309B38">
      <w:r>
        <w:t>Les vaccins sont des médicaments d'origine :</w:t>
      </w:r>
    </w:p>
    <w:p w14:paraId="74B5D6E0">
      <w:r>
        <w:t>A. Synthétique</w:t>
      </w:r>
      <w:r>
        <w:br w:type="textWrapping"/>
      </w:r>
      <w:r>
        <w:t>B. Animale</w:t>
      </w:r>
      <w:r>
        <w:br w:type="textWrapping"/>
      </w:r>
      <w:r>
        <w:t>C. Minérale</w:t>
      </w:r>
      <w:r>
        <w:br w:type="textWrapping"/>
      </w:r>
      <w:r>
        <w:t>D. Microbiologique</w:t>
      </w:r>
    </w:p>
    <w:p w14:paraId="745949B3">
      <w:pPr>
        <w:pStyle w:val="4"/>
      </w:pPr>
      <w:r>
        <w:t>Q8.</w:t>
      </w:r>
    </w:p>
    <w:p w14:paraId="61895215">
      <w:r>
        <w:t>Une spécialité pharmaceutique est :</w:t>
      </w:r>
    </w:p>
    <w:p w14:paraId="1B6C2C8D">
      <w:r>
        <w:t>A. Préparée à l'avance par l'industrie pharmaceutique</w:t>
      </w:r>
      <w:r>
        <w:br w:type="textWrapping"/>
      </w:r>
      <w:r>
        <w:t>B. Préparée uniquement à l'hôpital</w:t>
      </w:r>
      <w:r>
        <w:br w:type="textWrapping"/>
      </w:r>
      <w:r>
        <w:t>C. Réalisée par le patient</w:t>
      </w:r>
      <w:r>
        <w:br w:type="textWrapping"/>
      </w:r>
      <w:r>
        <w:t>D. Sans autorisation</w:t>
      </w:r>
    </w:p>
    <w:p w14:paraId="2F191D9E">
      <w:pPr>
        <w:pStyle w:val="4"/>
      </w:pPr>
      <w:r>
        <w:t>Q9.</w:t>
      </w:r>
    </w:p>
    <w:p w14:paraId="6027BA72">
      <w:r>
        <w:t>Un médicament générique :</w:t>
      </w:r>
    </w:p>
    <w:p w14:paraId="2C6E27F6">
      <w:r>
        <w:t>A. Possède une DCI différente du princeps</w:t>
      </w:r>
      <w:r>
        <w:br w:type="textWrapping"/>
      </w:r>
      <w:r>
        <w:t>B. Possède la même DCI que le princeps</w:t>
      </w:r>
      <w:r>
        <w:br w:type="textWrapping"/>
      </w:r>
      <w:r>
        <w:t>C. Est toujours moins efficace</w:t>
      </w:r>
      <w:r>
        <w:br w:type="textWrapping"/>
      </w:r>
      <w:r>
        <w:t>D. Est toujours injectable</w:t>
      </w:r>
    </w:p>
    <w:p w14:paraId="66799C7A">
      <w:pPr>
        <w:pStyle w:val="4"/>
      </w:pPr>
      <w:r>
        <w:t>Q10.</w:t>
      </w:r>
    </w:p>
    <w:p w14:paraId="7D0D0907">
      <w:r>
        <w:t>Le générique doit démontrer :</w:t>
      </w:r>
    </w:p>
    <w:p w14:paraId="34F03FCA">
      <w:r>
        <w:t>A. Son origine naturelle</w:t>
      </w:r>
      <w:r>
        <w:br w:type="textWrapping"/>
      </w:r>
      <w:r>
        <w:t>B. Son coût réduit</w:t>
      </w:r>
      <w:r>
        <w:br w:type="textWrapping"/>
      </w:r>
      <w:r>
        <w:t>C. Sa bioéquivalence</w:t>
      </w:r>
      <w:r>
        <w:br w:type="textWrapping"/>
      </w:r>
      <w:r>
        <w:t>D. Son ancienneté</w:t>
      </w:r>
    </w:p>
    <w:p w14:paraId="0800BBB9">
      <w:pPr>
        <w:pBdr>
          <w:top w:val="single" w:color="auto" w:sz="12" w:space="0"/>
        </w:pBdr>
        <w:spacing w:after="0"/>
      </w:pPr>
    </w:p>
    <w:p w14:paraId="11E38D50">
      <w:pPr>
        <w:pStyle w:val="2"/>
      </w:pPr>
      <w:r>
        <w:t>ITEM 3 : PRESCRIPTION MÉDICALE ET RÔLE INFIRMIER (Q11 à Q15)</w:t>
      </w:r>
    </w:p>
    <w:p w14:paraId="5BF29282">
      <w:pPr>
        <w:pStyle w:val="4"/>
      </w:pPr>
      <w:r>
        <w:t>Q11.</w:t>
      </w:r>
    </w:p>
    <w:p w14:paraId="09F92FF7">
      <w:r>
        <w:t>En Côte d'Ivoire, la prescription médicamenteuse est principalement réservée :</w:t>
      </w:r>
    </w:p>
    <w:p w14:paraId="4A3D7BA0">
      <w:r>
        <w:t>A. Aux infirmiers</w:t>
      </w:r>
      <w:r>
        <w:br w:type="textWrapping"/>
      </w:r>
      <w:r>
        <w:t>B. Aux préparateurs</w:t>
      </w:r>
      <w:r>
        <w:br w:type="textWrapping"/>
      </w:r>
      <w:r>
        <w:t>C. Aux médecins</w:t>
      </w:r>
      <w:r>
        <w:br w:type="textWrapping"/>
      </w:r>
      <w:r>
        <w:t>D. Aux aides-soignants</w:t>
      </w:r>
    </w:p>
    <w:p w14:paraId="2607698F">
      <w:pPr>
        <w:pStyle w:val="4"/>
      </w:pPr>
      <w:r>
        <w:t>Q12.</w:t>
      </w:r>
    </w:p>
    <w:p w14:paraId="729EED3D">
      <w:r>
        <w:t>Une ordonnance doit obligatoirement comporter :</w:t>
      </w:r>
    </w:p>
    <w:p w14:paraId="394A7CCF">
      <w:r>
        <w:t>A. La posologie</w:t>
      </w:r>
      <w:r>
        <w:br w:type="textWrapping"/>
      </w:r>
      <w:r>
        <w:t>B. Le groupe sanguin</w:t>
      </w:r>
      <w:r>
        <w:br w:type="textWrapping"/>
      </w:r>
      <w:r>
        <w:t>C. Le revenu du patient</w:t>
      </w:r>
      <w:r>
        <w:br w:type="textWrapping"/>
      </w:r>
      <w:r>
        <w:t>D. La profession du patient</w:t>
      </w:r>
    </w:p>
    <w:p w14:paraId="05D13E55">
      <w:pPr>
        <w:pStyle w:val="4"/>
      </w:pPr>
      <w:r>
        <w:t>Q13.</w:t>
      </w:r>
    </w:p>
    <w:p w14:paraId="2E44AD39">
      <w:r>
        <w:t>Le rôle principal de l'infirmier est :</w:t>
      </w:r>
    </w:p>
    <w:p w14:paraId="6E993794">
      <w:r>
        <w:t>A. Prescrire les médicaments</w:t>
      </w:r>
      <w:r>
        <w:br w:type="textWrapping"/>
      </w:r>
      <w:r>
        <w:t>B. Exécuter correctement la prescription médicale</w:t>
      </w:r>
      <w:r>
        <w:br w:type="textWrapping"/>
      </w:r>
      <w:r>
        <w:t>C. Modifier les doses</w:t>
      </w:r>
      <w:r>
        <w:br w:type="textWrapping"/>
      </w:r>
      <w:r>
        <w:t>D. Fabriquer les médicaments</w:t>
      </w:r>
    </w:p>
    <w:p w14:paraId="74BC06F5">
      <w:pPr>
        <w:pStyle w:val="4"/>
      </w:pPr>
      <w:r>
        <w:t>Q14.</w:t>
      </w:r>
    </w:p>
    <w:p w14:paraId="36BBAB3B">
      <w:r>
        <w:t>En cas d'ordonnance illisible, l'infirmier doit :</w:t>
      </w:r>
    </w:p>
    <w:p w14:paraId="2C9B39F1">
      <w:r>
        <w:t>A. Administrer selon son expérience</w:t>
      </w:r>
      <w:r>
        <w:br w:type="textWrapping"/>
      </w:r>
      <w:r>
        <w:t>B. Modifier la prescription</w:t>
      </w:r>
      <w:r>
        <w:br w:type="textWrapping"/>
      </w:r>
      <w:r>
        <w:t>C. Demander confirmation au médecin</w:t>
      </w:r>
      <w:r>
        <w:br w:type="textWrapping"/>
      </w:r>
      <w:r>
        <w:t>D. Refuser systématiquement les soins</w:t>
      </w:r>
    </w:p>
    <w:p w14:paraId="6D1F5913">
      <w:pPr>
        <w:pStyle w:val="4"/>
      </w:pPr>
      <w:r>
        <w:t>Q15.</w:t>
      </w:r>
    </w:p>
    <w:p w14:paraId="76405027">
      <w:r>
        <w:t>Les médicaments stupéfiants nécessitent :</w:t>
      </w:r>
    </w:p>
    <w:p w14:paraId="3C0C13C1">
      <w:r>
        <w:t>A. Une ordonnance simple</w:t>
      </w:r>
      <w:r>
        <w:br w:type="textWrapping"/>
      </w:r>
      <w:r>
        <w:t>B. Une ordonnance sécurisée</w:t>
      </w:r>
      <w:r>
        <w:br w:type="textWrapping"/>
      </w:r>
      <w:r>
        <w:t>C. Aucun document</w:t>
      </w:r>
      <w:r>
        <w:br w:type="textWrapping"/>
      </w:r>
      <w:r>
        <w:t>D. Une prescription orale</w:t>
      </w:r>
    </w:p>
    <w:p w14:paraId="7057CDE8">
      <w:pPr>
        <w:pBdr>
          <w:top w:val="single" w:color="auto" w:sz="12" w:space="0"/>
        </w:pBdr>
        <w:spacing w:after="0"/>
      </w:pPr>
    </w:p>
    <w:p w14:paraId="28BAC6A2">
      <w:pPr>
        <w:pStyle w:val="2"/>
      </w:pPr>
      <w:r>
        <w:t>ITEM 4 : RÈGLE DES 5 B ET SURVEILLANCE THÉRAPEUTIQUE (Q16 à Q20)</w:t>
      </w:r>
    </w:p>
    <w:p w14:paraId="6FF12473">
      <w:pPr>
        <w:pStyle w:val="4"/>
      </w:pPr>
      <w:r>
        <w:t>Q16.</w:t>
      </w:r>
    </w:p>
    <w:p w14:paraId="4FE3AAE9">
      <w:r>
        <w:t>Le « bon patient » consiste à :</w:t>
      </w:r>
    </w:p>
    <w:p w14:paraId="19746388">
      <w:r>
        <w:t>A. Vérifier l'identité du malade</w:t>
      </w:r>
      <w:r>
        <w:br w:type="textWrapping"/>
      </w:r>
      <w:r>
        <w:t>B. Vérifier l'âge du médecin</w:t>
      </w:r>
      <w:r>
        <w:br w:type="textWrapping"/>
      </w:r>
      <w:r>
        <w:t>C. Vérifier le prix du traitement</w:t>
      </w:r>
      <w:r>
        <w:br w:type="textWrapping"/>
      </w:r>
      <w:r>
        <w:t>D. Vérifier le laboratoire</w:t>
      </w:r>
    </w:p>
    <w:p w14:paraId="41377A16">
      <w:pPr>
        <w:pStyle w:val="4"/>
      </w:pPr>
      <w:r>
        <w:t>Q17.</w:t>
      </w:r>
    </w:p>
    <w:p w14:paraId="29F00A13">
      <w:r>
        <w:t>La règle des 5 B comprend :</w:t>
      </w:r>
    </w:p>
    <w:p w14:paraId="415176A3">
      <w:r>
        <w:t>A. Le bon prix</w:t>
      </w:r>
      <w:r>
        <w:br w:type="textWrapping"/>
      </w:r>
      <w:r>
        <w:t>B. Le bon laboratoire</w:t>
      </w:r>
      <w:r>
        <w:br w:type="textWrapping"/>
      </w:r>
      <w:r>
        <w:t>C. Le bon médicament</w:t>
      </w:r>
      <w:r>
        <w:br w:type="textWrapping"/>
      </w:r>
      <w:r>
        <w:t>D. Le bon fournisseur</w:t>
      </w:r>
    </w:p>
    <w:p w14:paraId="6FC15D92">
      <w:pPr>
        <w:pStyle w:val="4"/>
      </w:pPr>
      <w:r>
        <w:t>Q18.</w:t>
      </w:r>
    </w:p>
    <w:p w14:paraId="0A4BB968">
      <w:r>
        <w:t>Le « bon moment » signifie :</w:t>
      </w:r>
    </w:p>
    <w:p w14:paraId="7E340F23">
      <w:r>
        <w:t>A. Administrer le traitement à l'heure prescrite</w:t>
      </w:r>
      <w:r>
        <w:br w:type="textWrapping"/>
      </w:r>
      <w:r>
        <w:t>B. Donner tous les médicaments le matin</w:t>
      </w:r>
      <w:r>
        <w:br w:type="textWrapping"/>
      </w:r>
      <w:r>
        <w:t>C. Administrer à jeun uniquement</w:t>
      </w:r>
      <w:r>
        <w:br w:type="textWrapping"/>
      </w:r>
      <w:r>
        <w:t>D. Administrer uniquement à l'hôpital</w:t>
      </w:r>
    </w:p>
    <w:p w14:paraId="5CFEFBE7">
      <w:pPr>
        <w:pStyle w:val="4"/>
      </w:pPr>
      <w:r>
        <w:t>Q19.</w:t>
      </w:r>
    </w:p>
    <w:p w14:paraId="24DD780A">
      <w:r>
        <w:t>Après l'administration d'un médicament, l'infirmier doit surveiller :</w:t>
      </w:r>
    </w:p>
    <w:p w14:paraId="293D54A2">
      <w:r>
        <w:t>A. L'efficacité et la tolérance</w:t>
      </w:r>
      <w:r>
        <w:br w:type="textWrapping"/>
      </w:r>
      <w:r>
        <w:t>B. Le prix du traitement</w:t>
      </w:r>
      <w:r>
        <w:br w:type="textWrapping"/>
      </w:r>
      <w:r>
        <w:t>C. Le laboratoire de fabrication</w:t>
      </w:r>
      <w:r>
        <w:br w:type="textWrapping"/>
      </w:r>
      <w:r>
        <w:t>D. Le conditionnement</w:t>
      </w:r>
    </w:p>
    <w:p w14:paraId="46BE61AE">
      <w:pPr>
        <w:pStyle w:val="4"/>
      </w:pPr>
      <w:r>
        <w:t>Q20.</w:t>
      </w:r>
    </w:p>
    <w:p w14:paraId="544E426A">
      <w:r>
        <w:t>Une mauvaise observance d'un traitement antibiotique favorise :</w:t>
      </w:r>
    </w:p>
    <w:p w14:paraId="23DF4E48">
      <w:r>
        <w:t>A. La résistance bactérienne</w:t>
      </w:r>
      <w:r>
        <w:br w:type="textWrapping"/>
      </w:r>
      <w:r>
        <w:t>B. La guérison accélérée</w:t>
      </w:r>
      <w:r>
        <w:br w:type="textWrapping"/>
      </w:r>
      <w:r>
        <w:t>C. L'immunité définitive</w:t>
      </w:r>
      <w:r>
        <w:br w:type="textWrapping"/>
      </w:r>
      <w:r>
        <w:t>D. L'absence d'effets secondaires</w:t>
      </w:r>
    </w:p>
    <w:p w14:paraId="00D142FC">
      <w:pPr>
        <w:pBdr>
          <w:top w:val="single" w:color="auto" w:sz="12" w:space="0"/>
        </w:pBdr>
        <w:spacing w:after="0"/>
      </w:pPr>
    </w:p>
    <w:p w14:paraId="0C29E2F6">
      <w:pPr>
        <w:pStyle w:val="2"/>
      </w:pPr>
      <w:r>
        <w:t>ITEM 5 : ADMINISTRATION ET VOIES D'ADMINISTRATION (Q21 à Q28)</w:t>
      </w:r>
    </w:p>
    <w:p w14:paraId="79471F5F">
      <w:pPr>
        <w:pStyle w:val="4"/>
      </w:pPr>
      <w:r>
        <w:t>Q21.</w:t>
      </w:r>
    </w:p>
    <w:p w14:paraId="516C1366">
      <w:r>
        <w:t>Avant toute administration, il faut vérifier :</w:t>
      </w:r>
    </w:p>
    <w:p w14:paraId="2A1114B3">
      <w:r>
        <w:t>A. La date de péremption</w:t>
      </w:r>
      <w:r>
        <w:br w:type="textWrapping"/>
      </w:r>
      <w:r>
        <w:t>B. La capacité du flacon</w:t>
      </w:r>
      <w:r>
        <w:br w:type="textWrapping"/>
      </w:r>
      <w:r>
        <w:t>C. Le prix du médicament</w:t>
      </w:r>
      <w:r>
        <w:br w:type="textWrapping"/>
      </w:r>
      <w:r>
        <w:t>D. Le laboratoire</w:t>
      </w:r>
    </w:p>
    <w:p w14:paraId="2CB96B9B">
      <w:pPr>
        <w:pStyle w:val="4"/>
      </w:pPr>
      <w:r>
        <w:t>Q22.</w:t>
      </w:r>
    </w:p>
    <w:p w14:paraId="20BDFD08">
      <w:r>
        <w:t>Toute administration médicamenteuse doit être :</w:t>
      </w:r>
    </w:p>
    <w:p w14:paraId="692A9A53">
      <w:r>
        <w:t>A. Oubliée après réalisation</w:t>
      </w:r>
      <w:r>
        <w:br w:type="textWrapping"/>
      </w:r>
      <w:r>
        <w:t>B. Consignée dans le dossier de soins</w:t>
      </w:r>
      <w:r>
        <w:br w:type="textWrapping"/>
      </w:r>
      <w:r>
        <w:t>C. Déclarée à la pharmacie uniquement</w:t>
      </w:r>
      <w:r>
        <w:br w:type="textWrapping"/>
      </w:r>
      <w:r>
        <w:t>D. Communiquée à la famille</w:t>
      </w:r>
    </w:p>
    <w:p w14:paraId="07DDA512">
      <w:pPr>
        <w:pStyle w:val="4"/>
      </w:pPr>
      <w:r>
        <w:t>Q23.</w:t>
      </w:r>
    </w:p>
    <w:p w14:paraId="263C1B39">
      <w:r>
        <w:t>Une erreur d'administration doit être :</w:t>
      </w:r>
    </w:p>
    <w:p w14:paraId="3396AA66">
      <w:r>
        <w:t>A. Cachée</w:t>
      </w:r>
      <w:r>
        <w:br w:type="textWrapping"/>
      </w:r>
      <w:r>
        <w:t>B. Ignorée</w:t>
      </w:r>
      <w:r>
        <w:br w:type="textWrapping"/>
      </w:r>
      <w:r>
        <w:t>C. Signalée au médecin</w:t>
      </w:r>
      <w:r>
        <w:br w:type="textWrapping"/>
      </w:r>
      <w:r>
        <w:t>D. Notée uniquement à la pharmacie</w:t>
      </w:r>
    </w:p>
    <w:p w14:paraId="7A9EAC1C">
      <w:pPr>
        <w:pStyle w:val="4"/>
      </w:pPr>
      <w:r>
        <w:t>Q24.</w:t>
      </w:r>
    </w:p>
    <w:p w14:paraId="1F1E2558">
      <w:r>
        <w:t>La voie orale est une voie :</w:t>
      </w:r>
    </w:p>
    <w:p w14:paraId="483765E5">
      <w:r>
        <w:t>A. Respiratoire</w:t>
      </w:r>
      <w:r>
        <w:br w:type="textWrapping"/>
      </w:r>
      <w:r>
        <w:t>B. Digestive</w:t>
      </w:r>
      <w:r>
        <w:br w:type="textWrapping"/>
      </w:r>
      <w:r>
        <w:t>C. Cutanée</w:t>
      </w:r>
      <w:r>
        <w:br w:type="textWrapping"/>
      </w:r>
      <w:r>
        <w:t>D. Oculaire</w:t>
      </w:r>
    </w:p>
    <w:p w14:paraId="661CD26F">
      <w:pPr>
        <w:pStyle w:val="4"/>
      </w:pPr>
      <w:r>
        <w:t>Q25.</w:t>
      </w:r>
    </w:p>
    <w:p w14:paraId="442CCE66">
      <w:r>
        <w:t>La voie sous-cutanée correspond à une injection :</w:t>
      </w:r>
    </w:p>
    <w:p w14:paraId="28CFDBCD">
      <w:r>
        <w:t>A. Dans une veine</w:t>
      </w:r>
      <w:r>
        <w:br w:type="textWrapping"/>
      </w:r>
      <w:r>
        <w:t>B. Dans un muscle</w:t>
      </w:r>
      <w:r>
        <w:br w:type="textWrapping"/>
      </w:r>
      <w:r>
        <w:t>C. Sous la peau</w:t>
      </w:r>
      <w:r>
        <w:br w:type="textWrapping"/>
      </w:r>
      <w:r>
        <w:t>D. Dans une artère</w:t>
      </w:r>
    </w:p>
    <w:p w14:paraId="38F3288F">
      <w:pPr>
        <w:pStyle w:val="4"/>
      </w:pPr>
      <w:r>
        <w:t>Q26.</w:t>
      </w:r>
    </w:p>
    <w:p w14:paraId="08AC704B">
      <w:r>
        <w:t>La voie intramusculaire correspond à une injection :</w:t>
      </w:r>
    </w:p>
    <w:p w14:paraId="731CCF96">
      <w:r>
        <w:t>A. Sous la peau</w:t>
      </w:r>
      <w:r>
        <w:br w:type="textWrapping"/>
      </w:r>
      <w:r>
        <w:t>B. Dans une veine</w:t>
      </w:r>
      <w:r>
        <w:br w:type="textWrapping"/>
      </w:r>
      <w:r>
        <w:t>C. Dans une artère</w:t>
      </w:r>
      <w:r>
        <w:br w:type="textWrapping"/>
      </w:r>
      <w:r>
        <w:t>D. Dans un muscle profond</w:t>
      </w:r>
    </w:p>
    <w:p w14:paraId="4A5F06F2">
      <w:pPr>
        <w:pStyle w:val="4"/>
      </w:pPr>
      <w:r>
        <w:t>Q27.</w:t>
      </w:r>
    </w:p>
    <w:p w14:paraId="23A84CEB">
      <w:r>
        <w:t>La voie sublinguale :</w:t>
      </w:r>
    </w:p>
    <w:p w14:paraId="0DA87992">
      <w:r>
        <w:t>A. Subit un fort premier passage hépatique</w:t>
      </w:r>
      <w:r>
        <w:br w:type="textWrapping"/>
      </w:r>
      <w:r>
        <w:t>B. Évite le premier passage hépatique</w:t>
      </w:r>
      <w:r>
        <w:br w:type="textWrapping"/>
      </w:r>
      <w:r>
        <w:t>C. Est plus lente que la voie orale</w:t>
      </w:r>
      <w:r>
        <w:br w:type="textWrapping"/>
      </w:r>
      <w:r>
        <w:t>D. Est uniquement locale</w:t>
      </w:r>
    </w:p>
    <w:p w14:paraId="3FC428E1">
      <w:pPr>
        <w:pStyle w:val="4"/>
      </w:pPr>
      <w:r>
        <w:t>Q28.</w:t>
      </w:r>
    </w:p>
    <w:p w14:paraId="18B74D43">
      <w:r>
        <w:t>La voie rectale peut avoir :</w:t>
      </w:r>
    </w:p>
    <w:p w14:paraId="52EF25DC">
      <w:r>
        <w:t>A. Une action locale ou générale</w:t>
      </w:r>
      <w:r>
        <w:br w:type="textWrapping"/>
      </w:r>
      <w:r>
        <w:t>B. Une action locale uniquement</w:t>
      </w:r>
      <w:r>
        <w:br w:type="textWrapping"/>
      </w:r>
      <w:r>
        <w:t>C. Une action générale uniquement</w:t>
      </w:r>
      <w:r>
        <w:br w:type="textWrapping"/>
      </w:r>
      <w:r>
        <w:t>D. Aucune action thérapeutique</w:t>
      </w:r>
    </w:p>
    <w:p w14:paraId="28099E38">
      <w:pPr>
        <w:pBdr>
          <w:top w:val="single" w:color="auto" w:sz="12" w:space="0"/>
        </w:pBdr>
        <w:spacing w:after="0"/>
      </w:pPr>
    </w:p>
    <w:p w14:paraId="118CF4BA">
      <w:pPr>
        <w:pStyle w:val="2"/>
      </w:pPr>
      <w:r>
        <w:t>ITEM 6 : FORMES GALÉNIQUES (Q29 à Q33)</w:t>
      </w:r>
    </w:p>
    <w:p w14:paraId="192FBCFB">
      <w:pPr>
        <w:pStyle w:val="4"/>
      </w:pPr>
      <w:r>
        <w:t>Q29.</w:t>
      </w:r>
    </w:p>
    <w:p w14:paraId="72EC3049">
      <w:r>
        <w:t>Un comprimé effervescent doit être :</w:t>
      </w:r>
    </w:p>
    <w:p w14:paraId="7BD8E934">
      <w:r>
        <w:t>A. Croqué</w:t>
      </w:r>
      <w:r>
        <w:br w:type="textWrapping"/>
      </w:r>
      <w:r>
        <w:t>B. Écrasé</w:t>
      </w:r>
      <w:r>
        <w:br w:type="textWrapping"/>
      </w:r>
      <w:r>
        <w:t>C. Dissous dans l'eau</w:t>
      </w:r>
      <w:r>
        <w:br w:type="textWrapping"/>
      </w:r>
      <w:r>
        <w:t>D. Injecté</w:t>
      </w:r>
    </w:p>
    <w:p w14:paraId="6504B8DF">
      <w:pPr>
        <w:pStyle w:val="4"/>
      </w:pPr>
      <w:r>
        <w:t>Q30.</w:t>
      </w:r>
    </w:p>
    <w:p w14:paraId="18F42516">
      <w:r>
        <w:t>Les comprimés gastrorésistants :</w:t>
      </w:r>
    </w:p>
    <w:p w14:paraId="01D17E35">
      <w:r>
        <w:t>A. Peuvent être écrasés</w:t>
      </w:r>
      <w:r>
        <w:br w:type="textWrapping"/>
      </w:r>
      <w:r>
        <w:t>B. Ne doivent pas être écrasés</w:t>
      </w:r>
      <w:r>
        <w:br w:type="textWrapping"/>
      </w:r>
      <w:r>
        <w:t>C. Doivent être ouverts</w:t>
      </w:r>
      <w:r>
        <w:br w:type="textWrapping"/>
      </w:r>
      <w:r>
        <w:t>D. Doivent être dissous</w:t>
      </w:r>
    </w:p>
    <w:p w14:paraId="4AC0C28F">
      <w:pPr>
        <w:pStyle w:val="4"/>
      </w:pPr>
      <w:r>
        <w:t>Q31.</w:t>
      </w:r>
    </w:p>
    <w:p w14:paraId="1F991016">
      <w:r>
        <w:t>Les comprimés à libération prolongée permettent :</w:t>
      </w:r>
    </w:p>
    <w:p w14:paraId="14BDDADE">
      <w:r>
        <w:t>A. Une fréquence de prise réduite</w:t>
      </w:r>
      <w:r>
        <w:br w:type="textWrapping"/>
      </w:r>
      <w:r>
        <w:t>B. Une absorption nulle</w:t>
      </w:r>
      <w:r>
        <w:br w:type="textWrapping"/>
      </w:r>
      <w:r>
        <w:t>C. Une administration injectable</w:t>
      </w:r>
      <w:r>
        <w:br w:type="textWrapping"/>
      </w:r>
      <w:r>
        <w:t>D. Une action locale</w:t>
      </w:r>
    </w:p>
    <w:p w14:paraId="1B85719C">
      <w:pPr>
        <w:pStyle w:val="4"/>
      </w:pPr>
      <w:r>
        <w:t>Q32.</w:t>
      </w:r>
    </w:p>
    <w:p w14:paraId="2C888610">
      <w:r>
        <w:t>Les gélules sont utiles pour :</w:t>
      </w:r>
    </w:p>
    <w:p w14:paraId="2F91E2CA">
      <w:r>
        <w:t>A. Les médicaments sensibles à la lumière</w:t>
      </w:r>
      <w:r>
        <w:br w:type="textWrapping"/>
      </w:r>
      <w:r>
        <w:t>B. Les perfusions</w:t>
      </w:r>
      <w:r>
        <w:br w:type="textWrapping"/>
      </w:r>
      <w:r>
        <w:t>C. Les aérosols</w:t>
      </w:r>
      <w:r>
        <w:br w:type="textWrapping"/>
      </w:r>
      <w:r>
        <w:t>D. Les collyres</w:t>
      </w:r>
    </w:p>
    <w:p w14:paraId="7AE1DEAB">
      <w:pPr>
        <w:pStyle w:val="4"/>
      </w:pPr>
      <w:r>
        <w:t>Q33.</w:t>
      </w:r>
    </w:p>
    <w:p w14:paraId="22BF4FEA">
      <w:r>
        <w:t>Les préparations injectables doivent être :</w:t>
      </w:r>
    </w:p>
    <w:p w14:paraId="3229DD2A">
      <w:r>
        <w:t>A. Sucrées</w:t>
      </w:r>
      <w:r>
        <w:br w:type="textWrapping"/>
      </w:r>
      <w:r>
        <w:t>B. Colorées</w:t>
      </w:r>
      <w:r>
        <w:br w:type="textWrapping"/>
      </w:r>
      <w:r>
        <w:t>C. Stériles</w:t>
      </w:r>
      <w:r>
        <w:br w:type="textWrapping"/>
      </w:r>
      <w:r>
        <w:t>D. Aromatisées</w:t>
      </w:r>
    </w:p>
    <w:p w14:paraId="46BDBB86">
      <w:pPr>
        <w:pBdr>
          <w:top w:val="single" w:color="auto" w:sz="12" w:space="0"/>
        </w:pBdr>
        <w:spacing w:after="0"/>
      </w:pPr>
    </w:p>
    <w:p w14:paraId="49C203E6">
      <w:pPr>
        <w:pStyle w:val="2"/>
      </w:pPr>
      <w:r>
        <w:t>ITEM 7 : PHARMACOCINÉTIQUE (Q34 à Q42)</w:t>
      </w:r>
    </w:p>
    <w:p w14:paraId="309145C0">
      <w:pPr>
        <w:pStyle w:val="4"/>
      </w:pPr>
      <w:r>
        <w:t>Q34.</w:t>
      </w:r>
    </w:p>
    <w:p w14:paraId="2D22E9F3">
      <w:r>
        <w:t>La pharmacocinétique étudie :</w:t>
      </w:r>
    </w:p>
    <w:p w14:paraId="3231195C">
      <w:r>
        <w:t>A. Le devenir du médicament dans l'organisme</w:t>
      </w:r>
      <w:r>
        <w:br w:type="textWrapping"/>
      </w:r>
      <w:r>
        <w:t>B. Les récepteurs</w:t>
      </w:r>
      <w:r>
        <w:br w:type="textWrapping"/>
      </w:r>
      <w:r>
        <w:t>C. Les maladies</w:t>
      </w:r>
      <w:r>
        <w:br w:type="textWrapping"/>
      </w:r>
      <w:r>
        <w:t>D. Les techniques de soins</w:t>
      </w:r>
    </w:p>
    <w:p w14:paraId="093958EA">
      <w:pPr>
        <w:pStyle w:val="4"/>
      </w:pPr>
      <w:r>
        <w:t>Q35.</w:t>
      </w:r>
    </w:p>
    <w:p w14:paraId="4D44FE10">
      <w:r>
        <w:t>L'absorption correspond :</w:t>
      </w:r>
    </w:p>
    <w:p w14:paraId="34A56AFB">
      <w:r>
        <w:t>A. À l'élimination</w:t>
      </w:r>
      <w:r>
        <w:br w:type="textWrapping"/>
      </w:r>
      <w:r>
        <w:t>B. Au passage dans la circulation générale</w:t>
      </w:r>
      <w:r>
        <w:br w:type="textWrapping"/>
      </w:r>
      <w:r>
        <w:t>C. Au métabolisme</w:t>
      </w:r>
      <w:r>
        <w:br w:type="textWrapping"/>
      </w:r>
      <w:r>
        <w:t>D. À l'excrétion</w:t>
      </w:r>
    </w:p>
    <w:p w14:paraId="68E65845">
      <w:pPr>
        <w:pStyle w:val="4"/>
      </w:pPr>
      <w:r>
        <w:t>Q36.</w:t>
      </w:r>
    </w:p>
    <w:p w14:paraId="3AEF3477">
      <w:r>
        <w:t>Après administration orale, le médicament peut subir :</w:t>
      </w:r>
    </w:p>
    <w:p w14:paraId="0A826B05">
      <w:r>
        <w:t>A. Un effet de premier passage hépatique</w:t>
      </w:r>
      <w:r>
        <w:br w:type="textWrapping"/>
      </w:r>
      <w:r>
        <w:t>B. Une stérilisation</w:t>
      </w:r>
      <w:r>
        <w:br w:type="textWrapping"/>
      </w:r>
      <w:r>
        <w:t>C. Une polymérisation</w:t>
      </w:r>
      <w:r>
        <w:br w:type="textWrapping"/>
      </w:r>
      <w:r>
        <w:t>D. Une vaccination</w:t>
      </w:r>
    </w:p>
    <w:p w14:paraId="1DAE77E3">
      <w:pPr>
        <w:pStyle w:val="4"/>
      </w:pPr>
      <w:r>
        <w:t>Q37.</w:t>
      </w:r>
    </w:p>
    <w:p w14:paraId="4C8B1FF1">
      <w:r>
        <w:t>La biodisponibilité est généralement plus élevée après :</w:t>
      </w:r>
    </w:p>
    <w:p w14:paraId="43BDCAED">
      <w:r>
        <w:t>A. Voie parentérale</w:t>
      </w:r>
      <w:r>
        <w:br w:type="textWrapping"/>
      </w:r>
      <w:r>
        <w:t>B. Voie orale</w:t>
      </w:r>
      <w:r>
        <w:br w:type="textWrapping"/>
      </w:r>
      <w:r>
        <w:t>C. Voie auriculaire</w:t>
      </w:r>
      <w:r>
        <w:br w:type="textWrapping"/>
      </w:r>
      <w:r>
        <w:t>D. Voie nasale</w:t>
      </w:r>
    </w:p>
    <w:p w14:paraId="692E7888">
      <w:pPr>
        <w:pStyle w:val="4"/>
      </w:pPr>
      <w:r>
        <w:t>Q38.</w:t>
      </w:r>
    </w:p>
    <w:p w14:paraId="54FDD510">
      <w:r>
        <w:t>La forme active du médicament dans le plasma est :</w:t>
      </w:r>
    </w:p>
    <w:p w14:paraId="7F78CC78">
      <w:r>
        <w:t>A. La forme liée aux protéines</w:t>
      </w:r>
      <w:r>
        <w:br w:type="textWrapping"/>
      </w:r>
      <w:r>
        <w:t>B. La forme libre</w:t>
      </w:r>
      <w:r>
        <w:br w:type="textWrapping"/>
      </w:r>
      <w:r>
        <w:t>C. La forme inactive</w:t>
      </w:r>
      <w:r>
        <w:br w:type="textWrapping"/>
      </w:r>
      <w:r>
        <w:t>D. La forme éliminée</w:t>
      </w:r>
    </w:p>
    <w:p w14:paraId="10F04EAE">
      <w:pPr>
        <w:pStyle w:val="4"/>
      </w:pPr>
      <w:r>
        <w:t>Q39.</w:t>
      </w:r>
    </w:p>
    <w:p w14:paraId="4EE86D23">
      <w:r>
        <w:t>Le principal organe du métabolisme est :</w:t>
      </w:r>
    </w:p>
    <w:p w14:paraId="6F00B969">
      <w:r>
        <w:t>A. Le cœur</w:t>
      </w:r>
      <w:r>
        <w:br w:type="textWrapping"/>
      </w:r>
      <w:r>
        <w:t>B. Le rein</w:t>
      </w:r>
      <w:r>
        <w:br w:type="textWrapping"/>
      </w:r>
      <w:r>
        <w:t>C. Le foie</w:t>
      </w:r>
      <w:r>
        <w:br w:type="textWrapping"/>
      </w:r>
      <w:r>
        <w:t>D. La rate</w:t>
      </w:r>
    </w:p>
    <w:p w14:paraId="27D36091">
      <w:pPr>
        <w:pStyle w:val="4"/>
      </w:pPr>
      <w:r>
        <w:t>Q40.</w:t>
      </w:r>
    </w:p>
    <w:p w14:paraId="3F0463E5">
      <w:r>
        <w:t>La biotransformation produit généralement :</w:t>
      </w:r>
    </w:p>
    <w:p w14:paraId="35BDC7F1">
      <w:r>
        <w:t>A. Des métabolites</w:t>
      </w:r>
      <w:r>
        <w:br w:type="textWrapping"/>
      </w:r>
      <w:r>
        <w:t>B. Des hormones</w:t>
      </w:r>
      <w:r>
        <w:br w:type="textWrapping"/>
      </w:r>
      <w:r>
        <w:t>C. Des vitamines</w:t>
      </w:r>
      <w:r>
        <w:br w:type="textWrapping"/>
      </w:r>
      <w:r>
        <w:t>D. Des anticorps</w:t>
      </w:r>
    </w:p>
    <w:p w14:paraId="0B34A4EC">
      <w:pPr>
        <w:pStyle w:val="4"/>
      </w:pPr>
      <w:r>
        <w:t>Q41.</w:t>
      </w:r>
    </w:p>
    <w:p w14:paraId="5E8C54A2">
      <w:r>
        <w:t>La principale voie d'élimination est :</w:t>
      </w:r>
    </w:p>
    <w:p w14:paraId="32A8F584">
      <w:r>
        <w:t>A. Pulmonaire</w:t>
      </w:r>
      <w:r>
        <w:br w:type="textWrapping"/>
      </w:r>
      <w:r>
        <w:t>B. Biliaire</w:t>
      </w:r>
      <w:r>
        <w:br w:type="textWrapping"/>
      </w:r>
      <w:r>
        <w:t>C. Cutanée</w:t>
      </w:r>
      <w:r>
        <w:br w:type="textWrapping"/>
      </w:r>
      <w:r>
        <w:t>D. Urinaire</w:t>
      </w:r>
    </w:p>
    <w:p w14:paraId="5A539C6F">
      <w:pPr>
        <w:pStyle w:val="4"/>
      </w:pPr>
      <w:r>
        <w:t>Q42.</w:t>
      </w:r>
    </w:p>
    <w:p w14:paraId="06B2DE8F">
      <w:r>
        <w:t>La demi-vie correspond :</w:t>
      </w:r>
    </w:p>
    <w:p w14:paraId="538AB4B2">
      <w:r>
        <w:t>A. Au temps nécessaire pour éliminer la moitié de la concentration sanguine</w:t>
      </w:r>
      <w:r>
        <w:br w:type="textWrapping"/>
      </w:r>
      <w:r>
        <w:t>B. Au temps de dissolution d'un comprimé</w:t>
      </w:r>
      <w:r>
        <w:br w:type="textWrapping"/>
      </w:r>
      <w:r>
        <w:t>C. Au temps de prescription</w:t>
      </w:r>
      <w:r>
        <w:br w:type="textWrapping"/>
      </w:r>
      <w:r>
        <w:t>D. À la durée d'hospitalisation</w:t>
      </w:r>
    </w:p>
    <w:p w14:paraId="575148D5">
      <w:pPr>
        <w:pBdr>
          <w:top w:val="single" w:color="auto" w:sz="12" w:space="0"/>
        </w:pBdr>
        <w:spacing w:after="0"/>
      </w:pPr>
    </w:p>
    <w:p w14:paraId="0F3D18EA">
      <w:pPr>
        <w:pStyle w:val="2"/>
      </w:pPr>
      <w:r>
        <w:t>ITEM 8 : PHARMACODYNAMIE (Q43 à Q45)</w:t>
      </w:r>
    </w:p>
    <w:p w14:paraId="0F01C463">
      <w:pPr>
        <w:pStyle w:val="4"/>
      </w:pPr>
      <w:r>
        <w:t>Q43.</w:t>
      </w:r>
    </w:p>
    <w:p w14:paraId="67197952">
      <w:r>
        <w:t>De nombreux médicaments exercent leur action en se fixant sur :</w:t>
      </w:r>
    </w:p>
    <w:p w14:paraId="1067F7EF">
      <w:r>
        <w:t>A. Les vitamines</w:t>
      </w:r>
      <w:r>
        <w:br w:type="textWrapping"/>
      </w:r>
      <w:r>
        <w:t>B. Les protéines alimentaires</w:t>
      </w:r>
      <w:r>
        <w:br w:type="textWrapping"/>
      </w:r>
      <w:r>
        <w:t>C. Les récepteurs cellulaires</w:t>
      </w:r>
      <w:r>
        <w:br w:type="textWrapping"/>
      </w:r>
      <w:r>
        <w:t>D. Les nutriments</w:t>
      </w:r>
    </w:p>
    <w:p w14:paraId="6E85BCE0">
      <w:pPr>
        <w:pStyle w:val="4"/>
      </w:pPr>
      <w:r>
        <w:t>Q44.</w:t>
      </w:r>
    </w:p>
    <w:p w14:paraId="4D8AF4A6">
      <w:r>
        <w:t>Un agoniste est une substance qui :</w:t>
      </w:r>
    </w:p>
    <w:p w14:paraId="2EF4D6D1">
      <w:r>
        <w:t>A. Active un récepteur</w:t>
      </w:r>
      <w:r>
        <w:br w:type="textWrapping"/>
      </w:r>
      <w:r>
        <w:t>B. Détruit un récepteur</w:t>
      </w:r>
      <w:r>
        <w:br w:type="textWrapping"/>
      </w:r>
      <w:r>
        <w:t>C. Inhibe un récepteur</w:t>
      </w:r>
      <w:r>
        <w:br w:type="textWrapping"/>
      </w:r>
      <w:r>
        <w:t>D. Élimine le médicament</w:t>
      </w:r>
    </w:p>
    <w:p w14:paraId="1E046961">
      <w:pPr>
        <w:pStyle w:val="4"/>
      </w:pPr>
      <w:r>
        <w:t>Q45.</w:t>
      </w:r>
    </w:p>
    <w:p w14:paraId="6D5D6FA0">
      <w:r>
        <w:t>Un antagoniste :</w:t>
      </w:r>
    </w:p>
    <w:p w14:paraId="633C6756">
      <w:r>
        <w:t>A. Active le récepteur</w:t>
      </w:r>
      <w:r>
        <w:br w:type="textWrapping"/>
      </w:r>
      <w:r>
        <w:t>B. Facilite l'absorption</w:t>
      </w:r>
      <w:r>
        <w:br w:type="textWrapping"/>
      </w:r>
      <w:r>
        <w:t>C. Bloque ou inhibe le récepteur</w:t>
      </w:r>
      <w:r>
        <w:br w:type="textWrapping"/>
      </w:r>
      <w:r>
        <w:t>D. Accélère l'élimination</w:t>
      </w:r>
    </w:p>
    <w:p w14:paraId="675B5C90">
      <w:pPr>
        <w:pBdr>
          <w:top w:val="single" w:color="auto" w:sz="12" w:space="0"/>
        </w:pBdr>
        <w:spacing w:after="0"/>
      </w:pPr>
    </w:p>
    <w:p w14:paraId="75B02B90">
      <w:pPr>
        <w:pStyle w:val="2"/>
      </w:pPr>
      <w:r>
        <w:t>ITEM 9 : TOXICITÉ, PHARMACODÉPENDANCE, PHARMACOVIGILANCE ET INTERACTIONS (Q46 à Q50)</w:t>
      </w:r>
    </w:p>
    <w:p w14:paraId="1E5EC820">
      <w:pPr>
        <w:pStyle w:val="4"/>
      </w:pPr>
      <w:r>
        <w:t>Q46.</w:t>
      </w:r>
    </w:p>
    <w:p w14:paraId="4A308729">
      <w:r>
        <w:t>La toxicité aiguë apparaît :</w:t>
      </w:r>
    </w:p>
    <w:p w14:paraId="5880806F">
      <w:r>
        <w:t>A. Rapidement après la prise du médicament</w:t>
      </w:r>
      <w:r>
        <w:br w:type="textWrapping"/>
      </w:r>
      <w:r>
        <w:t>B. Après plusieurs années uniquement</w:t>
      </w:r>
      <w:r>
        <w:br w:type="textWrapping"/>
      </w:r>
      <w:r>
        <w:t>C. Après la guérison</w:t>
      </w:r>
      <w:r>
        <w:br w:type="textWrapping"/>
      </w:r>
      <w:r>
        <w:t>D. Chez l'enfant uniquement</w:t>
      </w:r>
    </w:p>
    <w:p w14:paraId="711A774F">
      <w:pPr>
        <w:pStyle w:val="4"/>
      </w:pPr>
      <w:r>
        <w:t>Q47.</w:t>
      </w:r>
    </w:p>
    <w:p w14:paraId="72CA5BF1">
      <w:r>
        <w:t>Le risque tératogène correspond :</w:t>
      </w:r>
    </w:p>
    <w:p w14:paraId="52A3F313">
      <w:r>
        <w:t>A. À un risque de cancer</w:t>
      </w:r>
      <w:r>
        <w:br w:type="textWrapping"/>
      </w:r>
      <w:r>
        <w:t>B. À un risque de malformations fœtales</w:t>
      </w:r>
      <w:r>
        <w:br w:type="textWrapping"/>
      </w:r>
      <w:r>
        <w:t>C. À un risque infectieux</w:t>
      </w:r>
      <w:r>
        <w:br w:type="textWrapping"/>
      </w:r>
      <w:r>
        <w:t>D. À un risque hémorragique</w:t>
      </w:r>
    </w:p>
    <w:p w14:paraId="1073274D">
      <w:pPr>
        <w:pStyle w:val="4"/>
      </w:pPr>
      <w:r>
        <w:t>Q48.</w:t>
      </w:r>
    </w:p>
    <w:p w14:paraId="3CE9ECD3">
      <w:r>
        <w:t>La pharmacodépendance peut être :</w:t>
      </w:r>
    </w:p>
    <w:p w14:paraId="65670105">
      <w:r>
        <w:t>A. Digestive ou respiratoire</w:t>
      </w:r>
      <w:r>
        <w:br w:type="textWrapping"/>
      </w:r>
      <w:r>
        <w:t>B. Psychique ou physique</w:t>
      </w:r>
      <w:r>
        <w:br w:type="textWrapping"/>
      </w:r>
      <w:r>
        <w:t>C. Hépatique ou rénale</w:t>
      </w:r>
      <w:r>
        <w:br w:type="textWrapping"/>
      </w:r>
      <w:r>
        <w:t>D. Locale ou générale</w:t>
      </w:r>
    </w:p>
    <w:p w14:paraId="0CCEB9E9">
      <w:pPr>
        <w:pStyle w:val="4"/>
      </w:pPr>
      <w:r>
        <w:t>Q49.</w:t>
      </w:r>
    </w:p>
    <w:p w14:paraId="5AA9178E">
      <w:r>
        <w:t>La pharmacovigilance est :</w:t>
      </w:r>
    </w:p>
    <w:p w14:paraId="4B36D1A7">
      <w:r>
        <w:t>A. L'étude des ordonnances</w:t>
      </w:r>
      <w:r>
        <w:br w:type="textWrapping"/>
      </w:r>
      <w:r>
        <w:t>B. L'analyse et la surveillance des effets indésirables</w:t>
      </w:r>
      <w:r>
        <w:br w:type="textWrapping"/>
      </w:r>
      <w:r>
        <w:t>C. La fabrication des médicaments</w:t>
      </w:r>
      <w:r>
        <w:br w:type="textWrapping"/>
      </w:r>
      <w:r>
        <w:t>D. La distribution hospitalière</w:t>
      </w:r>
    </w:p>
    <w:p w14:paraId="53B76055">
      <w:pPr>
        <w:pStyle w:val="4"/>
      </w:pPr>
      <w:r>
        <w:t>Q50.</w:t>
      </w:r>
    </w:p>
    <w:p w14:paraId="1C393AB3">
      <w:r>
        <w:t>L'association de plusieurs médicaments :</w:t>
      </w:r>
    </w:p>
    <w:p w14:paraId="25486541">
      <w:r>
        <w:t>A. Élimine les effets indésirables</w:t>
      </w:r>
      <w:r>
        <w:br w:type="textWrapping"/>
      </w:r>
      <w:r>
        <w:t>B. Diminue toujours la toxicité</w:t>
      </w:r>
      <w:r>
        <w:br w:type="textWrapping"/>
      </w:r>
      <w:r>
        <w:t>C. Peut augmenter le risque d'interactions médicamenteuses</w:t>
      </w:r>
      <w:r>
        <w:br w:type="textWrapping"/>
      </w:r>
      <w:r>
        <w:t>D. Empêche les erreurs thérapeutiques</w:t>
      </w:r>
    </w:p>
    <w:p w14:paraId="2F30A98D">
      <w:pPr>
        <w:pBdr>
          <w:top w:val="single" w:color="auto" w:sz="12" w:space="0"/>
        </w:pBdr>
        <w:spacing w:after="0"/>
      </w:pPr>
    </w:p>
    <w:p w14:paraId="68DEC182">
      <w:pPr>
        <w:pStyle w:val="2"/>
      </w:pPr>
      <w:r>
        <w:t>CORRIGÉ</w:t>
      </w:r>
    </w:p>
    <w:p w14:paraId="666F065B">
      <w:pPr>
        <w:numPr>
          <w:ilvl w:val="0"/>
          <w:numId w:val="1"/>
        </w:numPr>
      </w:pPr>
      <w:r>
        <w:t>B | 2-A | 3-C | 4-B | 5-C</w:t>
      </w:r>
      <w:r>
        <w:br w:type="textWrapping"/>
      </w:r>
      <w:r>
        <w:t>6-C | 7-D | 8-A | 9-B | 10-C</w:t>
      </w:r>
      <w:r>
        <w:br w:type="textWrapping"/>
      </w:r>
      <w:r>
        <w:t>11-C | 12-A | 13-B | 14-C | 15-B</w:t>
      </w:r>
      <w:r>
        <w:br w:type="textWrapping"/>
      </w:r>
      <w:r>
        <w:t>16-A | 17-C | 18-A | 19-A | 20-A</w:t>
      </w:r>
      <w:r>
        <w:br w:type="textWrapping"/>
      </w:r>
      <w:r>
        <w:t>21-A | 22-B | 23-C | 24-B | 25-C</w:t>
      </w:r>
      <w:r>
        <w:br w:type="textWrapping"/>
      </w:r>
      <w:r>
        <w:t>26-D | 27-B | 28-A | 29-C | 30-B</w:t>
      </w:r>
      <w:r>
        <w:br w:type="textWrapping"/>
      </w:r>
      <w:r>
        <w:t>31-A | 32-A | 33-C | 34-A | 35-B</w:t>
      </w:r>
      <w:r>
        <w:br w:type="textWrapping"/>
      </w:r>
      <w:r>
        <w:t>36-A | 37-A | 38-B | 39-C | 40-A</w:t>
      </w:r>
      <w:r>
        <w:br w:type="textWrapping"/>
      </w:r>
      <w:r>
        <w:t>41-D | 42-A | 43-C | 44-A | 45-C</w:t>
      </w:r>
      <w:r>
        <w:br w:type="textWrapping"/>
      </w:r>
      <w:r>
        <w:t>46-A | 47-B | 48-B | 49-B | 50-C.</w:t>
      </w:r>
    </w:p>
    <w:p w14:paraId="3DC07B07">
      <w:pPr>
        <w:numPr>
          <w:numId w:val="0"/>
        </w:numPr>
        <w:spacing w:after="160" w:line="279" w:lineRule="auto"/>
      </w:pPr>
    </w:p>
    <w:p w14:paraId="318B8C8F">
      <w:r>
        <w:t xml:space="preserve">Voici le </w:t>
      </w:r>
      <w:r>
        <w:rPr>
          <w:b/>
          <w:bCs/>
        </w:rPr>
        <w:t>corrigé avec justifications pédagogiques</w:t>
      </w:r>
      <w:r>
        <w:t xml:space="preserve"> pour les 50 questions classées par items.</w:t>
      </w:r>
    </w:p>
    <w:p w14:paraId="32B50322">
      <w:pPr>
        <w:pStyle w:val="2"/>
      </w:pPr>
      <w:r>
        <w:t>CORRIGÉ DÉTAILLÉ AVEC JUSTIFICATIONS</w:t>
      </w:r>
    </w:p>
    <w:p w14:paraId="6218FCAA">
      <w:pPr>
        <w:pStyle w:val="3"/>
      </w:pPr>
      <w:r>
        <w:t>ITEM 1 : DÉFINITION DE LA PHARMACOLOGIE ET DU MÉDICAMENT</w:t>
      </w:r>
    </w:p>
    <w:p w14:paraId="206EAD68">
      <w:r>
        <w:rPr>
          <w:b/>
          <w:bCs/>
        </w:rPr>
        <w:t>Q1 : B</w:t>
      </w:r>
      <w:r>
        <w:br w:type="textWrapping"/>
      </w:r>
      <w:r>
        <w:rPr>
          <w:i/>
          <w:iCs/>
        </w:rPr>
        <w:t>Justification :</w:t>
      </w:r>
      <w:r>
        <w:t xml:space="preserve"> La pharmacologie est la science qui étudie les médicaments, leurs actions, leurs effets et leurs modalités d'utilisation. </w:t>
      </w:r>
      <w:r>
        <w:fldChar w:fldCharType="begin"/>
      </w:r>
      <w:r>
        <w:instrText xml:space="preserve"> HYPERLINK "https://infasci-my.sharepoint.com/personal/benjamin_bosson_infas_edu_ci/_layouts/15/Doc.aspx?sourcedoc=%7BCF7A91F8-3305-4447-8664-65C1A4D8D60F%7D&amp;file=COURS%20PHARMACOLOGIE%20GENERALE%20L1%20IDE%20SFM%20INFAS%202025.docx&amp;action=default&amp;mobileredirect=true" </w:instrText>
      </w:r>
      <w:r>
        <w:fldChar w:fldCharType="separate"/>
      </w:r>
      <w:r>
        <w:rPr>
          <w:rStyle w:val="12"/>
        </w:rPr>
        <w:t>[COURS PHAR...INFAS 2025 | Word]</w:t>
      </w:r>
      <w:r>
        <w:rPr>
          <w:rStyle w:val="12"/>
        </w:rPr>
        <w:fldChar w:fldCharType="end"/>
      </w:r>
    </w:p>
    <w:p w14:paraId="3B4A3B75">
      <w:r>
        <w:rPr>
          <w:b/>
          <w:bCs/>
        </w:rPr>
        <w:t>Q2 : A</w:t>
      </w:r>
      <w:r>
        <w:br w:type="textWrapping"/>
      </w:r>
      <w:r>
        <w:rPr>
          <w:i/>
          <w:iCs/>
        </w:rPr>
        <w:t>Justification :</w:t>
      </w:r>
      <w:r>
        <w:t xml:space="preserve"> Un médicament peut restaurer, corriger ou modifier des fonctions physiologiques de l'organisme. </w:t>
      </w:r>
      <w:r>
        <w:fldChar w:fldCharType="begin"/>
      </w:r>
      <w:r>
        <w:instrText xml:space="preserve"> HYPERLINK "https://infasci-my.sharepoint.com/personal/benjamin_bosson_infas_edu_ci/_layouts/15/Doc.aspx?sourcedoc=%7BCF7A91F8-3305-4447-8664-65C1A4D8D60F%7D&amp;file=COURS%20PHARMACOLOGIE%20GENERALE%20L1%20IDE%20SFM%20INFAS%202025.docx&amp;action=default&amp;mobileredirect=true" </w:instrText>
      </w:r>
      <w:r>
        <w:fldChar w:fldCharType="separate"/>
      </w:r>
      <w:r>
        <w:rPr>
          <w:rStyle w:val="12"/>
        </w:rPr>
        <w:t>[COURS PHAR...INFAS 2025 | Word]</w:t>
      </w:r>
      <w:r>
        <w:rPr>
          <w:rStyle w:val="12"/>
        </w:rPr>
        <w:fldChar w:fldCharType="end"/>
      </w:r>
    </w:p>
    <w:p w14:paraId="12AB7DC9">
      <w:r>
        <w:rPr>
          <w:b/>
          <w:bCs/>
        </w:rPr>
        <w:t>Q3 : C</w:t>
      </w:r>
      <w:r>
        <w:br w:type="textWrapping"/>
      </w:r>
      <w:r>
        <w:rPr>
          <w:i/>
          <w:iCs/>
        </w:rPr>
        <w:t>Justification :</w:t>
      </w:r>
      <w:r>
        <w:t xml:space="preserve"> La définition légale du médicament inclut les propriétés curatives, préventives et diagnostiques. </w:t>
      </w:r>
      <w:r>
        <w:fldChar w:fldCharType="begin"/>
      </w:r>
      <w:r>
        <w:instrText xml:space="preserve"> HYPERLINK "https://infasci-my.sharepoint.com/personal/benjamin_bosson_infas_edu_ci/_layouts/15/Doc.aspx?sourcedoc=%7BCF7A91F8-3305-4447-8664-65C1A4D8D60F%7D&amp;file=COURS%20PHARMACOLOGIE%20GENERALE%20L1%20IDE%20SFM%20INFAS%202025.docx&amp;action=default&amp;mobileredirect=true" </w:instrText>
      </w:r>
      <w:r>
        <w:fldChar w:fldCharType="separate"/>
      </w:r>
      <w:r>
        <w:rPr>
          <w:rStyle w:val="12"/>
        </w:rPr>
        <w:t>[COURS PHAR...INFAS 2025 | Word]</w:t>
      </w:r>
      <w:r>
        <w:rPr>
          <w:rStyle w:val="12"/>
        </w:rPr>
        <w:fldChar w:fldCharType="end"/>
      </w:r>
    </w:p>
    <w:p w14:paraId="6BA1D2B8">
      <w:pPr>
        <w:pBdr>
          <w:top w:val="single" w:color="auto" w:sz="12" w:space="0"/>
        </w:pBdr>
        <w:spacing w:after="0"/>
      </w:pPr>
    </w:p>
    <w:p w14:paraId="4A0AD241">
      <w:pPr>
        <w:pStyle w:val="3"/>
      </w:pPr>
      <w:r>
        <w:t>ITEM 2 : PRINCIPE ACTIF ET EXCIPIENTS</w:t>
      </w:r>
    </w:p>
    <w:p w14:paraId="24C3159B">
      <w:r>
        <w:rPr>
          <w:b/>
          <w:bCs/>
        </w:rPr>
        <w:t>Q4 : B</w:t>
      </w:r>
      <w:r>
        <w:br w:type="textWrapping"/>
      </w:r>
      <w:r>
        <w:rPr>
          <w:i/>
          <w:iCs/>
        </w:rPr>
        <w:t>Justification :</w:t>
      </w:r>
      <w:r>
        <w:t xml:space="preserve"> Le principe actif est la molécule responsable de l'effet thérapeutique recherché. </w:t>
      </w:r>
      <w:r>
        <w:fldChar w:fldCharType="begin"/>
      </w:r>
      <w:r>
        <w:instrText xml:space="preserve"> HYPERLINK "https://infasci-my.sharepoint.com/personal/benjamin_bosson_infas_edu_ci/_layouts/15/Doc.aspx?sourcedoc=%7BCF7A91F8-3305-4447-8664-65C1A4D8D60F%7D&amp;file=COURS%20PHARMACOLOGIE%20GENERALE%20L1%20IDE%20SFM%20INFAS%202025.docx&amp;action=default&amp;mobileredirect=true" </w:instrText>
      </w:r>
      <w:r>
        <w:fldChar w:fldCharType="separate"/>
      </w:r>
      <w:r>
        <w:rPr>
          <w:rStyle w:val="12"/>
        </w:rPr>
        <w:t>[COURS PHAR...INFAS 2025 | Word]</w:t>
      </w:r>
      <w:r>
        <w:rPr>
          <w:rStyle w:val="12"/>
        </w:rPr>
        <w:fldChar w:fldCharType="end"/>
      </w:r>
    </w:p>
    <w:p w14:paraId="24AE9350">
      <w:r>
        <w:rPr>
          <w:b/>
          <w:bCs/>
        </w:rPr>
        <w:t>Q5 : C</w:t>
      </w:r>
      <w:r>
        <w:br w:type="textWrapping"/>
      </w:r>
      <w:r>
        <w:rPr>
          <w:i/>
          <w:iCs/>
        </w:rPr>
        <w:t>Justification :</w:t>
      </w:r>
      <w:r>
        <w:t xml:space="preserve"> Les excipients servent à donner une forme, une stabilité ou une saveur au médicament sans constituer son principe actif. </w:t>
      </w:r>
      <w:r>
        <w:fldChar w:fldCharType="begin"/>
      </w:r>
      <w:r>
        <w:instrText xml:space="preserve"> HYPERLINK "https://infasci-my.sharepoint.com/personal/benjamin_bosson_infas_edu_ci/_layouts/15/Doc.aspx?sourcedoc=%7BCF7A91F8-3305-4447-8664-65C1A4D8D60F%7D&amp;file=COURS%20PHARMACOLOGIE%20GENERALE%20L1%20IDE%20SFM%20INFAS%202025.docx&amp;action=default&amp;mobileredirect=true" </w:instrText>
      </w:r>
      <w:r>
        <w:fldChar w:fldCharType="separate"/>
      </w:r>
      <w:r>
        <w:rPr>
          <w:rStyle w:val="12"/>
        </w:rPr>
        <w:t>[COURS PHAR...INFAS 2025 | Word]</w:t>
      </w:r>
      <w:r>
        <w:rPr>
          <w:rStyle w:val="12"/>
        </w:rPr>
        <w:fldChar w:fldCharType="end"/>
      </w:r>
    </w:p>
    <w:p w14:paraId="45FF8D06">
      <w:r>
        <w:rPr>
          <w:b/>
          <w:bCs/>
        </w:rPr>
        <w:t>Q6 : C</w:t>
      </w:r>
      <w:r>
        <w:br w:type="textWrapping"/>
      </w:r>
      <w:r>
        <w:rPr>
          <w:i/>
          <w:iCs/>
        </w:rPr>
        <w:t>Justification :</w:t>
      </w:r>
      <w:r>
        <w:t xml:space="preserve"> Le principe actif est souvent présent en faible quantité par rapport aux excipients. </w:t>
      </w:r>
      <w:r>
        <w:fldChar w:fldCharType="begin"/>
      </w:r>
      <w:r>
        <w:instrText xml:space="preserve"> HYPERLINK "https://infasci-my.sharepoint.com/personal/benjamin_bosson_infas_edu_ci/_layouts/15/Doc.aspx?sourcedoc=%7BCF7A91F8-3305-4447-8664-65C1A4D8D60F%7D&amp;file=COURS%20PHARMACOLOGIE%20GENERALE%20L1%20IDE%20SFM%20INFAS%202025.docx&amp;action=default&amp;mobileredirect=true" </w:instrText>
      </w:r>
      <w:r>
        <w:fldChar w:fldCharType="separate"/>
      </w:r>
      <w:r>
        <w:rPr>
          <w:rStyle w:val="12"/>
        </w:rPr>
        <w:t>[COURS PHAR...INFAS 2025 | Word]</w:t>
      </w:r>
      <w:r>
        <w:rPr>
          <w:rStyle w:val="12"/>
        </w:rPr>
        <w:fldChar w:fldCharType="end"/>
      </w:r>
    </w:p>
    <w:p w14:paraId="690F1511">
      <w:pPr>
        <w:pBdr>
          <w:top w:val="single" w:color="auto" w:sz="12" w:space="0"/>
        </w:pBdr>
        <w:spacing w:after="0"/>
      </w:pPr>
    </w:p>
    <w:p w14:paraId="34BEF8D8">
      <w:pPr>
        <w:pStyle w:val="3"/>
      </w:pPr>
      <w:r>
        <w:t>ITEM 3 : DÉNOMINATIONS DES MÉDICAMENTS</w:t>
      </w:r>
    </w:p>
    <w:p w14:paraId="35E2EEED">
      <w:r>
        <w:rPr>
          <w:b/>
          <w:bCs/>
        </w:rPr>
        <w:t>Q7 : C</w:t>
      </w:r>
      <w:r>
        <w:br w:type="textWrapping"/>
      </w:r>
      <w:r>
        <w:rPr>
          <w:i/>
          <w:iCs/>
        </w:rPr>
        <w:t>Justification :</w:t>
      </w:r>
      <w:r>
        <w:t xml:space="preserve"> DCI signifie Dénomination Commune Internationale. Elle désigne le nom scientifique universel du médicament. </w:t>
      </w:r>
      <w:r>
        <w:fldChar w:fldCharType="begin"/>
      </w:r>
      <w:r>
        <w:instrText xml:space="preserve"> HYPERLINK "https://infasci-my.sharepoint.com/personal/benjamin_bosson_infas_edu_ci/_layouts/15/Doc.aspx?sourcedoc=%7BCF7A91F8-3305-4447-8664-65C1A4D8D60F%7D&amp;file=COURS%20PHARMACOLOGIE%20GENERALE%20L1%20IDE%20SFM%20INFAS%202025.docx&amp;action=default&amp;mobileredirect=true" </w:instrText>
      </w:r>
      <w:r>
        <w:fldChar w:fldCharType="separate"/>
      </w:r>
      <w:r>
        <w:rPr>
          <w:rStyle w:val="12"/>
        </w:rPr>
        <w:t>[COURS PHAR...INFAS 2025 | Word]</w:t>
      </w:r>
      <w:r>
        <w:rPr>
          <w:rStyle w:val="12"/>
        </w:rPr>
        <w:fldChar w:fldCharType="end"/>
      </w:r>
    </w:p>
    <w:p w14:paraId="7D3B8C6B">
      <w:r>
        <w:rPr>
          <w:b/>
          <w:bCs/>
        </w:rPr>
        <w:t>Q8 : A</w:t>
      </w:r>
      <w:r>
        <w:br w:type="textWrapping"/>
      </w:r>
      <w:r>
        <w:rPr>
          <w:i/>
          <w:iCs/>
        </w:rPr>
        <w:t>Justification :</w:t>
      </w:r>
      <w:r>
        <w:t xml:space="preserve"> Ibuprofène est la DCI du principe actif contenu dans plusieurs spécialités pharmaceutiques. </w:t>
      </w:r>
      <w:r>
        <w:fldChar w:fldCharType="begin"/>
      </w:r>
      <w:r>
        <w:instrText xml:space="preserve"> HYPERLINK "https://infasci-my.sharepoint.com/personal/benjamin_bosson_infas_edu_ci/_layouts/15/Doc.aspx?sourcedoc=%7BCF7A91F8-3305-4447-8664-65C1A4D8D60F%7D&amp;file=COURS%20PHARMACOLOGIE%20GENERALE%20L1%20IDE%20SFM%20INFAS%202025.docx&amp;action=default&amp;mobileredirect=true" </w:instrText>
      </w:r>
      <w:r>
        <w:fldChar w:fldCharType="separate"/>
      </w:r>
      <w:r>
        <w:rPr>
          <w:rStyle w:val="12"/>
        </w:rPr>
        <w:t>[COURS PHAR...INFAS 2025 | Word]</w:t>
      </w:r>
      <w:r>
        <w:rPr>
          <w:rStyle w:val="12"/>
        </w:rPr>
        <w:fldChar w:fldCharType="end"/>
      </w:r>
    </w:p>
    <w:p w14:paraId="412EEE41">
      <w:r>
        <w:rPr>
          <w:b/>
          <w:bCs/>
        </w:rPr>
        <w:t>Q9 : B</w:t>
      </w:r>
      <w:r>
        <w:br w:type="textWrapping"/>
      </w:r>
      <w:r>
        <w:rPr>
          <w:i/>
          <w:iCs/>
        </w:rPr>
        <w:t>Justification :</w:t>
      </w:r>
      <w:r>
        <w:t xml:space="preserve"> ADVIL® est un nom commercial ou nom de spécialité pharmaceutique. </w:t>
      </w:r>
      <w:r>
        <w:fldChar w:fldCharType="begin"/>
      </w:r>
      <w:r>
        <w:instrText xml:space="preserve"> HYPERLINK "https://infasci-my.sharepoint.com/personal/benjamin_bosson_infas_edu_ci/_layouts/15/Doc.aspx?sourcedoc=%7BCF7A91F8-3305-4447-8664-65C1A4D8D60F%7D&amp;file=COURS%20PHARMACOLOGIE%20GENERALE%20L1%20IDE%20SFM%20INFAS%202025.docx&amp;action=default&amp;mobileredirect=true" </w:instrText>
      </w:r>
      <w:r>
        <w:fldChar w:fldCharType="separate"/>
      </w:r>
      <w:r>
        <w:rPr>
          <w:rStyle w:val="12"/>
        </w:rPr>
        <w:t>[COURS PHAR...INFAS 2025 | Word]</w:t>
      </w:r>
      <w:r>
        <w:rPr>
          <w:rStyle w:val="12"/>
        </w:rPr>
        <w:fldChar w:fldCharType="end"/>
      </w:r>
    </w:p>
    <w:p w14:paraId="1F02493D">
      <w:pPr>
        <w:pBdr>
          <w:top w:val="single" w:color="auto" w:sz="12" w:space="0"/>
        </w:pBdr>
        <w:spacing w:after="0"/>
      </w:pPr>
    </w:p>
    <w:p w14:paraId="4453D022">
      <w:pPr>
        <w:pStyle w:val="3"/>
      </w:pPr>
      <w:r>
        <w:t>ITEM 4 : ORIGINE ET CATÉGORIES DES MÉDICAMENTS</w:t>
      </w:r>
    </w:p>
    <w:p w14:paraId="27A89545">
      <w:r>
        <w:rPr>
          <w:b/>
          <w:bCs/>
        </w:rPr>
        <w:t>Q10 : D</w:t>
      </w:r>
      <w:r>
        <w:br w:type="textWrapping"/>
      </w:r>
      <w:r>
        <w:rPr>
          <w:i/>
          <w:iCs/>
        </w:rPr>
        <w:t>Justification :</w:t>
      </w:r>
      <w:r>
        <w:t xml:space="preserve"> La morphine est extraite du pavot et appartient aux médicaments d'origine végétale. </w:t>
      </w:r>
      <w:r>
        <w:fldChar w:fldCharType="begin"/>
      </w:r>
      <w:r>
        <w:instrText xml:space="preserve"> HYPERLINK "https://infasci-my.sharepoint.com/personal/benjamin_bosson_infas_edu_ci/_layouts/15/Doc.aspx?sourcedoc=%7BCF7A91F8-3305-4447-8664-65C1A4D8D60F%7D&amp;file=COURS%20PHARMACOLOGIE%20GENERALE%20L1%20IDE%20SFM%20INFAS%202025.docx&amp;action=default&amp;mobileredirect=true" </w:instrText>
      </w:r>
      <w:r>
        <w:fldChar w:fldCharType="separate"/>
      </w:r>
      <w:r>
        <w:rPr>
          <w:rStyle w:val="12"/>
        </w:rPr>
        <w:t>[COURS PHAR...INFAS 2025 | Word]</w:t>
      </w:r>
      <w:r>
        <w:rPr>
          <w:rStyle w:val="12"/>
        </w:rPr>
        <w:fldChar w:fldCharType="end"/>
      </w:r>
    </w:p>
    <w:p w14:paraId="36DB68CA">
      <w:r>
        <w:rPr>
          <w:b/>
          <w:bCs/>
        </w:rPr>
        <w:t>Q11 : C</w:t>
      </w:r>
      <w:r>
        <w:br w:type="textWrapping"/>
      </w:r>
      <w:r>
        <w:rPr>
          <w:i/>
          <w:iCs/>
        </w:rPr>
        <w:t>Justification :</w:t>
      </w:r>
      <w:r>
        <w:t xml:space="preserve"> Les vaccins proviennent de microorganismes atténués, tués ou de leurs dérivés. </w:t>
      </w:r>
      <w:r>
        <w:fldChar w:fldCharType="begin"/>
      </w:r>
      <w:r>
        <w:instrText xml:space="preserve"> HYPERLINK "https://infasci-my.sharepoint.com/personal/benjamin_bosson_infas_edu_ci/_layouts/15/Doc.aspx?sourcedoc=%7BCF7A91F8-3305-4447-8664-65C1A4D8D60F%7D&amp;file=COURS%20PHARMACOLOGIE%20GENERALE%20L1%20IDE%20SFM%20INFAS%202025.docx&amp;action=default&amp;mobileredirect=true" </w:instrText>
      </w:r>
      <w:r>
        <w:fldChar w:fldCharType="separate"/>
      </w:r>
      <w:r>
        <w:rPr>
          <w:rStyle w:val="12"/>
        </w:rPr>
        <w:t>[COURS PHAR...INFAS 2025 | Word]</w:t>
      </w:r>
      <w:r>
        <w:rPr>
          <w:rStyle w:val="12"/>
        </w:rPr>
        <w:fldChar w:fldCharType="end"/>
      </w:r>
    </w:p>
    <w:p w14:paraId="36A07C5A">
      <w:r>
        <w:rPr>
          <w:b/>
          <w:bCs/>
        </w:rPr>
        <w:t>Q12 : A</w:t>
      </w:r>
      <w:r>
        <w:br w:type="textWrapping"/>
      </w:r>
      <w:r>
        <w:rPr>
          <w:i/>
          <w:iCs/>
        </w:rPr>
        <w:t>Justification :</w:t>
      </w:r>
      <w:r>
        <w:t xml:space="preserve"> L'insuline a longtemps été obtenue par extraction du pancréas animal. </w:t>
      </w:r>
      <w:r>
        <w:fldChar w:fldCharType="begin"/>
      </w:r>
      <w:r>
        <w:instrText xml:space="preserve"> HYPERLINK "https://infasci-my.sharepoint.com/personal/benjamin_bosson_infas_edu_ci/_layouts/15/Doc.aspx?sourcedoc=%7BCF7A91F8-3305-4447-8664-65C1A4D8D60F%7D&amp;file=COURS%20PHARMACOLOGIE%20GENERALE%20L1%20IDE%20SFM%20INFAS%202025.docx&amp;action=default&amp;mobileredirect=true" </w:instrText>
      </w:r>
      <w:r>
        <w:fldChar w:fldCharType="separate"/>
      </w:r>
      <w:r>
        <w:rPr>
          <w:rStyle w:val="12"/>
        </w:rPr>
        <w:t>[COURS PHAR...INFAS 2025 | Word]</w:t>
      </w:r>
      <w:r>
        <w:rPr>
          <w:rStyle w:val="12"/>
        </w:rPr>
        <w:fldChar w:fldCharType="end"/>
      </w:r>
    </w:p>
    <w:p w14:paraId="1FAB2DCE">
      <w:r>
        <w:rPr>
          <w:b/>
          <w:bCs/>
        </w:rPr>
        <w:t>Q13 : A</w:t>
      </w:r>
      <w:r>
        <w:br w:type="textWrapping"/>
      </w:r>
      <w:r>
        <w:rPr>
          <w:i/>
          <w:iCs/>
        </w:rPr>
        <w:t>Justification :</w:t>
      </w:r>
      <w:r>
        <w:t xml:space="preserve"> Les spécialités pharmaceutiques sont fabriquées à l'avance par l'industrie pharmaceutique. </w:t>
      </w:r>
      <w:r>
        <w:fldChar w:fldCharType="begin"/>
      </w:r>
      <w:r>
        <w:instrText xml:space="preserve"> HYPERLINK "https://infasci-my.sharepoint.com/personal/benjamin_bosson_infas_edu_ci/_layouts/15/Doc.aspx?sourcedoc=%7BCF7A91F8-3305-4447-8664-65C1A4D8D60F%7D&amp;file=COURS%20PHARMACOLOGIE%20GENERALE%20L1%20IDE%20SFM%20INFAS%202025.docx&amp;action=default&amp;mobileredirect=true" </w:instrText>
      </w:r>
      <w:r>
        <w:fldChar w:fldCharType="separate"/>
      </w:r>
      <w:r>
        <w:rPr>
          <w:rStyle w:val="12"/>
        </w:rPr>
        <w:t>[COURS PHAR...INFAS 2025 | Word]</w:t>
      </w:r>
      <w:r>
        <w:rPr>
          <w:rStyle w:val="12"/>
        </w:rPr>
        <w:fldChar w:fldCharType="end"/>
      </w:r>
    </w:p>
    <w:p w14:paraId="767312C9">
      <w:pPr>
        <w:pBdr>
          <w:top w:val="single" w:color="auto" w:sz="12" w:space="0"/>
        </w:pBdr>
        <w:spacing w:after="0"/>
      </w:pPr>
    </w:p>
    <w:p w14:paraId="101C6B9F">
      <w:pPr>
        <w:pStyle w:val="3"/>
      </w:pPr>
      <w:r>
        <w:t>ITEM 5 : MÉDICAMENTS GÉNÉRIQUES</w:t>
      </w:r>
    </w:p>
    <w:p w14:paraId="442D5E36">
      <w:r>
        <w:rPr>
          <w:b/>
          <w:bCs/>
        </w:rPr>
        <w:t>Q14 : B</w:t>
      </w:r>
      <w:r>
        <w:br w:type="textWrapping"/>
      </w:r>
      <w:r>
        <w:rPr>
          <w:i/>
          <w:iCs/>
        </w:rPr>
        <w:t>Justification :</w:t>
      </w:r>
      <w:r>
        <w:t xml:space="preserve"> Un médicament générique possède la même DCI que le médicament princeps. </w:t>
      </w:r>
      <w:r>
        <w:fldChar w:fldCharType="begin"/>
      </w:r>
      <w:r>
        <w:instrText xml:space="preserve"> HYPERLINK "https://infasci-my.sharepoint.com/personal/benjamin_bosson_infas_edu_ci/_layouts/15/Doc.aspx?sourcedoc=%7BCF7A91F8-3305-4447-8664-65C1A4D8D60F%7D&amp;file=COURS%20PHARMACOLOGIE%20GENERALE%20L1%20IDE%20SFM%20INFAS%202025.docx&amp;action=default&amp;mobileredirect=true" </w:instrText>
      </w:r>
      <w:r>
        <w:fldChar w:fldCharType="separate"/>
      </w:r>
      <w:r>
        <w:rPr>
          <w:rStyle w:val="12"/>
        </w:rPr>
        <w:t>[COURS PHAR...INFAS 2025 | Word]</w:t>
      </w:r>
      <w:r>
        <w:rPr>
          <w:rStyle w:val="12"/>
        </w:rPr>
        <w:fldChar w:fldCharType="end"/>
      </w:r>
    </w:p>
    <w:p w14:paraId="47A60E7D">
      <w:r>
        <w:rPr>
          <w:b/>
          <w:bCs/>
        </w:rPr>
        <w:t>Q15 : C</w:t>
      </w:r>
      <w:r>
        <w:br w:type="textWrapping"/>
      </w:r>
      <w:r>
        <w:rPr>
          <w:i/>
          <w:iCs/>
        </w:rPr>
        <w:t>Justification :</w:t>
      </w:r>
      <w:r>
        <w:t xml:space="preserve"> La bioéquivalence garantit que le générique produit les mêmes effets que le princeps. </w:t>
      </w:r>
      <w:r>
        <w:fldChar w:fldCharType="begin"/>
      </w:r>
      <w:r>
        <w:instrText xml:space="preserve"> HYPERLINK "https://infasci-my.sharepoint.com/personal/benjamin_bosson_infas_edu_ci/_layouts/15/Doc.aspx?sourcedoc=%7BCF7A91F8-3305-4447-8664-65C1A4D8D60F%7D&amp;file=COURS%20PHARMACOLOGIE%20GENERALE%20L1%20IDE%20SFM%20INFAS%202025.docx&amp;action=default&amp;mobileredirect=true" </w:instrText>
      </w:r>
      <w:r>
        <w:fldChar w:fldCharType="separate"/>
      </w:r>
      <w:r>
        <w:rPr>
          <w:rStyle w:val="12"/>
        </w:rPr>
        <w:t>[COURS PHAR...INFAS 2025 | Word]</w:t>
      </w:r>
      <w:r>
        <w:rPr>
          <w:rStyle w:val="12"/>
        </w:rPr>
        <w:fldChar w:fldCharType="end"/>
      </w:r>
    </w:p>
    <w:p w14:paraId="0B5CEB07">
      <w:pPr>
        <w:pBdr>
          <w:top w:val="single" w:color="auto" w:sz="12" w:space="0"/>
        </w:pBdr>
        <w:spacing w:after="0"/>
      </w:pPr>
    </w:p>
    <w:p w14:paraId="73C10B87">
      <w:pPr>
        <w:pStyle w:val="3"/>
      </w:pPr>
      <w:r>
        <w:t>ITEM 6 : PRESCRIPTION MÉDICALE ET ORDONNANCES</w:t>
      </w:r>
    </w:p>
    <w:p w14:paraId="24CD05E7">
      <w:r>
        <w:rPr>
          <w:b/>
          <w:bCs/>
        </w:rPr>
        <w:t>Q16 : C</w:t>
      </w:r>
      <w:r>
        <w:br w:type="textWrapping"/>
      </w:r>
      <w:r>
        <w:rPr>
          <w:i/>
          <w:iCs/>
        </w:rPr>
        <w:t>Justification :</w:t>
      </w:r>
      <w:r>
        <w:t xml:space="preserve"> La prescription médicamenteuse est un acte réservé aux médecins, dentistes et sages-femmes dans leur domaine de compétence. </w:t>
      </w:r>
      <w:r>
        <w:fldChar w:fldCharType="begin"/>
      </w:r>
      <w:r>
        <w:instrText xml:space="preserve"> HYPERLINK "https://infasci-my.sharepoint.com/personal/benjamin_bosson_infas_edu_ci/_layouts/15/Doc.aspx?sourcedoc=%7BCF7A91F8-3305-4447-8664-65C1A4D8D60F%7D&amp;file=COURS%20PHARMACOLOGIE%20GENERALE%20L1%20IDE%20SFM%20INFAS%202025.docx&amp;action=default&amp;mobileredirect=true" </w:instrText>
      </w:r>
      <w:r>
        <w:fldChar w:fldCharType="separate"/>
      </w:r>
      <w:r>
        <w:rPr>
          <w:rStyle w:val="12"/>
        </w:rPr>
        <w:t>[COURS PHAR...INFAS 2025 | Word]</w:t>
      </w:r>
      <w:r>
        <w:rPr>
          <w:rStyle w:val="12"/>
        </w:rPr>
        <w:fldChar w:fldCharType="end"/>
      </w:r>
    </w:p>
    <w:p w14:paraId="7A424D76">
      <w:r>
        <w:rPr>
          <w:b/>
          <w:bCs/>
        </w:rPr>
        <w:t>Q17 : B</w:t>
      </w:r>
      <w:r>
        <w:br w:type="textWrapping"/>
      </w:r>
      <w:r>
        <w:rPr>
          <w:i/>
          <w:iCs/>
        </w:rPr>
        <w:t>Justification :</w:t>
      </w:r>
      <w:r>
        <w:t xml:space="preserve"> La posologie précise la dose et le rythme d'administration du traitement. </w:t>
      </w:r>
      <w:r>
        <w:fldChar w:fldCharType="begin"/>
      </w:r>
      <w:r>
        <w:instrText xml:space="preserve"> HYPERLINK "https://infasci-my.sharepoint.com/personal/benjamin_bosson_infas_edu_ci/_layouts/15/Doc.aspx?sourcedoc=%7BCF7A91F8-3305-4447-8664-65C1A4D8D60F%7D&amp;file=COURS%20PHARMACOLOGIE%20GENERALE%20L1%20IDE%20SFM%20INFAS%202025.docx&amp;action=default&amp;mobileredirect=true" </w:instrText>
      </w:r>
      <w:r>
        <w:fldChar w:fldCharType="separate"/>
      </w:r>
      <w:r>
        <w:rPr>
          <w:rStyle w:val="12"/>
        </w:rPr>
        <w:t>[COURS PHAR...INFAS 2025 | Word]</w:t>
      </w:r>
      <w:r>
        <w:rPr>
          <w:rStyle w:val="12"/>
        </w:rPr>
        <w:fldChar w:fldCharType="end"/>
      </w:r>
    </w:p>
    <w:p w14:paraId="1D655B5A">
      <w:r>
        <w:rPr>
          <w:b/>
          <w:bCs/>
        </w:rPr>
        <w:t>Q18 : D</w:t>
      </w:r>
      <w:r>
        <w:br w:type="textWrapping"/>
      </w:r>
      <w:r>
        <w:rPr>
          <w:i/>
          <w:iCs/>
        </w:rPr>
        <w:t>Justification :</w:t>
      </w:r>
      <w:r>
        <w:t xml:space="preserve"> En cas de doute sur une prescription, l'infirmier doit demander confirmation au prescripteur. </w:t>
      </w:r>
      <w:r>
        <w:fldChar w:fldCharType="begin"/>
      </w:r>
      <w:r>
        <w:instrText xml:space="preserve"> HYPERLINK "https://infasci-my.sharepoint.com/personal/benjamin_bosson_infas_edu_ci/_layouts/15/Doc.aspx?sourcedoc=%7BCF7A91F8-3305-4447-8664-65C1A4D8D60F%7D&amp;file=COURS%20PHARMACOLOGIE%20GENERALE%20L1%20IDE%20SFM%20INFAS%202025.docx&amp;action=default&amp;mobileredirect=true" </w:instrText>
      </w:r>
      <w:r>
        <w:fldChar w:fldCharType="separate"/>
      </w:r>
      <w:r>
        <w:rPr>
          <w:rStyle w:val="12"/>
        </w:rPr>
        <w:t>[COURS PHAR...INFAS 2025 | Word]</w:t>
      </w:r>
      <w:r>
        <w:rPr>
          <w:rStyle w:val="12"/>
        </w:rPr>
        <w:fldChar w:fldCharType="end"/>
      </w:r>
    </w:p>
    <w:p w14:paraId="5D149C02">
      <w:pPr>
        <w:pBdr>
          <w:top w:val="single" w:color="auto" w:sz="12" w:space="0"/>
        </w:pBdr>
        <w:spacing w:after="0"/>
      </w:pPr>
    </w:p>
    <w:p w14:paraId="75253D35">
      <w:pPr>
        <w:pStyle w:val="3"/>
      </w:pPr>
      <w:r>
        <w:t>ITEM 7 : RÔLE INFIRMIER ET RÈGLE DES 5 B</w:t>
      </w:r>
    </w:p>
    <w:p w14:paraId="796EEC0C">
      <w:r>
        <w:rPr>
          <w:b/>
          <w:bCs/>
        </w:rPr>
        <w:t>Q19 : B</w:t>
      </w:r>
      <w:r>
        <w:br w:type="textWrapping"/>
      </w:r>
      <w:r>
        <w:rPr>
          <w:i/>
          <w:iCs/>
        </w:rPr>
        <w:t>Justification :</w:t>
      </w:r>
      <w:r>
        <w:t xml:space="preserve"> L'infirmier est chargé d'administrer les médicaments conformément à la prescription médicale. </w:t>
      </w:r>
      <w:r>
        <w:fldChar w:fldCharType="begin"/>
      </w:r>
      <w:r>
        <w:instrText xml:space="preserve"> HYPERLINK "https://infasci-my.sharepoint.com/personal/benjamin_bosson_infas_edu_ci/_layouts/15/Doc.aspx?sourcedoc=%7BCF7A91F8-3305-4447-8664-65C1A4D8D60F%7D&amp;file=COURS%20PHARMACOLOGIE%20GENERALE%20L1%20IDE%20SFM%20INFAS%202025.docx&amp;action=default&amp;mobileredirect=true" </w:instrText>
      </w:r>
      <w:r>
        <w:fldChar w:fldCharType="separate"/>
      </w:r>
      <w:r>
        <w:rPr>
          <w:rStyle w:val="12"/>
        </w:rPr>
        <w:t>[COURS PHAR...INFAS 2025 | Word]</w:t>
      </w:r>
      <w:r>
        <w:rPr>
          <w:rStyle w:val="12"/>
        </w:rPr>
        <w:fldChar w:fldCharType="end"/>
      </w:r>
    </w:p>
    <w:p w14:paraId="7E6E06E5">
      <w:r>
        <w:rPr>
          <w:b/>
          <w:bCs/>
        </w:rPr>
        <w:t>Q20 : A</w:t>
      </w:r>
      <w:r>
        <w:br w:type="textWrapping"/>
      </w:r>
      <w:r>
        <w:rPr>
          <w:i/>
          <w:iCs/>
        </w:rPr>
        <w:t>Justification :</w:t>
      </w:r>
      <w:r>
        <w:t xml:space="preserve"> Le bon patient fait partie des cinq vérifications fondamentales avant administration. </w:t>
      </w:r>
      <w:r>
        <w:fldChar w:fldCharType="begin"/>
      </w:r>
      <w:r>
        <w:instrText xml:space="preserve"> HYPERLINK "https://infasci-my.sharepoint.com/personal/benjamin_bosson_infas_edu_ci/_layouts/15/Doc.aspx?sourcedoc=%7BCF7A91F8-3305-4447-8664-65C1A4D8D60F%7D&amp;file=COURS%20PHARMACOLOGIE%20GENERALE%20L1%20IDE%20SFM%20INFAS%202025.docx&amp;action=default&amp;mobileredirect=true" </w:instrText>
      </w:r>
      <w:r>
        <w:fldChar w:fldCharType="separate"/>
      </w:r>
      <w:r>
        <w:rPr>
          <w:rStyle w:val="12"/>
        </w:rPr>
        <w:t>[COURS PHAR...INFAS 2025 | Word]</w:t>
      </w:r>
      <w:r>
        <w:rPr>
          <w:rStyle w:val="12"/>
        </w:rPr>
        <w:fldChar w:fldCharType="end"/>
      </w:r>
    </w:p>
    <w:p w14:paraId="704FA5AB">
      <w:r>
        <w:rPr>
          <w:b/>
          <w:bCs/>
        </w:rPr>
        <w:t>Q21 : B</w:t>
      </w:r>
      <w:r>
        <w:br w:type="textWrapping"/>
      </w:r>
      <w:r>
        <w:rPr>
          <w:i/>
          <w:iCs/>
        </w:rPr>
        <w:t>Justification :</w:t>
      </w:r>
      <w:r>
        <w:t xml:space="preserve"> Respecter le bon moment garantit l'efficacité du traitement et limite les erreurs. </w:t>
      </w:r>
      <w:r>
        <w:fldChar w:fldCharType="begin"/>
      </w:r>
      <w:r>
        <w:instrText xml:space="preserve"> HYPERLINK "https://infasci-my.sharepoint.com/personal/benjamin_bosson_infas_edu_ci/_layouts/15/Doc.aspx?sourcedoc=%7BCF7A91F8-3305-4447-8664-65C1A4D8D60F%7D&amp;file=COURS%20PHARMACOLOGIE%20GENERALE%20L1%20IDE%20SFM%20INFAS%202025.docx&amp;action=default&amp;mobileredirect=true" </w:instrText>
      </w:r>
      <w:r>
        <w:fldChar w:fldCharType="separate"/>
      </w:r>
      <w:r>
        <w:rPr>
          <w:rStyle w:val="12"/>
        </w:rPr>
        <w:t>[COURS PHAR...INFAS 2025 | Word]</w:t>
      </w:r>
      <w:r>
        <w:rPr>
          <w:rStyle w:val="12"/>
        </w:rPr>
        <w:fldChar w:fldCharType="end"/>
      </w:r>
    </w:p>
    <w:p w14:paraId="1218D462">
      <w:r>
        <w:rPr>
          <w:b/>
          <w:bCs/>
        </w:rPr>
        <w:t>Q22 : B</w:t>
      </w:r>
      <w:r>
        <w:br w:type="textWrapping"/>
      </w:r>
      <w:r>
        <w:rPr>
          <w:i/>
          <w:iCs/>
        </w:rPr>
        <w:t>Justification :</w:t>
      </w:r>
      <w:r>
        <w:t xml:space="preserve"> La surveillance permet d'évaluer l'efficacité et la tolérance du traitement administré. </w:t>
      </w:r>
      <w:r>
        <w:fldChar w:fldCharType="begin"/>
      </w:r>
      <w:r>
        <w:instrText xml:space="preserve"> HYPERLINK "https://infasci-my.sharepoint.com/personal/benjamin_bosson_infas_edu_ci/_layouts/15/Doc.aspx?sourcedoc=%7BCF7A91F8-3305-4447-8664-65C1A4D8D60F%7D&amp;file=COURS%20PHARMACOLOGIE%20GENERALE%20L1%20IDE%20SFM%20INFAS%202025.docx&amp;action=default&amp;mobileredirect=true" </w:instrText>
      </w:r>
      <w:r>
        <w:fldChar w:fldCharType="separate"/>
      </w:r>
      <w:r>
        <w:rPr>
          <w:rStyle w:val="12"/>
        </w:rPr>
        <w:t>[COURS PHAR...INFAS 2025 | Word]</w:t>
      </w:r>
      <w:r>
        <w:rPr>
          <w:rStyle w:val="12"/>
        </w:rPr>
        <w:fldChar w:fldCharType="end"/>
      </w:r>
    </w:p>
    <w:p w14:paraId="0F257846">
      <w:pPr>
        <w:pBdr>
          <w:top w:val="single" w:color="auto" w:sz="12" w:space="0"/>
        </w:pBdr>
        <w:spacing w:after="0"/>
      </w:pPr>
    </w:p>
    <w:p w14:paraId="139FEABF">
      <w:pPr>
        <w:pStyle w:val="3"/>
      </w:pPr>
      <w:r>
        <w:t>ITEM 8 : SURVEILLANCE THÉRAPEUTIQUE</w:t>
      </w:r>
    </w:p>
    <w:p w14:paraId="2D41524E">
      <w:r>
        <w:rPr>
          <w:b/>
          <w:bCs/>
        </w:rPr>
        <w:t>Q23 : A</w:t>
      </w:r>
      <w:r>
        <w:br w:type="textWrapping"/>
      </w:r>
      <w:r>
        <w:rPr>
          <w:i/>
          <w:iCs/>
        </w:rPr>
        <w:t>Justification :</w:t>
      </w:r>
      <w:r>
        <w:t xml:space="preserve"> L'arrêt prématuré d'un antibiotique favorise l'apparition de bactéries résistantes. </w:t>
      </w:r>
      <w:r>
        <w:fldChar w:fldCharType="begin"/>
      </w:r>
      <w:r>
        <w:instrText xml:space="preserve"> HYPERLINK "https://infasci-my.sharepoint.com/personal/benjamin_bosson_infas_edu_ci/_layouts/15/Doc.aspx?sourcedoc=%7BCF7A91F8-3305-4447-8664-65C1A4D8D60F%7D&amp;file=COURS%20PHARMACOLOGIE%20GENERALE%20L1%20IDE%20SFM%20INFAS%202025.docx&amp;action=default&amp;mobileredirect=true" </w:instrText>
      </w:r>
      <w:r>
        <w:fldChar w:fldCharType="separate"/>
      </w:r>
      <w:r>
        <w:rPr>
          <w:rStyle w:val="12"/>
        </w:rPr>
        <w:t>[COURS PHAR...INFAS 2025 | Word]</w:t>
      </w:r>
      <w:r>
        <w:rPr>
          <w:rStyle w:val="12"/>
        </w:rPr>
        <w:fldChar w:fldCharType="end"/>
      </w:r>
    </w:p>
    <w:p w14:paraId="5B32AC9D">
      <w:r>
        <w:rPr>
          <w:b/>
          <w:bCs/>
        </w:rPr>
        <w:t>Q24 : B</w:t>
      </w:r>
      <w:r>
        <w:br w:type="textWrapping"/>
      </w:r>
      <w:r>
        <w:rPr>
          <w:i/>
          <w:iCs/>
        </w:rPr>
        <w:t>Justification :</w:t>
      </w:r>
      <w:r>
        <w:t xml:space="preserve"> Les personnes âgées présentent un risque accru d'effets indésirables et nécessitent une surveillance renforcée. </w:t>
      </w:r>
      <w:r>
        <w:fldChar w:fldCharType="begin"/>
      </w:r>
      <w:r>
        <w:instrText xml:space="preserve"> HYPERLINK "https://infasci-my.sharepoint.com/personal/benjamin_bosson_infas_edu_ci/_layouts/15/Doc.aspx?sourcedoc=%7BCF7A91F8-3305-4447-8664-65C1A4D8D60F%7D&amp;file=COURS%20PHARMACOLOGIE%20GENERALE%20L1%20IDE%20SFM%20INFAS%202025.docx&amp;action=default&amp;mobileredirect=true" </w:instrText>
      </w:r>
      <w:r>
        <w:fldChar w:fldCharType="separate"/>
      </w:r>
      <w:r>
        <w:rPr>
          <w:rStyle w:val="12"/>
        </w:rPr>
        <w:t>[COURS PHAR...INFAS 2025 | Word]</w:t>
      </w:r>
      <w:r>
        <w:rPr>
          <w:rStyle w:val="12"/>
        </w:rPr>
        <w:fldChar w:fldCharType="end"/>
      </w:r>
    </w:p>
    <w:p w14:paraId="5EF64B8F">
      <w:r>
        <w:rPr>
          <w:b/>
          <w:bCs/>
        </w:rPr>
        <w:t>Q25 : C</w:t>
      </w:r>
      <w:r>
        <w:br w:type="textWrapping"/>
      </w:r>
      <w:r>
        <w:rPr>
          <w:i/>
          <w:iCs/>
        </w:rPr>
        <w:t>Justification :</w:t>
      </w:r>
      <w:r>
        <w:t xml:space="preserve"> Une faible différence entre dose efficace et dose toxique impose une surveillance étroite. </w:t>
      </w:r>
      <w:r>
        <w:fldChar w:fldCharType="begin"/>
      </w:r>
      <w:r>
        <w:instrText xml:space="preserve"> HYPERLINK "https://infasci-my.sharepoint.com/personal/benjamin_bosson_infas_edu_ci/_layouts/15/Doc.aspx?sourcedoc=%7BCF7A91F8-3305-4447-8664-65C1A4D8D60F%7D&amp;file=COURS%20PHARMACOLOGIE%20GENERALE%20L1%20IDE%20SFM%20INFAS%202025.docx&amp;action=default&amp;mobileredirect=true" </w:instrText>
      </w:r>
      <w:r>
        <w:fldChar w:fldCharType="separate"/>
      </w:r>
      <w:r>
        <w:rPr>
          <w:rStyle w:val="12"/>
        </w:rPr>
        <w:t>[COURS PHAR...INFAS 2025 | Word]</w:t>
      </w:r>
      <w:r>
        <w:rPr>
          <w:rStyle w:val="12"/>
        </w:rPr>
        <w:fldChar w:fldCharType="end"/>
      </w:r>
    </w:p>
    <w:p w14:paraId="3FF3051F">
      <w:pPr>
        <w:pBdr>
          <w:top w:val="single" w:color="auto" w:sz="12" w:space="0"/>
        </w:pBdr>
        <w:spacing w:after="0"/>
      </w:pPr>
    </w:p>
    <w:p w14:paraId="0DC80341">
      <w:pPr>
        <w:pStyle w:val="3"/>
      </w:pPr>
      <w:r>
        <w:t>ITEM 9 : DISTRIBUTION ET ADMINISTRATION DES MÉDICAMENTS</w:t>
      </w:r>
    </w:p>
    <w:p w14:paraId="5628EC19">
      <w:r>
        <w:rPr>
          <w:b/>
          <w:bCs/>
        </w:rPr>
        <w:t>Q26 : A</w:t>
      </w:r>
      <w:r>
        <w:br w:type="textWrapping"/>
      </w:r>
      <w:r>
        <w:rPr>
          <w:i/>
          <w:iCs/>
        </w:rPr>
        <w:t>Justification :</w:t>
      </w:r>
      <w:r>
        <w:t xml:space="preserve"> L'administration d'un médicament périmé peut entraîner une perte d'efficacité ou des risques pour le patient. </w:t>
      </w:r>
      <w:r>
        <w:fldChar w:fldCharType="begin"/>
      </w:r>
      <w:r>
        <w:instrText xml:space="preserve"> HYPERLINK "https://infasci-my.sharepoint.com/personal/benjamin_bosson_infas_edu_ci/_layouts/15/Doc.aspx?sourcedoc=%7BCF7A91F8-3305-4447-8664-65C1A4D8D60F%7D&amp;file=COURS%20PHARMACOLOGIE%20GENERALE%20L1%20IDE%20SFM%20INFAS%202025.docx&amp;action=default&amp;mobileredirect=true" </w:instrText>
      </w:r>
      <w:r>
        <w:fldChar w:fldCharType="separate"/>
      </w:r>
      <w:r>
        <w:rPr>
          <w:rStyle w:val="12"/>
        </w:rPr>
        <w:t>[COURS PHAR...INFAS 2025 | Word]</w:t>
      </w:r>
      <w:r>
        <w:rPr>
          <w:rStyle w:val="12"/>
        </w:rPr>
        <w:fldChar w:fldCharType="end"/>
      </w:r>
    </w:p>
    <w:p w14:paraId="3F1DCBCA">
      <w:r>
        <w:rPr>
          <w:b/>
          <w:bCs/>
        </w:rPr>
        <w:t>Q27 : B</w:t>
      </w:r>
      <w:r>
        <w:br w:type="textWrapping"/>
      </w:r>
      <w:r>
        <w:rPr>
          <w:i/>
          <w:iCs/>
        </w:rPr>
        <w:t>Justification :</w:t>
      </w:r>
      <w:r>
        <w:t xml:space="preserve"> Toute administration doit être tracée dans le dossier pour assurer la continuité et la sécurité des soins. </w:t>
      </w:r>
      <w:r>
        <w:fldChar w:fldCharType="begin"/>
      </w:r>
      <w:r>
        <w:instrText xml:space="preserve"> HYPERLINK "https://infasci-my.sharepoint.com/personal/benjamin_bosson_infas_edu_ci/_layouts/15/Doc.aspx?sourcedoc=%7BCF7A91F8-3305-4447-8664-65C1A4D8D60F%7D&amp;file=COURS%20PHARMACOLOGIE%20GENERALE%20L1%20IDE%20SFM%20INFAS%202025.docx&amp;action=default&amp;mobileredirect=true" </w:instrText>
      </w:r>
      <w:r>
        <w:fldChar w:fldCharType="separate"/>
      </w:r>
      <w:r>
        <w:rPr>
          <w:rStyle w:val="12"/>
        </w:rPr>
        <w:t>[COURS PHAR...INFAS 2025 | Word]</w:t>
      </w:r>
      <w:r>
        <w:rPr>
          <w:rStyle w:val="12"/>
        </w:rPr>
        <w:fldChar w:fldCharType="end"/>
      </w:r>
    </w:p>
    <w:p w14:paraId="4DB8646E">
      <w:r>
        <w:rPr>
          <w:b/>
          <w:bCs/>
        </w:rPr>
        <w:t>Q28 : C</w:t>
      </w:r>
      <w:r>
        <w:br w:type="textWrapping"/>
      </w:r>
      <w:r>
        <w:rPr>
          <w:i/>
          <w:iCs/>
        </w:rPr>
        <w:t>Justification :</w:t>
      </w:r>
      <w:r>
        <w:t xml:space="preserve"> Toute erreur médicamenteuse doit être signalée immédiatement afin de limiter les conséquences. </w:t>
      </w:r>
      <w:r>
        <w:fldChar w:fldCharType="begin"/>
      </w:r>
      <w:r>
        <w:instrText xml:space="preserve"> HYPERLINK "https://infasci-my.sharepoint.com/personal/benjamin_bosson_infas_edu_ci/_layouts/15/Doc.aspx?sourcedoc=%7BCF7A91F8-3305-4447-8664-65C1A4D8D60F%7D&amp;file=COURS%20PHARMACOLOGIE%20GENERALE%20L1%20IDE%20SFM%20INFAS%202025.docx&amp;action=default&amp;mobileredirect=true" </w:instrText>
      </w:r>
      <w:r>
        <w:fldChar w:fldCharType="separate"/>
      </w:r>
      <w:r>
        <w:rPr>
          <w:rStyle w:val="12"/>
        </w:rPr>
        <w:t>[COURS PHAR...INFAS 2025 | Word]</w:t>
      </w:r>
      <w:r>
        <w:rPr>
          <w:rStyle w:val="12"/>
        </w:rPr>
        <w:fldChar w:fldCharType="end"/>
      </w:r>
    </w:p>
    <w:p w14:paraId="6EAB3680">
      <w:pPr>
        <w:pBdr>
          <w:top w:val="single" w:color="auto" w:sz="12" w:space="0"/>
        </w:pBdr>
        <w:spacing w:after="0"/>
      </w:pPr>
    </w:p>
    <w:p w14:paraId="5F42EC7E">
      <w:pPr>
        <w:pStyle w:val="3"/>
      </w:pPr>
      <w:r>
        <w:t>ITEM 10 : VOIES D'ADMINISTRATION</w:t>
      </w:r>
    </w:p>
    <w:p w14:paraId="3417A28A">
      <w:r>
        <w:rPr>
          <w:b/>
          <w:bCs/>
        </w:rPr>
        <w:t>Q29 : A</w:t>
      </w:r>
      <w:r>
        <w:br w:type="textWrapping"/>
      </w:r>
      <w:r>
        <w:rPr>
          <w:i/>
          <w:iCs/>
        </w:rPr>
        <w:t>Justification :</w:t>
      </w:r>
      <w:r>
        <w:t xml:space="preserve"> La voie orale fait intervenir l'estomac et l'intestin pour l'absorption du médicament. </w:t>
      </w:r>
      <w:r>
        <w:fldChar w:fldCharType="begin"/>
      </w:r>
      <w:r>
        <w:instrText xml:space="preserve"> HYPERLINK "https://infasci-my.sharepoint.com/personal/benjamin_bosson_infas_edu_ci/_layouts/15/Doc.aspx?sourcedoc=%7BCF7A91F8-3305-4447-8664-65C1A4D8D60F%7D&amp;file=COURS%20PHARMACOLOGIE%20GENERALE%20L1%20IDE%20SFM%20INFAS%202025.docx&amp;action=default&amp;mobileredirect=true" </w:instrText>
      </w:r>
      <w:r>
        <w:fldChar w:fldCharType="separate"/>
      </w:r>
      <w:r>
        <w:rPr>
          <w:rStyle w:val="12"/>
        </w:rPr>
        <w:t>[COURS PHAR...INFAS 2025 | Word]</w:t>
      </w:r>
      <w:r>
        <w:rPr>
          <w:rStyle w:val="12"/>
        </w:rPr>
        <w:fldChar w:fldCharType="end"/>
      </w:r>
    </w:p>
    <w:p w14:paraId="72D2D5FC">
      <w:r>
        <w:rPr>
          <w:b/>
          <w:bCs/>
        </w:rPr>
        <w:t>Q30 : B</w:t>
      </w:r>
      <w:r>
        <w:br w:type="textWrapping"/>
      </w:r>
      <w:r>
        <w:rPr>
          <w:i/>
          <w:iCs/>
        </w:rPr>
        <w:t>Justification :</w:t>
      </w:r>
      <w:r>
        <w:t xml:space="preserve"> La voie intramusculaire administre le médicament dans le tissu musculaire profond. </w:t>
      </w:r>
      <w:r>
        <w:fldChar w:fldCharType="begin"/>
      </w:r>
      <w:r>
        <w:instrText xml:space="preserve"> HYPERLINK "https://infasci-my.sharepoint.com/personal/benjamin_bosson_infas_edu_ci/_layouts/15/Doc.aspx?sourcedoc=%7BCF7A91F8-3305-4447-8664-65C1A4D8D60F%7D&amp;file=COURS%20PHARMACOLOGIE%20GENERALE%20L1%20IDE%20SFM%20INFAS%202025.docx&amp;action=default&amp;mobileredirect=true" </w:instrText>
      </w:r>
      <w:r>
        <w:fldChar w:fldCharType="separate"/>
      </w:r>
      <w:r>
        <w:rPr>
          <w:rStyle w:val="12"/>
        </w:rPr>
        <w:t>[COURS PHAR...INFAS 2025 | Word]</w:t>
      </w:r>
      <w:r>
        <w:rPr>
          <w:rStyle w:val="12"/>
        </w:rPr>
        <w:fldChar w:fldCharType="end"/>
      </w:r>
    </w:p>
    <w:p w14:paraId="5349FFF9">
      <w:r>
        <w:rPr>
          <w:b/>
          <w:bCs/>
        </w:rPr>
        <w:t>Q31 : A</w:t>
      </w:r>
      <w:r>
        <w:br w:type="textWrapping"/>
      </w:r>
      <w:r>
        <w:rPr>
          <w:i/>
          <w:iCs/>
        </w:rPr>
        <w:t>Justification :</w:t>
      </w:r>
      <w:r>
        <w:t xml:space="preserve"> Une injection sous-cutanée est réalisée dans l'hypoderme situé sous la peau. </w:t>
      </w:r>
      <w:r>
        <w:fldChar w:fldCharType="begin"/>
      </w:r>
      <w:r>
        <w:instrText xml:space="preserve"> HYPERLINK "https://infasci-my.sharepoint.com/personal/benjamin_bosson_infas_edu_ci/_layouts/15/Doc.aspx?sourcedoc=%7BCF7A91F8-3305-4447-8664-65C1A4D8D60F%7D&amp;file=COURS%20PHARMACOLOGIE%20GENERALE%20L1%20IDE%20SFM%20INFAS%202025.docx&amp;action=default&amp;mobileredirect=true" </w:instrText>
      </w:r>
      <w:r>
        <w:fldChar w:fldCharType="separate"/>
      </w:r>
      <w:r>
        <w:rPr>
          <w:rStyle w:val="12"/>
        </w:rPr>
        <w:t>[COURS PHAR...INFAS 2025 | Word]</w:t>
      </w:r>
      <w:r>
        <w:rPr>
          <w:rStyle w:val="12"/>
        </w:rPr>
        <w:fldChar w:fldCharType="end"/>
      </w:r>
    </w:p>
    <w:p w14:paraId="04D7DAC1">
      <w:r>
        <w:rPr>
          <w:b/>
          <w:bCs/>
        </w:rPr>
        <w:t>Q32 : B</w:t>
      </w:r>
      <w:r>
        <w:br w:type="textWrapping"/>
      </w:r>
      <w:r>
        <w:rPr>
          <w:i/>
          <w:iCs/>
        </w:rPr>
        <w:t>Justification :</w:t>
      </w:r>
      <w:r>
        <w:t xml:space="preserve"> La résorption sous la langue évite le passage initial par le foie et accélère l'action. </w:t>
      </w:r>
      <w:r>
        <w:fldChar w:fldCharType="begin"/>
      </w:r>
      <w:r>
        <w:instrText xml:space="preserve"> HYPERLINK "https://infasci-my.sharepoint.com/personal/benjamin_bosson_infas_edu_ci/_layouts/15/Doc.aspx?sourcedoc=%7BCF7A91F8-3305-4447-8664-65C1A4D8D60F%7D&amp;file=COURS%20PHARMACOLOGIE%20GENERALE%20L1%20IDE%20SFM%20INFAS%202025.docx&amp;action=default&amp;mobileredirect=true" </w:instrText>
      </w:r>
      <w:r>
        <w:fldChar w:fldCharType="separate"/>
      </w:r>
      <w:r>
        <w:rPr>
          <w:rStyle w:val="12"/>
        </w:rPr>
        <w:t>[COURS PHAR...INFAS 2025 | Word]</w:t>
      </w:r>
      <w:r>
        <w:rPr>
          <w:rStyle w:val="12"/>
        </w:rPr>
        <w:fldChar w:fldCharType="end"/>
      </w:r>
    </w:p>
    <w:p w14:paraId="29E09972">
      <w:r>
        <w:rPr>
          <w:b/>
          <w:bCs/>
        </w:rPr>
        <w:t>Q33 : A</w:t>
      </w:r>
      <w:r>
        <w:br w:type="textWrapping"/>
      </w:r>
      <w:r>
        <w:rPr>
          <w:i/>
          <w:iCs/>
        </w:rPr>
        <w:t>Justification :</w:t>
      </w:r>
      <w:r>
        <w:t xml:space="preserve"> La voie rectale peut être utilisée pour un effet local ou systémique. </w:t>
      </w:r>
      <w:r>
        <w:fldChar w:fldCharType="begin"/>
      </w:r>
      <w:r>
        <w:instrText xml:space="preserve"> HYPERLINK "https://infasci-my.sharepoint.com/personal/benjamin_bosson_infas_edu_ci/_layouts/15/Doc.aspx?sourcedoc=%7BCF7A91F8-3305-4447-8664-65C1A4D8D60F%7D&amp;file=COURS%20PHARMACOLOGIE%20GENERALE%20L1%20IDE%20SFM%20INFAS%202025.docx&amp;action=default&amp;mobileredirect=true" </w:instrText>
      </w:r>
      <w:r>
        <w:fldChar w:fldCharType="separate"/>
      </w:r>
      <w:r>
        <w:rPr>
          <w:rStyle w:val="12"/>
        </w:rPr>
        <w:t>[COURS PHAR...INFAS 2025 | Word]</w:t>
      </w:r>
      <w:r>
        <w:rPr>
          <w:rStyle w:val="12"/>
        </w:rPr>
        <w:fldChar w:fldCharType="end"/>
      </w:r>
    </w:p>
    <w:p w14:paraId="36B3FC18">
      <w:pPr>
        <w:pBdr>
          <w:top w:val="single" w:color="auto" w:sz="12" w:space="0"/>
        </w:pBdr>
        <w:spacing w:after="0"/>
      </w:pPr>
    </w:p>
    <w:p w14:paraId="5A12CF3D">
      <w:pPr>
        <w:pStyle w:val="3"/>
      </w:pPr>
      <w:r>
        <w:t>ITEM 11 : FORMES GALÉNIQUES</w:t>
      </w:r>
    </w:p>
    <w:p w14:paraId="0CAEED30">
      <w:r>
        <w:rPr>
          <w:b/>
          <w:bCs/>
        </w:rPr>
        <w:t>Q34 : C</w:t>
      </w:r>
      <w:r>
        <w:br w:type="textWrapping"/>
      </w:r>
      <w:r>
        <w:rPr>
          <w:i/>
          <w:iCs/>
        </w:rPr>
        <w:t>Justification :</w:t>
      </w:r>
      <w:r>
        <w:t xml:space="preserve"> Les comprimés effervescents doivent être complètement dissous dans l'eau avant administration. </w:t>
      </w:r>
      <w:r>
        <w:fldChar w:fldCharType="begin"/>
      </w:r>
      <w:r>
        <w:instrText xml:space="preserve"> HYPERLINK "https://infasci-my.sharepoint.com/personal/benjamin_bosson_infas_edu_ci/_layouts/15/Doc.aspx?sourcedoc=%7BCF7A91F8-3305-4447-8664-65C1A4D8D60F%7D&amp;file=COURS%20PHARMACOLOGIE%20GENERALE%20L1%20IDE%20SFM%20INFAS%202025.docx&amp;action=default&amp;mobileredirect=true" </w:instrText>
      </w:r>
      <w:r>
        <w:fldChar w:fldCharType="separate"/>
      </w:r>
      <w:r>
        <w:rPr>
          <w:rStyle w:val="12"/>
        </w:rPr>
        <w:t>[COURS PHAR...INFAS 2025 | Word]</w:t>
      </w:r>
      <w:r>
        <w:rPr>
          <w:rStyle w:val="12"/>
        </w:rPr>
        <w:fldChar w:fldCharType="end"/>
      </w:r>
    </w:p>
    <w:p w14:paraId="0F00E5DF">
      <w:r>
        <w:rPr>
          <w:b/>
          <w:bCs/>
        </w:rPr>
        <w:t>Q35 : A</w:t>
      </w:r>
      <w:r>
        <w:br w:type="textWrapping"/>
      </w:r>
      <w:r>
        <w:rPr>
          <w:i/>
          <w:iCs/>
        </w:rPr>
        <w:t>Justification :</w:t>
      </w:r>
      <w:r>
        <w:t xml:space="preserve"> Écraser un comprimé gastrorésistant détruit sa protection contre l'acidité gastrique. </w:t>
      </w:r>
      <w:r>
        <w:fldChar w:fldCharType="begin"/>
      </w:r>
      <w:r>
        <w:instrText xml:space="preserve"> HYPERLINK "https://infasci-my.sharepoint.com/personal/benjamin_bosson_infas_edu_ci/_layouts/15/Doc.aspx?sourcedoc=%7BCF7A91F8-3305-4447-8664-65C1A4D8D60F%7D&amp;file=COURS%20PHARMACOLOGIE%20GENERALE%20L1%20IDE%20SFM%20INFAS%202025.docx&amp;action=default&amp;mobileredirect=true" </w:instrText>
      </w:r>
      <w:r>
        <w:fldChar w:fldCharType="separate"/>
      </w:r>
      <w:r>
        <w:rPr>
          <w:rStyle w:val="12"/>
        </w:rPr>
        <w:t>[COURS PHAR...INFAS 2025 | Word]</w:t>
      </w:r>
      <w:r>
        <w:rPr>
          <w:rStyle w:val="12"/>
        </w:rPr>
        <w:fldChar w:fldCharType="end"/>
      </w:r>
    </w:p>
    <w:p w14:paraId="736C6365">
      <w:r>
        <w:rPr>
          <w:b/>
          <w:bCs/>
        </w:rPr>
        <w:t>Q36 : A</w:t>
      </w:r>
      <w:r>
        <w:br w:type="textWrapping"/>
      </w:r>
      <w:r>
        <w:rPr>
          <w:i/>
          <w:iCs/>
        </w:rPr>
        <w:t>Justification :</w:t>
      </w:r>
      <w:r>
        <w:t xml:space="preserve"> La libération prolongée permet une action plus longue et réduit le nombre de prises quotidiennes. </w:t>
      </w:r>
      <w:r>
        <w:fldChar w:fldCharType="begin"/>
      </w:r>
      <w:r>
        <w:instrText xml:space="preserve"> HYPERLINK "https://infasci-my.sharepoint.com/personal/benjamin_bosson_infas_edu_ci/_layouts/15/Doc.aspx?sourcedoc=%7BCF7A91F8-3305-4447-8664-65C1A4D8D60F%7D&amp;file=COURS%20PHARMACOLOGIE%20GENERALE%20L1%20IDE%20SFM%20INFAS%202025.docx&amp;action=default&amp;mobileredirect=true" </w:instrText>
      </w:r>
      <w:r>
        <w:fldChar w:fldCharType="separate"/>
      </w:r>
      <w:r>
        <w:rPr>
          <w:rStyle w:val="12"/>
        </w:rPr>
        <w:t>[COURS PHAR...INFAS 2025 | Word]</w:t>
      </w:r>
      <w:r>
        <w:rPr>
          <w:rStyle w:val="12"/>
        </w:rPr>
        <w:fldChar w:fldCharType="end"/>
      </w:r>
    </w:p>
    <w:p w14:paraId="393D2106">
      <w:r>
        <w:rPr>
          <w:b/>
          <w:bCs/>
        </w:rPr>
        <w:t>Q37 : C</w:t>
      </w:r>
      <w:r>
        <w:br w:type="textWrapping"/>
      </w:r>
      <w:r>
        <w:rPr>
          <w:i/>
          <w:iCs/>
        </w:rPr>
        <w:t>Justification :</w:t>
      </w:r>
      <w:r>
        <w:t xml:space="preserve"> Les préparations injectables doivent être stériles afin d'éviter toute contamination. </w:t>
      </w:r>
      <w:r>
        <w:fldChar w:fldCharType="begin"/>
      </w:r>
      <w:r>
        <w:instrText xml:space="preserve"> HYPERLINK "https://infasci-my.sharepoint.com/personal/benjamin_bosson_infas_edu_ci/_layouts/15/Doc.aspx?sourcedoc=%7BCF7A91F8-3305-4447-8664-65C1A4D8D60F%7D&amp;file=COURS%20PHARMACOLOGIE%20GENERALE%20L1%20IDE%20SFM%20INFAS%202025.docx&amp;action=default&amp;mobileredirect=true" </w:instrText>
      </w:r>
      <w:r>
        <w:fldChar w:fldCharType="separate"/>
      </w:r>
      <w:r>
        <w:rPr>
          <w:rStyle w:val="12"/>
        </w:rPr>
        <w:t>[COURS PHAR...INFAS 2025 | Word]</w:t>
      </w:r>
      <w:r>
        <w:rPr>
          <w:rStyle w:val="12"/>
        </w:rPr>
        <w:fldChar w:fldCharType="end"/>
      </w:r>
    </w:p>
    <w:p w14:paraId="1CC714B0">
      <w:pPr>
        <w:pBdr>
          <w:top w:val="single" w:color="auto" w:sz="12" w:space="0"/>
        </w:pBdr>
        <w:spacing w:after="0"/>
      </w:pPr>
    </w:p>
    <w:p w14:paraId="64DA02C2">
      <w:pPr>
        <w:pStyle w:val="3"/>
      </w:pPr>
      <w:r>
        <w:t>ITEM 12 : PHARMACOCINÉTIQUE</w:t>
      </w:r>
    </w:p>
    <w:p w14:paraId="3DADA631">
      <w:r>
        <w:rPr>
          <w:b/>
          <w:bCs/>
        </w:rPr>
        <w:t>Q38 : B</w:t>
      </w:r>
      <w:r>
        <w:br w:type="textWrapping"/>
      </w:r>
      <w:r>
        <w:rPr>
          <w:i/>
          <w:iCs/>
        </w:rPr>
        <w:t>Justification :</w:t>
      </w:r>
      <w:r>
        <w:t xml:space="preserve"> La pharmacocinétique étudie le devenir du médicament dans l'organisme au cours du temps. </w:t>
      </w:r>
      <w:r>
        <w:fldChar w:fldCharType="begin"/>
      </w:r>
      <w:r>
        <w:instrText xml:space="preserve"> HYPERLINK "https://infasci-my.sharepoint.com/personal/benjamin_bosson_infas_edu_ci/_layouts/15/Doc.aspx?sourcedoc=%7BCF7A91F8-3305-4447-8664-65C1A4D8D60F%7D&amp;file=COURS%20PHARMACOLOGIE%20GENERALE%20L1%20IDE%20SFM%20INFAS%202025.docx&amp;action=default&amp;mobileredirect=true" </w:instrText>
      </w:r>
      <w:r>
        <w:fldChar w:fldCharType="separate"/>
      </w:r>
      <w:r>
        <w:rPr>
          <w:rStyle w:val="12"/>
        </w:rPr>
        <w:t>[COURS PHAR...INFAS 2025 | Word]</w:t>
      </w:r>
      <w:r>
        <w:rPr>
          <w:rStyle w:val="12"/>
        </w:rPr>
        <w:fldChar w:fldCharType="end"/>
      </w:r>
    </w:p>
    <w:p w14:paraId="5452CC40">
      <w:r>
        <w:rPr>
          <w:b/>
          <w:bCs/>
        </w:rPr>
        <w:t>Q39 : B</w:t>
      </w:r>
      <w:r>
        <w:br w:type="textWrapping"/>
      </w:r>
      <w:r>
        <w:rPr>
          <w:i/>
          <w:iCs/>
        </w:rPr>
        <w:t>Justification :</w:t>
      </w:r>
      <w:r>
        <w:t xml:space="preserve"> L'absorption correspond à l'entrée du médicament dans la circulation générale. </w:t>
      </w:r>
      <w:r>
        <w:fldChar w:fldCharType="begin"/>
      </w:r>
      <w:r>
        <w:instrText xml:space="preserve"> HYPERLINK "https://infasci-my.sharepoint.com/personal/benjamin_bosson_infas_edu_ci/_layouts/15/Doc.aspx?sourcedoc=%7BCF7A91F8-3305-4447-8664-65C1A4D8D60F%7D&amp;file=COURS%20PHARMACOLOGIE%20GENERALE%20L1%20IDE%20SFM%20INFAS%202025.docx&amp;action=default&amp;mobileredirect=true" </w:instrText>
      </w:r>
      <w:r>
        <w:fldChar w:fldCharType="separate"/>
      </w:r>
      <w:r>
        <w:rPr>
          <w:rStyle w:val="12"/>
        </w:rPr>
        <w:t>[COURS PHAR...INFAS 2025 | Word]</w:t>
      </w:r>
      <w:r>
        <w:rPr>
          <w:rStyle w:val="12"/>
        </w:rPr>
        <w:fldChar w:fldCharType="end"/>
      </w:r>
    </w:p>
    <w:p w14:paraId="0A9CC5BE">
      <w:r>
        <w:rPr>
          <w:b/>
          <w:bCs/>
        </w:rPr>
        <w:t>Q40 : A</w:t>
      </w:r>
      <w:r>
        <w:br w:type="textWrapping"/>
      </w:r>
      <w:r>
        <w:rPr>
          <w:i/>
          <w:iCs/>
        </w:rPr>
        <w:t>Justification :</w:t>
      </w:r>
      <w:r>
        <w:t xml:space="preserve"> Après la voie orale, le médicament passe par le foie avant d'atteindre la circulation générale. </w:t>
      </w:r>
      <w:r>
        <w:fldChar w:fldCharType="begin"/>
      </w:r>
      <w:r>
        <w:instrText xml:space="preserve"> HYPERLINK "https://infasci-my.sharepoint.com/personal/benjamin_bosson_infas_edu_ci/_layouts/15/Doc.aspx?sourcedoc=%7BCF7A91F8-3305-4447-8664-65C1A4D8D60F%7D&amp;file=COURS%20PHARMACOLOGIE%20GENERALE%20L1%20IDE%20SFM%20INFAS%202025.docx&amp;action=default&amp;mobileredirect=true" </w:instrText>
      </w:r>
      <w:r>
        <w:fldChar w:fldCharType="separate"/>
      </w:r>
      <w:r>
        <w:rPr>
          <w:rStyle w:val="12"/>
        </w:rPr>
        <w:t>[COURS PHAR...INFAS 2025 | Word]</w:t>
      </w:r>
      <w:r>
        <w:rPr>
          <w:rStyle w:val="12"/>
        </w:rPr>
        <w:fldChar w:fldCharType="end"/>
      </w:r>
    </w:p>
    <w:p w14:paraId="2653F9D6">
      <w:r>
        <w:rPr>
          <w:b/>
          <w:bCs/>
        </w:rPr>
        <w:t>Q41 : B</w:t>
      </w:r>
      <w:r>
        <w:br w:type="textWrapping"/>
      </w:r>
      <w:r>
        <w:rPr>
          <w:i/>
          <w:iCs/>
        </w:rPr>
        <w:t>Justification :</w:t>
      </w:r>
      <w:r>
        <w:t xml:space="preserve"> Seule la fraction libre du médicament peut diffuser dans les tissus et exercer son activité. </w:t>
      </w:r>
      <w:r>
        <w:fldChar w:fldCharType="begin"/>
      </w:r>
      <w:r>
        <w:instrText xml:space="preserve"> HYPERLINK "https://infasci-my.sharepoint.com/personal/benjamin_bosson_infas_edu_ci/_layouts/15/Doc.aspx?sourcedoc=%7BCF7A91F8-3305-4447-8664-65C1A4D8D60F%7D&amp;file=COURS%20PHARMACOLOGIE%20GENERALE%20L1%20IDE%20SFM%20INFAS%202025.docx&amp;action=default&amp;mobileredirect=true" </w:instrText>
      </w:r>
      <w:r>
        <w:fldChar w:fldCharType="separate"/>
      </w:r>
      <w:r>
        <w:rPr>
          <w:rStyle w:val="12"/>
        </w:rPr>
        <w:t>[COURS PHAR...INFAS 2025 | Word]</w:t>
      </w:r>
      <w:r>
        <w:rPr>
          <w:rStyle w:val="12"/>
        </w:rPr>
        <w:fldChar w:fldCharType="end"/>
      </w:r>
    </w:p>
    <w:p w14:paraId="360426DA">
      <w:r>
        <w:rPr>
          <w:b/>
          <w:bCs/>
        </w:rPr>
        <w:t>Q42 : C</w:t>
      </w:r>
      <w:r>
        <w:br w:type="textWrapping"/>
      </w:r>
      <w:r>
        <w:rPr>
          <w:i/>
          <w:iCs/>
        </w:rPr>
        <w:t>Justification :</w:t>
      </w:r>
      <w:r>
        <w:t xml:space="preserve"> Le foie est l'organe principal de biotransformation des médicaments. </w:t>
      </w:r>
      <w:r>
        <w:fldChar w:fldCharType="begin"/>
      </w:r>
      <w:r>
        <w:instrText xml:space="preserve"> HYPERLINK "https://infasci-my.sharepoint.com/personal/benjamin_bosson_infas_edu_ci/_layouts/15/Doc.aspx?sourcedoc=%7BCF7A91F8-3305-4447-8664-65C1A4D8D60F%7D&amp;file=COURS%20PHARMACOLOGIE%20GENERALE%20L1%20IDE%20SFM%20INFAS%202025.docx&amp;action=default&amp;mobileredirect=true" </w:instrText>
      </w:r>
      <w:r>
        <w:fldChar w:fldCharType="separate"/>
      </w:r>
      <w:r>
        <w:rPr>
          <w:rStyle w:val="12"/>
        </w:rPr>
        <w:t>[COURS PHAR...INFAS 2025 | Word]</w:t>
      </w:r>
      <w:r>
        <w:rPr>
          <w:rStyle w:val="12"/>
        </w:rPr>
        <w:fldChar w:fldCharType="end"/>
      </w:r>
    </w:p>
    <w:p w14:paraId="2C48F7C2">
      <w:r>
        <w:rPr>
          <w:b/>
          <w:bCs/>
        </w:rPr>
        <w:t>Q43 : D</w:t>
      </w:r>
      <w:r>
        <w:br w:type="textWrapping"/>
      </w:r>
      <w:r>
        <w:rPr>
          <w:i/>
          <w:iCs/>
        </w:rPr>
        <w:t>Justification :</w:t>
      </w:r>
      <w:r>
        <w:t xml:space="preserve"> L'élimination rénale constitue la principale voie d'excrétion des médicaments. </w:t>
      </w:r>
      <w:r>
        <w:fldChar w:fldCharType="begin"/>
      </w:r>
      <w:r>
        <w:instrText xml:space="preserve"> HYPERLINK "https://infasci-my.sharepoint.com/personal/benjamin_bosson_infas_edu_ci/_layouts/15/Doc.aspx?sourcedoc=%7BCF7A91F8-3305-4447-8664-65C1A4D8D60F%7D&amp;file=COURS%20PHARMACOLOGIE%20GENERALE%20L1%20IDE%20SFM%20INFAS%202025.docx&amp;action=default&amp;mobileredirect=true" </w:instrText>
      </w:r>
      <w:r>
        <w:fldChar w:fldCharType="separate"/>
      </w:r>
      <w:r>
        <w:rPr>
          <w:rStyle w:val="12"/>
        </w:rPr>
        <w:t>[COURS PHAR...INFAS 2025 | Word]</w:t>
      </w:r>
      <w:r>
        <w:rPr>
          <w:rStyle w:val="12"/>
        </w:rPr>
        <w:fldChar w:fldCharType="end"/>
      </w:r>
    </w:p>
    <w:p w14:paraId="40E637C4">
      <w:r>
        <w:rPr>
          <w:b/>
          <w:bCs/>
        </w:rPr>
        <w:t>Q44 : A</w:t>
      </w:r>
      <w:r>
        <w:br w:type="textWrapping"/>
      </w:r>
      <w:r>
        <w:rPr>
          <w:i/>
          <w:iCs/>
        </w:rPr>
        <w:t>Justification :</w:t>
      </w:r>
      <w:r>
        <w:t xml:space="preserve"> La demi-vie est le temps nécessaire pour réduire de moitié la concentration sanguine du médicament. </w:t>
      </w:r>
      <w:r>
        <w:fldChar w:fldCharType="begin"/>
      </w:r>
      <w:r>
        <w:instrText xml:space="preserve"> HYPERLINK "https://infasci-my.sharepoint.com/personal/benjamin_bosson_infas_edu_ci/_layouts/15/Doc.aspx?sourcedoc=%7BCF7A91F8-3305-4447-8664-65C1A4D8D60F%7D&amp;file=COURS%20PHARMACOLOGIE%20GENERALE%20L1%20IDE%20SFM%20INFAS%202025.docx&amp;action=default&amp;mobileredirect=true" </w:instrText>
      </w:r>
      <w:r>
        <w:fldChar w:fldCharType="separate"/>
      </w:r>
      <w:r>
        <w:rPr>
          <w:rStyle w:val="12"/>
        </w:rPr>
        <w:t>[COURS PHAR...INFAS 2025 | Word]</w:t>
      </w:r>
      <w:r>
        <w:rPr>
          <w:rStyle w:val="12"/>
        </w:rPr>
        <w:fldChar w:fldCharType="end"/>
      </w:r>
    </w:p>
    <w:p w14:paraId="070C0F50">
      <w:pPr>
        <w:pBdr>
          <w:top w:val="single" w:color="auto" w:sz="12" w:space="0"/>
        </w:pBdr>
        <w:spacing w:after="0"/>
      </w:pPr>
    </w:p>
    <w:p w14:paraId="1BB86A63">
      <w:pPr>
        <w:pStyle w:val="3"/>
      </w:pPr>
      <w:r>
        <w:t>ITEM 13 : PHARMACODYNAMIE</w:t>
      </w:r>
    </w:p>
    <w:p w14:paraId="03DD7D42">
      <w:r>
        <w:rPr>
          <w:b/>
          <w:bCs/>
        </w:rPr>
        <w:t>Q45 : B</w:t>
      </w:r>
      <w:r>
        <w:br w:type="textWrapping"/>
      </w:r>
      <w:r>
        <w:rPr>
          <w:i/>
          <w:iCs/>
        </w:rPr>
        <w:t>Justification :</w:t>
      </w:r>
      <w:r>
        <w:t xml:space="preserve"> De nombreux médicaments produisent leurs effets en se fixant sur des récepteurs cellulaires spécifiques. </w:t>
      </w:r>
      <w:r>
        <w:fldChar w:fldCharType="begin"/>
      </w:r>
      <w:r>
        <w:instrText xml:space="preserve"> HYPERLINK "https://infasci-my.sharepoint.com/personal/benjamin_bosson_infas_edu_ci/_layouts/15/Doc.aspx?sourcedoc=%7BCF7A91F8-3305-4447-8664-65C1A4D8D60F%7D&amp;file=COURS%20PHARMACOLOGIE%20GENERALE%20L1%20IDE%20SFM%20INFAS%202025.docx&amp;action=default&amp;mobileredirect=true" </w:instrText>
      </w:r>
      <w:r>
        <w:fldChar w:fldCharType="separate"/>
      </w:r>
      <w:r>
        <w:rPr>
          <w:rStyle w:val="12"/>
        </w:rPr>
        <w:t>[COURS PHAR...INFAS 2025 | Word]</w:t>
      </w:r>
      <w:r>
        <w:rPr>
          <w:rStyle w:val="12"/>
        </w:rPr>
        <w:fldChar w:fldCharType="end"/>
      </w:r>
    </w:p>
    <w:p w14:paraId="1B284ECE">
      <w:r>
        <w:rPr>
          <w:b/>
          <w:bCs/>
        </w:rPr>
        <w:t>Q46 : A</w:t>
      </w:r>
      <w:r>
        <w:br w:type="textWrapping"/>
      </w:r>
      <w:r>
        <w:rPr>
          <w:i/>
          <w:iCs/>
        </w:rPr>
        <w:t>Justification :</w:t>
      </w:r>
      <w:r>
        <w:t xml:space="preserve"> Un agoniste active le récepteur et reproduit ou stimule une réponse biologique. </w:t>
      </w:r>
      <w:r>
        <w:fldChar w:fldCharType="begin"/>
      </w:r>
      <w:r>
        <w:instrText xml:space="preserve"> HYPERLINK "https://infasci-my.sharepoint.com/personal/benjamin_bosson_infas_edu_ci/_layouts/15/Doc.aspx?sourcedoc=%7BCF7A91F8-3305-4447-8664-65C1A4D8D60F%7D&amp;file=COURS%20PHARMACOLOGIE%20GENERALE%20L1%20IDE%20SFM%20INFAS%202025.docx&amp;action=default&amp;mobileredirect=true" </w:instrText>
      </w:r>
      <w:r>
        <w:fldChar w:fldCharType="separate"/>
      </w:r>
      <w:r>
        <w:rPr>
          <w:rStyle w:val="12"/>
        </w:rPr>
        <w:t>[COURS PHAR...INFAS 2025 | Word]</w:t>
      </w:r>
      <w:r>
        <w:rPr>
          <w:rStyle w:val="12"/>
        </w:rPr>
        <w:fldChar w:fldCharType="end"/>
      </w:r>
    </w:p>
    <w:p w14:paraId="71A19949">
      <w:r>
        <w:rPr>
          <w:b/>
          <w:bCs/>
        </w:rPr>
        <w:t>Q47 : C</w:t>
      </w:r>
      <w:r>
        <w:br w:type="textWrapping"/>
      </w:r>
      <w:r>
        <w:rPr>
          <w:i/>
          <w:iCs/>
        </w:rPr>
        <w:t>Justification :</w:t>
      </w:r>
      <w:r>
        <w:t xml:space="preserve"> Un antagoniste empêche ou réduit l'action d'un agoniste au niveau du récepteur. </w:t>
      </w:r>
      <w:r>
        <w:fldChar w:fldCharType="begin"/>
      </w:r>
      <w:r>
        <w:instrText xml:space="preserve"> HYPERLINK "https://infasci-my.sharepoint.com/personal/benjamin_bosson_infas_edu_ci/_layouts/15/Doc.aspx?sourcedoc=%7BCF7A91F8-3305-4447-8664-65C1A4D8D60F%7D&amp;file=COURS%20PHARMACOLOGIE%20GENERALE%20L1%20IDE%20SFM%20INFAS%202025.docx&amp;action=default&amp;mobileredirect=true" </w:instrText>
      </w:r>
      <w:r>
        <w:fldChar w:fldCharType="separate"/>
      </w:r>
      <w:r>
        <w:rPr>
          <w:rStyle w:val="12"/>
        </w:rPr>
        <w:t>[COURS PHAR...INFAS 2025 | Word]</w:t>
      </w:r>
      <w:r>
        <w:rPr>
          <w:rStyle w:val="12"/>
        </w:rPr>
        <w:fldChar w:fldCharType="end"/>
      </w:r>
    </w:p>
    <w:p w14:paraId="42511D40">
      <w:pPr>
        <w:pBdr>
          <w:top w:val="single" w:color="auto" w:sz="12" w:space="0"/>
        </w:pBdr>
        <w:spacing w:after="0"/>
      </w:pPr>
    </w:p>
    <w:p w14:paraId="30D94B66">
      <w:pPr>
        <w:pStyle w:val="3"/>
      </w:pPr>
      <w:r>
        <w:t>ITEM 14 : TOXICITÉ, PHARMACODÉPENDANCE, EFFETS INDÉSIRABLES, PHARMACOVIGILANCE ET INTERACTIONS</w:t>
      </w:r>
    </w:p>
    <w:p w14:paraId="421B5553">
      <w:r>
        <w:rPr>
          <w:b/>
          <w:bCs/>
        </w:rPr>
        <w:t>Q48 : A</w:t>
      </w:r>
      <w:r>
        <w:br w:type="textWrapping"/>
      </w:r>
      <w:r>
        <w:rPr>
          <w:i/>
          <w:iCs/>
        </w:rPr>
        <w:t>Justification :</w:t>
      </w:r>
      <w:r>
        <w:t xml:space="preserve"> La toxicité aiguë apparaît rapidement après l'administration ou le surdosage d'un médicament. </w:t>
      </w:r>
      <w:r>
        <w:fldChar w:fldCharType="begin"/>
      </w:r>
      <w:r>
        <w:instrText xml:space="preserve"> HYPERLINK "https://infasci-my.sharepoint.com/personal/benjamin_bosson_infas_edu_ci/_layouts/15/Doc.aspx?sourcedoc=%7BCF7A91F8-3305-4447-8664-65C1A4D8D60F%7D&amp;file=COURS%20PHARMACOLOGIE%20GENERALE%20L1%20IDE%20SFM%20INFAS%202025.docx&amp;action=default&amp;mobileredirect=true" </w:instrText>
      </w:r>
      <w:r>
        <w:fldChar w:fldCharType="separate"/>
      </w:r>
      <w:r>
        <w:rPr>
          <w:rStyle w:val="12"/>
        </w:rPr>
        <w:t>[COURS PHAR...INFAS 2025 | Word]</w:t>
      </w:r>
      <w:r>
        <w:rPr>
          <w:rStyle w:val="12"/>
        </w:rPr>
        <w:fldChar w:fldCharType="end"/>
      </w:r>
    </w:p>
    <w:p w14:paraId="70C6CF2F">
      <w:r>
        <w:rPr>
          <w:b/>
          <w:bCs/>
        </w:rPr>
        <w:t>Q49 : B</w:t>
      </w:r>
      <w:r>
        <w:br w:type="textWrapping"/>
      </w:r>
      <w:r>
        <w:rPr>
          <w:i/>
          <w:iCs/>
        </w:rPr>
        <w:t>Justification :</w:t>
      </w:r>
      <w:r>
        <w:t xml:space="preserve"> La pharmacovigilance consiste à recueillir, analyser et prévenir les effets indésirables des médicaments. </w:t>
      </w:r>
      <w:r>
        <w:fldChar w:fldCharType="begin"/>
      </w:r>
      <w:r>
        <w:instrText xml:space="preserve"> HYPERLINK "https://infasci-my.sharepoint.com/personal/benjamin_bosson_infas_edu_ci/_layouts/15/Doc.aspx?sourcedoc=%7BCF7A91F8-3305-4447-8664-65C1A4D8D60F%7D&amp;file=COURS%20PHARMACOLOGIE%20GENERALE%20L1%20IDE%20SFM%20INFAS%202025.docx&amp;action=default&amp;mobileredirect=true" </w:instrText>
      </w:r>
      <w:r>
        <w:fldChar w:fldCharType="separate"/>
      </w:r>
      <w:r>
        <w:rPr>
          <w:rStyle w:val="12"/>
        </w:rPr>
        <w:t>[COURS PHAR...INFAS 2025 | Word]</w:t>
      </w:r>
      <w:r>
        <w:rPr>
          <w:rStyle w:val="12"/>
        </w:rPr>
        <w:fldChar w:fldCharType="end"/>
      </w:r>
    </w:p>
    <w:p w14:paraId="48996137">
      <w:r>
        <w:rPr>
          <w:b/>
          <w:bCs/>
        </w:rPr>
        <w:t>Q50 : C</w:t>
      </w:r>
      <w:r>
        <w:br w:type="textWrapping"/>
      </w:r>
      <w:r>
        <w:rPr>
          <w:i/>
          <w:iCs/>
        </w:rPr>
        <w:t>Justification :</w:t>
      </w:r>
      <w:r>
        <w:t xml:space="preserve"> L'association de nombreux médicaments augmente le risque d'interactions pouvant modifier leur efficacité ou leur toxicité. </w:t>
      </w:r>
      <w:r>
        <w:fldChar w:fldCharType="begin"/>
      </w:r>
      <w:r>
        <w:instrText xml:space="preserve"> HYPERLINK "https://infasci-my.sharepoint.com/personal/benjamin_bosson_infas_edu_ci/_layouts/15/Doc.aspx?sourcedoc=%7BCF7A91F8-3305-4447-8664-65C1A4D8D60F%7D&amp;file=COURS%20PHARMACOLOGIE%20GENERALE%20L1%20IDE%20SFM%20INFAS%202025.docx&amp;action=default&amp;mobileredirect=true" </w:instrText>
      </w:r>
      <w:r>
        <w:fldChar w:fldCharType="separate"/>
      </w:r>
      <w:r>
        <w:rPr>
          <w:rStyle w:val="12"/>
        </w:rPr>
        <w:t>[COURS PHAR...INFAS 2025 | Word]</w:t>
      </w:r>
      <w:r>
        <w:rPr>
          <w:rStyle w:val="12"/>
        </w:rPr>
        <w:fldChar w:fldCharType="end"/>
      </w:r>
    </w:p>
    <w:p w14:paraId="06BB9004">
      <w:pPr>
        <w:numPr>
          <w:numId w:val="0"/>
        </w:numPr>
        <w:spacing w:after="160" w:line="279" w:lineRule="auto"/>
      </w:pP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9" w:lineRule="auto"/>
      </w:pPr>
      <w:r>
        <w:separator/>
      </w:r>
    </w:p>
  </w:footnote>
  <w:footnote w:type="continuationSeparator" w:id="1">
    <w:p>
      <w:pPr>
        <w:spacing w:before="0" w:after="0" w:line="27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273362C"/>
    <w:multiLevelType w:val="singleLevel"/>
    <w:tmpl w:val="8273362C"/>
    <w:lvl w:ilvl="0" w:tentative="0">
      <w:start w:val="1"/>
      <w:numFmt w:val="decimal"/>
      <w:suff w:val="nothing"/>
      <w:lvlText w:val="%1-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9"/>
  <w:displayBackgroundShape w:val="1"/>
  <w:documentProtection w:enforcement="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49AE00D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Balloon Text"/>
    <w:lsdException w:qFormat="1" w:unhideWhenUsed="0" w:uiPriority="59" w:semiHidden="0" w:name="Table Grid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79" w:lineRule="auto"/>
    </w:pPr>
    <w:rPr>
      <w:rFonts w:asciiTheme="minorHAnsi" w:hAnsiTheme="minorHAnsi" w:eastAsiaTheme="minorEastAsia" w:cstheme="minorBidi"/>
      <w:sz w:val="24"/>
      <w:szCs w:val="24"/>
      <w:lang w:val="en-US" w:eastAsia="ja-JP" w:bidi="ar-SA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/>
      <w:sz w:val="40"/>
      <w:szCs w:val="40"/>
    </w:rPr>
  </w:style>
  <w:style w:type="paragraph" w:styleId="3">
    <w:name w:val="heading 2"/>
    <w:basedOn w:val="1"/>
    <w:next w:val="1"/>
    <w:link w:val="19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/>
      <w:sz w:val="32"/>
      <w:szCs w:val="32"/>
    </w:rPr>
  </w:style>
  <w:style w:type="paragraph" w:styleId="4">
    <w:name w:val="heading 3"/>
    <w:basedOn w:val="1"/>
    <w:next w:val="1"/>
    <w:link w:val="20"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/>
      <w:sz w:val="28"/>
      <w:szCs w:val="28"/>
    </w:rPr>
  </w:style>
  <w:style w:type="paragraph" w:styleId="5">
    <w:name w:val="heading 4"/>
    <w:basedOn w:val="1"/>
    <w:next w:val="1"/>
    <w:link w:val="21"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/>
    </w:rPr>
  </w:style>
  <w:style w:type="paragraph" w:styleId="6">
    <w:name w:val="heading 5"/>
    <w:basedOn w:val="1"/>
    <w:next w:val="1"/>
    <w:link w:val="22"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/>
    </w:rPr>
  </w:style>
  <w:style w:type="paragraph" w:styleId="7">
    <w:name w:val="heading 6"/>
    <w:basedOn w:val="1"/>
    <w:next w:val="1"/>
    <w:link w:val="23"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/>
    </w:rPr>
  </w:style>
  <w:style w:type="paragraph" w:styleId="8">
    <w:name w:val="heading 7"/>
    <w:basedOn w:val="1"/>
    <w:next w:val="1"/>
    <w:link w:val="24"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/>
    </w:rPr>
  </w:style>
  <w:style w:type="paragraph" w:styleId="9">
    <w:name w:val="heading 8"/>
    <w:basedOn w:val="1"/>
    <w:next w:val="1"/>
    <w:link w:val="25"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10">
    <w:name w:val="heading 9"/>
    <w:basedOn w:val="1"/>
    <w:next w:val="1"/>
    <w:link w:val="26"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2">
    <w:name w:val="Hyperlink"/>
    <w:basedOn w:val="11"/>
    <w:unhideWhenUsed/>
    <w:qFormat/>
    <w:uiPriority w:val="99"/>
    <w:rPr>
      <w:color w:val="0563C1"/>
      <w:u w:val="single"/>
    </w:rPr>
  </w:style>
  <w:style w:type="character" w:styleId="13">
    <w:name w:val="footnote reference"/>
    <w:basedOn w:val="11"/>
    <w:semiHidden/>
    <w:unhideWhenUsed/>
    <w:qFormat/>
    <w:uiPriority w:val="99"/>
    <w:rPr>
      <w:vertAlign w:val="superscript"/>
    </w:rPr>
  </w:style>
  <w:style w:type="paragraph" w:styleId="14">
    <w:name w:val="Subtitle"/>
    <w:basedOn w:val="1"/>
    <w:next w:val="1"/>
    <w:link w:val="28"/>
    <w:qFormat/>
    <w:uiPriority w:val="11"/>
    <w:rPr>
      <w:rFonts w:eastAsiaTheme="majorEastAsia" w:cstheme="majorBidi"/>
      <w:color w:val="595959"/>
      <w:spacing w:val="15"/>
      <w:sz w:val="28"/>
      <w:szCs w:val="28"/>
    </w:rPr>
  </w:style>
  <w:style w:type="paragraph" w:styleId="15">
    <w:name w:val="footnote text"/>
    <w:basedOn w:val="1"/>
    <w:link w:val="39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paragraph" w:styleId="16">
    <w:name w:val="Title"/>
    <w:basedOn w:val="1"/>
    <w:next w:val="1"/>
    <w:link w:val="27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0F4761"/>
      <w:sz w:val="40"/>
      <w:szCs w:val="40"/>
    </w:rPr>
  </w:style>
  <w:style w:type="character" w:customStyle="1" w:styleId="19">
    <w:name w:val="Heading 2 Char"/>
    <w:basedOn w:val="11"/>
    <w:link w:val="3"/>
    <w:uiPriority w:val="9"/>
    <w:rPr>
      <w:rFonts w:asciiTheme="majorHAnsi" w:hAnsiTheme="majorHAnsi" w:eastAsiaTheme="majorEastAsia" w:cstheme="majorBidi"/>
      <w:color w:val="0F4761"/>
      <w:sz w:val="32"/>
      <w:szCs w:val="32"/>
    </w:rPr>
  </w:style>
  <w:style w:type="character" w:customStyle="1" w:styleId="20">
    <w:name w:val="Heading 3 Char"/>
    <w:basedOn w:val="11"/>
    <w:link w:val="4"/>
    <w:uiPriority w:val="9"/>
    <w:rPr>
      <w:rFonts w:eastAsiaTheme="majorEastAsia" w:cstheme="majorBidi"/>
      <w:color w:val="0F4761"/>
      <w:sz w:val="28"/>
      <w:szCs w:val="28"/>
    </w:rPr>
  </w:style>
  <w:style w:type="character" w:customStyle="1" w:styleId="21">
    <w:name w:val="Heading 4 Char"/>
    <w:basedOn w:val="11"/>
    <w:link w:val="5"/>
    <w:qFormat/>
    <w:uiPriority w:val="9"/>
    <w:rPr>
      <w:rFonts w:eastAsiaTheme="majorEastAsia" w:cstheme="majorBidi"/>
      <w:i/>
      <w:iCs/>
      <w:color w:val="0F4761"/>
    </w:rPr>
  </w:style>
  <w:style w:type="character" w:customStyle="1" w:styleId="22">
    <w:name w:val="Heading 5 Char"/>
    <w:basedOn w:val="11"/>
    <w:link w:val="6"/>
    <w:uiPriority w:val="9"/>
    <w:rPr>
      <w:rFonts w:eastAsiaTheme="majorEastAsia" w:cstheme="majorBidi"/>
      <w:color w:val="0F4761"/>
    </w:rPr>
  </w:style>
  <w:style w:type="character" w:customStyle="1" w:styleId="23">
    <w:name w:val="Heading 6 Char"/>
    <w:basedOn w:val="11"/>
    <w:link w:val="7"/>
    <w:qFormat/>
    <w:uiPriority w:val="9"/>
    <w:rPr>
      <w:rFonts w:eastAsiaTheme="majorEastAsia" w:cstheme="majorBidi"/>
      <w:i/>
      <w:iCs/>
      <w:color w:val="595959"/>
    </w:rPr>
  </w:style>
  <w:style w:type="character" w:customStyle="1" w:styleId="24">
    <w:name w:val="Heading 7 Char"/>
    <w:basedOn w:val="11"/>
    <w:link w:val="8"/>
    <w:qFormat/>
    <w:uiPriority w:val="9"/>
    <w:rPr>
      <w:rFonts w:eastAsiaTheme="majorEastAsia" w:cstheme="majorBidi"/>
      <w:color w:val="595959"/>
    </w:rPr>
  </w:style>
  <w:style w:type="character" w:customStyle="1" w:styleId="25">
    <w:name w:val="Heading 8 Char"/>
    <w:basedOn w:val="11"/>
    <w:link w:val="9"/>
    <w:qFormat/>
    <w:uiPriority w:val="9"/>
    <w:rPr>
      <w:rFonts w:eastAsiaTheme="majorEastAsia" w:cstheme="majorBidi"/>
      <w:i/>
      <w:iCs/>
      <w:color w:val="272727"/>
    </w:rPr>
  </w:style>
  <w:style w:type="character" w:customStyle="1" w:styleId="26">
    <w:name w:val="Heading 9 Char"/>
    <w:basedOn w:val="11"/>
    <w:link w:val="10"/>
    <w:qFormat/>
    <w:uiPriority w:val="9"/>
    <w:rPr>
      <w:rFonts w:eastAsiaTheme="majorEastAsia" w:cstheme="majorBidi"/>
      <w:color w:val="272727"/>
    </w:rPr>
  </w:style>
  <w:style w:type="character" w:customStyle="1" w:styleId="27">
    <w:name w:val="Title Char"/>
    <w:basedOn w:val="11"/>
    <w:link w:val="16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Subtitle Char"/>
    <w:basedOn w:val="11"/>
    <w:link w:val="14"/>
    <w:qFormat/>
    <w:uiPriority w:val="11"/>
    <w:rPr>
      <w:rFonts w:eastAsiaTheme="majorEastAsia" w:cstheme="majorBidi"/>
      <w:color w:val="595959"/>
      <w:spacing w:val="15"/>
      <w:sz w:val="28"/>
      <w:szCs w:val="28"/>
    </w:rPr>
  </w:style>
  <w:style w:type="character" w:customStyle="1" w:styleId="29">
    <w:name w:val="Intense Emphasis"/>
    <w:basedOn w:val="11"/>
    <w:qFormat/>
    <w:uiPriority w:val="21"/>
    <w:rPr>
      <w:i/>
      <w:iCs/>
      <w:color w:val="0F4761"/>
    </w:rPr>
  </w:style>
  <w:style w:type="character" w:customStyle="1" w:styleId="30">
    <w:name w:val="Quote Char"/>
    <w:basedOn w:val="11"/>
    <w:link w:val="31"/>
    <w:qFormat/>
    <w:uiPriority w:val="29"/>
    <w:rPr>
      <w:i/>
      <w:iCs/>
      <w:color w:val="404040"/>
    </w:rPr>
  </w:style>
  <w:style w:type="paragraph" w:customStyle="1" w:styleId="31">
    <w:name w:val="Code"/>
    <w:basedOn w:val="1"/>
    <w:next w:val="1"/>
    <w:link w:val="30"/>
    <w:qFormat/>
    <w:uiPriority w:val="35"/>
    <w:pPr>
      <w:spacing w:before="160"/>
      <w:contextualSpacing/>
      <w:jc w:val="left"/>
    </w:pPr>
    <w:rPr>
      <w:i/>
      <w:iCs/>
      <w:color w:val="404040"/>
    </w:rPr>
  </w:style>
  <w:style w:type="paragraph" w:styleId="32">
    <w:name w:val="Quote"/>
    <w:basedOn w:val="1"/>
    <w:next w:val="1"/>
    <w:link w:val="30"/>
    <w:qFormat/>
    <w:uiPriority w:val="29"/>
    <w:pPr>
      <w:spacing w:before="160"/>
      <w:jc w:val="center"/>
    </w:pPr>
    <w:rPr>
      <w:i/>
      <w:iCs/>
      <w:color w:val="404040"/>
    </w:rPr>
  </w:style>
  <w:style w:type="character" w:customStyle="1" w:styleId="33">
    <w:name w:val="Intense Quote Char"/>
    <w:basedOn w:val="11"/>
    <w:link w:val="34"/>
    <w:qFormat/>
    <w:uiPriority w:val="30"/>
    <w:rPr>
      <w:i/>
      <w:iCs/>
      <w:color w:val="0F4761"/>
    </w:rPr>
  </w:style>
  <w:style w:type="paragraph" w:styleId="34">
    <w:name w:val="Intense Quote"/>
    <w:basedOn w:val="1"/>
    <w:next w:val="1"/>
    <w:link w:val="33"/>
    <w:qFormat/>
    <w:uiPriority w:val="30"/>
    <w:pPr>
      <w:pBdr>
        <w:top w:val="single" w:color="0F4761" w:sz="4" w:space="10"/>
        <w:bottom w:val="single" w:color="0F4761" w:sz="4" w:space="10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35">
    <w:name w:val="Intense Reference"/>
    <w:basedOn w:val="11"/>
    <w:qFormat/>
    <w:uiPriority w:val="32"/>
    <w:rPr>
      <w:b/>
      <w:bCs/>
      <w:smallCaps/>
      <w:color w:val="0F4761"/>
      <w:spacing w:val="5"/>
    </w:rPr>
  </w:style>
  <w:style w:type="table" w:styleId="36">
    <w:name w:val="Table Grid"/>
    <w:basedOn w:val="17"/>
    <w:qFormat/>
    <w:uiPriority w:val="5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7">
    <w:name w:val="Grid Table 4 Accent 1"/>
    <w:basedOn w:val="17"/>
    <w:qFormat/>
    <w:uiPriority w:val="49"/>
    <w:pPr>
      <w:spacing w:after="0" w:line="240" w:lineRule="auto"/>
    </w:pPr>
    <w:tblPr>
      <w:tblBorders>
        <w:top w:val="single" w:color="9CC2E5" w:sz="4" w:space="0"/>
        <w:left w:val="single" w:color="9CC2E5" w:sz="4" w:space="0"/>
        <w:bottom w:val="single" w:color="9CC2E5" w:sz="4" w:space="0"/>
        <w:right w:val="single" w:color="9CC2E5" w:sz="4" w:space="0"/>
        <w:insideH w:val="single" w:color="9CC2E5" w:sz="4" w:space="0"/>
        <w:insideV w:val="single" w:color="9CC2E5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cPr>
        <w:tcBorders>
          <w:top w:val="single" w:color="5B9BD5" w:sz="4" w:space="0"/>
          <w:left w:val="single" w:color="5B9BD5" w:sz="4" w:space="0"/>
          <w:bottom w:val="single" w:color="5B9BD5" w:sz="4" w:space="0"/>
          <w:right w:val="single" w:color="5B9BD5" w:sz="4" w:space="0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cPr>
        <w:tcBorders>
          <w:top w:val="double" w:color="5B9BD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BE5F1" w:themeFill="accent1" w:themeFillTint="33"/>
      </w:tcPr>
    </w:tblStylePr>
    <w:tblStylePr w:type="band1Horz">
      <w:tcPr>
        <w:shd w:val="clear" w:color="auto" w:fill="DBE5F1" w:themeFill="accent1" w:themeFillTint="33"/>
      </w:tcPr>
    </w:tblStylePr>
  </w:style>
  <w:style w:type="paragraph" w:styleId="38">
    <w:name w:val="List Paragraph"/>
    <w:basedOn w:val="1"/>
    <w:qFormat/>
    <w:uiPriority w:val="34"/>
    <w:pPr>
      <w:ind w:left="720"/>
      <w:contextualSpacing/>
    </w:pPr>
  </w:style>
  <w:style w:type="character" w:customStyle="1" w:styleId="39">
    <w:name w:val="Footnote Text Char"/>
    <w:basedOn w:val="11"/>
    <w:link w:val="15"/>
    <w:semiHidden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17</Pages>
  <Words>1437</Words>
  <Characters>7157</Characters>
  <TotalTime>1</TotalTime>
  <ScaleCrop>false</ScaleCrop>
  <LinksUpToDate>false</LinksUpToDate>
  <CharactersWithSpaces>8270</CharactersWithSpaces>
  <Application>WPS Office_12.1.0.28485_F1E327BC-269C-435d-A152-05C5408002CA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2026-09-08T12:52:00Z</dcterms:created>
  <dc:creator>Un-named</dc:creator>
  <cp:lastModifiedBy>akaboss_b</cp:lastModifiedBy>
  <dcterms:modified xsi:type="dcterms:W3CDTF">2026-09-08T12:58:42Z</dcterms:modified>
  <dc:title>Document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eyJoZGlkIjoiNmNjZTM1MDFjMzExNDU2NzczODQ3N2YzYWY2MmYxMWEiLCJ1c2VySWQiOiIxNjY2NTU3OTQ3MDQ3In0=</vt:lpwstr>
  </property>
  <property fmtid="{D5CDD505-2E9C-101B-9397-08002B2CF9AE}" pid="3" name="KSOProductBuildVer">
    <vt:lpwstr>1036-12.1.0.28485</vt:lpwstr>
  </property>
  <property fmtid="{D5CDD505-2E9C-101B-9397-08002B2CF9AE}" pid="4" name="ICV">
    <vt:lpwstr>39E92BE1C1214319B58BCDD9443D24F0_13</vt:lpwstr>
  </property>
</Properties>
</file>