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33260" w14:textId="77777777" w:rsidR="007E61E9" w:rsidRPr="003E565E" w:rsidRDefault="004C707A" w:rsidP="003E565E">
      <w:pPr>
        <w:ind w:firstLine="567"/>
        <w:jc w:val="center"/>
        <w:rPr>
          <w:b/>
          <w:sz w:val="28"/>
          <w:szCs w:val="28"/>
        </w:rPr>
      </w:pPr>
      <w:r w:rsidRPr="003E565E">
        <w:rPr>
          <w:b/>
          <w:sz w:val="28"/>
          <w:szCs w:val="28"/>
        </w:rPr>
        <w:t>ЧАСТЬ 1. МЕТОДИЧЕСКИЙ АНАЛИЗ РЕЗУЛЬТАТОВ ЕГЭ ПО БИОЛОГИИ В СВЕРДЛОВСКОЙ ОБЛАСТИ В 2016 ГОДУ</w:t>
      </w:r>
    </w:p>
    <w:p w14:paraId="2C406C09" w14:textId="77777777" w:rsidR="007E61E9" w:rsidRPr="003E565E" w:rsidRDefault="007E61E9" w:rsidP="003E565E">
      <w:pPr>
        <w:ind w:firstLine="567"/>
        <w:rPr>
          <w:i/>
          <w:sz w:val="28"/>
          <w:szCs w:val="28"/>
        </w:rPr>
      </w:pPr>
    </w:p>
    <w:p w14:paraId="3E7D62F8" w14:textId="77777777" w:rsidR="007E61E9" w:rsidRPr="003E565E" w:rsidRDefault="007E61E9" w:rsidP="003E565E">
      <w:pPr>
        <w:ind w:firstLine="567"/>
        <w:rPr>
          <w:rFonts w:eastAsia="Times New Roman"/>
          <w:b/>
          <w:sz w:val="28"/>
          <w:szCs w:val="28"/>
        </w:rPr>
      </w:pPr>
      <w:r w:rsidRPr="003E565E">
        <w:rPr>
          <w:rFonts w:eastAsia="Times New Roman"/>
          <w:b/>
          <w:sz w:val="28"/>
          <w:szCs w:val="28"/>
        </w:rPr>
        <w:t>1. ХАРАКТЕРИСТИКА УЧА</w:t>
      </w:r>
      <w:r w:rsidR="006861A0" w:rsidRPr="003E565E">
        <w:rPr>
          <w:rFonts w:eastAsia="Times New Roman"/>
          <w:b/>
          <w:sz w:val="28"/>
          <w:szCs w:val="28"/>
        </w:rPr>
        <w:t>СТНИКОВ ЕГЭ ПО БИОЛОГИИ</w:t>
      </w:r>
    </w:p>
    <w:p w14:paraId="6B4AABCB" w14:textId="77777777" w:rsidR="00C638A8" w:rsidRPr="003E565E" w:rsidRDefault="00C638A8" w:rsidP="003E565E">
      <w:pPr>
        <w:ind w:firstLine="567"/>
        <w:rPr>
          <w:rFonts w:eastAsia="Times New Roman"/>
          <w:sz w:val="28"/>
          <w:szCs w:val="28"/>
        </w:rPr>
      </w:pPr>
    </w:p>
    <w:p w14:paraId="2AAD7393" w14:textId="77777777" w:rsidR="007E61E9" w:rsidRPr="003E565E" w:rsidRDefault="007E61E9" w:rsidP="003E565E">
      <w:pPr>
        <w:ind w:firstLine="567"/>
        <w:jc w:val="both"/>
        <w:rPr>
          <w:sz w:val="28"/>
          <w:szCs w:val="28"/>
        </w:rPr>
      </w:pPr>
      <w:bookmarkStart w:id="0" w:name="_Toc395183639"/>
      <w:bookmarkStart w:id="1" w:name="_Toc423954897"/>
      <w:bookmarkStart w:id="2" w:name="_Toc424490574"/>
      <w:r w:rsidRPr="003E565E">
        <w:rPr>
          <w:sz w:val="28"/>
          <w:szCs w:val="28"/>
        </w:rPr>
        <w:t xml:space="preserve">1.1 Количество участников ЕГЭ по </w:t>
      </w:r>
      <w:r w:rsidR="006F65C8" w:rsidRPr="003E565E">
        <w:rPr>
          <w:sz w:val="28"/>
          <w:szCs w:val="28"/>
        </w:rPr>
        <w:t xml:space="preserve">биологии </w:t>
      </w:r>
      <w:bookmarkEnd w:id="0"/>
      <w:bookmarkEnd w:id="1"/>
      <w:bookmarkEnd w:id="2"/>
      <w:r w:rsidR="006F65C8" w:rsidRPr="003E565E">
        <w:rPr>
          <w:sz w:val="28"/>
          <w:szCs w:val="28"/>
        </w:rPr>
        <w:t xml:space="preserve">в Свердловской области </w:t>
      </w:r>
      <w:r w:rsidR="00AB2841" w:rsidRPr="003E565E">
        <w:rPr>
          <w:sz w:val="28"/>
          <w:szCs w:val="28"/>
        </w:rPr>
        <w:t>в последние годы установилось около 3 тысяч человек, что составляет 15-16% от общего числа выпускников школ области (таблица 1)</w:t>
      </w:r>
      <w:r w:rsidR="006F65C8" w:rsidRPr="003E565E">
        <w:rPr>
          <w:sz w:val="28"/>
          <w:szCs w:val="28"/>
        </w:rPr>
        <w:t>.</w:t>
      </w:r>
      <w:r w:rsidR="00B27085" w:rsidRPr="003E565E">
        <w:rPr>
          <w:sz w:val="28"/>
          <w:szCs w:val="28"/>
        </w:rPr>
        <w:t xml:space="preserve"> Средний процент участников ЕГЭ по биологии </w:t>
      </w:r>
      <w:r w:rsidR="00C638A8" w:rsidRPr="003E565E">
        <w:rPr>
          <w:sz w:val="28"/>
          <w:szCs w:val="28"/>
        </w:rPr>
        <w:t xml:space="preserve">в регионе </w:t>
      </w:r>
      <w:r w:rsidR="00B27085" w:rsidRPr="003E565E">
        <w:rPr>
          <w:sz w:val="28"/>
          <w:szCs w:val="28"/>
        </w:rPr>
        <w:t xml:space="preserve">на 2% отстает от среднего процента </w:t>
      </w:r>
      <w:r w:rsidR="00554038" w:rsidRPr="003E565E">
        <w:rPr>
          <w:sz w:val="28"/>
          <w:szCs w:val="28"/>
        </w:rPr>
        <w:t xml:space="preserve">по стране </w:t>
      </w:r>
      <w:r w:rsidR="00884A0B" w:rsidRPr="003E565E">
        <w:rPr>
          <w:sz w:val="28"/>
          <w:szCs w:val="28"/>
        </w:rPr>
        <w:t>(17-18%</w:t>
      </w:r>
      <w:r w:rsidR="00B27085" w:rsidRPr="003E565E">
        <w:rPr>
          <w:sz w:val="28"/>
          <w:szCs w:val="28"/>
        </w:rPr>
        <w:t xml:space="preserve"> по РФ)</w:t>
      </w:r>
      <w:r w:rsidR="00C638A8" w:rsidRPr="003E565E">
        <w:rPr>
          <w:sz w:val="28"/>
          <w:szCs w:val="28"/>
        </w:rPr>
        <w:t xml:space="preserve">, но также занимает 5-е место среди всех экзаменов по выбору, уступая обществознанию, </w:t>
      </w:r>
      <w:r w:rsidR="003B21E1" w:rsidRPr="003E565E">
        <w:rPr>
          <w:sz w:val="28"/>
          <w:szCs w:val="28"/>
        </w:rPr>
        <w:t>литературе, физике и истории</w:t>
      </w:r>
      <w:r w:rsidR="00C638A8" w:rsidRPr="003E565E">
        <w:rPr>
          <w:sz w:val="28"/>
          <w:szCs w:val="28"/>
        </w:rPr>
        <w:t>.</w:t>
      </w:r>
    </w:p>
    <w:p w14:paraId="5B37865F" w14:textId="77777777" w:rsidR="006F65C8" w:rsidRPr="003E565E" w:rsidRDefault="00C638A8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Экзамен выбирают абитуриенты, поступающие в медицинский униве</w:t>
      </w:r>
      <w:r w:rsidRPr="003E565E">
        <w:rPr>
          <w:sz w:val="28"/>
          <w:szCs w:val="28"/>
        </w:rPr>
        <w:t>р</w:t>
      </w:r>
      <w:r w:rsidRPr="003E565E">
        <w:rPr>
          <w:sz w:val="28"/>
          <w:szCs w:val="28"/>
        </w:rPr>
        <w:t xml:space="preserve">ситет, сельскохозяйственную академию, на биологический, психологический и физкультурный факультеты </w:t>
      </w:r>
      <w:proofErr w:type="spellStart"/>
      <w:r w:rsidRPr="003E565E">
        <w:rPr>
          <w:sz w:val="28"/>
          <w:szCs w:val="28"/>
        </w:rPr>
        <w:t>УрФУ</w:t>
      </w:r>
      <w:proofErr w:type="spellEnd"/>
      <w:r w:rsidRPr="003E565E">
        <w:rPr>
          <w:sz w:val="28"/>
          <w:szCs w:val="28"/>
        </w:rPr>
        <w:t xml:space="preserve">, в педвуз, в </w:t>
      </w:r>
      <w:proofErr w:type="spellStart"/>
      <w:r w:rsidRPr="003E565E">
        <w:rPr>
          <w:sz w:val="28"/>
          <w:szCs w:val="28"/>
        </w:rPr>
        <w:t>медколледжи</w:t>
      </w:r>
      <w:proofErr w:type="spellEnd"/>
      <w:r w:rsidRPr="003E565E">
        <w:rPr>
          <w:sz w:val="28"/>
          <w:szCs w:val="28"/>
        </w:rPr>
        <w:t>.</w:t>
      </w:r>
    </w:p>
    <w:p w14:paraId="7C2ADEA6" w14:textId="77777777" w:rsidR="00C638A8" w:rsidRPr="003E565E" w:rsidRDefault="00C638A8" w:rsidP="003E565E">
      <w:pPr>
        <w:ind w:firstLine="567"/>
        <w:jc w:val="both"/>
        <w:rPr>
          <w:sz w:val="28"/>
          <w:szCs w:val="28"/>
        </w:rPr>
      </w:pPr>
    </w:p>
    <w:p w14:paraId="13AC74FA" w14:textId="77777777" w:rsidR="007E61E9" w:rsidRPr="003E565E" w:rsidRDefault="007E61E9" w:rsidP="003E565E">
      <w:pPr>
        <w:ind w:firstLine="567"/>
        <w:jc w:val="right"/>
        <w:rPr>
          <w:sz w:val="28"/>
          <w:szCs w:val="28"/>
        </w:rPr>
      </w:pPr>
      <w:r w:rsidRPr="003E565E">
        <w:rPr>
          <w:sz w:val="28"/>
          <w:szCs w:val="28"/>
        </w:rPr>
        <w:t>Таблица 1</w:t>
      </w:r>
    </w:p>
    <w:tbl>
      <w:tblPr>
        <w:tblW w:w="52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936"/>
        <w:gridCol w:w="1867"/>
        <w:gridCol w:w="918"/>
        <w:gridCol w:w="1636"/>
        <w:gridCol w:w="932"/>
        <w:gridCol w:w="1943"/>
      </w:tblGrid>
      <w:tr w:rsidR="007E61E9" w:rsidRPr="003E565E" w14:paraId="0E5FA29F" w14:textId="77777777" w:rsidTr="003E565E">
        <w:trPr>
          <w:jc w:val="center"/>
        </w:trPr>
        <w:tc>
          <w:tcPr>
            <w:tcW w:w="903" w:type="pct"/>
            <w:vMerge w:val="restart"/>
            <w:vAlign w:val="center"/>
          </w:tcPr>
          <w:p w14:paraId="5A10593C" w14:textId="77777777" w:rsidR="007E61E9" w:rsidRPr="003E565E" w:rsidRDefault="007E61E9" w:rsidP="003E56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3E565E">
              <w:rPr>
                <w:b/>
                <w:noProof/>
                <w:sz w:val="28"/>
                <w:szCs w:val="28"/>
              </w:rPr>
              <w:t>Учебный предмет</w:t>
            </w:r>
          </w:p>
        </w:tc>
        <w:tc>
          <w:tcPr>
            <w:tcW w:w="1395" w:type="pct"/>
            <w:gridSpan w:val="2"/>
          </w:tcPr>
          <w:p w14:paraId="403C3866" w14:textId="77777777" w:rsidR="007E61E9" w:rsidRPr="003E565E" w:rsidRDefault="007E61E9" w:rsidP="003E56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3E565E">
              <w:rPr>
                <w:b/>
                <w:noProof/>
                <w:sz w:val="28"/>
                <w:szCs w:val="28"/>
              </w:rPr>
              <w:t>2014</w:t>
            </w:r>
          </w:p>
        </w:tc>
        <w:tc>
          <w:tcPr>
            <w:tcW w:w="1271" w:type="pct"/>
            <w:gridSpan w:val="2"/>
          </w:tcPr>
          <w:p w14:paraId="614C8695" w14:textId="77777777" w:rsidR="007E61E9" w:rsidRPr="003E565E" w:rsidRDefault="007E61E9" w:rsidP="003E56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3E565E">
              <w:rPr>
                <w:b/>
                <w:noProof/>
                <w:sz w:val="28"/>
                <w:szCs w:val="28"/>
              </w:rPr>
              <w:t>2015</w:t>
            </w:r>
          </w:p>
        </w:tc>
        <w:tc>
          <w:tcPr>
            <w:tcW w:w="1431" w:type="pct"/>
            <w:gridSpan w:val="2"/>
          </w:tcPr>
          <w:p w14:paraId="4FD3E0B0" w14:textId="77777777" w:rsidR="007E61E9" w:rsidRPr="003E565E" w:rsidRDefault="007E61E9" w:rsidP="003E56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3E565E">
              <w:rPr>
                <w:b/>
                <w:noProof/>
                <w:sz w:val="28"/>
                <w:szCs w:val="28"/>
              </w:rPr>
              <w:t>2016</w:t>
            </w:r>
          </w:p>
        </w:tc>
      </w:tr>
      <w:tr w:rsidR="007E61E9" w:rsidRPr="003E565E" w14:paraId="6BEB4EDE" w14:textId="77777777" w:rsidTr="003E565E">
        <w:trPr>
          <w:jc w:val="center"/>
        </w:trPr>
        <w:tc>
          <w:tcPr>
            <w:tcW w:w="903" w:type="pct"/>
            <w:vMerge/>
          </w:tcPr>
          <w:p w14:paraId="05EE69B5" w14:textId="77777777" w:rsidR="007E61E9" w:rsidRPr="003E565E" w:rsidRDefault="007E61E9" w:rsidP="003E565E">
            <w:pPr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14:paraId="265A0438" w14:textId="77777777" w:rsidR="007E61E9" w:rsidRPr="003E565E" w:rsidRDefault="007E61E9" w:rsidP="003E565E">
            <w:pPr>
              <w:jc w:val="center"/>
              <w:rPr>
                <w:noProof/>
                <w:sz w:val="28"/>
                <w:szCs w:val="28"/>
              </w:rPr>
            </w:pPr>
            <w:r w:rsidRPr="003E565E">
              <w:rPr>
                <w:noProof/>
                <w:sz w:val="28"/>
                <w:szCs w:val="28"/>
              </w:rPr>
              <w:t>чел.</w:t>
            </w:r>
          </w:p>
        </w:tc>
        <w:tc>
          <w:tcPr>
            <w:tcW w:w="929" w:type="pct"/>
            <w:vAlign w:val="center"/>
          </w:tcPr>
          <w:p w14:paraId="6660AC69" w14:textId="77777777" w:rsidR="007E61E9" w:rsidRPr="003E565E" w:rsidRDefault="007E61E9" w:rsidP="003E565E">
            <w:pPr>
              <w:jc w:val="center"/>
              <w:rPr>
                <w:noProof/>
                <w:sz w:val="28"/>
                <w:szCs w:val="28"/>
              </w:rPr>
            </w:pPr>
            <w:r w:rsidRPr="003E565E">
              <w:rPr>
                <w:noProof/>
                <w:sz w:val="28"/>
                <w:szCs w:val="28"/>
              </w:rPr>
              <w:t>% от общего числа участников</w:t>
            </w:r>
          </w:p>
        </w:tc>
        <w:tc>
          <w:tcPr>
            <w:tcW w:w="457" w:type="pct"/>
            <w:vAlign w:val="center"/>
          </w:tcPr>
          <w:p w14:paraId="25C330B5" w14:textId="77777777" w:rsidR="007E61E9" w:rsidRPr="003E565E" w:rsidRDefault="007E61E9" w:rsidP="003E565E">
            <w:pPr>
              <w:jc w:val="center"/>
              <w:rPr>
                <w:noProof/>
                <w:sz w:val="28"/>
                <w:szCs w:val="28"/>
              </w:rPr>
            </w:pPr>
            <w:r w:rsidRPr="003E565E">
              <w:rPr>
                <w:noProof/>
                <w:sz w:val="28"/>
                <w:szCs w:val="28"/>
              </w:rPr>
              <w:t>чел.</w:t>
            </w:r>
          </w:p>
        </w:tc>
        <w:tc>
          <w:tcPr>
            <w:tcW w:w="814" w:type="pct"/>
            <w:vAlign w:val="center"/>
          </w:tcPr>
          <w:p w14:paraId="4C304D32" w14:textId="77777777" w:rsidR="007E61E9" w:rsidRPr="003E565E" w:rsidRDefault="007E61E9" w:rsidP="003E565E">
            <w:pPr>
              <w:jc w:val="center"/>
              <w:rPr>
                <w:noProof/>
                <w:sz w:val="28"/>
                <w:szCs w:val="28"/>
              </w:rPr>
            </w:pPr>
            <w:r w:rsidRPr="003E565E">
              <w:rPr>
                <w:noProof/>
                <w:sz w:val="28"/>
                <w:szCs w:val="28"/>
              </w:rPr>
              <w:t>% от общего числа участников</w:t>
            </w:r>
          </w:p>
        </w:tc>
        <w:tc>
          <w:tcPr>
            <w:tcW w:w="464" w:type="pct"/>
            <w:vAlign w:val="center"/>
          </w:tcPr>
          <w:p w14:paraId="740E4EE7" w14:textId="77777777" w:rsidR="007E61E9" w:rsidRPr="003E565E" w:rsidRDefault="007E61E9" w:rsidP="003E565E">
            <w:pPr>
              <w:jc w:val="center"/>
              <w:rPr>
                <w:noProof/>
                <w:sz w:val="28"/>
                <w:szCs w:val="28"/>
              </w:rPr>
            </w:pPr>
            <w:r w:rsidRPr="003E565E">
              <w:rPr>
                <w:noProof/>
                <w:sz w:val="28"/>
                <w:szCs w:val="28"/>
              </w:rPr>
              <w:t>чел.</w:t>
            </w:r>
          </w:p>
        </w:tc>
        <w:tc>
          <w:tcPr>
            <w:tcW w:w="967" w:type="pct"/>
            <w:vAlign w:val="center"/>
          </w:tcPr>
          <w:p w14:paraId="63F5E8A8" w14:textId="77777777" w:rsidR="007E61E9" w:rsidRPr="003E565E" w:rsidRDefault="007E61E9" w:rsidP="003E565E">
            <w:pPr>
              <w:jc w:val="center"/>
              <w:rPr>
                <w:noProof/>
                <w:sz w:val="28"/>
                <w:szCs w:val="28"/>
              </w:rPr>
            </w:pPr>
            <w:r w:rsidRPr="003E565E">
              <w:rPr>
                <w:noProof/>
                <w:sz w:val="28"/>
                <w:szCs w:val="28"/>
              </w:rPr>
              <w:t>% от общего числа участников</w:t>
            </w:r>
          </w:p>
        </w:tc>
      </w:tr>
      <w:tr w:rsidR="006F65C8" w:rsidRPr="003E565E" w14:paraId="241289A7" w14:textId="77777777" w:rsidTr="003E565E">
        <w:trPr>
          <w:jc w:val="center"/>
        </w:trPr>
        <w:tc>
          <w:tcPr>
            <w:tcW w:w="903" w:type="pct"/>
            <w:vAlign w:val="center"/>
          </w:tcPr>
          <w:p w14:paraId="3D3D92AF" w14:textId="77777777" w:rsidR="006F65C8" w:rsidRPr="003E565E" w:rsidRDefault="006F65C8" w:rsidP="003E565E">
            <w:pPr>
              <w:jc w:val="center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Биология</w:t>
            </w:r>
          </w:p>
        </w:tc>
        <w:tc>
          <w:tcPr>
            <w:tcW w:w="466" w:type="pct"/>
            <w:vAlign w:val="center"/>
          </w:tcPr>
          <w:p w14:paraId="7E311D1C" w14:textId="77777777" w:rsidR="006F65C8" w:rsidRPr="003E565E" w:rsidRDefault="006F65C8" w:rsidP="003E565E">
            <w:pPr>
              <w:ind w:firstLine="144"/>
              <w:jc w:val="center"/>
              <w:rPr>
                <w:noProof/>
                <w:sz w:val="28"/>
                <w:szCs w:val="28"/>
              </w:rPr>
            </w:pPr>
            <w:r w:rsidRPr="003E565E">
              <w:rPr>
                <w:noProof/>
                <w:sz w:val="28"/>
                <w:szCs w:val="28"/>
              </w:rPr>
              <w:t>3278</w:t>
            </w:r>
          </w:p>
        </w:tc>
        <w:tc>
          <w:tcPr>
            <w:tcW w:w="929" w:type="pct"/>
            <w:vAlign w:val="center"/>
          </w:tcPr>
          <w:p w14:paraId="3D36BDB3" w14:textId="77777777" w:rsidR="006F65C8" w:rsidRPr="003E565E" w:rsidRDefault="003E565E" w:rsidP="003E565E">
            <w:pPr>
              <w:ind w:firstLine="144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15,</w:t>
            </w:r>
            <w:r w:rsidR="006F65C8" w:rsidRPr="003E565E">
              <w:rPr>
                <w:noProof/>
                <w:sz w:val="28"/>
                <w:szCs w:val="28"/>
              </w:rPr>
              <w:t>32</w:t>
            </w:r>
          </w:p>
        </w:tc>
        <w:tc>
          <w:tcPr>
            <w:tcW w:w="457" w:type="pct"/>
            <w:vAlign w:val="center"/>
          </w:tcPr>
          <w:p w14:paraId="78183FAF" w14:textId="77777777" w:rsidR="006F65C8" w:rsidRPr="003E565E" w:rsidRDefault="006F65C8" w:rsidP="003E565E">
            <w:pPr>
              <w:ind w:firstLine="144"/>
              <w:jc w:val="center"/>
              <w:rPr>
                <w:noProof/>
                <w:sz w:val="28"/>
                <w:szCs w:val="28"/>
              </w:rPr>
            </w:pPr>
            <w:r w:rsidRPr="003E565E">
              <w:rPr>
                <w:noProof/>
                <w:sz w:val="28"/>
                <w:szCs w:val="28"/>
              </w:rPr>
              <w:t>2863</w:t>
            </w:r>
          </w:p>
        </w:tc>
        <w:tc>
          <w:tcPr>
            <w:tcW w:w="814" w:type="pct"/>
            <w:vAlign w:val="center"/>
          </w:tcPr>
          <w:p w14:paraId="55501D9A" w14:textId="77777777" w:rsidR="006F65C8" w:rsidRPr="003E565E" w:rsidRDefault="003E565E" w:rsidP="003E565E">
            <w:pPr>
              <w:ind w:firstLine="144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15,</w:t>
            </w:r>
            <w:r w:rsidR="006F65C8" w:rsidRPr="003E565E">
              <w:rPr>
                <w:noProof/>
                <w:sz w:val="28"/>
                <w:szCs w:val="28"/>
              </w:rPr>
              <w:t>45</w:t>
            </w:r>
          </w:p>
        </w:tc>
        <w:tc>
          <w:tcPr>
            <w:tcW w:w="464" w:type="pct"/>
            <w:vAlign w:val="center"/>
          </w:tcPr>
          <w:p w14:paraId="7D8C6EB0" w14:textId="77777777" w:rsidR="006F65C8" w:rsidRPr="003E565E" w:rsidRDefault="006F65C8" w:rsidP="003E565E">
            <w:pPr>
              <w:ind w:firstLine="144"/>
              <w:jc w:val="center"/>
              <w:rPr>
                <w:noProof/>
                <w:sz w:val="28"/>
                <w:szCs w:val="28"/>
              </w:rPr>
            </w:pPr>
            <w:r w:rsidRPr="003E565E">
              <w:rPr>
                <w:noProof/>
                <w:sz w:val="28"/>
                <w:szCs w:val="28"/>
              </w:rPr>
              <w:t>3033</w:t>
            </w:r>
          </w:p>
        </w:tc>
        <w:tc>
          <w:tcPr>
            <w:tcW w:w="967" w:type="pct"/>
            <w:vAlign w:val="center"/>
          </w:tcPr>
          <w:p w14:paraId="0F7F5CA9" w14:textId="77777777" w:rsidR="006F65C8" w:rsidRPr="003E565E" w:rsidRDefault="003E565E" w:rsidP="003E565E">
            <w:pPr>
              <w:ind w:firstLine="144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16,</w:t>
            </w:r>
            <w:r w:rsidR="006F65C8" w:rsidRPr="003E565E">
              <w:rPr>
                <w:noProof/>
                <w:sz w:val="28"/>
                <w:szCs w:val="28"/>
              </w:rPr>
              <w:t>03</w:t>
            </w:r>
          </w:p>
        </w:tc>
      </w:tr>
    </w:tbl>
    <w:p w14:paraId="76377F5E" w14:textId="77777777" w:rsidR="007E61E9" w:rsidRPr="003E565E" w:rsidRDefault="007E61E9" w:rsidP="003E565E">
      <w:pPr>
        <w:ind w:firstLine="567"/>
        <w:rPr>
          <w:sz w:val="28"/>
          <w:szCs w:val="28"/>
        </w:rPr>
      </w:pPr>
    </w:p>
    <w:p w14:paraId="4A1E1FBA" w14:textId="77777777" w:rsidR="007E61E9" w:rsidRDefault="007E61E9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1.2 Процент девушек</w:t>
      </w:r>
      <w:r w:rsidR="009C64E0" w:rsidRPr="003E565E">
        <w:rPr>
          <w:sz w:val="28"/>
          <w:szCs w:val="28"/>
        </w:rPr>
        <w:t xml:space="preserve"> в составе участников ЕГЭ по биологии </w:t>
      </w:r>
      <w:r w:rsidR="00CD0481" w:rsidRPr="003E565E">
        <w:rPr>
          <w:sz w:val="28"/>
          <w:szCs w:val="28"/>
        </w:rPr>
        <w:t>в Свер</w:t>
      </w:r>
      <w:r w:rsidR="00CD0481" w:rsidRPr="003E565E">
        <w:rPr>
          <w:sz w:val="28"/>
          <w:szCs w:val="28"/>
        </w:rPr>
        <w:t>д</w:t>
      </w:r>
      <w:r w:rsidR="00CD0481" w:rsidRPr="003E565E">
        <w:rPr>
          <w:sz w:val="28"/>
          <w:szCs w:val="28"/>
        </w:rPr>
        <w:t>ловской области более чем в 2 раза превышает процент юношей. Из</w:t>
      </w:r>
      <w:r w:rsidR="009C64E0" w:rsidRPr="003E565E">
        <w:rPr>
          <w:sz w:val="28"/>
          <w:szCs w:val="28"/>
        </w:rPr>
        <w:t>мене</w:t>
      </w:r>
      <w:r w:rsidR="00CD0481" w:rsidRPr="003E565E">
        <w:rPr>
          <w:sz w:val="28"/>
          <w:szCs w:val="28"/>
        </w:rPr>
        <w:t xml:space="preserve">ния </w:t>
      </w:r>
      <w:r w:rsidR="00830107" w:rsidRPr="003E565E">
        <w:rPr>
          <w:sz w:val="28"/>
          <w:szCs w:val="28"/>
        </w:rPr>
        <w:t xml:space="preserve">процента юношей </w:t>
      </w:r>
      <w:r w:rsidR="00CD0481" w:rsidRPr="003E565E">
        <w:rPr>
          <w:sz w:val="28"/>
          <w:szCs w:val="28"/>
        </w:rPr>
        <w:t xml:space="preserve">за последние 3 года </w:t>
      </w:r>
      <w:r w:rsidR="003E565E">
        <w:rPr>
          <w:sz w:val="28"/>
          <w:szCs w:val="28"/>
        </w:rPr>
        <w:t>происходил</w:t>
      </w:r>
      <w:r w:rsidR="00CD0481" w:rsidRPr="003E565E">
        <w:rPr>
          <w:sz w:val="28"/>
          <w:szCs w:val="28"/>
        </w:rPr>
        <w:t xml:space="preserve"> в диапазоне от 26,5% (в 2016г.) до 30,9%</w:t>
      </w:r>
      <w:r w:rsidR="009C64E0" w:rsidRPr="003E565E">
        <w:rPr>
          <w:sz w:val="28"/>
          <w:szCs w:val="28"/>
        </w:rPr>
        <w:t xml:space="preserve"> </w:t>
      </w:r>
      <w:r w:rsidR="00CD0481" w:rsidRPr="003E565E">
        <w:rPr>
          <w:sz w:val="28"/>
          <w:szCs w:val="28"/>
        </w:rPr>
        <w:t>(в 2015г.)</w:t>
      </w:r>
      <w:r w:rsidR="00830107" w:rsidRPr="003E565E">
        <w:rPr>
          <w:sz w:val="28"/>
          <w:szCs w:val="28"/>
        </w:rPr>
        <w:t>;</w:t>
      </w:r>
      <w:r w:rsidR="00CD0481" w:rsidRPr="003E565E">
        <w:rPr>
          <w:sz w:val="28"/>
          <w:szCs w:val="28"/>
        </w:rPr>
        <w:t xml:space="preserve"> процент девушек колебался </w:t>
      </w:r>
      <w:r w:rsidR="009C64E0" w:rsidRPr="003E565E">
        <w:rPr>
          <w:sz w:val="28"/>
          <w:szCs w:val="28"/>
        </w:rPr>
        <w:t>в диапазоне</w:t>
      </w:r>
      <w:r w:rsidR="00CD0481" w:rsidRPr="003E565E">
        <w:rPr>
          <w:sz w:val="28"/>
          <w:szCs w:val="28"/>
        </w:rPr>
        <w:t xml:space="preserve"> от 69,1</w:t>
      </w:r>
      <w:r w:rsidR="00B27310" w:rsidRPr="003E565E">
        <w:rPr>
          <w:sz w:val="28"/>
          <w:szCs w:val="28"/>
        </w:rPr>
        <w:t>%</w:t>
      </w:r>
      <w:r w:rsidR="00CD0481" w:rsidRPr="003E565E">
        <w:rPr>
          <w:sz w:val="28"/>
          <w:szCs w:val="28"/>
        </w:rPr>
        <w:t xml:space="preserve"> (в 2015г.) до 73,5</w:t>
      </w:r>
      <w:r w:rsidR="00B27310" w:rsidRPr="003E565E">
        <w:rPr>
          <w:sz w:val="28"/>
          <w:szCs w:val="28"/>
        </w:rPr>
        <w:t xml:space="preserve">% </w:t>
      </w:r>
      <w:r w:rsidR="00CD0481" w:rsidRPr="003E565E">
        <w:rPr>
          <w:sz w:val="28"/>
          <w:szCs w:val="28"/>
        </w:rPr>
        <w:t>(в 2016г.).</w:t>
      </w:r>
    </w:p>
    <w:p w14:paraId="00B3EFAD" w14:textId="77777777" w:rsidR="003E565E" w:rsidRDefault="003E565E" w:rsidP="003E565E">
      <w:pPr>
        <w:ind w:firstLine="567"/>
        <w:jc w:val="both"/>
        <w:rPr>
          <w:sz w:val="28"/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587"/>
        <w:gridCol w:w="1537"/>
        <w:gridCol w:w="1587"/>
        <w:gridCol w:w="1537"/>
        <w:gridCol w:w="1585"/>
      </w:tblGrid>
      <w:tr w:rsidR="003E565E" w:rsidRPr="003E565E" w14:paraId="525DD6CD" w14:textId="77777777" w:rsidTr="003E565E">
        <w:tc>
          <w:tcPr>
            <w:tcW w:w="166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E6FCE" w14:textId="77777777" w:rsidR="003E565E" w:rsidRPr="003E565E" w:rsidRDefault="003E565E" w:rsidP="003E565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E565E">
              <w:rPr>
                <w:rFonts w:eastAsia="Times New Roman"/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166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3EEE7" w14:textId="77777777" w:rsidR="003E565E" w:rsidRPr="003E565E" w:rsidRDefault="003E565E" w:rsidP="003E565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E565E">
              <w:rPr>
                <w:rFonts w:eastAsia="Times New Roman"/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1666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0FAAF" w14:textId="77777777" w:rsidR="003E565E" w:rsidRPr="003E565E" w:rsidRDefault="003E565E" w:rsidP="003E565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E565E">
              <w:rPr>
                <w:rFonts w:eastAsia="Times New Roman"/>
                <w:b/>
                <w:bCs/>
                <w:sz w:val="28"/>
                <w:szCs w:val="28"/>
              </w:rPr>
              <w:t>2016</w:t>
            </w:r>
          </w:p>
        </w:tc>
      </w:tr>
      <w:tr w:rsidR="003E565E" w:rsidRPr="003E565E" w14:paraId="24C38BB5" w14:textId="77777777" w:rsidTr="003E565E"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65E65" w14:textId="77777777" w:rsidR="003E565E" w:rsidRPr="003E565E" w:rsidRDefault="003E565E" w:rsidP="003E565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E565E">
              <w:rPr>
                <w:rFonts w:eastAsia="Times New Roman"/>
                <w:b/>
                <w:bCs/>
                <w:sz w:val="28"/>
                <w:szCs w:val="28"/>
              </w:rPr>
              <w:t>% юношей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0466D" w14:textId="77777777" w:rsidR="003E565E" w:rsidRPr="003E565E" w:rsidRDefault="003E565E" w:rsidP="003E565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E565E">
              <w:rPr>
                <w:rFonts w:eastAsia="Times New Roman"/>
                <w:b/>
                <w:bCs/>
                <w:sz w:val="28"/>
                <w:szCs w:val="28"/>
              </w:rPr>
              <w:t>% девушек</w:t>
            </w:r>
          </w:p>
        </w:tc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A6F48" w14:textId="77777777" w:rsidR="003E565E" w:rsidRPr="003E565E" w:rsidRDefault="003E565E" w:rsidP="003E565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E565E">
              <w:rPr>
                <w:rFonts w:eastAsia="Times New Roman"/>
                <w:b/>
                <w:bCs/>
                <w:sz w:val="28"/>
                <w:szCs w:val="28"/>
              </w:rPr>
              <w:t>% юношей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BF306" w14:textId="77777777" w:rsidR="003E565E" w:rsidRPr="003E565E" w:rsidRDefault="003E565E" w:rsidP="003E565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E565E">
              <w:rPr>
                <w:rFonts w:eastAsia="Times New Roman"/>
                <w:b/>
                <w:bCs/>
                <w:sz w:val="28"/>
                <w:szCs w:val="28"/>
              </w:rPr>
              <w:t>% девушек</w:t>
            </w:r>
          </w:p>
        </w:tc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70D2A" w14:textId="77777777" w:rsidR="003E565E" w:rsidRPr="003E565E" w:rsidRDefault="003E565E" w:rsidP="003E565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E565E">
              <w:rPr>
                <w:rFonts w:eastAsia="Times New Roman"/>
                <w:b/>
                <w:bCs/>
                <w:sz w:val="28"/>
                <w:szCs w:val="28"/>
              </w:rPr>
              <w:t>% юношей</w:t>
            </w:r>
          </w:p>
        </w:tc>
        <w:tc>
          <w:tcPr>
            <w:tcW w:w="8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0D1F5" w14:textId="77777777" w:rsidR="003E565E" w:rsidRPr="003E565E" w:rsidRDefault="003E565E" w:rsidP="003E565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E565E">
              <w:rPr>
                <w:rFonts w:eastAsia="Times New Roman"/>
                <w:b/>
                <w:bCs/>
                <w:sz w:val="28"/>
                <w:szCs w:val="28"/>
              </w:rPr>
              <w:t>% девушек</w:t>
            </w:r>
          </w:p>
        </w:tc>
      </w:tr>
      <w:tr w:rsidR="003E565E" w:rsidRPr="003E565E" w14:paraId="0167AD83" w14:textId="77777777" w:rsidTr="003E565E"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36136" w14:textId="77777777" w:rsidR="003E565E" w:rsidRPr="003E565E" w:rsidRDefault="003E565E" w:rsidP="003E565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29,53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5593D" w14:textId="77777777" w:rsidR="003E565E" w:rsidRPr="003E565E" w:rsidRDefault="003E565E" w:rsidP="003E565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70,47</w:t>
            </w:r>
          </w:p>
        </w:tc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D667C" w14:textId="77777777" w:rsidR="003E565E" w:rsidRPr="003E565E" w:rsidRDefault="003E565E" w:rsidP="003E565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30,88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1570B" w14:textId="77777777" w:rsidR="003E565E" w:rsidRPr="003E565E" w:rsidRDefault="003E565E" w:rsidP="003E565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69,12</w:t>
            </w:r>
          </w:p>
        </w:tc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54373" w14:textId="77777777" w:rsidR="003E565E" w:rsidRPr="003E565E" w:rsidRDefault="003E565E" w:rsidP="003E565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26,51</w:t>
            </w:r>
          </w:p>
        </w:tc>
        <w:tc>
          <w:tcPr>
            <w:tcW w:w="8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94F66" w14:textId="77777777" w:rsidR="003E565E" w:rsidRPr="003E565E" w:rsidRDefault="003E565E" w:rsidP="003E565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73,49</w:t>
            </w:r>
          </w:p>
        </w:tc>
      </w:tr>
    </w:tbl>
    <w:p w14:paraId="01782993" w14:textId="77777777" w:rsidR="006F65C8" w:rsidRPr="003E565E" w:rsidRDefault="006F65C8" w:rsidP="003E565E">
      <w:pPr>
        <w:ind w:firstLine="567"/>
        <w:rPr>
          <w:sz w:val="28"/>
          <w:szCs w:val="28"/>
        </w:rPr>
      </w:pPr>
    </w:p>
    <w:p w14:paraId="79DF9B9B" w14:textId="77777777" w:rsidR="007E61E9" w:rsidRPr="003E565E" w:rsidRDefault="007E61E9" w:rsidP="003E565E">
      <w:pPr>
        <w:ind w:firstLine="567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 xml:space="preserve">1.3 Количество участников ЕГЭ в </w:t>
      </w:r>
      <w:r w:rsidR="003E565E">
        <w:rPr>
          <w:rFonts w:eastAsia="Times New Roman"/>
          <w:sz w:val="28"/>
          <w:szCs w:val="28"/>
        </w:rPr>
        <w:t>Свердловской области</w:t>
      </w:r>
      <w:r w:rsidRPr="003E565E">
        <w:rPr>
          <w:rFonts w:eastAsia="Times New Roman"/>
          <w:sz w:val="28"/>
          <w:szCs w:val="28"/>
        </w:rPr>
        <w:t xml:space="preserve"> по категориям</w:t>
      </w:r>
      <w:r w:rsidR="004C5B86" w:rsidRPr="003E565E">
        <w:rPr>
          <w:rFonts w:eastAsia="Times New Roman"/>
          <w:sz w:val="28"/>
          <w:szCs w:val="28"/>
        </w:rPr>
        <w:t xml:space="preserve">. </w:t>
      </w:r>
    </w:p>
    <w:p w14:paraId="12617F49" w14:textId="77777777" w:rsidR="00456287" w:rsidRPr="003E565E" w:rsidRDefault="00CB7680" w:rsidP="003E565E">
      <w:pPr>
        <w:ind w:firstLine="567"/>
        <w:jc w:val="both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Подавляющее число участников ЕГЭ по предмету являются выпускн</w:t>
      </w:r>
      <w:r w:rsidRPr="003E565E">
        <w:rPr>
          <w:rFonts w:eastAsia="Times New Roman"/>
          <w:sz w:val="28"/>
          <w:szCs w:val="28"/>
        </w:rPr>
        <w:t>и</w:t>
      </w:r>
      <w:r w:rsidRPr="003E565E">
        <w:rPr>
          <w:rFonts w:eastAsia="Times New Roman"/>
          <w:sz w:val="28"/>
          <w:szCs w:val="28"/>
        </w:rPr>
        <w:t>ками текущего года</w:t>
      </w:r>
      <w:r w:rsidR="003E565E">
        <w:rPr>
          <w:rFonts w:eastAsia="Times New Roman"/>
          <w:sz w:val="28"/>
          <w:szCs w:val="28"/>
        </w:rPr>
        <w:t>,</w:t>
      </w:r>
      <w:r w:rsidRPr="003E565E">
        <w:rPr>
          <w:rFonts w:eastAsia="Times New Roman"/>
          <w:sz w:val="28"/>
          <w:szCs w:val="28"/>
        </w:rPr>
        <w:t xml:space="preserve"> </w:t>
      </w:r>
      <w:r w:rsidR="00884A0B" w:rsidRPr="003E565E">
        <w:rPr>
          <w:rFonts w:eastAsia="Times New Roman"/>
          <w:sz w:val="28"/>
          <w:szCs w:val="28"/>
        </w:rPr>
        <w:t xml:space="preserve">обучавшимися </w:t>
      </w:r>
      <w:r w:rsidRPr="003E565E">
        <w:rPr>
          <w:rFonts w:eastAsia="Times New Roman"/>
          <w:sz w:val="28"/>
          <w:szCs w:val="28"/>
        </w:rPr>
        <w:t>по программам среднего общего образ</w:t>
      </w:r>
      <w:r w:rsidRPr="003E565E">
        <w:rPr>
          <w:rFonts w:eastAsia="Times New Roman"/>
          <w:sz w:val="28"/>
          <w:szCs w:val="28"/>
        </w:rPr>
        <w:t>о</w:t>
      </w:r>
      <w:r w:rsidRPr="003E565E">
        <w:rPr>
          <w:rFonts w:eastAsia="Times New Roman"/>
          <w:sz w:val="28"/>
          <w:szCs w:val="28"/>
        </w:rPr>
        <w:t xml:space="preserve">вания. </w:t>
      </w:r>
    </w:p>
    <w:p w14:paraId="415CC2F3" w14:textId="77777777" w:rsidR="00456287" w:rsidRPr="003E565E" w:rsidRDefault="00CB7680" w:rsidP="003E565E">
      <w:pPr>
        <w:ind w:firstLine="567"/>
        <w:jc w:val="both"/>
        <w:rPr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 xml:space="preserve">Следующей по массовости категорией участников ЕГЭ являются </w:t>
      </w:r>
      <w:r w:rsidRPr="003E565E">
        <w:rPr>
          <w:sz w:val="28"/>
          <w:szCs w:val="28"/>
        </w:rPr>
        <w:t>в</w:t>
      </w:r>
      <w:r w:rsidRPr="003E565E">
        <w:rPr>
          <w:sz w:val="28"/>
          <w:szCs w:val="28"/>
        </w:rPr>
        <w:t>ы</w:t>
      </w:r>
      <w:r w:rsidRPr="003E565E">
        <w:rPr>
          <w:sz w:val="28"/>
          <w:szCs w:val="28"/>
        </w:rPr>
        <w:t xml:space="preserve">пускники прошлых лет: за последние три года их число колебалось от 195 до 247 человек. </w:t>
      </w:r>
    </w:p>
    <w:p w14:paraId="1EAFBD4B" w14:textId="77777777" w:rsidR="00CB7680" w:rsidRPr="003E565E" w:rsidRDefault="00CB7680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Выпускники </w:t>
      </w:r>
      <w:r w:rsidR="00312204" w:rsidRPr="003E565E">
        <w:rPr>
          <w:sz w:val="28"/>
          <w:szCs w:val="28"/>
        </w:rPr>
        <w:t xml:space="preserve">учреждений </w:t>
      </w:r>
      <w:r w:rsidRPr="003E565E">
        <w:rPr>
          <w:sz w:val="28"/>
          <w:szCs w:val="28"/>
        </w:rPr>
        <w:t>среднего профессионального образования с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 xml:space="preserve">ставляют небольшую группу участников ЕГЭ по биологии, хотя в отдельные </w:t>
      </w:r>
      <w:r w:rsidRPr="003E565E">
        <w:rPr>
          <w:sz w:val="28"/>
          <w:szCs w:val="28"/>
        </w:rPr>
        <w:lastRenderedPageBreak/>
        <w:t>годы их число достига</w:t>
      </w:r>
      <w:r w:rsidR="00456287" w:rsidRPr="003E565E">
        <w:rPr>
          <w:sz w:val="28"/>
          <w:szCs w:val="28"/>
        </w:rPr>
        <w:t>ло</w:t>
      </w:r>
      <w:r w:rsidRPr="003E565E">
        <w:rPr>
          <w:sz w:val="28"/>
          <w:szCs w:val="28"/>
        </w:rPr>
        <w:t xml:space="preserve"> </w:t>
      </w:r>
      <w:r w:rsidR="00312204" w:rsidRPr="003E565E">
        <w:rPr>
          <w:sz w:val="28"/>
          <w:szCs w:val="28"/>
        </w:rPr>
        <w:t>больших значений, например, в 2014 году</w:t>
      </w:r>
      <w:r w:rsidR="00456287" w:rsidRPr="003E565E">
        <w:rPr>
          <w:sz w:val="28"/>
          <w:szCs w:val="28"/>
        </w:rPr>
        <w:t xml:space="preserve"> - 153 ч</w:t>
      </w:r>
      <w:r w:rsidR="00456287" w:rsidRPr="003E565E">
        <w:rPr>
          <w:sz w:val="28"/>
          <w:szCs w:val="28"/>
        </w:rPr>
        <w:t>е</w:t>
      </w:r>
      <w:r w:rsidR="00456287" w:rsidRPr="003E565E">
        <w:rPr>
          <w:sz w:val="28"/>
          <w:szCs w:val="28"/>
        </w:rPr>
        <w:t>ловека</w:t>
      </w:r>
      <w:r w:rsidR="00312204" w:rsidRPr="003E565E">
        <w:rPr>
          <w:sz w:val="28"/>
          <w:szCs w:val="28"/>
        </w:rPr>
        <w:t>.</w:t>
      </w:r>
    </w:p>
    <w:p w14:paraId="56FDB7FE" w14:textId="77777777" w:rsidR="007E61E9" w:rsidRPr="003E565E" w:rsidRDefault="007E61E9" w:rsidP="003E565E">
      <w:pPr>
        <w:ind w:firstLine="567"/>
        <w:jc w:val="right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Таблица 2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7"/>
        <w:gridCol w:w="3260"/>
      </w:tblGrid>
      <w:tr w:rsidR="007E61E9" w:rsidRPr="003E565E" w14:paraId="3D235622" w14:textId="77777777" w:rsidTr="003F2753">
        <w:tc>
          <w:tcPr>
            <w:tcW w:w="6947" w:type="dxa"/>
          </w:tcPr>
          <w:p w14:paraId="5E886BA1" w14:textId="77777777" w:rsidR="007E61E9" w:rsidRPr="003E565E" w:rsidRDefault="007E61E9" w:rsidP="003E565E">
            <w:pPr>
              <w:ind w:firstLine="567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 xml:space="preserve">Всего участников ЕГЭ по </w:t>
            </w:r>
            <w:r w:rsidR="004C5B86" w:rsidRPr="003E565E">
              <w:rPr>
                <w:sz w:val="28"/>
                <w:szCs w:val="28"/>
              </w:rPr>
              <w:t>биологии</w:t>
            </w:r>
          </w:p>
        </w:tc>
        <w:tc>
          <w:tcPr>
            <w:tcW w:w="3260" w:type="dxa"/>
          </w:tcPr>
          <w:p w14:paraId="3295EFF5" w14:textId="77777777" w:rsidR="007E61E9" w:rsidRPr="003E565E" w:rsidRDefault="004C5B86" w:rsidP="003E565E">
            <w:pPr>
              <w:ind w:firstLine="567"/>
              <w:jc w:val="center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3033</w:t>
            </w:r>
          </w:p>
        </w:tc>
      </w:tr>
      <w:tr w:rsidR="007E61E9" w:rsidRPr="003E565E" w14:paraId="68283018" w14:textId="77777777" w:rsidTr="003F2753">
        <w:trPr>
          <w:trHeight w:val="545"/>
        </w:trPr>
        <w:tc>
          <w:tcPr>
            <w:tcW w:w="6947" w:type="dxa"/>
          </w:tcPr>
          <w:p w14:paraId="0FAC1ECF" w14:textId="77777777" w:rsidR="007E61E9" w:rsidRPr="003E565E" w:rsidRDefault="007E61E9" w:rsidP="003E565E">
            <w:pPr>
              <w:ind w:firstLine="567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Из них:</w:t>
            </w:r>
          </w:p>
          <w:p w14:paraId="5926B77A" w14:textId="77777777" w:rsidR="007E61E9" w:rsidRPr="003E565E" w:rsidRDefault="007E61E9" w:rsidP="003E565E">
            <w:pPr>
              <w:ind w:firstLine="567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выпускников текущего года, обучающихся по пр</w:t>
            </w:r>
            <w:r w:rsidRPr="003E565E">
              <w:rPr>
                <w:sz w:val="28"/>
                <w:szCs w:val="28"/>
              </w:rPr>
              <w:t>о</w:t>
            </w:r>
            <w:r w:rsidRPr="003E565E">
              <w:rPr>
                <w:sz w:val="28"/>
                <w:szCs w:val="28"/>
              </w:rPr>
              <w:t>граммам СОО</w:t>
            </w:r>
          </w:p>
        </w:tc>
        <w:tc>
          <w:tcPr>
            <w:tcW w:w="3260" w:type="dxa"/>
          </w:tcPr>
          <w:p w14:paraId="3D5999B7" w14:textId="77777777" w:rsidR="007E61E9" w:rsidRPr="003E565E" w:rsidRDefault="007E61E9" w:rsidP="003E565E">
            <w:pPr>
              <w:ind w:firstLine="567"/>
              <w:jc w:val="center"/>
              <w:rPr>
                <w:sz w:val="28"/>
                <w:szCs w:val="28"/>
              </w:rPr>
            </w:pPr>
          </w:p>
          <w:p w14:paraId="316AC584" w14:textId="77777777" w:rsidR="004C5B86" w:rsidRPr="003E565E" w:rsidRDefault="00823722" w:rsidP="003E565E">
            <w:pPr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2738</w:t>
            </w:r>
          </w:p>
        </w:tc>
      </w:tr>
      <w:tr w:rsidR="007E61E9" w:rsidRPr="003E565E" w14:paraId="313A8A44" w14:textId="77777777" w:rsidTr="003F2753">
        <w:tc>
          <w:tcPr>
            <w:tcW w:w="6947" w:type="dxa"/>
          </w:tcPr>
          <w:p w14:paraId="68C9EC12" w14:textId="77777777" w:rsidR="007E61E9" w:rsidRPr="003E565E" w:rsidRDefault="007E61E9" w:rsidP="003E565E">
            <w:pPr>
              <w:ind w:firstLine="567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выпускников текущего года, обучающихся по пр</w:t>
            </w:r>
            <w:r w:rsidRPr="003E565E">
              <w:rPr>
                <w:sz w:val="28"/>
                <w:szCs w:val="28"/>
              </w:rPr>
              <w:t>о</w:t>
            </w:r>
            <w:r w:rsidRPr="003E565E">
              <w:rPr>
                <w:sz w:val="28"/>
                <w:szCs w:val="28"/>
              </w:rPr>
              <w:t>граммам СПО</w:t>
            </w:r>
          </w:p>
        </w:tc>
        <w:tc>
          <w:tcPr>
            <w:tcW w:w="3260" w:type="dxa"/>
          </w:tcPr>
          <w:p w14:paraId="25726933" w14:textId="77777777" w:rsidR="007E61E9" w:rsidRPr="003E565E" w:rsidRDefault="004C5B86" w:rsidP="003E565E">
            <w:pPr>
              <w:ind w:firstLine="567"/>
              <w:jc w:val="center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64</w:t>
            </w:r>
          </w:p>
        </w:tc>
      </w:tr>
      <w:tr w:rsidR="007E61E9" w:rsidRPr="003E565E" w14:paraId="5990E882" w14:textId="77777777" w:rsidTr="003F2753">
        <w:tc>
          <w:tcPr>
            <w:tcW w:w="6947" w:type="dxa"/>
          </w:tcPr>
          <w:p w14:paraId="2DD72A25" w14:textId="77777777" w:rsidR="007E61E9" w:rsidRPr="003E565E" w:rsidRDefault="007E61E9" w:rsidP="003E565E">
            <w:pPr>
              <w:ind w:firstLine="567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выпускников прошлых лет</w:t>
            </w:r>
          </w:p>
        </w:tc>
        <w:tc>
          <w:tcPr>
            <w:tcW w:w="3260" w:type="dxa"/>
          </w:tcPr>
          <w:p w14:paraId="3278A64F" w14:textId="77777777" w:rsidR="007E61E9" w:rsidRPr="003E565E" w:rsidRDefault="004C5B86" w:rsidP="003E565E">
            <w:pPr>
              <w:ind w:firstLine="567"/>
              <w:jc w:val="center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231</w:t>
            </w:r>
          </w:p>
        </w:tc>
      </w:tr>
    </w:tbl>
    <w:p w14:paraId="2734ABD4" w14:textId="77777777" w:rsidR="007E61E9" w:rsidRPr="003E565E" w:rsidRDefault="007E61E9" w:rsidP="003E565E">
      <w:pPr>
        <w:ind w:firstLine="567"/>
        <w:rPr>
          <w:sz w:val="28"/>
          <w:szCs w:val="28"/>
        </w:rPr>
      </w:pPr>
    </w:p>
    <w:p w14:paraId="2AB0AD5F" w14:textId="77777777" w:rsidR="007E61E9" w:rsidRPr="003E565E" w:rsidRDefault="007E61E9" w:rsidP="003E565E">
      <w:pPr>
        <w:ind w:firstLine="567"/>
        <w:rPr>
          <w:sz w:val="28"/>
          <w:szCs w:val="28"/>
        </w:rPr>
      </w:pPr>
      <w:r w:rsidRPr="003E565E">
        <w:rPr>
          <w:sz w:val="28"/>
          <w:szCs w:val="28"/>
        </w:rPr>
        <w:t>1.4 Ко</w:t>
      </w:r>
      <w:r w:rsidR="00823722">
        <w:rPr>
          <w:sz w:val="28"/>
          <w:szCs w:val="28"/>
        </w:rPr>
        <w:t>личество участников по типам ОО.</w:t>
      </w:r>
    </w:p>
    <w:p w14:paraId="56F7E8AE" w14:textId="77777777" w:rsidR="00456287" w:rsidRPr="003E565E" w:rsidRDefault="00456287" w:rsidP="003E565E">
      <w:pPr>
        <w:tabs>
          <w:tab w:val="left" w:pos="567"/>
        </w:tabs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Типы образовательных организаций Свердловской области и число участников ЕГЭ по биологии</w:t>
      </w:r>
      <w:r w:rsidR="002E5B8D" w:rsidRPr="003E565E">
        <w:rPr>
          <w:sz w:val="28"/>
          <w:szCs w:val="28"/>
        </w:rPr>
        <w:t xml:space="preserve">, </w:t>
      </w:r>
      <w:r w:rsidR="00B00747" w:rsidRPr="003E565E">
        <w:rPr>
          <w:sz w:val="28"/>
          <w:szCs w:val="28"/>
        </w:rPr>
        <w:t>обучавши</w:t>
      </w:r>
      <w:r w:rsidR="002E5B8D" w:rsidRPr="003E565E">
        <w:rPr>
          <w:sz w:val="28"/>
          <w:szCs w:val="28"/>
        </w:rPr>
        <w:t xml:space="preserve">хся </w:t>
      </w:r>
      <w:r w:rsidR="003F2753" w:rsidRPr="003E565E">
        <w:rPr>
          <w:sz w:val="28"/>
          <w:szCs w:val="28"/>
        </w:rPr>
        <w:t xml:space="preserve">в них </w:t>
      </w:r>
      <w:r w:rsidR="002E5B8D" w:rsidRPr="003E565E">
        <w:rPr>
          <w:sz w:val="28"/>
          <w:szCs w:val="28"/>
        </w:rPr>
        <w:t>по программам СОО,</w:t>
      </w:r>
      <w:r w:rsidRPr="003E565E">
        <w:rPr>
          <w:sz w:val="28"/>
          <w:szCs w:val="28"/>
        </w:rPr>
        <w:t xml:space="preserve"> пре</w:t>
      </w:r>
      <w:r w:rsidRPr="003E565E">
        <w:rPr>
          <w:sz w:val="28"/>
          <w:szCs w:val="28"/>
        </w:rPr>
        <w:t>д</w:t>
      </w:r>
      <w:r w:rsidRPr="003E565E">
        <w:rPr>
          <w:sz w:val="28"/>
          <w:szCs w:val="28"/>
        </w:rPr>
        <w:t>ставлены в таблице 3</w:t>
      </w:r>
      <w:r w:rsidR="003F2753" w:rsidRPr="003E565E">
        <w:rPr>
          <w:sz w:val="28"/>
          <w:szCs w:val="28"/>
        </w:rPr>
        <w:t xml:space="preserve"> и на диаграмме </w:t>
      </w:r>
      <w:r w:rsidR="00823722">
        <w:rPr>
          <w:sz w:val="28"/>
          <w:szCs w:val="28"/>
        </w:rPr>
        <w:t>(</w:t>
      </w:r>
      <w:r w:rsidR="003F2753" w:rsidRPr="003E565E">
        <w:rPr>
          <w:sz w:val="28"/>
          <w:szCs w:val="28"/>
        </w:rPr>
        <w:t>рис.1</w:t>
      </w:r>
      <w:r w:rsidR="00823722">
        <w:rPr>
          <w:sz w:val="28"/>
          <w:szCs w:val="28"/>
        </w:rPr>
        <w:t>)</w:t>
      </w:r>
      <w:r w:rsidRPr="003E565E">
        <w:rPr>
          <w:sz w:val="28"/>
          <w:szCs w:val="28"/>
        </w:rPr>
        <w:t>.</w:t>
      </w:r>
    </w:p>
    <w:p w14:paraId="7FA64CE0" w14:textId="77777777" w:rsidR="00620220" w:rsidRPr="003E565E" w:rsidRDefault="006E552F" w:rsidP="003E565E">
      <w:pPr>
        <w:tabs>
          <w:tab w:val="left" w:pos="567"/>
        </w:tabs>
        <w:ind w:firstLine="567"/>
        <w:jc w:val="both"/>
        <w:rPr>
          <w:rFonts w:eastAsia="Times New Roman"/>
          <w:sz w:val="28"/>
          <w:szCs w:val="28"/>
        </w:rPr>
      </w:pPr>
      <w:r w:rsidRPr="003E565E">
        <w:rPr>
          <w:sz w:val="28"/>
          <w:szCs w:val="28"/>
        </w:rPr>
        <w:t xml:space="preserve">Динамика числа участников по типам ОО за последние годы показывает </w:t>
      </w:r>
      <w:r w:rsidR="00145C08" w:rsidRPr="003E565E">
        <w:rPr>
          <w:sz w:val="28"/>
          <w:szCs w:val="28"/>
        </w:rPr>
        <w:t xml:space="preserve">незначительные колебания среди выпускников </w:t>
      </w:r>
      <w:r w:rsidR="00145C08" w:rsidRPr="003E565E">
        <w:rPr>
          <w:rFonts w:eastAsia="Times New Roman"/>
          <w:sz w:val="28"/>
          <w:szCs w:val="28"/>
        </w:rPr>
        <w:t>средних общеобразовател</w:t>
      </w:r>
      <w:r w:rsidR="00145C08" w:rsidRPr="003E565E">
        <w:rPr>
          <w:rFonts w:eastAsia="Times New Roman"/>
          <w:sz w:val="28"/>
          <w:szCs w:val="28"/>
        </w:rPr>
        <w:t>ь</w:t>
      </w:r>
      <w:r w:rsidR="00145C08" w:rsidRPr="003E565E">
        <w:rPr>
          <w:rFonts w:eastAsia="Times New Roman"/>
          <w:sz w:val="28"/>
          <w:szCs w:val="28"/>
        </w:rPr>
        <w:t>ных школ, лицеев и СОШ с углубленным изучением отдельных предметов</w:t>
      </w:r>
      <w:r w:rsidR="00B00747" w:rsidRPr="003E565E">
        <w:rPr>
          <w:rFonts w:eastAsia="Times New Roman"/>
          <w:sz w:val="28"/>
          <w:szCs w:val="28"/>
        </w:rPr>
        <w:t>. Проявляется т</w:t>
      </w:r>
      <w:r w:rsidR="00145C08" w:rsidRPr="003E565E">
        <w:rPr>
          <w:rFonts w:eastAsia="Times New Roman"/>
          <w:sz w:val="28"/>
          <w:szCs w:val="28"/>
        </w:rPr>
        <w:t>енденция к снижению участников ЕГЭ по биологии из вече</w:t>
      </w:r>
      <w:r w:rsidR="00145C08" w:rsidRPr="003E565E">
        <w:rPr>
          <w:rFonts w:eastAsia="Times New Roman"/>
          <w:sz w:val="28"/>
          <w:szCs w:val="28"/>
        </w:rPr>
        <w:t>р</w:t>
      </w:r>
      <w:r w:rsidR="00145C08" w:rsidRPr="003E565E">
        <w:rPr>
          <w:rFonts w:eastAsia="Times New Roman"/>
          <w:sz w:val="28"/>
          <w:szCs w:val="28"/>
        </w:rPr>
        <w:t>них (сменных) общеобразовательных школ и колледжей. Увеличивается чи</w:t>
      </w:r>
      <w:r w:rsidR="00145C08" w:rsidRPr="003E565E">
        <w:rPr>
          <w:rFonts w:eastAsia="Times New Roman"/>
          <w:sz w:val="28"/>
          <w:szCs w:val="28"/>
        </w:rPr>
        <w:t>с</w:t>
      </w:r>
      <w:r w:rsidR="00145C08" w:rsidRPr="003E565E">
        <w:rPr>
          <w:rFonts w:eastAsia="Times New Roman"/>
          <w:sz w:val="28"/>
          <w:szCs w:val="28"/>
        </w:rPr>
        <w:t xml:space="preserve">ло участников ЕГЭ </w:t>
      </w:r>
      <w:r w:rsidR="00B00747" w:rsidRPr="003E565E">
        <w:rPr>
          <w:rFonts w:eastAsia="Times New Roman"/>
          <w:sz w:val="28"/>
          <w:szCs w:val="28"/>
        </w:rPr>
        <w:t xml:space="preserve">по биологии </w:t>
      </w:r>
      <w:r w:rsidR="00145C08" w:rsidRPr="003E565E">
        <w:rPr>
          <w:rFonts w:eastAsia="Times New Roman"/>
          <w:sz w:val="28"/>
          <w:szCs w:val="28"/>
        </w:rPr>
        <w:t>из гимназий и кадетских школ.</w:t>
      </w:r>
    </w:p>
    <w:p w14:paraId="29E01C45" w14:textId="77777777" w:rsidR="002B23F6" w:rsidRPr="003E565E" w:rsidRDefault="002B23F6" w:rsidP="003E565E">
      <w:pPr>
        <w:tabs>
          <w:tab w:val="left" w:pos="567"/>
        </w:tabs>
        <w:ind w:firstLine="567"/>
        <w:jc w:val="both"/>
        <w:rPr>
          <w:sz w:val="28"/>
          <w:szCs w:val="28"/>
        </w:rPr>
      </w:pPr>
    </w:p>
    <w:p w14:paraId="15A95651" w14:textId="77777777" w:rsidR="007E61E9" w:rsidRPr="003E565E" w:rsidRDefault="007E61E9" w:rsidP="00823722">
      <w:pPr>
        <w:ind w:firstLine="567"/>
        <w:jc w:val="right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Таблица 3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7"/>
        <w:gridCol w:w="3260"/>
      </w:tblGrid>
      <w:tr w:rsidR="007E61E9" w:rsidRPr="003E565E" w14:paraId="640DBA49" w14:textId="77777777" w:rsidTr="003F2753">
        <w:tc>
          <w:tcPr>
            <w:tcW w:w="6947" w:type="dxa"/>
          </w:tcPr>
          <w:p w14:paraId="1C610D56" w14:textId="77777777" w:rsidR="007E61E9" w:rsidRPr="003E565E" w:rsidRDefault="007E61E9" w:rsidP="003E565E">
            <w:pPr>
              <w:ind w:firstLine="567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Всего участников ЕГЭ по предмету</w:t>
            </w:r>
          </w:p>
        </w:tc>
        <w:tc>
          <w:tcPr>
            <w:tcW w:w="3260" w:type="dxa"/>
          </w:tcPr>
          <w:p w14:paraId="524960A7" w14:textId="77777777" w:rsidR="007E61E9" w:rsidRPr="003E565E" w:rsidRDefault="00F1471B" w:rsidP="003E565E">
            <w:pPr>
              <w:ind w:firstLine="567"/>
              <w:jc w:val="center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3033</w:t>
            </w:r>
            <w:r w:rsidR="002E5B8D" w:rsidRPr="003E565E">
              <w:rPr>
                <w:sz w:val="28"/>
                <w:szCs w:val="28"/>
              </w:rPr>
              <w:t xml:space="preserve"> </w:t>
            </w:r>
          </w:p>
        </w:tc>
      </w:tr>
      <w:tr w:rsidR="007E61E9" w:rsidRPr="003E565E" w14:paraId="3A3F8D76" w14:textId="77777777" w:rsidTr="003F2753">
        <w:tc>
          <w:tcPr>
            <w:tcW w:w="6947" w:type="dxa"/>
          </w:tcPr>
          <w:p w14:paraId="7DB077A1" w14:textId="77777777" w:rsidR="007E61E9" w:rsidRPr="003E565E" w:rsidRDefault="007E61E9" w:rsidP="003E565E">
            <w:pPr>
              <w:ind w:firstLine="567"/>
              <w:rPr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Из них:</w:t>
            </w:r>
          </w:p>
        </w:tc>
        <w:tc>
          <w:tcPr>
            <w:tcW w:w="3260" w:type="dxa"/>
          </w:tcPr>
          <w:p w14:paraId="75EA5804" w14:textId="77777777" w:rsidR="007E61E9" w:rsidRPr="003E565E" w:rsidRDefault="007E61E9" w:rsidP="003E565E">
            <w:pPr>
              <w:ind w:firstLine="567"/>
              <w:jc w:val="center"/>
              <w:rPr>
                <w:sz w:val="28"/>
                <w:szCs w:val="28"/>
              </w:rPr>
            </w:pPr>
          </w:p>
        </w:tc>
      </w:tr>
      <w:tr w:rsidR="00BA7CC5" w:rsidRPr="003E565E" w14:paraId="4643326B" w14:textId="77777777" w:rsidTr="003F2753">
        <w:tc>
          <w:tcPr>
            <w:tcW w:w="6947" w:type="dxa"/>
            <w:vAlign w:val="center"/>
          </w:tcPr>
          <w:p w14:paraId="3322B305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Средняя общеобразовательная школа</w:t>
            </w:r>
          </w:p>
        </w:tc>
        <w:tc>
          <w:tcPr>
            <w:tcW w:w="3260" w:type="dxa"/>
            <w:vAlign w:val="center"/>
          </w:tcPr>
          <w:p w14:paraId="553AA7C6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1695</w:t>
            </w:r>
          </w:p>
        </w:tc>
      </w:tr>
      <w:tr w:rsidR="00BA7CC5" w:rsidRPr="003E565E" w14:paraId="6A84FBE8" w14:textId="77777777" w:rsidTr="003F2753">
        <w:tc>
          <w:tcPr>
            <w:tcW w:w="6947" w:type="dxa"/>
            <w:vAlign w:val="center"/>
          </w:tcPr>
          <w:p w14:paraId="1AF20465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Гимназия</w:t>
            </w:r>
          </w:p>
        </w:tc>
        <w:tc>
          <w:tcPr>
            <w:tcW w:w="3260" w:type="dxa"/>
            <w:vAlign w:val="center"/>
          </w:tcPr>
          <w:p w14:paraId="519F6225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335</w:t>
            </w:r>
          </w:p>
        </w:tc>
      </w:tr>
      <w:tr w:rsidR="00BA7CC5" w:rsidRPr="003E565E" w14:paraId="06245EE3" w14:textId="77777777" w:rsidTr="003F2753">
        <w:tc>
          <w:tcPr>
            <w:tcW w:w="6947" w:type="dxa"/>
            <w:vAlign w:val="center"/>
          </w:tcPr>
          <w:p w14:paraId="0AC0E4A7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Средняя общеобразовательная школа с углубле</w:t>
            </w:r>
            <w:r w:rsidRPr="003E565E">
              <w:rPr>
                <w:rFonts w:eastAsia="Times New Roman"/>
                <w:sz w:val="28"/>
                <w:szCs w:val="28"/>
              </w:rPr>
              <w:t>н</w:t>
            </w:r>
            <w:r w:rsidRPr="003E565E">
              <w:rPr>
                <w:rFonts w:eastAsia="Times New Roman"/>
                <w:sz w:val="28"/>
                <w:szCs w:val="28"/>
              </w:rPr>
              <w:t>ным изучением отдельных предметов</w:t>
            </w:r>
          </w:p>
        </w:tc>
        <w:tc>
          <w:tcPr>
            <w:tcW w:w="3260" w:type="dxa"/>
            <w:vAlign w:val="center"/>
          </w:tcPr>
          <w:p w14:paraId="25108754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330</w:t>
            </w:r>
          </w:p>
        </w:tc>
      </w:tr>
      <w:tr w:rsidR="00BA7CC5" w:rsidRPr="003E565E" w14:paraId="7FFCAF53" w14:textId="77777777" w:rsidTr="003F2753">
        <w:tc>
          <w:tcPr>
            <w:tcW w:w="6947" w:type="dxa"/>
            <w:vAlign w:val="center"/>
          </w:tcPr>
          <w:p w14:paraId="3C58D4E0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Лицей</w:t>
            </w:r>
          </w:p>
        </w:tc>
        <w:tc>
          <w:tcPr>
            <w:tcW w:w="3260" w:type="dxa"/>
            <w:vAlign w:val="center"/>
          </w:tcPr>
          <w:p w14:paraId="36EB67DF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242</w:t>
            </w:r>
          </w:p>
        </w:tc>
      </w:tr>
      <w:tr w:rsidR="00BA7CC5" w:rsidRPr="003E565E" w14:paraId="5119A94F" w14:textId="77777777" w:rsidTr="003F2753">
        <w:tc>
          <w:tcPr>
            <w:tcW w:w="6947" w:type="dxa"/>
            <w:vAlign w:val="center"/>
          </w:tcPr>
          <w:p w14:paraId="1BDEF0C6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Колледж</w:t>
            </w:r>
          </w:p>
        </w:tc>
        <w:tc>
          <w:tcPr>
            <w:tcW w:w="3260" w:type="dxa"/>
            <w:vAlign w:val="center"/>
          </w:tcPr>
          <w:p w14:paraId="52C7ABE1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42</w:t>
            </w:r>
          </w:p>
        </w:tc>
      </w:tr>
      <w:tr w:rsidR="00BA7CC5" w:rsidRPr="003E565E" w14:paraId="37B2EAD3" w14:textId="77777777" w:rsidTr="003F2753">
        <w:tc>
          <w:tcPr>
            <w:tcW w:w="6947" w:type="dxa"/>
            <w:vAlign w:val="center"/>
          </w:tcPr>
          <w:p w14:paraId="60811BFB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Университет</w:t>
            </w:r>
          </w:p>
        </w:tc>
        <w:tc>
          <w:tcPr>
            <w:tcW w:w="3260" w:type="dxa"/>
            <w:vAlign w:val="center"/>
          </w:tcPr>
          <w:p w14:paraId="541B55AF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36</w:t>
            </w:r>
          </w:p>
        </w:tc>
      </w:tr>
      <w:tr w:rsidR="00BA7CC5" w:rsidRPr="003E565E" w14:paraId="00D4B7B8" w14:textId="77777777" w:rsidTr="003F2753">
        <w:tc>
          <w:tcPr>
            <w:tcW w:w="6947" w:type="dxa"/>
            <w:vAlign w:val="center"/>
          </w:tcPr>
          <w:p w14:paraId="65E768BB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Кадетская школа-интернат</w:t>
            </w:r>
          </w:p>
        </w:tc>
        <w:tc>
          <w:tcPr>
            <w:tcW w:w="3260" w:type="dxa"/>
            <w:vAlign w:val="center"/>
          </w:tcPr>
          <w:p w14:paraId="79A9C418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20</w:t>
            </w:r>
          </w:p>
        </w:tc>
      </w:tr>
      <w:tr w:rsidR="00BA7CC5" w:rsidRPr="003E565E" w14:paraId="6B94FE5D" w14:textId="77777777" w:rsidTr="003F2753">
        <w:tc>
          <w:tcPr>
            <w:tcW w:w="6947" w:type="dxa"/>
            <w:vAlign w:val="center"/>
          </w:tcPr>
          <w:p w14:paraId="7B98D001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Вечерняя (сменная) общеобразовательная школа</w:t>
            </w:r>
          </w:p>
        </w:tc>
        <w:tc>
          <w:tcPr>
            <w:tcW w:w="3260" w:type="dxa"/>
            <w:vAlign w:val="center"/>
          </w:tcPr>
          <w:p w14:paraId="30709F1E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BA7CC5" w:rsidRPr="003E565E" w14:paraId="19B45E8D" w14:textId="77777777" w:rsidTr="003F2753">
        <w:tc>
          <w:tcPr>
            <w:tcW w:w="6947" w:type="dxa"/>
            <w:vAlign w:val="center"/>
          </w:tcPr>
          <w:p w14:paraId="4DEF2607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Средняя общеобразовательная школа-интернат</w:t>
            </w:r>
          </w:p>
        </w:tc>
        <w:tc>
          <w:tcPr>
            <w:tcW w:w="3260" w:type="dxa"/>
            <w:vAlign w:val="center"/>
          </w:tcPr>
          <w:p w14:paraId="6A92B847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BA7CC5" w:rsidRPr="003E565E" w14:paraId="6E98BFE4" w14:textId="77777777" w:rsidTr="003F2753">
        <w:tc>
          <w:tcPr>
            <w:tcW w:w="6947" w:type="dxa"/>
            <w:vAlign w:val="center"/>
          </w:tcPr>
          <w:p w14:paraId="379C0A22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Центр образования</w:t>
            </w:r>
          </w:p>
        </w:tc>
        <w:tc>
          <w:tcPr>
            <w:tcW w:w="3260" w:type="dxa"/>
            <w:vAlign w:val="center"/>
          </w:tcPr>
          <w:p w14:paraId="783D9C0E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BA7CC5" w:rsidRPr="003E565E" w14:paraId="6E1BA148" w14:textId="77777777" w:rsidTr="003F2753">
        <w:tc>
          <w:tcPr>
            <w:tcW w:w="6947" w:type="dxa"/>
            <w:vAlign w:val="center"/>
          </w:tcPr>
          <w:p w14:paraId="750682F0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Техникум</w:t>
            </w:r>
          </w:p>
        </w:tc>
        <w:tc>
          <w:tcPr>
            <w:tcW w:w="3260" w:type="dxa"/>
            <w:vAlign w:val="center"/>
          </w:tcPr>
          <w:p w14:paraId="15DA2DCC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 w:rsidR="00BA7CC5" w:rsidRPr="003E565E" w14:paraId="44FF8B92" w14:textId="77777777" w:rsidTr="003F2753">
        <w:tc>
          <w:tcPr>
            <w:tcW w:w="6947" w:type="dxa"/>
            <w:vAlign w:val="center"/>
          </w:tcPr>
          <w:p w14:paraId="35072D82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Основная общеобразовательная школа</w:t>
            </w:r>
          </w:p>
        </w:tc>
        <w:tc>
          <w:tcPr>
            <w:tcW w:w="3260" w:type="dxa"/>
            <w:vAlign w:val="center"/>
          </w:tcPr>
          <w:p w14:paraId="6F69B2DC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1</w:t>
            </w:r>
          </w:p>
        </w:tc>
      </w:tr>
      <w:tr w:rsidR="00BA7CC5" w:rsidRPr="003E565E" w14:paraId="0206ECFA" w14:textId="77777777" w:rsidTr="003F2753">
        <w:tc>
          <w:tcPr>
            <w:tcW w:w="6947" w:type="dxa"/>
            <w:vAlign w:val="center"/>
          </w:tcPr>
          <w:p w14:paraId="1A9A3E60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Открытая (сменная) общеобразовательная школа</w:t>
            </w:r>
          </w:p>
        </w:tc>
        <w:tc>
          <w:tcPr>
            <w:tcW w:w="3260" w:type="dxa"/>
            <w:vAlign w:val="center"/>
          </w:tcPr>
          <w:p w14:paraId="2A57B6A7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1</w:t>
            </w:r>
          </w:p>
        </w:tc>
      </w:tr>
      <w:tr w:rsidR="00BA7CC5" w:rsidRPr="003E565E" w14:paraId="308A8BB2" w14:textId="77777777" w:rsidTr="003F2753">
        <w:tc>
          <w:tcPr>
            <w:tcW w:w="6947" w:type="dxa"/>
            <w:vAlign w:val="center"/>
          </w:tcPr>
          <w:p w14:paraId="5EBDF129" w14:textId="77777777" w:rsidR="00BA7CC5" w:rsidRPr="003E565E" w:rsidRDefault="00BA7CC5" w:rsidP="003E565E">
            <w:pPr>
              <w:ind w:firstLine="567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Специальная (коррекционная) школа-интернат</w:t>
            </w:r>
          </w:p>
        </w:tc>
        <w:tc>
          <w:tcPr>
            <w:tcW w:w="3260" w:type="dxa"/>
            <w:vAlign w:val="center"/>
          </w:tcPr>
          <w:p w14:paraId="37D99088" w14:textId="77777777" w:rsidR="00BA7CC5" w:rsidRPr="003E565E" w:rsidRDefault="00BA7CC5" w:rsidP="003E565E">
            <w:pPr>
              <w:ind w:firstLine="567"/>
              <w:jc w:val="center"/>
              <w:rPr>
                <w:rFonts w:eastAsia="Times New Roman"/>
                <w:sz w:val="28"/>
                <w:szCs w:val="28"/>
              </w:rPr>
            </w:pPr>
            <w:r w:rsidRPr="003E565E">
              <w:rPr>
                <w:rFonts w:eastAsia="Times New Roman"/>
                <w:sz w:val="28"/>
                <w:szCs w:val="28"/>
              </w:rPr>
              <w:t>1</w:t>
            </w:r>
          </w:p>
        </w:tc>
      </w:tr>
    </w:tbl>
    <w:p w14:paraId="4E1E00C8" w14:textId="77777777" w:rsidR="007E61E9" w:rsidRPr="003E565E" w:rsidRDefault="001E7291" w:rsidP="00823722">
      <w:pPr>
        <w:jc w:val="center"/>
        <w:rPr>
          <w:sz w:val="28"/>
          <w:szCs w:val="28"/>
        </w:rPr>
      </w:pPr>
      <w:r w:rsidRPr="003E565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A7B4E1" wp14:editId="19D2C58D">
            <wp:extent cx="5669280" cy="3460089"/>
            <wp:effectExtent l="0" t="0" r="26670" b="266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10DFAE" w14:textId="77777777" w:rsidR="00823722" w:rsidRDefault="00823722" w:rsidP="003E565E">
      <w:pPr>
        <w:ind w:firstLine="567"/>
        <w:rPr>
          <w:sz w:val="28"/>
          <w:szCs w:val="28"/>
        </w:rPr>
      </w:pPr>
    </w:p>
    <w:p w14:paraId="52620D0C" w14:textId="77777777" w:rsidR="00823722" w:rsidRDefault="00145C08" w:rsidP="00823722">
      <w:pPr>
        <w:ind w:firstLine="567"/>
        <w:jc w:val="center"/>
        <w:rPr>
          <w:sz w:val="28"/>
          <w:szCs w:val="28"/>
        </w:rPr>
      </w:pPr>
      <w:r w:rsidRPr="003E565E">
        <w:rPr>
          <w:sz w:val="28"/>
          <w:szCs w:val="28"/>
        </w:rPr>
        <w:t xml:space="preserve">Рис. 1. </w:t>
      </w:r>
      <w:r w:rsidR="003044EF" w:rsidRPr="003E565E">
        <w:rPr>
          <w:sz w:val="28"/>
          <w:szCs w:val="28"/>
        </w:rPr>
        <w:t>Процент</w:t>
      </w:r>
      <w:r w:rsidRPr="003E565E">
        <w:rPr>
          <w:sz w:val="28"/>
          <w:szCs w:val="28"/>
        </w:rPr>
        <w:t xml:space="preserve"> участников ЕГЭ </w:t>
      </w:r>
      <w:r w:rsidR="003044EF" w:rsidRPr="003E565E">
        <w:rPr>
          <w:sz w:val="28"/>
          <w:szCs w:val="28"/>
        </w:rPr>
        <w:t xml:space="preserve">по биологии </w:t>
      </w:r>
      <w:r w:rsidR="00823722">
        <w:rPr>
          <w:sz w:val="28"/>
          <w:szCs w:val="28"/>
        </w:rPr>
        <w:t>по</w:t>
      </w:r>
      <w:r w:rsidRPr="003E565E">
        <w:rPr>
          <w:sz w:val="28"/>
          <w:szCs w:val="28"/>
        </w:rPr>
        <w:t xml:space="preserve"> </w:t>
      </w:r>
      <w:r w:rsidR="00823722">
        <w:rPr>
          <w:sz w:val="28"/>
          <w:szCs w:val="28"/>
        </w:rPr>
        <w:t>типам</w:t>
      </w:r>
      <w:r w:rsidR="003044EF" w:rsidRPr="003E565E">
        <w:rPr>
          <w:sz w:val="28"/>
          <w:szCs w:val="28"/>
        </w:rPr>
        <w:t xml:space="preserve"> </w:t>
      </w:r>
      <w:r w:rsidRPr="003E565E">
        <w:rPr>
          <w:sz w:val="28"/>
          <w:szCs w:val="28"/>
        </w:rPr>
        <w:t xml:space="preserve">ОО </w:t>
      </w:r>
    </w:p>
    <w:p w14:paraId="169B6280" w14:textId="77777777" w:rsidR="00145C08" w:rsidRPr="003E565E" w:rsidRDefault="00145C08" w:rsidP="00823722">
      <w:pPr>
        <w:ind w:firstLine="567"/>
        <w:jc w:val="center"/>
        <w:rPr>
          <w:sz w:val="28"/>
          <w:szCs w:val="28"/>
        </w:rPr>
      </w:pPr>
      <w:r w:rsidRPr="003E565E">
        <w:rPr>
          <w:sz w:val="28"/>
          <w:szCs w:val="28"/>
        </w:rPr>
        <w:t>Свердловской области в 2016г.</w:t>
      </w:r>
    </w:p>
    <w:p w14:paraId="621E7382" w14:textId="77777777" w:rsidR="0066528B" w:rsidRPr="003E565E" w:rsidRDefault="0066528B" w:rsidP="003E565E">
      <w:pPr>
        <w:ind w:firstLine="567"/>
        <w:rPr>
          <w:sz w:val="28"/>
          <w:szCs w:val="28"/>
        </w:rPr>
      </w:pPr>
    </w:p>
    <w:p w14:paraId="4542261B" w14:textId="77777777" w:rsidR="007E61E9" w:rsidRPr="003E565E" w:rsidRDefault="003044EF" w:rsidP="003E565E">
      <w:pPr>
        <w:ind w:firstLine="567"/>
        <w:rPr>
          <w:sz w:val="28"/>
          <w:szCs w:val="28"/>
        </w:rPr>
      </w:pPr>
      <w:r w:rsidRPr="003E565E">
        <w:rPr>
          <w:sz w:val="28"/>
          <w:szCs w:val="28"/>
        </w:rPr>
        <w:t xml:space="preserve">1.5 </w:t>
      </w:r>
      <w:r w:rsidR="007E61E9" w:rsidRPr="003E565E">
        <w:rPr>
          <w:sz w:val="28"/>
          <w:szCs w:val="28"/>
        </w:rPr>
        <w:t xml:space="preserve">Количество участников ЕГЭ по предмету по АТЕ </w:t>
      </w:r>
      <w:r w:rsidR="00D27961" w:rsidRPr="003E565E">
        <w:rPr>
          <w:sz w:val="28"/>
          <w:szCs w:val="28"/>
        </w:rPr>
        <w:t>Свердловской о</w:t>
      </w:r>
      <w:r w:rsidR="00D27961" w:rsidRPr="003E565E">
        <w:rPr>
          <w:sz w:val="28"/>
          <w:szCs w:val="28"/>
        </w:rPr>
        <w:t>б</w:t>
      </w:r>
      <w:r w:rsidR="00D27961" w:rsidRPr="003E565E">
        <w:rPr>
          <w:sz w:val="28"/>
          <w:szCs w:val="28"/>
        </w:rPr>
        <w:t>ласти</w:t>
      </w:r>
      <w:r w:rsidR="00851FB7" w:rsidRPr="003E565E">
        <w:rPr>
          <w:sz w:val="28"/>
          <w:szCs w:val="28"/>
        </w:rPr>
        <w:t>.</w:t>
      </w:r>
    </w:p>
    <w:p w14:paraId="15BCB885" w14:textId="77777777" w:rsidR="00851FB7" w:rsidRPr="003E565E" w:rsidRDefault="00BD6E6A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Число участников ЕГЭ по биологии в текущем году в регионе составило 3033 человека. Они представляют подавляющее большинство АТЕ Свер</w:t>
      </w:r>
      <w:r w:rsidRPr="003E565E">
        <w:rPr>
          <w:sz w:val="28"/>
          <w:szCs w:val="28"/>
        </w:rPr>
        <w:t>д</w:t>
      </w:r>
      <w:r w:rsidRPr="003E565E">
        <w:rPr>
          <w:sz w:val="28"/>
          <w:szCs w:val="28"/>
        </w:rPr>
        <w:t>ловс</w:t>
      </w:r>
      <w:r w:rsidR="00823722">
        <w:rPr>
          <w:sz w:val="28"/>
          <w:szCs w:val="28"/>
        </w:rPr>
        <w:t>кой области, но распределены не</w:t>
      </w:r>
      <w:r w:rsidRPr="003E565E">
        <w:rPr>
          <w:sz w:val="28"/>
          <w:szCs w:val="28"/>
        </w:rPr>
        <w:t>равномерно. К особенностям распред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 xml:space="preserve">ления «не массового» предмета по выбору относится и небольшое число участников ЕГЭ по биологии в большинстве школ. </w:t>
      </w:r>
      <w:r w:rsidR="00851FB7" w:rsidRPr="003E565E">
        <w:rPr>
          <w:sz w:val="28"/>
          <w:szCs w:val="28"/>
        </w:rPr>
        <w:t>Почти половина участн</w:t>
      </w:r>
      <w:r w:rsidR="00851FB7" w:rsidRPr="003E565E">
        <w:rPr>
          <w:sz w:val="28"/>
          <w:szCs w:val="28"/>
        </w:rPr>
        <w:t>и</w:t>
      </w:r>
      <w:r w:rsidR="00851FB7" w:rsidRPr="003E565E">
        <w:rPr>
          <w:sz w:val="28"/>
          <w:szCs w:val="28"/>
        </w:rPr>
        <w:t>ков ЕГЭ по биологии (46%) обучались в школах четырех крупных городов области, две трети из них – в областном центре.</w:t>
      </w:r>
    </w:p>
    <w:p w14:paraId="03FF9093" w14:textId="77777777" w:rsidR="00595D36" w:rsidRPr="003E565E" w:rsidRDefault="00B27085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Колебания числа участников ЕГЭ по </w:t>
      </w:r>
      <w:r w:rsidR="00BD6E6A" w:rsidRPr="003E565E">
        <w:rPr>
          <w:sz w:val="28"/>
          <w:szCs w:val="28"/>
        </w:rPr>
        <w:t xml:space="preserve">годам </w:t>
      </w:r>
      <w:r w:rsidRPr="003E565E">
        <w:rPr>
          <w:sz w:val="28"/>
          <w:szCs w:val="28"/>
        </w:rPr>
        <w:t>отмечается во всех АТЕ, но, в целом, установились примерные цифры числа участников в каждом АТЕ и динамика осуществляется в определен</w:t>
      </w:r>
      <w:r w:rsidR="00BD6E6A" w:rsidRPr="003E565E">
        <w:rPr>
          <w:sz w:val="28"/>
          <w:szCs w:val="28"/>
        </w:rPr>
        <w:t>ном</w:t>
      </w:r>
      <w:r w:rsidRPr="003E565E">
        <w:rPr>
          <w:sz w:val="28"/>
          <w:szCs w:val="28"/>
        </w:rPr>
        <w:t xml:space="preserve"> диапазоне.</w:t>
      </w:r>
    </w:p>
    <w:p w14:paraId="7E5A0B19" w14:textId="77777777" w:rsidR="00D116C4" w:rsidRDefault="00D116C4" w:rsidP="003E565E">
      <w:pPr>
        <w:ind w:firstLine="567"/>
        <w:jc w:val="both"/>
        <w:rPr>
          <w:sz w:val="28"/>
          <w:szCs w:val="28"/>
        </w:rPr>
        <w:sectPr w:rsidR="00D116C4" w:rsidSect="003E565E">
          <w:footerReference w:type="default" r:id="rId10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F68CB05" w14:textId="77777777" w:rsidR="00B27085" w:rsidRPr="003E565E" w:rsidRDefault="00B27085" w:rsidP="003E565E">
      <w:pPr>
        <w:ind w:firstLine="567"/>
        <w:jc w:val="both"/>
        <w:rPr>
          <w:sz w:val="28"/>
          <w:szCs w:val="28"/>
        </w:rPr>
      </w:pPr>
    </w:p>
    <w:p w14:paraId="52417248" w14:textId="77777777" w:rsidR="007E61E9" w:rsidRPr="003E565E" w:rsidRDefault="007E61E9" w:rsidP="00823722">
      <w:pPr>
        <w:ind w:firstLine="567"/>
        <w:jc w:val="right"/>
        <w:rPr>
          <w:rFonts w:eastAsia="Times New Roman"/>
          <w:sz w:val="28"/>
          <w:szCs w:val="28"/>
          <w:lang w:val="en-US"/>
        </w:rPr>
      </w:pPr>
      <w:r w:rsidRPr="003E565E">
        <w:rPr>
          <w:rFonts w:eastAsia="Times New Roman"/>
          <w:sz w:val="28"/>
          <w:szCs w:val="28"/>
        </w:rPr>
        <w:t>Таблица 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1666"/>
        <w:gridCol w:w="2258"/>
        <w:gridCol w:w="1666"/>
        <w:gridCol w:w="2258"/>
        <w:gridCol w:w="1666"/>
        <w:gridCol w:w="2255"/>
      </w:tblGrid>
      <w:tr w:rsidR="00D116C4" w:rsidRPr="00DD4661" w14:paraId="23C3CA8A" w14:textId="77777777" w:rsidTr="00D116C4">
        <w:trPr>
          <w:tblHeader/>
        </w:trPr>
        <w:tc>
          <w:tcPr>
            <w:tcW w:w="966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A0A7A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bookmarkStart w:id="3" w:name="_Toc424490577"/>
            <w:r w:rsidRPr="00DD4661">
              <w:rPr>
                <w:rFonts w:eastAsia="Times New Roman"/>
                <w:b/>
                <w:bCs/>
              </w:rPr>
              <w:t>АТЕ</w:t>
            </w:r>
          </w:p>
        </w:tc>
        <w:tc>
          <w:tcPr>
            <w:tcW w:w="1345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0A762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2014 год</w:t>
            </w:r>
          </w:p>
        </w:tc>
        <w:tc>
          <w:tcPr>
            <w:tcW w:w="1345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25C3A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2015 год</w:t>
            </w:r>
          </w:p>
        </w:tc>
        <w:tc>
          <w:tcPr>
            <w:tcW w:w="1344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9000E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2016 год</w:t>
            </w:r>
          </w:p>
        </w:tc>
      </w:tr>
      <w:tr w:rsidR="00D116C4" w:rsidRPr="00DD4661" w14:paraId="5B7CAAE1" w14:textId="77777777" w:rsidTr="00D116C4">
        <w:trPr>
          <w:tblHeader/>
        </w:trPr>
        <w:tc>
          <w:tcPr>
            <w:tcW w:w="966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293DE57A" w14:textId="77777777" w:rsidR="00D116C4" w:rsidRPr="00DD4661" w:rsidRDefault="00D116C4" w:rsidP="00424929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94EE3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444F1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% от общего числа участников в обл</w:t>
            </w:r>
            <w:r w:rsidRPr="00DD4661">
              <w:rPr>
                <w:rFonts w:eastAsia="Times New Roman"/>
                <w:b/>
                <w:bCs/>
              </w:rPr>
              <w:t>а</w:t>
            </w:r>
            <w:r w:rsidRPr="00DD4661">
              <w:rPr>
                <w:rFonts w:eastAsia="Times New Roman"/>
                <w:b/>
                <w:bCs/>
              </w:rPr>
              <w:t>сти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5894C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107D9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% от общего числа участников в обл</w:t>
            </w:r>
            <w:r w:rsidRPr="00DD4661">
              <w:rPr>
                <w:rFonts w:eastAsia="Times New Roman"/>
                <w:b/>
                <w:bCs/>
              </w:rPr>
              <w:t>а</w:t>
            </w:r>
            <w:r w:rsidRPr="00DD4661">
              <w:rPr>
                <w:rFonts w:eastAsia="Times New Roman"/>
                <w:b/>
                <w:bCs/>
              </w:rPr>
              <w:t>сти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6D524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BA098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% от общего числа участников в обл</w:t>
            </w:r>
            <w:r w:rsidRPr="00DD4661">
              <w:rPr>
                <w:rFonts w:eastAsia="Times New Roman"/>
                <w:b/>
                <w:bCs/>
              </w:rPr>
              <w:t>а</w:t>
            </w:r>
            <w:r w:rsidRPr="00DD4661">
              <w:rPr>
                <w:rFonts w:eastAsia="Times New Roman"/>
                <w:b/>
                <w:bCs/>
              </w:rPr>
              <w:t>сти</w:t>
            </w:r>
          </w:p>
        </w:tc>
      </w:tr>
      <w:tr w:rsidR="00D116C4" w:rsidRPr="00DD4661" w14:paraId="7E350291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4546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Арамильский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6C50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0FCE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1EFB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6579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AE4F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FB37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0.16</w:t>
            </w:r>
          </w:p>
        </w:tc>
      </w:tr>
      <w:tr w:rsidR="00D116C4" w:rsidRPr="00DD4661" w14:paraId="66AA955A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07E2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Артемовский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51D7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798D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1.19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F8F0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EE35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1.61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4A51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D985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1.09</w:t>
            </w:r>
          </w:p>
        </w:tc>
      </w:tr>
      <w:tr w:rsidR="00D116C4" w:rsidRPr="00DD4661" w14:paraId="3538B030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083A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Артинский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83F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88EB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1.10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85A1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64E5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0.84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791A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C9DA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0.76</w:t>
            </w:r>
          </w:p>
        </w:tc>
      </w:tr>
      <w:tr w:rsidR="00D116C4" w:rsidRPr="00DD4661" w14:paraId="0A729BD9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BF4D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Асбестовский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C6F9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1B00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1.71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AAA8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DAAE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1.54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33FC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2B4E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1.02</w:t>
            </w:r>
          </w:p>
        </w:tc>
      </w:tr>
      <w:tr w:rsidR="00D116C4" w:rsidRPr="00DD4661" w14:paraId="5F0BF451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1817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Ачитский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07D7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9D96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7285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2F06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DF17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45B3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0.10</w:t>
            </w:r>
          </w:p>
        </w:tc>
      </w:tr>
      <w:tr w:rsidR="00D116C4" w:rsidRPr="00DD4661" w14:paraId="57BFCA2D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8AF2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Белоярский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35E7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B5D5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873D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224B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7D0E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720B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0.36</w:t>
            </w:r>
          </w:p>
        </w:tc>
      </w:tr>
      <w:tr w:rsidR="00D116C4" w:rsidRPr="00DD4661" w14:paraId="16897CE6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C002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Березовский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FCAC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283F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1.22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D6E7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5013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B5C6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30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611E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0.99</w:t>
            </w:r>
          </w:p>
        </w:tc>
      </w:tr>
      <w:tr w:rsidR="00D116C4" w:rsidRPr="00DD4661" w14:paraId="2D1332E9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93D0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Бисертский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6F53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AC16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A9EF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1C1C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2AFE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3F46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0.23</w:t>
            </w:r>
          </w:p>
        </w:tc>
      </w:tr>
      <w:tr w:rsidR="00D116C4" w:rsidRPr="00DD4661" w14:paraId="69D90F19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4F04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Верхнесалдинский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2D99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3459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248F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5F6A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47D7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D664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1.02</w:t>
            </w:r>
          </w:p>
        </w:tc>
      </w:tr>
      <w:tr w:rsidR="00D116C4" w:rsidRPr="00DD4661" w14:paraId="75B0E3D5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52E7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Верхотурский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452C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22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8D4C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744D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8933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49E4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959A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0.40</w:t>
            </w:r>
          </w:p>
        </w:tc>
      </w:tr>
      <w:tr w:rsidR="00D116C4" w:rsidRPr="00DD4661" w14:paraId="7B2D0476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15AD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Волчанский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7AD2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95A2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34BA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921C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285D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6920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0.16</w:t>
            </w:r>
          </w:p>
        </w:tc>
      </w:tr>
      <w:tr w:rsidR="00D116C4" w:rsidRPr="00DD4661" w14:paraId="216E16A7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10E9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Верх-</w:t>
            </w:r>
            <w:proofErr w:type="spellStart"/>
            <w:r w:rsidRPr="00DD4661">
              <w:rPr>
                <w:rFonts w:eastAsia="Times New Roman"/>
              </w:rPr>
              <w:t>Исетский</w:t>
            </w:r>
            <w:proofErr w:type="spellEnd"/>
            <w:r w:rsidRPr="00DD4661">
              <w:rPr>
                <w:rFonts w:eastAsia="Times New Roman"/>
              </w:rPr>
              <w:t xml:space="preserve"> район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A7EA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A339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5.16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A478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6E2C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5.69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7CDE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160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210D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5.28</w:t>
            </w:r>
          </w:p>
        </w:tc>
      </w:tr>
      <w:tr w:rsidR="00D116C4" w:rsidRPr="00DD4661" w14:paraId="38E18B00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7BDC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Железн</w:t>
            </w:r>
            <w:r w:rsidRPr="00DD4661">
              <w:rPr>
                <w:rFonts w:eastAsia="Times New Roman"/>
              </w:rPr>
              <w:t>о</w:t>
            </w:r>
            <w:r w:rsidRPr="00DD4661">
              <w:rPr>
                <w:rFonts w:eastAsia="Times New Roman"/>
              </w:rPr>
              <w:t>дорожный район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7CB6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72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378B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2.20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B3B8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7B79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2.06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AAD8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05BE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2.34</w:t>
            </w:r>
          </w:p>
        </w:tc>
      </w:tr>
      <w:tr w:rsidR="00D116C4" w:rsidRPr="00DD4661" w14:paraId="6A61FBAC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E44A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DC49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AC41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5.67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1A94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197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708F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6.88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FCA3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178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D7BC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5.87</w:t>
            </w:r>
          </w:p>
        </w:tc>
      </w:tr>
      <w:tr w:rsidR="00D116C4" w:rsidRPr="00DD4661" w14:paraId="614D2A5F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0DDC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93BD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A70F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6.53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B975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A54A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7.23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F49C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E952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5.97</w:t>
            </w:r>
          </w:p>
        </w:tc>
      </w:tr>
      <w:tr w:rsidR="00D116C4" w:rsidRPr="00DD4661" w14:paraId="0235D0F4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F6E9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Октябр</w:t>
            </w:r>
            <w:r w:rsidRPr="00DD4661">
              <w:rPr>
                <w:rFonts w:eastAsia="Times New Roman"/>
              </w:rPr>
              <w:t>ь</w:t>
            </w:r>
            <w:r w:rsidRPr="00DD4661">
              <w:rPr>
                <w:rFonts w:eastAsia="Times New Roman"/>
              </w:rPr>
              <w:t>ский район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2FFF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2371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2.23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7519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182C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2.90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2778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109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0B6E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3.59</w:t>
            </w:r>
          </w:p>
        </w:tc>
      </w:tr>
      <w:tr w:rsidR="00D116C4" w:rsidRPr="00DD4661" w14:paraId="21C82B91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DDEF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Орджон</w:t>
            </w:r>
            <w:r w:rsidRPr="00DD4661">
              <w:rPr>
                <w:rFonts w:eastAsia="Times New Roman"/>
              </w:rPr>
              <w:t>и</w:t>
            </w:r>
            <w:r w:rsidRPr="00DD4661">
              <w:rPr>
                <w:rFonts w:eastAsia="Times New Roman"/>
              </w:rPr>
              <w:t>кидзевский район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021D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E4F9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3.75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FB5F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134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4661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4.68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CBA3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110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0F5F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3.63</w:t>
            </w:r>
          </w:p>
        </w:tc>
      </w:tr>
      <w:tr w:rsidR="00D116C4" w:rsidRPr="00DD4661" w14:paraId="553304D8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C2DA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Чкало</w:t>
            </w:r>
            <w:r w:rsidRPr="00DD4661">
              <w:rPr>
                <w:rFonts w:eastAsia="Times New Roman"/>
              </w:rPr>
              <w:t>в</w:t>
            </w:r>
            <w:r w:rsidRPr="00DD4661">
              <w:rPr>
                <w:rFonts w:eastAsia="Times New Roman"/>
              </w:rPr>
              <w:t>ский район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0EAB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153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9300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4.67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4ED6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5BAA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3.63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57D5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124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65E0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4.09</w:t>
            </w:r>
          </w:p>
        </w:tc>
      </w:tr>
      <w:tr w:rsidR="00D116C4" w:rsidRPr="00DD4661" w14:paraId="7C59D7A7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DB06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Гаринский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63D4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8E9E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18C4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009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8DDF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9547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0.16</w:t>
            </w:r>
          </w:p>
        </w:tc>
      </w:tr>
      <w:tr w:rsidR="00D116C4" w:rsidRPr="00DD4661" w14:paraId="65CD0D35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3291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lastRenderedPageBreak/>
              <w:t>ГО "город Лесной"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B2D5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75D5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1.16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49A7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6822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1.22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AD6A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39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8792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1.29</w:t>
            </w:r>
          </w:p>
        </w:tc>
      </w:tr>
      <w:tr w:rsidR="00D116C4" w:rsidRPr="00DD4661" w14:paraId="19E0B4B4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0990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Богданович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A5A5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7633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1.13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5F8A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0863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ACA4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E996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1.02</w:t>
            </w:r>
          </w:p>
        </w:tc>
      </w:tr>
      <w:tr w:rsidR="00D116C4" w:rsidRPr="00DD4661" w14:paraId="38E32D30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1298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Верхнее Дуброво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29BC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EC73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D12A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12E5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B96C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300D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0.03</w:t>
            </w:r>
          </w:p>
        </w:tc>
      </w:tr>
      <w:tr w:rsidR="00D116C4" w:rsidRPr="00DD4661" w14:paraId="4ACB9895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96D9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Верх-Нейвинский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D396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0FE3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541D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CE33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4F78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9451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0.10</w:t>
            </w:r>
          </w:p>
        </w:tc>
      </w:tr>
      <w:tr w:rsidR="00D116C4" w:rsidRPr="00DD4661" w14:paraId="6D84BFFE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96C4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Верхний Тагил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B21E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0738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E0A3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AD4F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8103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3190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0.46</w:t>
            </w:r>
          </w:p>
        </w:tc>
      </w:tr>
      <w:tr w:rsidR="00D116C4" w:rsidRPr="00DD4661" w14:paraId="279F2A0D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673E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Верхняя Пышма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A204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5A4E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1.56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3181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007C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2.03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7BDA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52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29D0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1.71</w:t>
            </w:r>
          </w:p>
        </w:tc>
      </w:tr>
      <w:tr w:rsidR="00D116C4" w:rsidRPr="00DD4661" w14:paraId="7C7546A5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D0F0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Верхняя Тура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5BB3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BC74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8E5A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E2E7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9C1D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DD51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0.36</w:t>
            </w:r>
          </w:p>
        </w:tc>
      </w:tr>
      <w:tr w:rsidR="00D116C4" w:rsidRPr="00DD4661" w14:paraId="4747C322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41FF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Дегтярск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935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10C9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C9A0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CE51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D7D3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8B8D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0.16</w:t>
            </w:r>
          </w:p>
        </w:tc>
      </w:tr>
      <w:tr w:rsidR="00D116C4" w:rsidRPr="00DD4661" w14:paraId="46D21A58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5BD9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Заречный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6A28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5944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6E22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DE08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AB0D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0261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0.76</w:t>
            </w:r>
          </w:p>
        </w:tc>
      </w:tr>
      <w:tr w:rsidR="00D116C4" w:rsidRPr="00DD4661" w14:paraId="25A4E835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9819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ЗАТО Свободный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CDBE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D6EF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77E6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932D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08B3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9BBC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0.13</w:t>
            </w:r>
          </w:p>
        </w:tc>
      </w:tr>
      <w:tr w:rsidR="00D116C4" w:rsidRPr="00DD4661" w14:paraId="20586F98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CEDD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Карпинск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DB1A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5AF0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9A64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D6EE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0.52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45DB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C58D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0.46</w:t>
            </w:r>
          </w:p>
        </w:tc>
      </w:tr>
      <w:tr w:rsidR="00D116C4" w:rsidRPr="00DD4661" w14:paraId="54B3BAE4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DE4F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Краснотурьинск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6EF1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01BB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1.56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39F0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7E8A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1.15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5B2F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32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FE5E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1.06</w:t>
            </w:r>
          </w:p>
        </w:tc>
      </w:tr>
      <w:tr w:rsidR="00D116C4" w:rsidRPr="00DD4661" w14:paraId="647D5406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58CD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Красноуральск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960B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0E87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2BA8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AA7B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09C8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0BAD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0.66</w:t>
            </w:r>
          </w:p>
        </w:tc>
      </w:tr>
      <w:tr w:rsidR="00D116C4" w:rsidRPr="00DD4661" w14:paraId="3FF5D8B8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D5CA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Красноуфимск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8FAF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FBBD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1.92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58A6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BA24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1.33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C75B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D197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1.09</w:t>
            </w:r>
          </w:p>
        </w:tc>
      </w:tr>
      <w:tr w:rsidR="00D116C4" w:rsidRPr="00DD4661" w14:paraId="4A1DC0D7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7EE6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Нижняя Салда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28E6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F131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B256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5C88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B28D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B216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0.36</w:t>
            </w:r>
          </w:p>
        </w:tc>
      </w:tr>
      <w:tr w:rsidR="00D116C4" w:rsidRPr="00DD4661" w14:paraId="22C07417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BD01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Пелым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A25D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9B6B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2702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474F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6D19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33C6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0.13</w:t>
            </w:r>
          </w:p>
        </w:tc>
      </w:tr>
      <w:tr w:rsidR="00D116C4" w:rsidRPr="00DD4661" w14:paraId="4F1265B1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24CD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Первоуральск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A3CE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E51B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3.05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29CD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8EF5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3.18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32F8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92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3341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3.03</w:t>
            </w:r>
          </w:p>
        </w:tc>
      </w:tr>
      <w:tr w:rsidR="00D116C4" w:rsidRPr="00DD4661" w14:paraId="43A02F85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4238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Ревда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2A41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CED5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1.53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A72F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9E6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1.22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C4B6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29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5DA9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0.96</w:t>
            </w:r>
          </w:p>
        </w:tc>
      </w:tr>
      <w:tr w:rsidR="00D116C4" w:rsidRPr="00DD4661" w14:paraId="390C1E49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BD88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 xml:space="preserve">ГО </w:t>
            </w:r>
            <w:proofErr w:type="spellStart"/>
            <w:r w:rsidRPr="00DD4661">
              <w:rPr>
                <w:rFonts w:eastAsia="Times New Roman"/>
              </w:rPr>
              <w:t>Рефтинский</w:t>
            </w:r>
            <w:proofErr w:type="spellEnd"/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EC3B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7AD2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BAC2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84A5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8638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E811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0.23</w:t>
            </w:r>
          </w:p>
        </w:tc>
      </w:tr>
      <w:tr w:rsidR="00D116C4" w:rsidRPr="00DD4661" w14:paraId="7A4F6B69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2ADF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Среднеуральск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88F3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BB49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C86E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0620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C6D2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4FC4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0.16</w:t>
            </w:r>
          </w:p>
        </w:tc>
      </w:tr>
      <w:tr w:rsidR="00D116C4" w:rsidRPr="00DD4661" w14:paraId="2DD6B1A1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894C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Староуткинск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F827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CB43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BA46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E391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0FA0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3B94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0.13</w:t>
            </w:r>
          </w:p>
        </w:tc>
      </w:tr>
      <w:tr w:rsidR="00D116C4" w:rsidRPr="00DD4661" w14:paraId="50B979B3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93E3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Сухой Лог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382F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41B2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3078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3BEB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0.80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8976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25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4F5E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0.82</w:t>
            </w:r>
          </w:p>
        </w:tc>
      </w:tr>
      <w:tr w:rsidR="00D116C4" w:rsidRPr="00DD4661" w14:paraId="5E6DE8E6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EB45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Горноуральский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A936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4B53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A16F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FDCD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81F8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DC4A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0.69</w:t>
            </w:r>
          </w:p>
        </w:tc>
      </w:tr>
      <w:tr w:rsidR="00D116C4" w:rsidRPr="00DD4661" w14:paraId="67E90E29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C9C3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город Нижний Тагил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2C47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300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7460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9.15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60A4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257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5252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8.98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0120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257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078D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8.47</w:t>
            </w:r>
          </w:p>
        </w:tc>
      </w:tr>
      <w:tr w:rsidR="00D116C4" w:rsidRPr="00DD4661" w14:paraId="04A2797E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11DB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Ивдельский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E327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2438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4DB5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FA83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6343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E8FE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0.36</w:t>
            </w:r>
          </w:p>
        </w:tc>
      </w:tr>
      <w:tr w:rsidR="00D116C4" w:rsidRPr="00DD4661" w14:paraId="5A6059AC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B869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Ирбитское</w:t>
            </w:r>
            <w:proofErr w:type="spellEnd"/>
            <w:r w:rsidRPr="00DD4661">
              <w:rPr>
                <w:rFonts w:eastAsia="Times New Roman"/>
              </w:rPr>
              <w:t xml:space="preserve"> МО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6B14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B147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D94E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6CAD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0.52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19C2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FBD5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0.56</w:t>
            </w:r>
          </w:p>
        </w:tc>
      </w:tr>
      <w:tr w:rsidR="00D116C4" w:rsidRPr="00DD4661" w14:paraId="2E32F060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D00D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Камышловский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6EEE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8253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81D7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E8B4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2467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5052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0.76</w:t>
            </w:r>
          </w:p>
        </w:tc>
      </w:tr>
      <w:tr w:rsidR="00D116C4" w:rsidRPr="00DD4661" w14:paraId="61B0D17B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C527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Качканарский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5676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D3DD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0.95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9AC4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31DD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0.87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BEF3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22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4B00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0.73</w:t>
            </w:r>
          </w:p>
        </w:tc>
      </w:tr>
      <w:tr w:rsidR="00D116C4" w:rsidRPr="00DD4661" w14:paraId="7249AC04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1419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lastRenderedPageBreak/>
              <w:t>Кировградский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DF28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E197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467D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15D8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CFE0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15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8FB3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0.49</w:t>
            </w:r>
          </w:p>
        </w:tc>
      </w:tr>
      <w:tr w:rsidR="00D116C4" w:rsidRPr="00DD4661" w14:paraId="69CDF42E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9032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Кушвинский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A9FA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B6AC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C85C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5C8B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1D3A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25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13F8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0.82</w:t>
            </w:r>
          </w:p>
        </w:tc>
      </w:tr>
      <w:tr w:rsidR="00D116C4" w:rsidRPr="00DD4661" w14:paraId="173DC749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D6B1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Малышевский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23E2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72E1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1077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866E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F88D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2C9A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0.07</w:t>
            </w:r>
          </w:p>
        </w:tc>
      </w:tr>
      <w:tr w:rsidR="00D116C4" w:rsidRPr="00DD4661" w14:paraId="1F8817AE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2EBE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Махнёвский</w:t>
            </w:r>
            <w:proofErr w:type="spellEnd"/>
            <w:r w:rsidRPr="00DD4661">
              <w:rPr>
                <w:rFonts w:eastAsia="Times New Roman"/>
              </w:rPr>
              <w:t xml:space="preserve"> МО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1A39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E809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7464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F87D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AA3C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A32B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0.03</w:t>
            </w:r>
          </w:p>
        </w:tc>
      </w:tr>
      <w:tr w:rsidR="00D116C4" w:rsidRPr="00DD4661" w14:paraId="46D6AD2A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1447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"</w:t>
            </w:r>
            <w:proofErr w:type="spellStart"/>
            <w:r w:rsidRPr="00DD4661">
              <w:rPr>
                <w:rFonts w:eastAsia="Times New Roman"/>
              </w:rPr>
              <w:t>Камышловский</w:t>
            </w:r>
            <w:proofErr w:type="spellEnd"/>
            <w:r w:rsidRPr="00DD4661">
              <w:rPr>
                <w:rFonts w:eastAsia="Times New Roman"/>
              </w:rPr>
              <w:t xml:space="preserve"> МР"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BF29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6DD5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5C22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4FA9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EA98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19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A9A1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0.63</w:t>
            </w:r>
          </w:p>
        </w:tc>
      </w:tr>
      <w:tr w:rsidR="00D116C4" w:rsidRPr="00DD4661" w14:paraId="64B253D2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DF64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 xml:space="preserve">МО </w:t>
            </w:r>
            <w:proofErr w:type="spellStart"/>
            <w:r w:rsidRPr="00DD4661">
              <w:rPr>
                <w:rFonts w:eastAsia="Times New Roman"/>
              </w:rPr>
              <w:t>Алапаевское</w:t>
            </w:r>
            <w:proofErr w:type="spellEnd"/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EE43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57EE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0.52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1251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8319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3C9C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068D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0.59</w:t>
            </w:r>
          </w:p>
        </w:tc>
      </w:tr>
      <w:tr w:rsidR="00D116C4" w:rsidRPr="00DD4661" w14:paraId="67498BB5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6921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 xml:space="preserve">МО </w:t>
            </w:r>
            <w:proofErr w:type="spellStart"/>
            <w:r w:rsidRPr="00DD4661">
              <w:rPr>
                <w:rFonts w:eastAsia="Times New Roman"/>
              </w:rPr>
              <w:t>Байкаловский</w:t>
            </w:r>
            <w:proofErr w:type="spellEnd"/>
            <w:r w:rsidRPr="00DD4661">
              <w:rPr>
                <w:rFonts w:eastAsia="Times New Roman"/>
              </w:rPr>
              <w:t xml:space="preserve"> МР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EED9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DC25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0.12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6B4C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19F9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0.42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43C4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909C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0.23</w:t>
            </w:r>
          </w:p>
        </w:tc>
      </w:tr>
      <w:tr w:rsidR="00D116C4" w:rsidRPr="00DD4661" w14:paraId="35D0F3BB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18C3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город Алапаевск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D4F0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CD39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D6BB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9557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0.98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0B33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7F78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0.69</w:t>
            </w:r>
          </w:p>
        </w:tc>
      </w:tr>
      <w:tr w:rsidR="00D116C4" w:rsidRPr="00DD4661" w14:paraId="6E218819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30B0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город Ирбит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BBB7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320C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1.53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DC27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959D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78EE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42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2F86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1.38</w:t>
            </w:r>
          </w:p>
        </w:tc>
      </w:tr>
      <w:tr w:rsidR="00D116C4" w:rsidRPr="00DD4661" w14:paraId="476E9D8B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F15C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город Каменск-Уральский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24B8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85FA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4.45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A227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9342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3.39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29ED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4CD2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3.73</w:t>
            </w:r>
          </w:p>
        </w:tc>
      </w:tr>
      <w:tr w:rsidR="00D116C4" w:rsidRPr="00DD4661" w14:paraId="74380149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EB19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Каменский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ED9D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923E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2C08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1386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D080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9DB1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0.26</w:t>
            </w:r>
          </w:p>
        </w:tc>
      </w:tr>
      <w:tr w:rsidR="00D116C4" w:rsidRPr="00DD4661" w14:paraId="1345B373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6433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 xml:space="preserve">МО </w:t>
            </w:r>
            <w:proofErr w:type="spellStart"/>
            <w:r w:rsidRPr="00DD4661">
              <w:rPr>
                <w:rFonts w:eastAsia="Times New Roman"/>
              </w:rPr>
              <w:t>Красноуфимский</w:t>
            </w:r>
            <w:proofErr w:type="spellEnd"/>
            <w:r w:rsidRPr="00DD4661">
              <w:rPr>
                <w:rFonts w:eastAsia="Times New Roman"/>
              </w:rPr>
              <w:t xml:space="preserve"> округ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E160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11F4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AD5B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5BA4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805B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11CA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0.26</w:t>
            </w:r>
          </w:p>
        </w:tc>
      </w:tr>
      <w:tr w:rsidR="00D116C4" w:rsidRPr="00DD4661" w14:paraId="37234A78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208C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поселок Уральский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6ED5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C0DF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114D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8B6C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9894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4224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0.07</w:t>
            </w:r>
          </w:p>
        </w:tc>
      </w:tr>
      <w:tr w:rsidR="00D116C4" w:rsidRPr="00DD4661" w14:paraId="2679367A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CA72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Невьянский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62B1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EC3C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88CC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D2A5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0.80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D73F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28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5AA7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0.92</w:t>
            </w:r>
          </w:p>
        </w:tc>
      </w:tr>
      <w:tr w:rsidR="00D116C4" w:rsidRPr="00DD4661" w14:paraId="300FC337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BB65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Нижнесергинский МР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F278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B826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0.92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5F9D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E79E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79A1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32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F48F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1.06</w:t>
            </w:r>
          </w:p>
        </w:tc>
      </w:tr>
      <w:tr w:rsidR="00D116C4" w:rsidRPr="00DD4661" w14:paraId="57073EEB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0DC6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Нижнетуринский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39FC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558A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6E3E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1B13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9645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AA4F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0.59</w:t>
            </w:r>
          </w:p>
        </w:tc>
      </w:tr>
      <w:tr w:rsidR="00D116C4" w:rsidRPr="00DD4661" w14:paraId="460271C8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5972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Новолялинский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3E46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EBA6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1.13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10F7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22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AA46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2571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3EC7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0.66</w:t>
            </w:r>
          </w:p>
        </w:tc>
      </w:tr>
      <w:tr w:rsidR="00D116C4" w:rsidRPr="00DD4661" w14:paraId="271CA8BD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3F17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Новоуральский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3BDC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4105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1.74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401D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6A6D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2.10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A450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59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680E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1.95</w:t>
            </w:r>
          </w:p>
        </w:tc>
      </w:tr>
      <w:tr w:rsidR="00D116C4" w:rsidRPr="00DD4661" w14:paraId="0B676B14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22DA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Полевской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F4FF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AA15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2.10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BBFA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41C9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1.50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AC70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1E91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1.42</w:t>
            </w:r>
          </w:p>
        </w:tc>
      </w:tr>
      <w:tr w:rsidR="00D116C4" w:rsidRPr="00DD4661" w14:paraId="5CBEDAC1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3845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Пышминский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86ED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136A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9700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B25C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4A1A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A482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0.76</w:t>
            </w:r>
          </w:p>
        </w:tc>
      </w:tr>
      <w:tr w:rsidR="00D116C4" w:rsidRPr="00DD4661" w14:paraId="465689CF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B0F1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Режевской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F555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A2FA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0.88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3820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FDDE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173F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30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B6EC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0.99</w:t>
            </w:r>
          </w:p>
        </w:tc>
      </w:tr>
      <w:tr w:rsidR="00D116C4" w:rsidRPr="00DD4661" w14:paraId="1EACAA3A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1B42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Североуральский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8E98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2A93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1.40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2A6D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7ED6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0.84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BA46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37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F7D7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1.22</w:t>
            </w:r>
          </w:p>
        </w:tc>
      </w:tr>
      <w:tr w:rsidR="00D116C4" w:rsidRPr="00DD4661" w14:paraId="50C87454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B39C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Серовский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5594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F7AB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1.95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2E07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950E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1.89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17F7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59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2DD8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1.95</w:t>
            </w:r>
          </w:p>
        </w:tc>
      </w:tr>
      <w:tr w:rsidR="00D116C4" w:rsidRPr="00DD4661" w14:paraId="025D87CE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3ABE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Слободо</w:t>
            </w:r>
            <w:proofErr w:type="spellEnd"/>
            <w:r w:rsidRPr="00DD4661">
              <w:rPr>
                <w:rFonts w:eastAsia="Times New Roman"/>
              </w:rPr>
              <w:t>-Туринский МР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5D02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E18F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1990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933D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731D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125A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0.36</w:t>
            </w:r>
          </w:p>
        </w:tc>
      </w:tr>
      <w:tr w:rsidR="00D116C4" w:rsidRPr="00DD4661" w14:paraId="245BE599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F960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Сосьвинский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C044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D184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0.52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9E2C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E4EA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C2C7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2BC3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0.20</w:t>
            </w:r>
          </w:p>
        </w:tc>
      </w:tr>
      <w:tr w:rsidR="00D116C4" w:rsidRPr="00DD4661" w14:paraId="77B9BA6B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3E0F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Сысертский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A616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6DDF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1.37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E461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29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4C14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73BE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28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2ADF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0.92</w:t>
            </w:r>
          </w:p>
        </w:tc>
      </w:tr>
      <w:tr w:rsidR="00D116C4" w:rsidRPr="00DD4661" w14:paraId="3DF1A1A0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1903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lastRenderedPageBreak/>
              <w:t>Таборинский</w:t>
            </w:r>
            <w:proofErr w:type="spellEnd"/>
            <w:r w:rsidRPr="00DD4661">
              <w:rPr>
                <w:rFonts w:eastAsia="Times New Roman"/>
              </w:rPr>
              <w:t xml:space="preserve"> МР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62C7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51B6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8815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7322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0.17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D22C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BB66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0.03</w:t>
            </w:r>
          </w:p>
        </w:tc>
      </w:tr>
      <w:tr w:rsidR="00D116C4" w:rsidRPr="00DD4661" w14:paraId="189DA972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25BE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Тавдинский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C928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DDDD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1.16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4860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69D3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0.91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A760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E36E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1.09</w:t>
            </w:r>
          </w:p>
        </w:tc>
      </w:tr>
      <w:tr w:rsidR="00D116C4" w:rsidRPr="00DD4661" w14:paraId="1B7EC71A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A263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Талицкий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A22B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52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1B80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1.59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E4C5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24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4B25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0.84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AF85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35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707B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1.15</w:t>
            </w:r>
          </w:p>
        </w:tc>
      </w:tr>
      <w:tr w:rsidR="00D116C4" w:rsidRPr="00DD4661" w14:paraId="243B4150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8F3F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Тугулымский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3CAB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541C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91A9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E5F5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0.35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C347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5AB5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0.56</w:t>
            </w:r>
          </w:p>
        </w:tc>
      </w:tr>
      <w:tr w:rsidR="00D116C4" w:rsidRPr="00DD4661" w14:paraId="014E9E81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5549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Туринский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AACA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E31F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0.49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F025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A370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0.38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EA6F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8493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0.66</w:t>
            </w:r>
          </w:p>
        </w:tc>
      </w:tr>
      <w:tr w:rsidR="00D116C4" w:rsidRPr="00DD4661" w14:paraId="3C4173C9" w14:textId="77777777" w:rsidTr="00D116C4"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3593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Шалинский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235C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4D07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0.70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ECE5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</w:t>
            </w:r>
          </w:p>
        </w:tc>
        <w:tc>
          <w:tcPr>
            <w:tcW w:w="7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E6FF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0.28</w:t>
            </w:r>
          </w:p>
        </w:tc>
        <w:tc>
          <w:tcPr>
            <w:tcW w:w="5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93AF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78AB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0.76</w:t>
            </w:r>
          </w:p>
        </w:tc>
      </w:tr>
    </w:tbl>
    <w:p w14:paraId="3603AFAD" w14:textId="77777777" w:rsidR="00D116C4" w:rsidRDefault="00D116C4" w:rsidP="003E565E">
      <w:pPr>
        <w:ind w:firstLine="567"/>
        <w:rPr>
          <w:b/>
          <w:sz w:val="28"/>
          <w:szCs w:val="28"/>
        </w:rPr>
        <w:sectPr w:rsidR="00D116C4" w:rsidSect="00D116C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6774887" w14:textId="77777777" w:rsidR="003F2753" w:rsidRPr="003E565E" w:rsidRDefault="003F2753" w:rsidP="003E565E">
      <w:pPr>
        <w:ind w:firstLine="567"/>
        <w:rPr>
          <w:b/>
          <w:sz w:val="28"/>
          <w:szCs w:val="28"/>
        </w:rPr>
      </w:pPr>
    </w:p>
    <w:p w14:paraId="69264439" w14:textId="77777777" w:rsidR="00F12EB1" w:rsidRPr="003E565E" w:rsidRDefault="007E61E9" w:rsidP="003E565E">
      <w:pPr>
        <w:ind w:firstLine="567"/>
        <w:jc w:val="both"/>
        <w:rPr>
          <w:b/>
          <w:sz w:val="28"/>
          <w:szCs w:val="28"/>
        </w:rPr>
      </w:pPr>
      <w:r w:rsidRPr="003E565E">
        <w:rPr>
          <w:b/>
          <w:sz w:val="28"/>
          <w:szCs w:val="28"/>
        </w:rPr>
        <w:t xml:space="preserve">ВЫВОД о характере изменения количества участников ЕГЭ по </w:t>
      </w:r>
      <w:bookmarkEnd w:id="3"/>
      <w:r w:rsidR="00595D36" w:rsidRPr="003E565E">
        <w:rPr>
          <w:b/>
          <w:sz w:val="28"/>
          <w:szCs w:val="28"/>
        </w:rPr>
        <w:t>би</w:t>
      </w:r>
      <w:r w:rsidR="00595D36" w:rsidRPr="003E565E">
        <w:rPr>
          <w:b/>
          <w:sz w:val="28"/>
          <w:szCs w:val="28"/>
        </w:rPr>
        <w:t>о</w:t>
      </w:r>
      <w:r w:rsidR="00595D36" w:rsidRPr="003E565E">
        <w:rPr>
          <w:b/>
          <w:sz w:val="28"/>
          <w:szCs w:val="28"/>
        </w:rPr>
        <w:t>логии</w:t>
      </w:r>
      <w:r w:rsidR="00F46958" w:rsidRPr="003E565E">
        <w:rPr>
          <w:b/>
          <w:sz w:val="28"/>
          <w:szCs w:val="28"/>
        </w:rPr>
        <w:t xml:space="preserve"> в Свердловской области</w:t>
      </w:r>
      <w:r w:rsidR="00595D36" w:rsidRPr="003E565E">
        <w:rPr>
          <w:b/>
          <w:sz w:val="28"/>
          <w:szCs w:val="28"/>
        </w:rPr>
        <w:t xml:space="preserve">: </w:t>
      </w:r>
    </w:p>
    <w:p w14:paraId="7C142F19" w14:textId="77777777" w:rsidR="007E61E9" w:rsidRPr="003E565E" w:rsidRDefault="00F12EB1" w:rsidP="003E565E">
      <w:pPr>
        <w:ind w:firstLine="567"/>
        <w:jc w:val="both"/>
        <w:rPr>
          <w:sz w:val="28"/>
          <w:szCs w:val="28"/>
        </w:rPr>
      </w:pPr>
      <w:r w:rsidRPr="003E565E">
        <w:rPr>
          <w:b/>
          <w:sz w:val="28"/>
          <w:szCs w:val="28"/>
        </w:rPr>
        <w:t xml:space="preserve">- </w:t>
      </w:r>
      <w:r w:rsidR="007E61E9" w:rsidRPr="003E565E">
        <w:rPr>
          <w:sz w:val="28"/>
          <w:szCs w:val="28"/>
        </w:rPr>
        <w:t xml:space="preserve">отмечается </w:t>
      </w:r>
      <w:r w:rsidR="009D52B3" w:rsidRPr="003E565E">
        <w:rPr>
          <w:sz w:val="28"/>
          <w:szCs w:val="28"/>
        </w:rPr>
        <w:t xml:space="preserve">незначительная </w:t>
      </w:r>
      <w:r w:rsidR="007E61E9" w:rsidRPr="003E565E">
        <w:rPr>
          <w:sz w:val="28"/>
          <w:szCs w:val="28"/>
        </w:rPr>
        <w:t>динамика количества участников ЕГЭ по предмету в целом, по отдельным категориям, видам об</w:t>
      </w:r>
      <w:r w:rsidRPr="003E565E">
        <w:rPr>
          <w:sz w:val="28"/>
          <w:szCs w:val="28"/>
        </w:rPr>
        <w:t>разовательных орган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>заций и АТЕ;</w:t>
      </w:r>
    </w:p>
    <w:p w14:paraId="2D5FBD9B" w14:textId="77777777" w:rsidR="00F12EB1" w:rsidRPr="003E565E" w:rsidRDefault="00F12EB1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- </w:t>
      </w:r>
      <w:r w:rsidR="00884A0B" w:rsidRPr="003E565E">
        <w:rPr>
          <w:sz w:val="28"/>
          <w:szCs w:val="28"/>
        </w:rPr>
        <w:t>количество участников ЕГЭ по биологии в Свердловской области в п</w:t>
      </w:r>
      <w:r w:rsidR="00884A0B" w:rsidRPr="003E565E">
        <w:rPr>
          <w:sz w:val="28"/>
          <w:szCs w:val="28"/>
        </w:rPr>
        <w:t>о</w:t>
      </w:r>
      <w:r w:rsidR="00884A0B" w:rsidRPr="003E565E">
        <w:rPr>
          <w:sz w:val="28"/>
          <w:szCs w:val="28"/>
        </w:rPr>
        <w:t>следние годы составляет около 3 тысяч человек, 15-16% от общего числа в</w:t>
      </w:r>
      <w:r w:rsidR="00884A0B" w:rsidRPr="003E565E">
        <w:rPr>
          <w:sz w:val="28"/>
          <w:szCs w:val="28"/>
        </w:rPr>
        <w:t>ы</w:t>
      </w:r>
      <w:r w:rsidR="00884A0B" w:rsidRPr="003E565E">
        <w:rPr>
          <w:sz w:val="28"/>
          <w:szCs w:val="28"/>
        </w:rPr>
        <w:t>пускников школ области и занимает 5-е место среди всех экзаменов по выб</w:t>
      </w:r>
      <w:r w:rsidR="00884A0B" w:rsidRPr="003E565E">
        <w:rPr>
          <w:sz w:val="28"/>
          <w:szCs w:val="28"/>
        </w:rPr>
        <w:t>о</w:t>
      </w:r>
      <w:r w:rsidR="00884A0B" w:rsidRPr="003E565E">
        <w:rPr>
          <w:sz w:val="28"/>
          <w:szCs w:val="28"/>
        </w:rPr>
        <w:t>ру;</w:t>
      </w:r>
    </w:p>
    <w:p w14:paraId="4CF9AFF6" w14:textId="77777777" w:rsidR="002962C6" w:rsidRPr="003E565E" w:rsidRDefault="00884A0B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- процент девушек в составе участников ЕГЭ по биологии в Свердло</w:t>
      </w:r>
      <w:r w:rsidRPr="003E565E">
        <w:rPr>
          <w:sz w:val="28"/>
          <w:szCs w:val="28"/>
        </w:rPr>
        <w:t>в</w:t>
      </w:r>
      <w:r w:rsidRPr="003E565E">
        <w:rPr>
          <w:sz w:val="28"/>
          <w:szCs w:val="28"/>
        </w:rPr>
        <w:t>ской в 20</w:t>
      </w:r>
      <w:r w:rsidR="00F46958" w:rsidRPr="003E565E">
        <w:rPr>
          <w:sz w:val="28"/>
          <w:szCs w:val="28"/>
        </w:rPr>
        <w:t>1</w:t>
      </w:r>
      <w:r w:rsidRPr="003E565E">
        <w:rPr>
          <w:sz w:val="28"/>
          <w:szCs w:val="28"/>
        </w:rPr>
        <w:t>6 году со</w:t>
      </w:r>
      <w:r w:rsidR="002962C6" w:rsidRPr="003E565E">
        <w:rPr>
          <w:sz w:val="28"/>
          <w:szCs w:val="28"/>
        </w:rPr>
        <w:t>с</w:t>
      </w:r>
      <w:r w:rsidRPr="003E565E">
        <w:rPr>
          <w:sz w:val="28"/>
          <w:szCs w:val="28"/>
        </w:rPr>
        <w:t>тавил 73,5%</w:t>
      </w:r>
      <w:r w:rsidR="002962C6" w:rsidRPr="003E565E">
        <w:rPr>
          <w:sz w:val="28"/>
          <w:szCs w:val="28"/>
        </w:rPr>
        <w:t xml:space="preserve">, </w:t>
      </w:r>
      <w:r w:rsidRPr="003E565E">
        <w:rPr>
          <w:sz w:val="28"/>
          <w:szCs w:val="28"/>
        </w:rPr>
        <w:t xml:space="preserve">юношей </w:t>
      </w:r>
      <w:r w:rsidR="002962C6" w:rsidRPr="003E565E">
        <w:rPr>
          <w:sz w:val="28"/>
          <w:szCs w:val="28"/>
        </w:rPr>
        <w:t>-</w:t>
      </w:r>
      <w:r w:rsidR="00DD28A9" w:rsidRPr="003E565E">
        <w:rPr>
          <w:sz w:val="28"/>
          <w:szCs w:val="28"/>
        </w:rPr>
        <w:t xml:space="preserve"> 26,5%</w:t>
      </w:r>
      <w:r w:rsidR="00A331DE" w:rsidRPr="003E565E">
        <w:rPr>
          <w:sz w:val="28"/>
          <w:szCs w:val="28"/>
        </w:rPr>
        <w:t xml:space="preserve">; примерное соотношение </w:t>
      </w:r>
      <w:r w:rsidR="00F46958" w:rsidRPr="003E565E">
        <w:rPr>
          <w:sz w:val="28"/>
          <w:szCs w:val="28"/>
        </w:rPr>
        <w:t xml:space="preserve">числа </w:t>
      </w:r>
      <w:r w:rsidR="00A331DE" w:rsidRPr="003E565E">
        <w:rPr>
          <w:sz w:val="28"/>
          <w:szCs w:val="28"/>
        </w:rPr>
        <w:t>девушек и юношей на протяжении пос</w:t>
      </w:r>
      <w:r w:rsidR="00823722">
        <w:rPr>
          <w:sz w:val="28"/>
          <w:szCs w:val="28"/>
        </w:rPr>
        <w:t>ледних лет определяется как 3/4</w:t>
      </w:r>
      <w:r w:rsidR="00A331DE" w:rsidRPr="003E565E">
        <w:rPr>
          <w:sz w:val="28"/>
          <w:szCs w:val="28"/>
        </w:rPr>
        <w:t>: 1/4</w:t>
      </w:r>
      <w:r w:rsidR="00DD28A9" w:rsidRPr="003E565E">
        <w:rPr>
          <w:sz w:val="28"/>
          <w:szCs w:val="28"/>
        </w:rPr>
        <w:t>.</w:t>
      </w:r>
    </w:p>
    <w:p w14:paraId="21E0433D" w14:textId="77777777" w:rsidR="00AF16C1" w:rsidRPr="003E565E" w:rsidRDefault="00AF16C1" w:rsidP="003E565E">
      <w:pPr>
        <w:ind w:firstLine="567"/>
        <w:rPr>
          <w:rFonts w:eastAsia="Times New Roman"/>
          <w:smallCaps/>
          <w:sz w:val="28"/>
          <w:szCs w:val="28"/>
        </w:rPr>
      </w:pPr>
    </w:p>
    <w:p w14:paraId="338050F4" w14:textId="77777777" w:rsidR="007E61E9" w:rsidRDefault="007E61E9" w:rsidP="003E565E">
      <w:pPr>
        <w:ind w:firstLine="567"/>
        <w:rPr>
          <w:rFonts w:eastAsia="Times New Roman"/>
          <w:b/>
          <w:smallCaps/>
          <w:sz w:val="28"/>
          <w:szCs w:val="28"/>
        </w:rPr>
      </w:pPr>
      <w:r w:rsidRPr="00823722">
        <w:rPr>
          <w:rFonts w:eastAsia="Times New Roman"/>
          <w:b/>
          <w:smallCaps/>
          <w:sz w:val="28"/>
          <w:szCs w:val="28"/>
        </w:rPr>
        <w:t>2. КРАТКАЯ ХАРАКТЕРИСТИКА КИМ ПО ПРЕДМЕТУ</w:t>
      </w:r>
    </w:p>
    <w:p w14:paraId="5CAE79A7" w14:textId="77777777" w:rsidR="00823722" w:rsidRPr="00823722" w:rsidRDefault="00823722" w:rsidP="003E565E">
      <w:pPr>
        <w:ind w:firstLine="567"/>
        <w:rPr>
          <w:rFonts w:eastAsia="Times New Roman"/>
          <w:b/>
          <w:smallCaps/>
          <w:sz w:val="28"/>
          <w:szCs w:val="28"/>
        </w:rPr>
      </w:pPr>
    </w:p>
    <w:p w14:paraId="2C7DF3C8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Основу </w:t>
      </w:r>
      <w:proofErr w:type="spellStart"/>
      <w:r w:rsidRPr="003E565E">
        <w:rPr>
          <w:sz w:val="28"/>
          <w:szCs w:val="28"/>
        </w:rPr>
        <w:t>КИМов</w:t>
      </w:r>
      <w:proofErr w:type="spellEnd"/>
      <w:r w:rsidRPr="003E565E">
        <w:rPr>
          <w:sz w:val="28"/>
          <w:szCs w:val="28"/>
        </w:rPr>
        <w:t xml:space="preserve"> ЕГЭ в 2016 г. составило инвариантное ядро содержания биологического образования, которое отражено в Федеральном компоненте государственного образовательного стандарта (2004 г.). В экзаменационной работе проверялись не только знания основного содержания курса биологии, но и </w:t>
      </w:r>
      <w:proofErr w:type="spellStart"/>
      <w:r w:rsidRPr="003E565E">
        <w:rPr>
          <w:sz w:val="28"/>
          <w:szCs w:val="28"/>
        </w:rPr>
        <w:t>общеучебные</w:t>
      </w:r>
      <w:proofErr w:type="spellEnd"/>
      <w:r w:rsidRPr="003E565E">
        <w:rPr>
          <w:sz w:val="28"/>
          <w:szCs w:val="28"/>
        </w:rPr>
        <w:t xml:space="preserve"> и предметные умения. </w:t>
      </w:r>
    </w:p>
    <w:p w14:paraId="76FDF9A6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Контрольные измерительные материалы проверяли освоение выпускн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>ками знаний основных разделов курса биологии: «Растения», «Бактерии. Грибы. Лишайники», «Животные», «Человек и его здоровье», «Общая биол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гия». В экзаменационной работе преобладали задания по разделу «Общая биология», поскольку в нем интегрируются и обобщаются фактические зн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>ния, полученные в основной школе, рассматриваются общебиологические закономерности, проявляющиеся на разных уровнях организации живой пр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>роды. К их числу следует отнести: клеточную, хромосомную, эволюционную теории; законы наследственности и изменчивости; экологические закономе</w:t>
      </w:r>
      <w:r w:rsidRPr="003E565E">
        <w:rPr>
          <w:sz w:val="28"/>
          <w:szCs w:val="28"/>
        </w:rPr>
        <w:t>р</w:t>
      </w:r>
      <w:r w:rsidRPr="003E565E">
        <w:rPr>
          <w:sz w:val="28"/>
          <w:szCs w:val="28"/>
        </w:rPr>
        <w:t xml:space="preserve">ности развития биосферы. </w:t>
      </w:r>
    </w:p>
    <w:p w14:paraId="085F45C7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Каждый вариант экзаменационной работы включал в себя 40 заданий и состоял из двух частей, различающихся формой и уровнем сложности. </w:t>
      </w:r>
    </w:p>
    <w:p w14:paraId="4A048922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Часть 1 содержала 33 задания, из них 25 заданий с кратким ответом в виде одной цифры, соответствующей номеру верного ответа, 8 заданий с кратким ответом в виде последовательности цифр: 3 – с множественным в</w:t>
      </w:r>
      <w:r w:rsidRPr="003E565E">
        <w:rPr>
          <w:sz w:val="28"/>
          <w:szCs w:val="28"/>
        </w:rPr>
        <w:t>ы</w:t>
      </w:r>
      <w:r w:rsidRPr="003E565E">
        <w:rPr>
          <w:sz w:val="28"/>
          <w:szCs w:val="28"/>
        </w:rPr>
        <w:t>бором, 4 – на установление соответствия и 1 – на определение последов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 xml:space="preserve">тельности биологических объектов, процессов, явлений. </w:t>
      </w:r>
    </w:p>
    <w:p w14:paraId="2B0DACC7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Часть 2 состояла из 7 заданий с развернутым ответом. </w:t>
      </w:r>
    </w:p>
    <w:p w14:paraId="46AA1673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По уровню сложности задания распределялись следующим образом. </w:t>
      </w:r>
    </w:p>
    <w:p w14:paraId="062C108C" w14:textId="77777777" w:rsidR="00593473" w:rsidRPr="003E565E" w:rsidRDefault="00593473" w:rsidP="003E565E">
      <w:pPr>
        <w:pStyle w:val="Default"/>
        <w:ind w:left="284"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а) 18 заданий базового уровня с кратким ответом в виде одной цифры, соответствующей номеру верного ответа; </w:t>
      </w:r>
    </w:p>
    <w:p w14:paraId="63838B5F" w14:textId="77777777" w:rsidR="00593473" w:rsidRPr="003E565E" w:rsidRDefault="00593473" w:rsidP="003E565E">
      <w:pPr>
        <w:pStyle w:val="Default"/>
        <w:ind w:left="284"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lastRenderedPageBreak/>
        <w:t xml:space="preserve">б) 7 заданий повышенного уровня с кратким ответом в виде одной цифры, соответствующей номеру верного ответа; </w:t>
      </w:r>
    </w:p>
    <w:p w14:paraId="4886A469" w14:textId="77777777" w:rsidR="00593473" w:rsidRPr="003E565E" w:rsidRDefault="00593473" w:rsidP="003E565E">
      <w:pPr>
        <w:pStyle w:val="Default"/>
        <w:ind w:left="284"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в) 8 заданий повышенного уровня с кратким ответом в виде послед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 xml:space="preserve">вательности цифр; </w:t>
      </w:r>
    </w:p>
    <w:p w14:paraId="705E355F" w14:textId="77777777" w:rsidR="00593473" w:rsidRPr="003E565E" w:rsidRDefault="00593473" w:rsidP="003E565E">
      <w:pPr>
        <w:pStyle w:val="Default"/>
        <w:ind w:left="284"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г) 7 заданий высокого уровня с развернутым ответом. </w:t>
      </w:r>
    </w:p>
    <w:p w14:paraId="6932668F" w14:textId="77777777" w:rsidR="00C562B5" w:rsidRPr="003E565E" w:rsidRDefault="00C562B5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Минимальный первичный балл, таким образом, снизился с 69 до 61.</w:t>
      </w:r>
    </w:p>
    <w:p w14:paraId="4D956F43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Основным критерием для отбора заданий служили их статистические характеристики и уровень сложности в соответствующих интервалах: баз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вого уровня – 60</w:t>
      </w:r>
      <w:r w:rsidRPr="003E565E">
        <w:rPr>
          <w:b/>
          <w:bCs/>
          <w:sz w:val="28"/>
          <w:szCs w:val="28"/>
        </w:rPr>
        <w:t>–</w:t>
      </w:r>
      <w:r w:rsidRPr="003E565E">
        <w:rPr>
          <w:sz w:val="28"/>
          <w:szCs w:val="28"/>
        </w:rPr>
        <w:t>85%; повышенного уровня – 30</w:t>
      </w:r>
      <w:r w:rsidRPr="003E565E">
        <w:rPr>
          <w:b/>
          <w:bCs/>
          <w:sz w:val="28"/>
          <w:szCs w:val="28"/>
        </w:rPr>
        <w:t>–</w:t>
      </w:r>
      <w:r w:rsidRPr="003E565E">
        <w:rPr>
          <w:sz w:val="28"/>
          <w:szCs w:val="28"/>
        </w:rPr>
        <w:t>60%; высокого уровня – 5</w:t>
      </w:r>
      <w:r w:rsidRPr="003E565E">
        <w:rPr>
          <w:b/>
          <w:bCs/>
          <w:sz w:val="28"/>
          <w:szCs w:val="28"/>
        </w:rPr>
        <w:t>–</w:t>
      </w:r>
      <w:r w:rsidRPr="003E565E">
        <w:rPr>
          <w:sz w:val="28"/>
          <w:szCs w:val="28"/>
        </w:rPr>
        <w:t>30%. Это обеспечило равноценность и объективность заданий, параллел</w:t>
      </w:r>
      <w:r w:rsidRPr="003E565E">
        <w:rPr>
          <w:sz w:val="28"/>
          <w:szCs w:val="28"/>
        </w:rPr>
        <w:t>ь</w:t>
      </w:r>
      <w:r w:rsidRPr="003E565E">
        <w:rPr>
          <w:sz w:val="28"/>
          <w:szCs w:val="28"/>
        </w:rPr>
        <w:t>ность всех вариантов, соответствие экзаменационных вариантов специфик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 xml:space="preserve">ции КИМ. </w:t>
      </w:r>
    </w:p>
    <w:p w14:paraId="78DA4C15" w14:textId="77777777" w:rsidR="007E61E9" w:rsidRPr="003E565E" w:rsidRDefault="00593473" w:rsidP="003E565E">
      <w:pPr>
        <w:ind w:firstLine="567"/>
        <w:jc w:val="both"/>
        <w:rPr>
          <w:i/>
          <w:iCs/>
          <w:sz w:val="28"/>
          <w:szCs w:val="28"/>
        </w:rPr>
      </w:pPr>
      <w:r w:rsidRPr="003E565E">
        <w:rPr>
          <w:sz w:val="28"/>
          <w:szCs w:val="28"/>
        </w:rPr>
        <w:t>Учебный материал всех разделов курса биологии в экзаменационной р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 xml:space="preserve">боте распределен по семи содержательным блокам: 1. </w:t>
      </w:r>
      <w:r w:rsidRPr="003E565E">
        <w:rPr>
          <w:i/>
          <w:iCs/>
          <w:sz w:val="28"/>
          <w:szCs w:val="28"/>
        </w:rPr>
        <w:t>Биология – наука о живой природе; 2. Клетка как биологическая система; 3. Организм как би</w:t>
      </w:r>
      <w:r w:rsidRPr="003E565E">
        <w:rPr>
          <w:i/>
          <w:iCs/>
          <w:sz w:val="28"/>
          <w:szCs w:val="28"/>
        </w:rPr>
        <w:t>о</w:t>
      </w:r>
      <w:r w:rsidRPr="003E565E">
        <w:rPr>
          <w:i/>
          <w:iCs/>
          <w:sz w:val="28"/>
          <w:szCs w:val="28"/>
        </w:rPr>
        <w:t>логическая система; 4. Система и многообразие органического мира; 5. Ч</w:t>
      </w:r>
      <w:r w:rsidRPr="003E565E">
        <w:rPr>
          <w:i/>
          <w:iCs/>
          <w:sz w:val="28"/>
          <w:szCs w:val="28"/>
        </w:rPr>
        <w:t>е</w:t>
      </w:r>
      <w:r w:rsidRPr="003E565E">
        <w:rPr>
          <w:i/>
          <w:iCs/>
          <w:sz w:val="28"/>
          <w:szCs w:val="28"/>
        </w:rPr>
        <w:t>ловек и его здоровье; 6. Эволюция живой природы; 7. Экосистемы и прис</w:t>
      </w:r>
      <w:r w:rsidRPr="003E565E">
        <w:rPr>
          <w:i/>
          <w:iCs/>
          <w:sz w:val="28"/>
          <w:szCs w:val="28"/>
        </w:rPr>
        <w:t>у</w:t>
      </w:r>
      <w:r w:rsidRPr="003E565E">
        <w:rPr>
          <w:i/>
          <w:iCs/>
          <w:sz w:val="28"/>
          <w:szCs w:val="28"/>
        </w:rPr>
        <w:t>щие им закономерности.</w:t>
      </w:r>
    </w:p>
    <w:p w14:paraId="69A5AD4C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b/>
          <w:bCs/>
          <w:sz w:val="28"/>
          <w:szCs w:val="28"/>
        </w:rPr>
        <w:t xml:space="preserve">Первый блок «Биология как наука. Методы научного познания» </w:t>
      </w:r>
      <w:r w:rsidRPr="003E565E">
        <w:rPr>
          <w:sz w:val="28"/>
          <w:szCs w:val="28"/>
        </w:rPr>
        <w:t>с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держит материал: о достижениях биологии; методах исследования; роли уч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>ных в познании окружающего мира; об общих признаках биологических с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>стем; об основных уровнях организации живой природы; о роли биологич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>ских теорий, идей, гипотез в формировании современной естественнонау</w:t>
      </w:r>
      <w:r w:rsidRPr="003E565E">
        <w:rPr>
          <w:sz w:val="28"/>
          <w:szCs w:val="28"/>
        </w:rPr>
        <w:t>ч</w:t>
      </w:r>
      <w:r w:rsidRPr="003E565E">
        <w:rPr>
          <w:sz w:val="28"/>
          <w:szCs w:val="28"/>
        </w:rPr>
        <w:t xml:space="preserve">ной картины мира. </w:t>
      </w:r>
    </w:p>
    <w:p w14:paraId="13F63D90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b/>
          <w:bCs/>
          <w:sz w:val="28"/>
          <w:szCs w:val="28"/>
        </w:rPr>
        <w:t xml:space="preserve">Второй блок «Клетка как биологическая система» </w:t>
      </w:r>
      <w:r w:rsidRPr="003E565E">
        <w:rPr>
          <w:sz w:val="28"/>
          <w:szCs w:val="28"/>
        </w:rPr>
        <w:t>содержит задания, проверяющие: знания о строении и функциях клетки, ее химической орган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>зации, гене и генетическом коде, метаболизме, многообразии клеток, их д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 xml:space="preserve">лении; умения устанавливать взаимосвязь строения и функций органоидов клетки, распознавать и сравнивать клетки разных организмов, процессы, протекающие в них. </w:t>
      </w:r>
    </w:p>
    <w:p w14:paraId="68A487F0" w14:textId="77777777" w:rsidR="00593473" w:rsidRPr="003E565E" w:rsidRDefault="00593473" w:rsidP="003E565E">
      <w:pPr>
        <w:ind w:firstLine="567"/>
        <w:jc w:val="both"/>
        <w:rPr>
          <w:sz w:val="28"/>
          <w:szCs w:val="28"/>
        </w:rPr>
      </w:pPr>
      <w:r w:rsidRPr="003E565E">
        <w:rPr>
          <w:b/>
          <w:bCs/>
          <w:sz w:val="28"/>
          <w:szCs w:val="28"/>
        </w:rPr>
        <w:t xml:space="preserve">Третий блок «Организм как биологическая система» </w:t>
      </w:r>
      <w:r w:rsidRPr="003E565E">
        <w:rPr>
          <w:sz w:val="28"/>
          <w:szCs w:val="28"/>
        </w:rPr>
        <w:t>контролирует: освоение знаний о вирусах, об организменном уровне организации жизни и присущих ему закономерностях, о вредном влиянии мутагенов, алкоголя, наркотиков, никотина на генетический аппарат клетки, защите среды от з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 xml:space="preserve">грязнения мутагенами, наследственных болезнях человека, их причинах и профилактике, селекции организмов и биотехнологии; овладение умениями сравнивать биологические объекты, процессы, явления, применять знания биологической терминологии и символики при решении задач по генетике. </w:t>
      </w:r>
    </w:p>
    <w:p w14:paraId="0AFFFF19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В </w:t>
      </w:r>
      <w:r w:rsidRPr="003E565E">
        <w:rPr>
          <w:b/>
          <w:bCs/>
          <w:sz w:val="28"/>
          <w:szCs w:val="28"/>
        </w:rPr>
        <w:t xml:space="preserve">четвертом блоке «Система и многообразие органического мира» </w:t>
      </w:r>
      <w:r w:rsidRPr="003E565E">
        <w:rPr>
          <w:sz w:val="28"/>
          <w:szCs w:val="28"/>
        </w:rPr>
        <w:t>проверяются: знания о многообразии, строении, жизнедеятельности и ра</w:t>
      </w:r>
      <w:r w:rsidRPr="003E565E">
        <w:rPr>
          <w:sz w:val="28"/>
          <w:szCs w:val="28"/>
        </w:rPr>
        <w:t>з</w:t>
      </w:r>
      <w:r w:rsidRPr="003E565E">
        <w:rPr>
          <w:sz w:val="28"/>
          <w:szCs w:val="28"/>
        </w:rPr>
        <w:t>множении организмов различных царств живой природы; умения сравнивать организмы, характеризовать и определять их принадлежность к определе</w:t>
      </w:r>
      <w:r w:rsidRPr="003E565E">
        <w:rPr>
          <w:sz w:val="28"/>
          <w:szCs w:val="28"/>
        </w:rPr>
        <w:t>н</w:t>
      </w:r>
      <w:r w:rsidRPr="003E565E">
        <w:rPr>
          <w:sz w:val="28"/>
          <w:szCs w:val="28"/>
        </w:rPr>
        <w:t>ному систематическому таксону, устанавливать причинно-следственные св</w:t>
      </w:r>
      <w:r w:rsidRPr="003E565E">
        <w:rPr>
          <w:sz w:val="28"/>
          <w:szCs w:val="28"/>
        </w:rPr>
        <w:t>я</w:t>
      </w:r>
      <w:r w:rsidRPr="003E565E">
        <w:rPr>
          <w:sz w:val="28"/>
          <w:szCs w:val="28"/>
        </w:rPr>
        <w:lastRenderedPageBreak/>
        <w:t>зи между строением и функцией органов и систем органов организмов ра</w:t>
      </w:r>
      <w:r w:rsidRPr="003E565E">
        <w:rPr>
          <w:sz w:val="28"/>
          <w:szCs w:val="28"/>
        </w:rPr>
        <w:t>з</w:t>
      </w:r>
      <w:r w:rsidRPr="003E565E">
        <w:rPr>
          <w:sz w:val="28"/>
          <w:szCs w:val="28"/>
        </w:rPr>
        <w:t xml:space="preserve">ных царств, взаимосвязи организмов и среды обитания. </w:t>
      </w:r>
    </w:p>
    <w:p w14:paraId="19EA0DB1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b/>
          <w:bCs/>
          <w:sz w:val="28"/>
          <w:szCs w:val="28"/>
        </w:rPr>
        <w:t xml:space="preserve">Пятый блок «Организм человека и его здоровье» </w:t>
      </w:r>
      <w:r w:rsidRPr="003E565E">
        <w:rPr>
          <w:sz w:val="28"/>
          <w:szCs w:val="28"/>
        </w:rPr>
        <w:t>выявляет уровень: усвоения системы знаний о строении и жизнедеятельности организма чел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века, лежащих в основе формирования гигиенических норм и правил здор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 xml:space="preserve">вого образа жизни, профилактики травм и заболеваний; овладения умениями обосновывать взаимосвязь органов и систем органов человека, особенности, обусловленные </w:t>
      </w:r>
      <w:proofErr w:type="spellStart"/>
      <w:r w:rsidRPr="003E565E">
        <w:rPr>
          <w:sz w:val="28"/>
          <w:szCs w:val="28"/>
        </w:rPr>
        <w:t>прямохождением</w:t>
      </w:r>
      <w:proofErr w:type="spellEnd"/>
      <w:r w:rsidRPr="003E565E">
        <w:rPr>
          <w:sz w:val="28"/>
          <w:szCs w:val="28"/>
        </w:rPr>
        <w:t xml:space="preserve"> и трудовой деятельностью; делать вывод о роли нейрогуморальной регуляции процессов жизнедеятельности и об ос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 xml:space="preserve">бенностях высшей нервной деятельности человека. </w:t>
      </w:r>
    </w:p>
    <w:p w14:paraId="431C0E33" w14:textId="77777777" w:rsidR="00593473" w:rsidRPr="003E565E" w:rsidRDefault="0059347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В </w:t>
      </w:r>
      <w:r w:rsidRPr="003E565E">
        <w:rPr>
          <w:b/>
          <w:bCs/>
          <w:sz w:val="28"/>
          <w:szCs w:val="28"/>
        </w:rPr>
        <w:t xml:space="preserve">шестой блок «Эволюция живой природы» </w:t>
      </w:r>
      <w:r w:rsidRPr="003E565E">
        <w:rPr>
          <w:sz w:val="28"/>
          <w:szCs w:val="28"/>
        </w:rPr>
        <w:t>включены задания, направленные на контроль: знаний о виде и его структуре, движущих силах, направлениях и результатах эволюции органического мира, этапах антроп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генеза, биосоциальной природе человека; умений характеризовать критерии вида, причины и этапы эволюции, объяснять основные ароморфозы в эвол</w:t>
      </w:r>
      <w:r w:rsidRPr="003E565E">
        <w:rPr>
          <w:sz w:val="28"/>
          <w:szCs w:val="28"/>
        </w:rPr>
        <w:t>ю</w:t>
      </w:r>
      <w:r w:rsidRPr="003E565E">
        <w:rPr>
          <w:sz w:val="28"/>
          <w:szCs w:val="28"/>
        </w:rPr>
        <w:t xml:space="preserve">ции растительного и животного мира, устанавливать причины многообразия видов и приспособленности организмов к среде обитания. </w:t>
      </w:r>
    </w:p>
    <w:p w14:paraId="26599EA2" w14:textId="77777777" w:rsidR="00593473" w:rsidRPr="003E565E" w:rsidRDefault="00593473" w:rsidP="003E565E">
      <w:pPr>
        <w:ind w:firstLine="567"/>
        <w:jc w:val="both"/>
        <w:rPr>
          <w:b/>
          <w:sz w:val="28"/>
          <w:szCs w:val="28"/>
        </w:rPr>
      </w:pPr>
      <w:r w:rsidRPr="003E565E">
        <w:rPr>
          <w:b/>
          <w:bCs/>
          <w:sz w:val="28"/>
          <w:szCs w:val="28"/>
        </w:rPr>
        <w:t xml:space="preserve">Седьмой блок «Экосистемы и присущие им закономерности» </w:t>
      </w:r>
      <w:r w:rsidRPr="003E565E">
        <w:rPr>
          <w:sz w:val="28"/>
          <w:szCs w:val="28"/>
        </w:rPr>
        <w:t>соста</w:t>
      </w:r>
      <w:r w:rsidRPr="003E565E">
        <w:rPr>
          <w:sz w:val="28"/>
          <w:szCs w:val="28"/>
        </w:rPr>
        <w:t>в</w:t>
      </w:r>
      <w:r w:rsidRPr="003E565E">
        <w:rPr>
          <w:sz w:val="28"/>
          <w:szCs w:val="28"/>
        </w:rPr>
        <w:t>ляют задания, направленные на проверку: знаний об экологических закон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мерностях, цепях питания, круговороте веществ в биосфере; умений устана</w:t>
      </w:r>
      <w:r w:rsidRPr="003E565E">
        <w:rPr>
          <w:sz w:val="28"/>
          <w:szCs w:val="28"/>
        </w:rPr>
        <w:t>в</w:t>
      </w:r>
      <w:r w:rsidRPr="003E565E">
        <w:rPr>
          <w:sz w:val="28"/>
          <w:szCs w:val="28"/>
        </w:rPr>
        <w:t xml:space="preserve">ливать взаимосвязи организмов, человека и окружающей среды, объяснять причины устойчивости, </w:t>
      </w:r>
      <w:proofErr w:type="spellStart"/>
      <w:r w:rsidRPr="003E565E">
        <w:rPr>
          <w:sz w:val="28"/>
          <w:szCs w:val="28"/>
        </w:rPr>
        <w:t>саморегуляции</w:t>
      </w:r>
      <w:proofErr w:type="spellEnd"/>
      <w:r w:rsidRPr="003E565E">
        <w:rPr>
          <w:sz w:val="28"/>
          <w:szCs w:val="28"/>
        </w:rPr>
        <w:t>, саморазвития и смены экосистем, необходимость сохранения многообразия видов, защиты окружающей среды как основы устойчивого развития биосферы.</w:t>
      </w:r>
    </w:p>
    <w:p w14:paraId="57277A1A" w14:textId="77777777" w:rsidR="00593473" w:rsidRPr="003E565E" w:rsidRDefault="00593473" w:rsidP="003E565E">
      <w:pPr>
        <w:ind w:firstLine="567"/>
        <w:rPr>
          <w:b/>
          <w:sz w:val="28"/>
          <w:szCs w:val="28"/>
        </w:rPr>
      </w:pPr>
    </w:p>
    <w:p w14:paraId="20841BB4" w14:textId="77777777" w:rsidR="007E61E9" w:rsidRDefault="007E61E9" w:rsidP="003E565E">
      <w:pPr>
        <w:ind w:firstLine="567"/>
        <w:rPr>
          <w:rFonts w:eastAsia="Times New Roman"/>
          <w:b/>
          <w:smallCaps/>
          <w:sz w:val="28"/>
          <w:szCs w:val="28"/>
        </w:rPr>
      </w:pPr>
      <w:r w:rsidRPr="00EF52A0">
        <w:rPr>
          <w:rFonts w:eastAsia="Times New Roman"/>
          <w:b/>
          <w:smallCaps/>
          <w:sz w:val="28"/>
          <w:szCs w:val="28"/>
        </w:rPr>
        <w:t xml:space="preserve">3.  ОСНОВНЫЕ РЕЗУЛЬТАТЫ ЕГЭ ПО </w:t>
      </w:r>
      <w:r w:rsidR="00DF1100">
        <w:rPr>
          <w:rFonts w:eastAsia="Times New Roman"/>
          <w:b/>
          <w:smallCaps/>
          <w:sz w:val="28"/>
          <w:szCs w:val="28"/>
        </w:rPr>
        <w:t>БИОЛОГИИ</w:t>
      </w:r>
    </w:p>
    <w:p w14:paraId="07277D38" w14:textId="77777777" w:rsidR="00EF52A0" w:rsidRPr="00EF52A0" w:rsidRDefault="00EF52A0" w:rsidP="003E565E">
      <w:pPr>
        <w:ind w:firstLine="567"/>
        <w:rPr>
          <w:rFonts w:eastAsia="Times New Roman"/>
          <w:b/>
          <w:smallCaps/>
          <w:sz w:val="28"/>
          <w:szCs w:val="28"/>
        </w:rPr>
      </w:pPr>
    </w:p>
    <w:p w14:paraId="10FB82FF" w14:textId="77777777" w:rsidR="007E61E9" w:rsidRDefault="007E61E9" w:rsidP="003E565E">
      <w:pPr>
        <w:ind w:firstLine="567"/>
        <w:jc w:val="both"/>
        <w:rPr>
          <w:b/>
          <w:i/>
          <w:sz w:val="28"/>
          <w:szCs w:val="28"/>
        </w:rPr>
      </w:pPr>
      <w:r w:rsidRPr="00970568">
        <w:rPr>
          <w:b/>
          <w:i/>
          <w:sz w:val="28"/>
          <w:szCs w:val="28"/>
        </w:rPr>
        <w:t>3.1 Диаграмма распределения участников ЕГЭ по учебному предмету по тестовым баллам в 2016 г.</w:t>
      </w:r>
    </w:p>
    <w:p w14:paraId="1BDD2637" w14:textId="77777777" w:rsidR="00970568" w:rsidRPr="00970568" w:rsidRDefault="00970568" w:rsidP="003E565E">
      <w:pPr>
        <w:ind w:firstLine="567"/>
        <w:jc w:val="both"/>
        <w:rPr>
          <w:b/>
          <w:i/>
          <w:sz w:val="28"/>
          <w:szCs w:val="28"/>
        </w:rPr>
      </w:pPr>
    </w:p>
    <w:p w14:paraId="0E0FBA97" w14:textId="77777777" w:rsidR="0004062A" w:rsidRPr="003E565E" w:rsidRDefault="00584F78" w:rsidP="00D116C4">
      <w:pPr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5F17356" wp14:editId="5AE289A9">
            <wp:extent cx="5684520" cy="2522220"/>
            <wp:effectExtent l="0" t="0" r="11430" b="1143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75E596" w14:textId="77777777" w:rsidR="0004062A" w:rsidRPr="003E565E" w:rsidRDefault="0004062A" w:rsidP="00DF1100">
      <w:pPr>
        <w:ind w:left="567" w:firstLine="567"/>
        <w:jc w:val="center"/>
        <w:outlineLvl w:val="3"/>
        <w:rPr>
          <w:rFonts w:eastAsia="Times New Roman"/>
          <w:b/>
          <w:bCs/>
          <w:color w:val="000000"/>
          <w:sz w:val="28"/>
          <w:szCs w:val="28"/>
        </w:rPr>
      </w:pPr>
      <w:r w:rsidRPr="003E565E">
        <w:rPr>
          <w:rFonts w:eastAsia="Times New Roman"/>
          <w:bCs/>
          <w:color w:val="000000"/>
          <w:sz w:val="28"/>
          <w:szCs w:val="28"/>
        </w:rPr>
        <w:t>Рис.2.</w:t>
      </w:r>
      <w:r w:rsidRPr="003E565E">
        <w:rPr>
          <w:rFonts w:eastAsia="Times New Roman"/>
          <w:color w:val="000000"/>
          <w:sz w:val="28"/>
          <w:szCs w:val="28"/>
        </w:rPr>
        <w:t xml:space="preserve"> Распределение участников ЕГЭ по </w:t>
      </w:r>
      <w:r w:rsidR="00DF1100">
        <w:rPr>
          <w:rFonts w:eastAsia="Times New Roman"/>
          <w:color w:val="000000"/>
          <w:sz w:val="28"/>
          <w:szCs w:val="28"/>
        </w:rPr>
        <w:t>биологии</w:t>
      </w:r>
      <w:r w:rsidRPr="003E565E">
        <w:rPr>
          <w:rFonts w:eastAsia="Times New Roman"/>
          <w:color w:val="000000"/>
          <w:sz w:val="28"/>
          <w:szCs w:val="28"/>
        </w:rPr>
        <w:t xml:space="preserve"> по тестовым баллам в 2016г.</w:t>
      </w:r>
    </w:p>
    <w:p w14:paraId="21F55DD9" w14:textId="77777777" w:rsidR="0004062A" w:rsidRPr="003E565E" w:rsidRDefault="00990393" w:rsidP="003E565E">
      <w:pPr>
        <w:ind w:firstLine="567"/>
        <w:jc w:val="both"/>
        <w:rPr>
          <w:bCs/>
          <w:sz w:val="28"/>
          <w:szCs w:val="28"/>
        </w:rPr>
      </w:pPr>
      <w:r w:rsidRPr="003E565E">
        <w:rPr>
          <w:bCs/>
          <w:sz w:val="28"/>
          <w:szCs w:val="28"/>
        </w:rPr>
        <w:lastRenderedPageBreak/>
        <w:t xml:space="preserve">Как видно из рис.2, распределение (категория – все </w:t>
      </w:r>
      <w:r w:rsidR="00DF1100" w:rsidRPr="003E565E">
        <w:rPr>
          <w:bCs/>
          <w:sz w:val="28"/>
          <w:szCs w:val="28"/>
        </w:rPr>
        <w:t>уча</w:t>
      </w:r>
      <w:r w:rsidR="00DF1100">
        <w:rPr>
          <w:bCs/>
          <w:sz w:val="28"/>
          <w:szCs w:val="28"/>
        </w:rPr>
        <w:t>стники</w:t>
      </w:r>
      <w:r w:rsidRPr="003E565E">
        <w:rPr>
          <w:bCs/>
          <w:sz w:val="28"/>
          <w:szCs w:val="28"/>
        </w:rPr>
        <w:t xml:space="preserve">) </w:t>
      </w:r>
      <w:r w:rsidR="005021F1" w:rsidRPr="003E565E">
        <w:rPr>
          <w:bCs/>
          <w:sz w:val="28"/>
          <w:szCs w:val="28"/>
        </w:rPr>
        <w:t>нескол</w:t>
      </w:r>
      <w:r w:rsidR="005021F1" w:rsidRPr="003E565E">
        <w:rPr>
          <w:bCs/>
          <w:sz w:val="28"/>
          <w:szCs w:val="28"/>
        </w:rPr>
        <w:t>ь</w:t>
      </w:r>
      <w:r w:rsidR="005021F1" w:rsidRPr="003E565E">
        <w:rPr>
          <w:bCs/>
          <w:sz w:val="28"/>
          <w:szCs w:val="28"/>
        </w:rPr>
        <w:t xml:space="preserve">ко </w:t>
      </w:r>
      <w:r w:rsidRPr="003E565E">
        <w:rPr>
          <w:bCs/>
          <w:sz w:val="28"/>
          <w:szCs w:val="28"/>
        </w:rPr>
        <w:t xml:space="preserve">отклонено вправо и отличается от нормального распределения, при этом выражена </w:t>
      </w:r>
      <w:proofErr w:type="spellStart"/>
      <w:r w:rsidRPr="003E565E">
        <w:rPr>
          <w:bCs/>
          <w:sz w:val="28"/>
          <w:szCs w:val="28"/>
        </w:rPr>
        <w:t>одномодальность</w:t>
      </w:r>
      <w:proofErr w:type="spellEnd"/>
      <w:r w:rsidRPr="003E565E">
        <w:rPr>
          <w:bCs/>
          <w:sz w:val="28"/>
          <w:szCs w:val="28"/>
        </w:rPr>
        <w:t>.</w:t>
      </w:r>
      <w:r w:rsidRPr="003E565E">
        <w:rPr>
          <w:sz w:val="28"/>
          <w:szCs w:val="28"/>
        </w:rPr>
        <w:t xml:space="preserve"> М</w:t>
      </w:r>
      <w:r w:rsidRPr="003E565E">
        <w:rPr>
          <w:bCs/>
          <w:sz w:val="28"/>
          <w:szCs w:val="28"/>
        </w:rPr>
        <w:t>ода приходится на результаты от 40 до 49 ба</w:t>
      </w:r>
      <w:r w:rsidRPr="003E565E">
        <w:rPr>
          <w:bCs/>
          <w:sz w:val="28"/>
          <w:szCs w:val="28"/>
        </w:rPr>
        <w:t>л</w:t>
      </w:r>
      <w:r w:rsidRPr="003E565E">
        <w:rPr>
          <w:bCs/>
          <w:sz w:val="28"/>
          <w:szCs w:val="28"/>
        </w:rPr>
        <w:t>лов, т.е. ниже среднего, однако остальные результаты преобладают в правой части, что свидетельствуют о преобладании средних результатов.</w:t>
      </w:r>
    </w:p>
    <w:p w14:paraId="5D1E03B4" w14:textId="77777777" w:rsidR="00EC1EC6" w:rsidRPr="003E565E" w:rsidRDefault="00EC1EC6" w:rsidP="003E565E">
      <w:pPr>
        <w:ind w:firstLine="567"/>
        <w:jc w:val="both"/>
        <w:rPr>
          <w:bCs/>
          <w:sz w:val="28"/>
          <w:szCs w:val="28"/>
        </w:rPr>
      </w:pPr>
      <w:r w:rsidRPr="003E565E">
        <w:rPr>
          <w:bCs/>
          <w:sz w:val="28"/>
          <w:szCs w:val="28"/>
        </w:rPr>
        <w:t>В отличие от результатов прошлого года увеличилось число участников ЕГЭ по биологии с высокими результатами (табл.5).</w:t>
      </w:r>
    </w:p>
    <w:p w14:paraId="6381013B" w14:textId="77777777" w:rsidR="00970568" w:rsidRPr="003E565E" w:rsidRDefault="00970568" w:rsidP="003E565E">
      <w:pPr>
        <w:ind w:firstLine="567"/>
        <w:rPr>
          <w:sz w:val="28"/>
          <w:szCs w:val="28"/>
        </w:rPr>
      </w:pPr>
    </w:p>
    <w:p w14:paraId="67192366" w14:textId="77777777" w:rsidR="0004062A" w:rsidRPr="00970568" w:rsidRDefault="0004062A" w:rsidP="003E565E">
      <w:pPr>
        <w:ind w:firstLine="567"/>
        <w:rPr>
          <w:b/>
          <w:i/>
          <w:sz w:val="28"/>
          <w:szCs w:val="28"/>
        </w:rPr>
      </w:pPr>
      <w:r w:rsidRPr="00970568">
        <w:rPr>
          <w:b/>
          <w:i/>
          <w:sz w:val="28"/>
          <w:szCs w:val="28"/>
        </w:rPr>
        <w:t xml:space="preserve">3.2 Динамика результатов ЕГЭ по </w:t>
      </w:r>
      <w:r w:rsidR="00DF1100" w:rsidRPr="00970568">
        <w:rPr>
          <w:b/>
          <w:i/>
          <w:sz w:val="28"/>
          <w:szCs w:val="28"/>
        </w:rPr>
        <w:t>биологии</w:t>
      </w:r>
      <w:r w:rsidRPr="00970568">
        <w:rPr>
          <w:b/>
          <w:i/>
          <w:sz w:val="28"/>
          <w:szCs w:val="28"/>
        </w:rPr>
        <w:t xml:space="preserve"> за последние 3 года</w:t>
      </w:r>
      <w:r w:rsidR="00F42068" w:rsidRPr="00970568">
        <w:rPr>
          <w:b/>
          <w:i/>
          <w:sz w:val="28"/>
          <w:szCs w:val="28"/>
        </w:rPr>
        <w:t xml:space="preserve">. </w:t>
      </w:r>
    </w:p>
    <w:p w14:paraId="4A7000A2" w14:textId="77777777" w:rsidR="003224E4" w:rsidRPr="003E565E" w:rsidRDefault="003224E4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Основной показатель ЕГЭ – средний балл - по биологии в Свердловской об</w:t>
      </w:r>
      <w:r w:rsidR="00DF1100">
        <w:rPr>
          <w:sz w:val="28"/>
          <w:szCs w:val="28"/>
        </w:rPr>
        <w:t>ласти в 2016 году несколько</w:t>
      </w:r>
      <w:r w:rsidRPr="003E565E">
        <w:rPr>
          <w:sz w:val="28"/>
          <w:szCs w:val="28"/>
        </w:rPr>
        <w:t xml:space="preserve"> снизился по отношению к 2015 году и сра</w:t>
      </w:r>
      <w:r w:rsidRPr="003E565E">
        <w:rPr>
          <w:sz w:val="28"/>
          <w:szCs w:val="28"/>
        </w:rPr>
        <w:t>в</w:t>
      </w:r>
      <w:r w:rsidRPr="003E565E">
        <w:rPr>
          <w:sz w:val="28"/>
          <w:szCs w:val="28"/>
        </w:rPr>
        <w:t>нялся с результатом 2014 года</w:t>
      </w:r>
      <w:r w:rsidR="00B84887" w:rsidRPr="003E565E">
        <w:rPr>
          <w:sz w:val="28"/>
          <w:szCs w:val="28"/>
        </w:rPr>
        <w:t xml:space="preserve"> (табл.5)</w:t>
      </w:r>
      <w:r w:rsidRPr="003E565E">
        <w:rPr>
          <w:sz w:val="28"/>
          <w:szCs w:val="28"/>
        </w:rPr>
        <w:t xml:space="preserve">. </w:t>
      </w:r>
    </w:p>
    <w:p w14:paraId="45D51500" w14:textId="77777777" w:rsidR="0070337C" w:rsidRPr="003E565E" w:rsidRDefault="0070337C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Растет число выпускников с высокими результатами, за последние годы их число </w:t>
      </w:r>
      <w:r w:rsidR="001C1E19" w:rsidRPr="003E565E">
        <w:rPr>
          <w:sz w:val="28"/>
          <w:szCs w:val="28"/>
        </w:rPr>
        <w:t>увеличилось</w:t>
      </w:r>
      <w:r w:rsidRPr="003E565E">
        <w:rPr>
          <w:sz w:val="28"/>
          <w:szCs w:val="28"/>
        </w:rPr>
        <w:t xml:space="preserve"> вдвое</w:t>
      </w:r>
      <w:r w:rsidR="001C1E19" w:rsidRPr="003E565E">
        <w:rPr>
          <w:sz w:val="28"/>
          <w:szCs w:val="28"/>
        </w:rPr>
        <w:t>.</w:t>
      </w:r>
      <w:r w:rsidR="008140D0" w:rsidRPr="003E565E">
        <w:rPr>
          <w:sz w:val="28"/>
          <w:szCs w:val="28"/>
        </w:rPr>
        <w:t xml:space="preserve"> К сожалению, среди них уже третий год нет «</w:t>
      </w:r>
      <w:proofErr w:type="spellStart"/>
      <w:r w:rsidR="008140D0" w:rsidRPr="003E565E">
        <w:rPr>
          <w:sz w:val="28"/>
          <w:szCs w:val="28"/>
        </w:rPr>
        <w:t>стобалльников</w:t>
      </w:r>
      <w:proofErr w:type="spellEnd"/>
      <w:r w:rsidR="008140D0" w:rsidRPr="003E565E">
        <w:rPr>
          <w:sz w:val="28"/>
          <w:szCs w:val="28"/>
        </w:rPr>
        <w:t xml:space="preserve">». </w:t>
      </w:r>
    </w:p>
    <w:p w14:paraId="1A938C26" w14:textId="77777777" w:rsidR="0040792C" w:rsidRPr="003E565E" w:rsidRDefault="0040792C" w:rsidP="003E565E">
      <w:pPr>
        <w:ind w:left="142" w:firstLine="567"/>
        <w:rPr>
          <w:rFonts w:eastAsia="Times New Roman"/>
          <w:sz w:val="28"/>
          <w:szCs w:val="28"/>
        </w:rPr>
      </w:pPr>
    </w:p>
    <w:p w14:paraId="29745DE8" w14:textId="77777777" w:rsidR="00B84887" w:rsidRPr="003E565E" w:rsidRDefault="00B84887" w:rsidP="00DF1100">
      <w:pPr>
        <w:ind w:left="142" w:firstLine="567"/>
        <w:jc w:val="right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Таблица 5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90"/>
        <w:gridCol w:w="1860"/>
        <w:gridCol w:w="1860"/>
        <w:gridCol w:w="1860"/>
      </w:tblGrid>
      <w:tr w:rsidR="00B84887" w:rsidRPr="00DF1100" w14:paraId="12AA6F8B" w14:textId="77777777" w:rsidTr="00DF1100">
        <w:trPr>
          <w:trHeight w:val="338"/>
        </w:trPr>
        <w:tc>
          <w:tcPr>
            <w:tcW w:w="2084" w:type="pct"/>
            <w:vMerge w:val="restart"/>
          </w:tcPr>
          <w:p w14:paraId="7043476C" w14:textId="77777777" w:rsidR="00B84887" w:rsidRPr="00DF1100" w:rsidRDefault="00B84887" w:rsidP="003E565E">
            <w:pPr>
              <w:ind w:left="142" w:firstLine="567"/>
              <w:rPr>
                <w:rFonts w:eastAsia="MS Mincho"/>
              </w:rPr>
            </w:pPr>
          </w:p>
        </w:tc>
        <w:tc>
          <w:tcPr>
            <w:tcW w:w="2916" w:type="pct"/>
            <w:gridSpan w:val="3"/>
          </w:tcPr>
          <w:p w14:paraId="6017F8A3" w14:textId="77777777" w:rsidR="00B84887" w:rsidRPr="00DF1100" w:rsidRDefault="00B84887" w:rsidP="003E565E">
            <w:pPr>
              <w:ind w:left="142" w:firstLine="567"/>
              <w:jc w:val="center"/>
              <w:rPr>
                <w:rFonts w:eastAsia="MS Mincho"/>
              </w:rPr>
            </w:pPr>
            <w:r w:rsidRPr="00DF1100">
              <w:rPr>
                <w:rFonts w:eastAsia="MS Mincho"/>
              </w:rPr>
              <w:t>Свердловская область</w:t>
            </w:r>
          </w:p>
        </w:tc>
      </w:tr>
      <w:tr w:rsidR="00B84887" w:rsidRPr="00DF1100" w14:paraId="2449BC62" w14:textId="77777777" w:rsidTr="00DF1100">
        <w:trPr>
          <w:trHeight w:val="155"/>
        </w:trPr>
        <w:tc>
          <w:tcPr>
            <w:tcW w:w="2084" w:type="pct"/>
            <w:vMerge/>
          </w:tcPr>
          <w:p w14:paraId="2F85D14F" w14:textId="77777777" w:rsidR="00B84887" w:rsidRPr="00DF1100" w:rsidRDefault="00B84887" w:rsidP="003E565E">
            <w:pPr>
              <w:ind w:left="142" w:firstLine="567"/>
              <w:rPr>
                <w:rFonts w:eastAsia="MS Mincho"/>
              </w:rPr>
            </w:pPr>
          </w:p>
        </w:tc>
        <w:tc>
          <w:tcPr>
            <w:tcW w:w="972" w:type="pct"/>
          </w:tcPr>
          <w:p w14:paraId="3BBB84D0" w14:textId="77777777" w:rsidR="00B84887" w:rsidRPr="00DF1100" w:rsidRDefault="00B84887" w:rsidP="00DF1100">
            <w:pPr>
              <w:ind w:left="142" w:hanging="21"/>
              <w:jc w:val="center"/>
              <w:rPr>
                <w:rFonts w:eastAsia="MS Mincho"/>
              </w:rPr>
            </w:pPr>
            <w:r w:rsidRPr="00DF1100">
              <w:rPr>
                <w:rFonts w:eastAsia="MS Mincho"/>
              </w:rPr>
              <w:t>2014 г.</w:t>
            </w:r>
          </w:p>
        </w:tc>
        <w:tc>
          <w:tcPr>
            <w:tcW w:w="972" w:type="pct"/>
          </w:tcPr>
          <w:p w14:paraId="23E2F37C" w14:textId="77777777" w:rsidR="00B84887" w:rsidRPr="00DF1100" w:rsidRDefault="00B84887" w:rsidP="00DF1100">
            <w:pPr>
              <w:ind w:left="142" w:hanging="21"/>
              <w:jc w:val="center"/>
              <w:rPr>
                <w:rFonts w:eastAsia="MS Mincho"/>
              </w:rPr>
            </w:pPr>
            <w:r w:rsidRPr="00DF1100">
              <w:rPr>
                <w:rFonts w:eastAsia="MS Mincho"/>
              </w:rPr>
              <w:t>2015 г.</w:t>
            </w:r>
          </w:p>
        </w:tc>
        <w:tc>
          <w:tcPr>
            <w:tcW w:w="972" w:type="pct"/>
          </w:tcPr>
          <w:p w14:paraId="54A3A04E" w14:textId="77777777" w:rsidR="00B84887" w:rsidRPr="00DF1100" w:rsidRDefault="00B84887" w:rsidP="00DF1100">
            <w:pPr>
              <w:ind w:left="142" w:hanging="21"/>
              <w:jc w:val="center"/>
              <w:rPr>
                <w:rFonts w:eastAsia="MS Mincho"/>
              </w:rPr>
            </w:pPr>
            <w:r w:rsidRPr="00DF1100">
              <w:rPr>
                <w:rFonts w:eastAsia="MS Mincho"/>
              </w:rPr>
              <w:t>2016 г.</w:t>
            </w:r>
          </w:p>
        </w:tc>
      </w:tr>
      <w:tr w:rsidR="00B84887" w:rsidRPr="00DF1100" w14:paraId="5F2F0EEE" w14:textId="77777777" w:rsidTr="00DF1100">
        <w:trPr>
          <w:trHeight w:val="349"/>
        </w:trPr>
        <w:tc>
          <w:tcPr>
            <w:tcW w:w="2084" w:type="pct"/>
          </w:tcPr>
          <w:p w14:paraId="3BCCD298" w14:textId="77777777" w:rsidR="00B84887" w:rsidRPr="00DF1100" w:rsidRDefault="00B84887" w:rsidP="00DF1100">
            <w:pPr>
              <w:ind w:left="142"/>
              <w:rPr>
                <w:rFonts w:eastAsia="MS Mincho"/>
              </w:rPr>
            </w:pPr>
            <w:r w:rsidRPr="00DF1100">
              <w:rPr>
                <w:rFonts w:eastAsia="MS Mincho"/>
              </w:rPr>
              <w:t>Не преодолели минимального ба</w:t>
            </w:r>
            <w:r w:rsidRPr="00DF1100">
              <w:rPr>
                <w:rFonts w:eastAsia="MS Mincho"/>
              </w:rPr>
              <w:t>л</w:t>
            </w:r>
            <w:r w:rsidRPr="00DF1100">
              <w:rPr>
                <w:rFonts w:eastAsia="MS Mincho"/>
              </w:rPr>
              <w:t>ла</w:t>
            </w:r>
          </w:p>
        </w:tc>
        <w:tc>
          <w:tcPr>
            <w:tcW w:w="972" w:type="pct"/>
            <w:vAlign w:val="center"/>
          </w:tcPr>
          <w:p w14:paraId="3BB7E6A3" w14:textId="77777777" w:rsidR="00B84887" w:rsidRPr="00DF1100" w:rsidRDefault="00DF1100" w:rsidP="00DF1100">
            <w:pPr>
              <w:ind w:left="142" w:hanging="2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243 (7,</w:t>
            </w:r>
            <w:r w:rsidR="00B84887" w:rsidRPr="00DF1100">
              <w:rPr>
                <w:rFonts w:eastAsia="Times New Roman"/>
              </w:rPr>
              <w:t>41%)</w:t>
            </w:r>
          </w:p>
        </w:tc>
        <w:tc>
          <w:tcPr>
            <w:tcW w:w="972" w:type="pct"/>
            <w:vAlign w:val="center"/>
          </w:tcPr>
          <w:p w14:paraId="1917D7C1" w14:textId="77777777" w:rsidR="00B84887" w:rsidRPr="00DF1100" w:rsidRDefault="00B84887" w:rsidP="00DF1100">
            <w:pPr>
              <w:ind w:left="142" w:hanging="21"/>
              <w:jc w:val="center"/>
              <w:rPr>
                <w:rFonts w:eastAsia="Times New Roman"/>
              </w:rPr>
            </w:pPr>
            <w:r w:rsidRPr="00DF1100">
              <w:rPr>
                <w:rFonts w:eastAsia="Times New Roman"/>
              </w:rPr>
              <w:t>312</w:t>
            </w:r>
            <w:r w:rsidR="00DF1100">
              <w:rPr>
                <w:rFonts w:eastAsia="Times New Roman"/>
              </w:rPr>
              <w:t xml:space="preserve"> (10,</w:t>
            </w:r>
            <w:r w:rsidRPr="00DF1100">
              <w:rPr>
                <w:rFonts w:eastAsia="Times New Roman"/>
              </w:rPr>
              <w:t>89%)</w:t>
            </w:r>
          </w:p>
        </w:tc>
        <w:tc>
          <w:tcPr>
            <w:tcW w:w="972" w:type="pct"/>
            <w:vAlign w:val="center"/>
          </w:tcPr>
          <w:p w14:paraId="42BCC71A" w14:textId="77777777" w:rsidR="00B84887" w:rsidRPr="00DF1100" w:rsidRDefault="00DF1100" w:rsidP="00DF1100">
            <w:pPr>
              <w:ind w:left="142" w:hanging="2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400 (13,19</w:t>
            </w:r>
            <w:r w:rsidR="00B84887" w:rsidRPr="00DF1100">
              <w:rPr>
                <w:rFonts w:eastAsia="Times New Roman"/>
              </w:rPr>
              <w:t>%)</w:t>
            </w:r>
          </w:p>
        </w:tc>
      </w:tr>
      <w:tr w:rsidR="00B84887" w:rsidRPr="00DF1100" w14:paraId="16D84ACA" w14:textId="77777777" w:rsidTr="00DF1100">
        <w:trPr>
          <w:trHeight w:val="354"/>
        </w:trPr>
        <w:tc>
          <w:tcPr>
            <w:tcW w:w="2084" w:type="pct"/>
          </w:tcPr>
          <w:p w14:paraId="2B5C9C2D" w14:textId="77777777" w:rsidR="00B84887" w:rsidRPr="00DF1100" w:rsidRDefault="00B84887" w:rsidP="00DF1100">
            <w:pPr>
              <w:ind w:left="142"/>
              <w:rPr>
                <w:rFonts w:eastAsia="MS Mincho"/>
              </w:rPr>
            </w:pPr>
            <w:r w:rsidRPr="00DF1100">
              <w:rPr>
                <w:rFonts w:eastAsia="MS Mincho"/>
              </w:rPr>
              <w:t>Средний балл</w:t>
            </w:r>
          </w:p>
        </w:tc>
        <w:tc>
          <w:tcPr>
            <w:tcW w:w="972" w:type="pct"/>
            <w:vAlign w:val="center"/>
          </w:tcPr>
          <w:p w14:paraId="1AE02A6A" w14:textId="77777777" w:rsidR="00B84887" w:rsidRPr="00DF1100" w:rsidRDefault="00DF1100" w:rsidP="00DF1100">
            <w:pPr>
              <w:ind w:left="142" w:hanging="2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54,</w:t>
            </w:r>
            <w:r w:rsidR="00B84887" w:rsidRPr="00DF1100">
              <w:rPr>
                <w:rFonts w:eastAsia="Times New Roman"/>
              </w:rPr>
              <w:t>3</w:t>
            </w:r>
          </w:p>
        </w:tc>
        <w:tc>
          <w:tcPr>
            <w:tcW w:w="972" w:type="pct"/>
            <w:vAlign w:val="center"/>
          </w:tcPr>
          <w:p w14:paraId="24C7E399" w14:textId="77777777" w:rsidR="00B84887" w:rsidRPr="00DF1100" w:rsidRDefault="00B84887" w:rsidP="00DF1100">
            <w:pPr>
              <w:ind w:left="142" w:hanging="21"/>
              <w:jc w:val="center"/>
              <w:rPr>
                <w:rFonts w:eastAsia="Times New Roman"/>
              </w:rPr>
            </w:pPr>
            <w:r w:rsidRPr="00DF1100">
              <w:rPr>
                <w:rFonts w:eastAsia="Times New Roman"/>
              </w:rPr>
              <w:t>54</w:t>
            </w:r>
            <w:r w:rsidR="00DF1100">
              <w:rPr>
                <w:rFonts w:eastAsia="Times New Roman"/>
              </w:rPr>
              <w:t>,</w:t>
            </w:r>
            <w:r w:rsidRPr="00DF1100">
              <w:rPr>
                <w:rFonts w:eastAsia="Times New Roman"/>
              </w:rPr>
              <w:t>51</w:t>
            </w:r>
          </w:p>
        </w:tc>
        <w:tc>
          <w:tcPr>
            <w:tcW w:w="972" w:type="pct"/>
            <w:vAlign w:val="center"/>
          </w:tcPr>
          <w:p w14:paraId="23733C2D" w14:textId="77777777" w:rsidR="00B84887" w:rsidRPr="00DF1100" w:rsidRDefault="00DF1100" w:rsidP="00DF1100">
            <w:pPr>
              <w:ind w:left="142" w:hanging="2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54,</w:t>
            </w:r>
            <w:r w:rsidR="00B84887" w:rsidRPr="00DF1100">
              <w:rPr>
                <w:rFonts w:eastAsia="Times New Roman"/>
              </w:rPr>
              <w:t>27</w:t>
            </w:r>
          </w:p>
        </w:tc>
      </w:tr>
      <w:tr w:rsidR="00B84887" w:rsidRPr="00DF1100" w14:paraId="59EBD474" w14:textId="77777777" w:rsidTr="00DF1100">
        <w:trPr>
          <w:trHeight w:val="338"/>
        </w:trPr>
        <w:tc>
          <w:tcPr>
            <w:tcW w:w="2084" w:type="pct"/>
          </w:tcPr>
          <w:p w14:paraId="02B9E2F4" w14:textId="77777777" w:rsidR="00B84887" w:rsidRPr="00DF1100" w:rsidRDefault="00B84887" w:rsidP="00DF1100">
            <w:pPr>
              <w:ind w:left="142"/>
              <w:rPr>
                <w:rFonts w:eastAsia="MS Mincho"/>
              </w:rPr>
            </w:pPr>
            <w:r w:rsidRPr="00DF1100">
              <w:rPr>
                <w:rFonts w:eastAsia="MS Mincho"/>
              </w:rPr>
              <w:t>Получили от 81 до 100 баллов</w:t>
            </w:r>
          </w:p>
        </w:tc>
        <w:tc>
          <w:tcPr>
            <w:tcW w:w="972" w:type="pct"/>
            <w:vAlign w:val="center"/>
          </w:tcPr>
          <w:p w14:paraId="30446DA1" w14:textId="77777777" w:rsidR="00B84887" w:rsidRPr="00DF1100" w:rsidRDefault="00DF1100" w:rsidP="00DF1100">
            <w:pPr>
              <w:ind w:left="142" w:hanging="2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126 (3,</w:t>
            </w:r>
            <w:r w:rsidR="00B84887" w:rsidRPr="00DF1100">
              <w:rPr>
                <w:rFonts w:eastAsia="Times New Roman"/>
              </w:rPr>
              <w:t>84%)</w:t>
            </w:r>
          </w:p>
        </w:tc>
        <w:tc>
          <w:tcPr>
            <w:tcW w:w="972" w:type="pct"/>
            <w:vAlign w:val="center"/>
          </w:tcPr>
          <w:p w14:paraId="4C2E7BCD" w14:textId="77777777" w:rsidR="00B84887" w:rsidRPr="00DF1100" w:rsidRDefault="00DF1100" w:rsidP="00DF1100">
            <w:pPr>
              <w:ind w:left="142" w:hanging="2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190 (6,</w:t>
            </w:r>
            <w:r w:rsidR="00B84887" w:rsidRPr="00DF1100">
              <w:rPr>
                <w:rFonts w:eastAsia="Times New Roman"/>
              </w:rPr>
              <w:t>63%)</w:t>
            </w:r>
          </w:p>
        </w:tc>
        <w:tc>
          <w:tcPr>
            <w:tcW w:w="972" w:type="pct"/>
            <w:vAlign w:val="center"/>
          </w:tcPr>
          <w:p w14:paraId="2E504ECD" w14:textId="77777777" w:rsidR="00B84887" w:rsidRPr="00DF1100" w:rsidRDefault="00DF1100" w:rsidP="00DF1100">
            <w:pPr>
              <w:ind w:left="142" w:hanging="2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237 (7,</w:t>
            </w:r>
            <w:r w:rsidR="00B84887" w:rsidRPr="00DF1100">
              <w:rPr>
                <w:rFonts w:eastAsia="Times New Roman"/>
              </w:rPr>
              <w:t>8</w:t>
            </w:r>
            <w:r>
              <w:rPr>
                <w:rFonts w:eastAsia="Times New Roman"/>
              </w:rPr>
              <w:t>1</w:t>
            </w:r>
            <w:r w:rsidR="00B84887" w:rsidRPr="00DF1100">
              <w:rPr>
                <w:rFonts w:eastAsia="Times New Roman"/>
              </w:rPr>
              <w:t>%)</w:t>
            </w:r>
          </w:p>
        </w:tc>
      </w:tr>
      <w:tr w:rsidR="00B84887" w:rsidRPr="00DF1100" w14:paraId="1FE184DD" w14:textId="77777777" w:rsidTr="00DF1100">
        <w:trPr>
          <w:trHeight w:val="338"/>
        </w:trPr>
        <w:tc>
          <w:tcPr>
            <w:tcW w:w="2084" w:type="pct"/>
          </w:tcPr>
          <w:p w14:paraId="47425901" w14:textId="77777777" w:rsidR="00B84887" w:rsidRPr="00DF1100" w:rsidRDefault="00B84887" w:rsidP="00DF1100">
            <w:pPr>
              <w:ind w:left="142"/>
              <w:rPr>
                <w:rFonts w:eastAsia="MS Mincho"/>
              </w:rPr>
            </w:pPr>
            <w:r w:rsidRPr="00DF1100">
              <w:rPr>
                <w:rFonts w:eastAsia="MS Mincho"/>
              </w:rPr>
              <w:t>Получили 100 баллов</w:t>
            </w:r>
          </w:p>
        </w:tc>
        <w:tc>
          <w:tcPr>
            <w:tcW w:w="972" w:type="pct"/>
            <w:vAlign w:val="center"/>
          </w:tcPr>
          <w:p w14:paraId="575D66A9" w14:textId="77777777" w:rsidR="00B84887" w:rsidRPr="00DF1100" w:rsidRDefault="00B84887" w:rsidP="00DF1100">
            <w:pPr>
              <w:ind w:left="142" w:hanging="21"/>
              <w:jc w:val="center"/>
              <w:rPr>
                <w:rFonts w:eastAsia="Times New Roman"/>
              </w:rPr>
            </w:pPr>
            <w:r w:rsidRPr="00DF1100">
              <w:rPr>
                <w:rFonts w:eastAsia="Times New Roman"/>
              </w:rPr>
              <w:t>0</w:t>
            </w:r>
          </w:p>
        </w:tc>
        <w:tc>
          <w:tcPr>
            <w:tcW w:w="972" w:type="pct"/>
            <w:vAlign w:val="center"/>
          </w:tcPr>
          <w:p w14:paraId="35383F6E" w14:textId="77777777" w:rsidR="00B84887" w:rsidRPr="00DF1100" w:rsidRDefault="00B84887" w:rsidP="00DF1100">
            <w:pPr>
              <w:ind w:left="142" w:hanging="21"/>
              <w:jc w:val="center"/>
              <w:rPr>
                <w:rFonts w:eastAsia="Times New Roman"/>
              </w:rPr>
            </w:pPr>
            <w:r w:rsidRPr="00DF1100">
              <w:rPr>
                <w:rFonts w:eastAsia="Times New Roman"/>
              </w:rPr>
              <w:t>0</w:t>
            </w:r>
          </w:p>
        </w:tc>
        <w:tc>
          <w:tcPr>
            <w:tcW w:w="972" w:type="pct"/>
            <w:vAlign w:val="center"/>
          </w:tcPr>
          <w:p w14:paraId="49E6373A" w14:textId="77777777" w:rsidR="00B84887" w:rsidRPr="00DF1100" w:rsidRDefault="00B84887" w:rsidP="00DF1100">
            <w:pPr>
              <w:ind w:left="142" w:hanging="21"/>
              <w:jc w:val="center"/>
              <w:rPr>
                <w:rFonts w:eastAsia="Times New Roman"/>
              </w:rPr>
            </w:pPr>
            <w:r w:rsidRPr="00DF1100">
              <w:rPr>
                <w:rFonts w:eastAsia="Times New Roman"/>
              </w:rPr>
              <w:t>0</w:t>
            </w:r>
          </w:p>
        </w:tc>
      </w:tr>
    </w:tbl>
    <w:p w14:paraId="29B2CF21" w14:textId="77777777" w:rsidR="0070337C" w:rsidRPr="003E565E" w:rsidRDefault="0070337C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4BC0EB58" w14:textId="77777777" w:rsidR="00E1414C" w:rsidRPr="003E565E" w:rsidRDefault="0070337C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Хотелось бы отметить стабильность общей положительной динамики показателей качества биологического образования в Свердловской области (рис.3). Последние три года средний балл ЕГЭ по биологии в Свердловской области превышает средний показатель по Российской федерации. </w:t>
      </w:r>
    </w:p>
    <w:p w14:paraId="43117E50" w14:textId="77777777" w:rsidR="00B84887" w:rsidRPr="003E565E" w:rsidRDefault="00B84887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112799C2" w14:textId="77777777" w:rsidR="00E94593" w:rsidRPr="003E565E" w:rsidRDefault="00E94593" w:rsidP="00DF1100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3E565E">
        <w:rPr>
          <w:noProof/>
          <w:sz w:val="28"/>
          <w:szCs w:val="28"/>
          <w:lang w:val="en-US"/>
        </w:rPr>
        <w:drawing>
          <wp:inline distT="0" distB="0" distL="0" distR="0" wp14:anchorId="3FC811A1" wp14:editId="79592347">
            <wp:extent cx="4952390" cy="2567635"/>
            <wp:effectExtent l="0" t="0" r="19685" b="234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426106" w14:textId="77777777" w:rsidR="0007287A" w:rsidRPr="003E565E" w:rsidRDefault="0007287A" w:rsidP="00DF1100">
      <w:pPr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3E565E">
        <w:rPr>
          <w:sz w:val="28"/>
          <w:szCs w:val="28"/>
        </w:rPr>
        <w:t>Рис.3. Динамика среднего балла ЕГЭ по биологии</w:t>
      </w:r>
    </w:p>
    <w:p w14:paraId="0890E9D7" w14:textId="77777777" w:rsidR="0007287A" w:rsidRPr="003E565E" w:rsidRDefault="0007287A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3A679B99" w14:textId="77777777" w:rsidR="001C1E19" w:rsidRPr="003E565E" w:rsidRDefault="001C1E19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lastRenderedPageBreak/>
        <w:t>Повышение доли не преодолевших минимального балла в 2015-</w:t>
      </w:r>
      <w:r w:rsidR="00DF1100">
        <w:rPr>
          <w:sz w:val="28"/>
          <w:szCs w:val="28"/>
        </w:rPr>
        <w:t>20</w:t>
      </w:r>
      <w:r w:rsidRPr="003E565E">
        <w:rPr>
          <w:sz w:val="28"/>
          <w:szCs w:val="28"/>
        </w:rPr>
        <w:t>16 гг. в сравнении с 2014 г. объясняется уменьшением количества заданий базового уровня в части 1 с 26 до 18, что объективно повысило требования к подг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 xml:space="preserve">товке участников даже для </w:t>
      </w:r>
      <w:r w:rsidR="009C5C29" w:rsidRPr="003E565E">
        <w:rPr>
          <w:sz w:val="28"/>
          <w:szCs w:val="28"/>
        </w:rPr>
        <w:t>преодоления минимального балла.</w:t>
      </w:r>
    </w:p>
    <w:p w14:paraId="33C902CA" w14:textId="77777777" w:rsidR="00F42068" w:rsidRPr="003E565E" w:rsidRDefault="00F42068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Анализ факторов, влияющих на результаты экзамена по биологии в Свердловской области, показывает, что весьма значимым является соотн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шение участников с низкими (до 36 баллов) и высокими баллами (выше 80). Даже незначительные колебания показателей в этих диапазонах отражаются на среднем балле по предмету.</w:t>
      </w:r>
    </w:p>
    <w:p w14:paraId="417CE0CA" w14:textId="77777777" w:rsidR="00F42068" w:rsidRPr="003E565E" w:rsidRDefault="00F42068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Повышение среднего балла по предмету в Свердловской области в 2014 году произошло благодаря снижению числа выпускников с низким уровнем подготовки. И хотя доля уча</w:t>
      </w:r>
      <w:r w:rsidR="00DF1100">
        <w:rPr>
          <w:sz w:val="28"/>
          <w:szCs w:val="28"/>
        </w:rPr>
        <w:t>стников с высокими баллами в 2014</w:t>
      </w:r>
      <w:r w:rsidRPr="003E565E">
        <w:rPr>
          <w:sz w:val="28"/>
          <w:szCs w:val="28"/>
        </w:rPr>
        <w:t xml:space="preserve"> году </w:t>
      </w:r>
      <w:r w:rsidR="001268DE" w:rsidRPr="003E565E">
        <w:rPr>
          <w:sz w:val="28"/>
          <w:szCs w:val="28"/>
        </w:rPr>
        <w:t xml:space="preserve">также </w:t>
      </w:r>
      <w:r w:rsidRPr="003E565E">
        <w:rPr>
          <w:sz w:val="28"/>
          <w:szCs w:val="28"/>
        </w:rPr>
        <w:t xml:space="preserve">оставалась низкой </w:t>
      </w:r>
      <w:r w:rsidR="001268DE" w:rsidRPr="003E565E">
        <w:rPr>
          <w:sz w:val="28"/>
          <w:szCs w:val="28"/>
        </w:rPr>
        <w:t xml:space="preserve">(даже снижалась </w:t>
      </w:r>
      <w:r w:rsidRPr="003E565E">
        <w:rPr>
          <w:sz w:val="28"/>
          <w:szCs w:val="28"/>
        </w:rPr>
        <w:t>успешность выпо</w:t>
      </w:r>
      <w:r w:rsidR="001268DE" w:rsidRPr="003E565E">
        <w:rPr>
          <w:sz w:val="28"/>
          <w:szCs w:val="28"/>
        </w:rPr>
        <w:t>лнения выпускниками Части С)</w:t>
      </w:r>
      <w:r w:rsidRPr="003E565E">
        <w:rPr>
          <w:sz w:val="28"/>
          <w:szCs w:val="28"/>
        </w:rPr>
        <w:t>, мы имели неплохой средний результат.</w:t>
      </w:r>
    </w:p>
    <w:p w14:paraId="6EC88450" w14:textId="77777777" w:rsidR="00F42068" w:rsidRPr="003E565E" w:rsidRDefault="00F42068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В 2015 году тенденция </w:t>
      </w:r>
      <w:r w:rsidR="001268DE" w:rsidRPr="003E565E">
        <w:rPr>
          <w:sz w:val="28"/>
          <w:szCs w:val="28"/>
        </w:rPr>
        <w:t>изменилась</w:t>
      </w:r>
      <w:r w:rsidRPr="003E565E">
        <w:rPr>
          <w:sz w:val="28"/>
          <w:szCs w:val="28"/>
        </w:rPr>
        <w:t>: повысилась доля участников с ни</w:t>
      </w:r>
      <w:r w:rsidRPr="003E565E">
        <w:rPr>
          <w:sz w:val="28"/>
          <w:szCs w:val="28"/>
        </w:rPr>
        <w:t>з</w:t>
      </w:r>
      <w:r w:rsidRPr="003E565E">
        <w:rPr>
          <w:sz w:val="28"/>
          <w:szCs w:val="28"/>
        </w:rPr>
        <w:t>ки</w:t>
      </w:r>
      <w:r w:rsidR="001268DE" w:rsidRPr="003E565E">
        <w:rPr>
          <w:sz w:val="28"/>
          <w:szCs w:val="28"/>
        </w:rPr>
        <w:t>ми баллами</w:t>
      </w:r>
      <w:r w:rsidRPr="003E565E">
        <w:rPr>
          <w:sz w:val="28"/>
          <w:szCs w:val="28"/>
        </w:rPr>
        <w:t xml:space="preserve"> и одновременно повысилась доля участников с высокими ба</w:t>
      </w:r>
      <w:r w:rsidRPr="003E565E">
        <w:rPr>
          <w:sz w:val="28"/>
          <w:szCs w:val="28"/>
        </w:rPr>
        <w:t>л</w:t>
      </w:r>
      <w:r w:rsidRPr="003E565E">
        <w:rPr>
          <w:sz w:val="28"/>
          <w:szCs w:val="28"/>
        </w:rPr>
        <w:t>лами. В результате средний балл по биологии</w:t>
      </w:r>
      <w:r w:rsidR="001268DE" w:rsidRPr="003E565E">
        <w:rPr>
          <w:sz w:val="28"/>
          <w:szCs w:val="28"/>
        </w:rPr>
        <w:t xml:space="preserve"> немного вырос</w:t>
      </w:r>
      <w:r w:rsidRPr="003E565E">
        <w:rPr>
          <w:sz w:val="28"/>
          <w:szCs w:val="28"/>
        </w:rPr>
        <w:t>.</w:t>
      </w:r>
      <w:r w:rsidR="001268DE" w:rsidRPr="003E565E">
        <w:rPr>
          <w:sz w:val="28"/>
          <w:szCs w:val="28"/>
        </w:rPr>
        <w:t xml:space="preserve"> В 2016 году тенденция к росту рассматриваемых показателей сохранилась, но рост ни</w:t>
      </w:r>
      <w:r w:rsidR="001268DE" w:rsidRPr="003E565E">
        <w:rPr>
          <w:sz w:val="28"/>
          <w:szCs w:val="28"/>
        </w:rPr>
        <w:t>з</w:t>
      </w:r>
      <w:r w:rsidR="001268DE" w:rsidRPr="003E565E">
        <w:rPr>
          <w:sz w:val="28"/>
          <w:szCs w:val="28"/>
        </w:rPr>
        <w:t xml:space="preserve">ких показателей оказался сильнее, что «качнуло» </w:t>
      </w:r>
      <w:r w:rsidR="00AB63BF" w:rsidRPr="003E565E">
        <w:rPr>
          <w:sz w:val="28"/>
          <w:szCs w:val="28"/>
        </w:rPr>
        <w:t>значение среднего</w:t>
      </w:r>
      <w:r w:rsidR="001268DE" w:rsidRPr="003E565E">
        <w:rPr>
          <w:sz w:val="28"/>
          <w:szCs w:val="28"/>
        </w:rPr>
        <w:t xml:space="preserve"> балл</w:t>
      </w:r>
      <w:r w:rsidR="00AB63BF" w:rsidRPr="003E565E">
        <w:rPr>
          <w:sz w:val="28"/>
          <w:szCs w:val="28"/>
        </w:rPr>
        <w:t>а</w:t>
      </w:r>
      <w:r w:rsidR="009C5C29" w:rsidRPr="003E565E">
        <w:rPr>
          <w:sz w:val="28"/>
          <w:szCs w:val="28"/>
        </w:rPr>
        <w:t xml:space="preserve"> в сторону снижения – на 0,</w:t>
      </w:r>
      <w:r w:rsidR="001268DE" w:rsidRPr="003E565E">
        <w:rPr>
          <w:sz w:val="28"/>
          <w:szCs w:val="28"/>
        </w:rPr>
        <w:t>24 балла.</w:t>
      </w:r>
    </w:p>
    <w:p w14:paraId="1D88F696" w14:textId="77777777" w:rsidR="00F42068" w:rsidRPr="003E565E" w:rsidRDefault="00F42068" w:rsidP="003E565E">
      <w:pPr>
        <w:ind w:firstLine="567"/>
        <w:rPr>
          <w:sz w:val="28"/>
          <w:szCs w:val="28"/>
        </w:rPr>
      </w:pPr>
    </w:p>
    <w:p w14:paraId="2A68A658" w14:textId="77777777" w:rsidR="0038725D" w:rsidRPr="00970568" w:rsidRDefault="0038725D" w:rsidP="003E565E">
      <w:pPr>
        <w:ind w:firstLine="567"/>
        <w:rPr>
          <w:b/>
          <w:i/>
          <w:sz w:val="28"/>
          <w:szCs w:val="28"/>
        </w:rPr>
      </w:pPr>
      <w:r w:rsidRPr="00970568">
        <w:rPr>
          <w:b/>
          <w:i/>
          <w:sz w:val="28"/>
          <w:szCs w:val="28"/>
        </w:rPr>
        <w:t>3.3. Результаты по группам участников экзамена с различным уро</w:t>
      </w:r>
      <w:r w:rsidRPr="00970568">
        <w:rPr>
          <w:b/>
          <w:i/>
          <w:sz w:val="28"/>
          <w:szCs w:val="28"/>
        </w:rPr>
        <w:t>в</w:t>
      </w:r>
      <w:r w:rsidRPr="00970568">
        <w:rPr>
          <w:b/>
          <w:i/>
          <w:sz w:val="28"/>
          <w:szCs w:val="28"/>
        </w:rPr>
        <w:t>нем подготовки:</w:t>
      </w:r>
    </w:p>
    <w:p w14:paraId="0BC24D3F" w14:textId="77777777" w:rsidR="0038725D" w:rsidRPr="00970568" w:rsidRDefault="0038725D" w:rsidP="003E565E">
      <w:pPr>
        <w:ind w:firstLine="567"/>
        <w:rPr>
          <w:rFonts w:eastAsia="Times New Roman"/>
          <w:b/>
          <w:sz w:val="28"/>
          <w:szCs w:val="28"/>
        </w:rPr>
      </w:pPr>
      <w:r w:rsidRPr="00970568">
        <w:rPr>
          <w:rFonts w:eastAsia="Times New Roman"/>
          <w:b/>
          <w:sz w:val="28"/>
          <w:szCs w:val="28"/>
        </w:rPr>
        <w:t xml:space="preserve">А) с </w:t>
      </w:r>
      <w:r w:rsidR="00782664" w:rsidRPr="00970568">
        <w:rPr>
          <w:rFonts w:eastAsia="Times New Roman"/>
          <w:b/>
          <w:sz w:val="28"/>
          <w:szCs w:val="28"/>
        </w:rPr>
        <w:t>учетом категории участников ЕГЭ.</w:t>
      </w:r>
    </w:p>
    <w:p w14:paraId="381A241B" w14:textId="77777777" w:rsidR="00782664" w:rsidRPr="003E565E" w:rsidRDefault="00782664" w:rsidP="003E565E">
      <w:pPr>
        <w:tabs>
          <w:tab w:val="left" w:pos="567"/>
        </w:tabs>
        <w:ind w:firstLine="567"/>
        <w:jc w:val="both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 xml:space="preserve">Анализ показателей качества результатов ЕГЭ по биологии </w:t>
      </w:r>
      <w:r w:rsidRPr="003E565E">
        <w:rPr>
          <w:sz w:val="28"/>
          <w:szCs w:val="28"/>
        </w:rPr>
        <w:t xml:space="preserve">участников экзамена с различным уровнем подготовки четко делит их на две группы: выпускники текущего года, обучающиеся по программам СОО </w:t>
      </w:r>
      <w:r w:rsidR="001A0790" w:rsidRPr="003E565E">
        <w:rPr>
          <w:sz w:val="28"/>
          <w:szCs w:val="28"/>
        </w:rPr>
        <w:t xml:space="preserve">(группа 1) </w:t>
      </w:r>
      <w:r w:rsidRPr="003E565E">
        <w:rPr>
          <w:sz w:val="28"/>
          <w:szCs w:val="28"/>
        </w:rPr>
        <w:t>п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 xml:space="preserve">казывают более высокие результаты, чем </w:t>
      </w:r>
      <w:r w:rsidR="001A0790" w:rsidRPr="003E565E">
        <w:rPr>
          <w:sz w:val="28"/>
          <w:szCs w:val="28"/>
        </w:rPr>
        <w:t xml:space="preserve">участники из группы 2 - </w:t>
      </w:r>
      <w:r w:rsidRPr="003E565E">
        <w:rPr>
          <w:sz w:val="28"/>
          <w:szCs w:val="28"/>
        </w:rPr>
        <w:t>выпускн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 xml:space="preserve">ки текущего года, обучающиеся по программам СПО и выпускники прошлых лет. </w:t>
      </w:r>
      <w:r w:rsidR="00D90FD9" w:rsidRPr="003E565E">
        <w:rPr>
          <w:sz w:val="28"/>
          <w:szCs w:val="28"/>
        </w:rPr>
        <w:t>На большой разрыв в качестве подготовки выпускников указывает р</w:t>
      </w:r>
      <w:r w:rsidR="007F60E6" w:rsidRPr="003E565E">
        <w:rPr>
          <w:sz w:val="28"/>
          <w:szCs w:val="28"/>
        </w:rPr>
        <w:t>а</w:t>
      </w:r>
      <w:r w:rsidR="007F60E6" w:rsidRPr="003E565E">
        <w:rPr>
          <w:sz w:val="28"/>
          <w:szCs w:val="28"/>
        </w:rPr>
        <w:t>з</w:t>
      </w:r>
      <w:r w:rsidR="007F60E6" w:rsidRPr="003E565E">
        <w:rPr>
          <w:sz w:val="28"/>
          <w:szCs w:val="28"/>
        </w:rPr>
        <w:t>личие всех показателей в этих двух группах примерно в 2 раза</w:t>
      </w:r>
      <w:r w:rsidR="00D90FD9" w:rsidRPr="003E565E">
        <w:rPr>
          <w:sz w:val="28"/>
          <w:szCs w:val="28"/>
        </w:rPr>
        <w:t xml:space="preserve"> (табл.6).</w:t>
      </w:r>
      <w:r w:rsidR="007F60E6" w:rsidRPr="003E565E">
        <w:rPr>
          <w:sz w:val="28"/>
          <w:szCs w:val="28"/>
        </w:rPr>
        <w:t xml:space="preserve"> </w:t>
      </w:r>
      <w:r w:rsidR="00D90FD9" w:rsidRPr="003E565E">
        <w:rPr>
          <w:sz w:val="28"/>
          <w:szCs w:val="28"/>
        </w:rPr>
        <w:t xml:space="preserve">Такое различие, </w:t>
      </w:r>
      <w:r w:rsidR="007F60E6" w:rsidRPr="003E565E">
        <w:rPr>
          <w:sz w:val="28"/>
          <w:szCs w:val="28"/>
        </w:rPr>
        <w:t xml:space="preserve">видимо, обусловлено </w:t>
      </w:r>
      <w:r w:rsidR="00D90FD9" w:rsidRPr="003E565E">
        <w:rPr>
          <w:sz w:val="28"/>
          <w:szCs w:val="28"/>
        </w:rPr>
        <w:t xml:space="preserve">в первую очередь </w:t>
      </w:r>
      <w:r w:rsidR="007F60E6" w:rsidRPr="003E565E">
        <w:rPr>
          <w:sz w:val="28"/>
          <w:szCs w:val="28"/>
        </w:rPr>
        <w:t>отсутствием систематич</w:t>
      </w:r>
      <w:r w:rsidR="007F60E6" w:rsidRPr="003E565E">
        <w:rPr>
          <w:sz w:val="28"/>
          <w:szCs w:val="28"/>
        </w:rPr>
        <w:t>е</w:t>
      </w:r>
      <w:r w:rsidR="007F60E6" w:rsidRPr="003E565E">
        <w:rPr>
          <w:sz w:val="28"/>
          <w:szCs w:val="28"/>
        </w:rPr>
        <w:t>ской подготовки по предмету в год(ы) перед сдачей экзамена</w:t>
      </w:r>
      <w:r w:rsidR="00D90FD9" w:rsidRPr="003E565E">
        <w:rPr>
          <w:sz w:val="28"/>
          <w:szCs w:val="28"/>
        </w:rPr>
        <w:t xml:space="preserve"> у участников экзамена из второй группы</w:t>
      </w:r>
      <w:r w:rsidR="007F60E6" w:rsidRPr="003E565E">
        <w:rPr>
          <w:sz w:val="28"/>
          <w:szCs w:val="28"/>
        </w:rPr>
        <w:t xml:space="preserve">. </w:t>
      </w:r>
      <w:r w:rsidR="00BE35E0" w:rsidRPr="003E565E">
        <w:rPr>
          <w:sz w:val="28"/>
          <w:szCs w:val="28"/>
        </w:rPr>
        <w:t>Всего 1/5 часть выпускников текущего года, об</w:t>
      </w:r>
      <w:r w:rsidR="00BE35E0" w:rsidRPr="003E565E">
        <w:rPr>
          <w:sz w:val="28"/>
          <w:szCs w:val="28"/>
        </w:rPr>
        <w:t>у</w:t>
      </w:r>
      <w:r w:rsidR="00BE35E0" w:rsidRPr="003E565E">
        <w:rPr>
          <w:sz w:val="28"/>
          <w:szCs w:val="28"/>
        </w:rPr>
        <w:t>чающиеся по программам СПО и выпускников прошлых лет показывает на экзамене по биологии достойные результаты.</w:t>
      </w:r>
    </w:p>
    <w:p w14:paraId="5DE7FED1" w14:textId="77777777" w:rsidR="0038725D" w:rsidRPr="003E565E" w:rsidRDefault="0038725D" w:rsidP="00DF1100">
      <w:pPr>
        <w:ind w:firstLine="567"/>
        <w:jc w:val="right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Таблица 6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2127"/>
        <w:gridCol w:w="2127"/>
        <w:gridCol w:w="1559"/>
      </w:tblGrid>
      <w:tr w:rsidR="0038725D" w:rsidRPr="00DF1100" w14:paraId="00D8043C" w14:textId="77777777" w:rsidTr="00D116C4">
        <w:trPr>
          <w:tblHeader/>
        </w:trPr>
        <w:tc>
          <w:tcPr>
            <w:tcW w:w="3685" w:type="dxa"/>
          </w:tcPr>
          <w:p w14:paraId="28277E0E" w14:textId="77777777" w:rsidR="0038725D" w:rsidRPr="00DF1100" w:rsidRDefault="0038725D" w:rsidP="003E565E">
            <w:pPr>
              <w:ind w:firstLine="567"/>
            </w:pPr>
          </w:p>
        </w:tc>
        <w:tc>
          <w:tcPr>
            <w:tcW w:w="2127" w:type="dxa"/>
          </w:tcPr>
          <w:p w14:paraId="0E1BA8AB" w14:textId="77777777" w:rsidR="0038725D" w:rsidRPr="00DF1100" w:rsidRDefault="0038725D" w:rsidP="00DF1100">
            <w:pPr>
              <w:ind w:firstLine="35"/>
              <w:jc w:val="center"/>
            </w:pPr>
            <w:r w:rsidRPr="00DF1100">
              <w:t>Выпускники т</w:t>
            </w:r>
            <w:r w:rsidRPr="00DF1100">
              <w:t>е</w:t>
            </w:r>
            <w:r w:rsidRPr="00DF1100">
              <w:t>кущего года, об</w:t>
            </w:r>
            <w:r w:rsidRPr="00DF1100">
              <w:t>у</w:t>
            </w:r>
            <w:r w:rsidRPr="00DF1100">
              <w:t>чающиеся по пр</w:t>
            </w:r>
            <w:r w:rsidRPr="00DF1100">
              <w:t>о</w:t>
            </w:r>
            <w:r w:rsidRPr="00DF1100">
              <w:t>граммам СОО</w:t>
            </w:r>
          </w:p>
        </w:tc>
        <w:tc>
          <w:tcPr>
            <w:tcW w:w="2127" w:type="dxa"/>
          </w:tcPr>
          <w:p w14:paraId="562269D5" w14:textId="77777777" w:rsidR="0038725D" w:rsidRPr="00DF1100" w:rsidRDefault="0038725D" w:rsidP="00DF1100">
            <w:pPr>
              <w:ind w:firstLine="35"/>
              <w:jc w:val="center"/>
            </w:pPr>
            <w:r w:rsidRPr="00DF1100">
              <w:t>Выпускники т</w:t>
            </w:r>
            <w:r w:rsidRPr="00DF1100">
              <w:t>е</w:t>
            </w:r>
            <w:r w:rsidRPr="00DF1100">
              <w:t>кущего года, об</w:t>
            </w:r>
            <w:r w:rsidRPr="00DF1100">
              <w:t>у</w:t>
            </w:r>
            <w:r w:rsidRPr="00DF1100">
              <w:t>чающиеся по пр</w:t>
            </w:r>
            <w:r w:rsidRPr="00DF1100">
              <w:t>о</w:t>
            </w:r>
            <w:r w:rsidRPr="00DF1100">
              <w:t>граммам СПО</w:t>
            </w:r>
          </w:p>
        </w:tc>
        <w:tc>
          <w:tcPr>
            <w:tcW w:w="1559" w:type="dxa"/>
          </w:tcPr>
          <w:p w14:paraId="0142F5B0" w14:textId="77777777" w:rsidR="0038725D" w:rsidRPr="00DF1100" w:rsidRDefault="0038725D" w:rsidP="00DF1100">
            <w:pPr>
              <w:ind w:firstLine="35"/>
              <w:jc w:val="center"/>
            </w:pPr>
            <w:r w:rsidRPr="00DF1100">
              <w:t xml:space="preserve">Выпускники </w:t>
            </w:r>
            <w:r w:rsidR="00BE35E0" w:rsidRPr="00DF1100">
              <w:t>прошлых лет</w:t>
            </w:r>
          </w:p>
        </w:tc>
      </w:tr>
      <w:tr w:rsidR="00D116C4" w:rsidRPr="00DF1100" w14:paraId="3B1C8EFC" w14:textId="77777777" w:rsidTr="00E71EAA">
        <w:tc>
          <w:tcPr>
            <w:tcW w:w="3685" w:type="dxa"/>
          </w:tcPr>
          <w:p w14:paraId="7A27141D" w14:textId="77777777" w:rsidR="00D116C4" w:rsidRPr="00DF1100" w:rsidRDefault="00D116C4" w:rsidP="00DF1100">
            <w:pPr>
              <w:ind w:firstLine="34"/>
              <w:rPr>
                <w:b/>
              </w:rPr>
            </w:pPr>
            <w:r w:rsidRPr="00DF1100">
              <w:rPr>
                <w:rFonts w:eastAsia="Times New Roman"/>
                <w:bCs/>
              </w:rPr>
              <w:t>Доля</w:t>
            </w:r>
            <w:r w:rsidRPr="00DF1100">
              <w:t xml:space="preserve"> участников, набравших балл ниже минимального </w:t>
            </w:r>
          </w:p>
        </w:tc>
        <w:tc>
          <w:tcPr>
            <w:tcW w:w="2127" w:type="dxa"/>
            <w:vAlign w:val="center"/>
          </w:tcPr>
          <w:p w14:paraId="483B893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12.4% (339 уч.)</w:t>
            </w:r>
          </w:p>
        </w:tc>
        <w:tc>
          <w:tcPr>
            <w:tcW w:w="2127" w:type="dxa"/>
            <w:vAlign w:val="center"/>
          </w:tcPr>
          <w:p w14:paraId="2F0BEB0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20.31% (13 уч.)</w:t>
            </w:r>
          </w:p>
        </w:tc>
        <w:tc>
          <w:tcPr>
            <w:tcW w:w="1559" w:type="dxa"/>
            <w:vAlign w:val="center"/>
          </w:tcPr>
          <w:p w14:paraId="77455D6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19.05% (44 уч.)</w:t>
            </w:r>
          </w:p>
        </w:tc>
      </w:tr>
      <w:tr w:rsidR="00D116C4" w:rsidRPr="00DF1100" w14:paraId="26542743" w14:textId="77777777" w:rsidTr="00E71EAA">
        <w:tc>
          <w:tcPr>
            <w:tcW w:w="3685" w:type="dxa"/>
          </w:tcPr>
          <w:p w14:paraId="51A6224D" w14:textId="77777777" w:rsidR="00D116C4" w:rsidRPr="00DF1100" w:rsidRDefault="00D116C4" w:rsidP="00DF1100">
            <w:pPr>
              <w:ind w:firstLine="34"/>
            </w:pPr>
            <w:r w:rsidRPr="00DF1100">
              <w:rPr>
                <w:rFonts w:eastAsia="Times New Roman"/>
                <w:bCs/>
              </w:rPr>
              <w:t>Доля</w:t>
            </w:r>
            <w:r w:rsidRPr="00DF1100">
              <w:t xml:space="preserve"> участников, получивших тестовый балл от минимального балла до 60 баллов</w:t>
            </w:r>
          </w:p>
        </w:tc>
        <w:tc>
          <w:tcPr>
            <w:tcW w:w="2127" w:type="dxa"/>
            <w:vAlign w:val="center"/>
          </w:tcPr>
          <w:p w14:paraId="6D7ECC1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49.4% (1350 уч.)</w:t>
            </w:r>
          </w:p>
        </w:tc>
        <w:tc>
          <w:tcPr>
            <w:tcW w:w="2127" w:type="dxa"/>
            <w:vAlign w:val="center"/>
          </w:tcPr>
          <w:p w14:paraId="3469AD8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59.38% (38 уч.)</w:t>
            </w:r>
          </w:p>
        </w:tc>
        <w:tc>
          <w:tcPr>
            <w:tcW w:w="1559" w:type="dxa"/>
            <w:vAlign w:val="center"/>
          </w:tcPr>
          <w:p w14:paraId="5533266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58.44% (135 уч.)</w:t>
            </w:r>
          </w:p>
        </w:tc>
      </w:tr>
      <w:tr w:rsidR="00D116C4" w:rsidRPr="00DF1100" w14:paraId="109BD7C8" w14:textId="77777777" w:rsidTr="00E71EAA">
        <w:tc>
          <w:tcPr>
            <w:tcW w:w="3685" w:type="dxa"/>
          </w:tcPr>
          <w:p w14:paraId="05730EE2" w14:textId="77777777" w:rsidR="00D116C4" w:rsidRPr="00DF1100" w:rsidRDefault="00D116C4" w:rsidP="00DF1100">
            <w:pPr>
              <w:ind w:firstLine="34"/>
            </w:pPr>
            <w:r w:rsidRPr="00DF1100">
              <w:rPr>
                <w:rFonts w:eastAsia="Times New Roman"/>
                <w:bCs/>
              </w:rPr>
              <w:lastRenderedPageBreak/>
              <w:t>Доля</w:t>
            </w:r>
            <w:r w:rsidRPr="00DF1100">
              <w:t xml:space="preserve"> участников, получивших от 61 до 80 баллов    </w:t>
            </w:r>
          </w:p>
        </w:tc>
        <w:tc>
          <w:tcPr>
            <w:tcW w:w="2127" w:type="dxa"/>
            <w:vAlign w:val="center"/>
          </w:tcPr>
          <w:p w14:paraId="2A0EA9E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29.93% (818 уч.)</w:t>
            </w:r>
          </w:p>
        </w:tc>
        <w:tc>
          <w:tcPr>
            <w:tcW w:w="2127" w:type="dxa"/>
            <w:vAlign w:val="center"/>
          </w:tcPr>
          <w:p w14:paraId="0F98C66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17.19% (11 уч.)</w:t>
            </w:r>
          </w:p>
        </w:tc>
        <w:tc>
          <w:tcPr>
            <w:tcW w:w="1559" w:type="dxa"/>
            <w:vAlign w:val="center"/>
          </w:tcPr>
          <w:p w14:paraId="730136A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18.61% (43 уч.)</w:t>
            </w:r>
          </w:p>
        </w:tc>
      </w:tr>
      <w:tr w:rsidR="00D116C4" w:rsidRPr="00DF1100" w14:paraId="66FBB39A" w14:textId="77777777" w:rsidTr="00E71EAA">
        <w:tc>
          <w:tcPr>
            <w:tcW w:w="3685" w:type="dxa"/>
          </w:tcPr>
          <w:p w14:paraId="45B1BF0A" w14:textId="77777777" w:rsidR="00D116C4" w:rsidRPr="00DF1100" w:rsidRDefault="00D116C4" w:rsidP="00DF1100">
            <w:pPr>
              <w:ind w:firstLine="34"/>
              <w:rPr>
                <w:b/>
              </w:rPr>
            </w:pPr>
            <w:r w:rsidRPr="00DF1100">
              <w:rPr>
                <w:rFonts w:eastAsia="Times New Roman"/>
                <w:bCs/>
              </w:rPr>
              <w:t>Доля</w:t>
            </w:r>
            <w:r w:rsidRPr="00DF1100">
              <w:t xml:space="preserve"> участников, получивших от 81 до 100 баллов    </w:t>
            </w:r>
          </w:p>
        </w:tc>
        <w:tc>
          <w:tcPr>
            <w:tcW w:w="2127" w:type="dxa"/>
            <w:vAlign w:val="center"/>
          </w:tcPr>
          <w:p w14:paraId="4EFAC2F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8.27% (226 уч.)</w:t>
            </w:r>
          </w:p>
        </w:tc>
        <w:tc>
          <w:tcPr>
            <w:tcW w:w="2127" w:type="dxa"/>
            <w:vAlign w:val="center"/>
          </w:tcPr>
          <w:p w14:paraId="0517546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3.13% (2 уч.)</w:t>
            </w:r>
          </w:p>
        </w:tc>
        <w:tc>
          <w:tcPr>
            <w:tcW w:w="1559" w:type="dxa"/>
            <w:vAlign w:val="center"/>
          </w:tcPr>
          <w:p w14:paraId="6B0CD95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3.9% (9 уч.)</w:t>
            </w:r>
          </w:p>
        </w:tc>
      </w:tr>
      <w:tr w:rsidR="00D116C4" w:rsidRPr="00DF1100" w14:paraId="2405544E" w14:textId="77777777" w:rsidTr="00E71EAA">
        <w:tc>
          <w:tcPr>
            <w:tcW w:w="3685" w:type="dxa"/>
          </w:tcPr>
          <w:p w14:paraId="61260DA9" w14:textId="77777777" w:rsidR="00D116C4" w:rsidRPr="00DF1100" w:rsidRDefault="00D116C4" w:rsidP="00DF1100">
            <w:pPr>
              <w:ind w:firstLine="34"/>
              <w:rPr>
                <w:b/>
              </w:rPr>
            </w:pPr>
            <w:r w:rsidRPr="00DF1100">
              <w:t>Количество выпускников, пол</w:t>
            </w:r>
            <w:r w:rsidRPr="00DF1100">
              <w:t>у</w:t>
            </w:r>
            <w:r w:rsidRPr="00DF1100">
              <w:t>чивших 100 баллов</w:t>
            </w:r>
          </w:p>
        </w:tc>
        <w:tc>
          <w:tcPr>
            <w:tcW w:w="2127" w:type="dxa"/>
            <w:vAlign w:val="center"/>
          </w:tcPr>
          <w:p w14:paraId="0BE6E9C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  <w:tc>
          <w:tcPr>
            <w:tcW w:w="2127" w:type="dxa"/>
            <w:vAlign w:val="center"/>
          </w:tcPr>
          <w:p w14:paraId="34A2776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  <w:tc>
          <w:tcPr>
            <w:tcW w:w="1559" w:type="dxa"/>
            <w:vAlign w:val="center"/>
          </w:tcPr>
          <w:p w14:paraId="57CB0ED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</w:tr>
    </w:tbl>
    <w:p w14:paraId="7B7FF406" w14:textId="77777777" w:rsidR="0004062A" w:rsidRDefault="0004062A" w:rsidP="003E565E">
      <w:pPr>
        <w:ind w:left="720" w:firstLine="567"/>
        <w:outlineLvl w:val="4"/>
        <w:rPr>
          <w:rFonts w:eastAsia="Times New Roman"/>
          <w:b/>
          <w:bCs/>
          <w:color w:val="000000"/>
          <w:sz w:val="28"/>
          <w:szCs w:val="28"/>
        </w:rPr>
      </w:pPr>
      <w:r w:rsidRPr="00970568">
        <w:rPr>
          <w:rFonts w:eastAsia="Times New Roman"/>
          <w:b/>
          <w:bCs/>
          <w:color w:val="000000"/>
          <w:sz w:val="28"/>
          <w:szCs w:val="28"/>
        </w:rPr>
        <w:t>Б) с учётом типа ОО</w:t>
      </w:r>
      <w:r w:rsidR="00DF1100" w:rsidRPr="00970568">
        <w:rPr>
          <w:rFonts w:eastAsia="Times New Roman"/>
          <w:b/>
          <w:bCs/>
          <w:color w:val="000000"/>
          <w:sz w:val="28"/>
          <w:szCs w:val="28"/>
        </w:rPr>
        <w:t>.</w:t>
      </w:r>
    </w:p>
    <w:p w14:paraId="76C17327" w14:textId="77777777" w:rsidR="0004062A" w:rsidRPr="003E565E" w:rsidRDefault="00112188" w:rsidP="00D116C4">
      <w:pPr>
        <w:ind w:left="720" w:firstLine="567"/>
        <w:jc w:val="right"/>
        <w:outlineLvl w:val="4"/>
        <w:rPr>
          <w:rFonts w:eastAsia="Times New Roman"/>
          <w:bCs/>
          <w:color w:val="000000"/>
          <w:sz w:val="28"/>
          <w:szCs w:val="28"/>
        </w:rPr>
      </w:pPr>
      <w:r w:rsidRPr="003E565E">
        <w:rPr>
          <w:rFonts w:eastAsia="Times New Roman"/>
          <w:bCs/>
          <w:color w:val="000000"/>
          <w:sz w:val="28"/>
          <w:szCs w:val="28"/>
        </w:rPr>
        <w:t>Таблица 7</w:t>
      </w:r>
    </w:p>
    <w:tbl>
      <w:tblPr>
        <w:tblW w:w="500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1594"/>
        <w:gridCol w:w="1559"/>
        <w:gridCol w:w="1701"/>
        <w:gridCol w:w="1433"/>
      </w:tblGrid>
      <w:tr w:rsidR="00DF1100" w:rsidRPr="00DF1100" w14:paraId="19A539B7" w14:textId="77777777" w:rsidTr="00E71EAA">
        <w:tc>
          <w:tcPr>
            <w:tcW w:w="164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B8B70" w14:textId="77777777" w:rsidR="00DF1100" w:rsidRPr="00DF1100" w:rsidRDefault="00DF1100" w:rsidP="00D116C4">
            <w:pPr>
              <w:ind w:firstLine="567"/>
              <w:rPr>
                <w:rFonts w:eastAsia="Times New Roman"/>
                <w:color w:val="000000"/>
              </w:rPr>
            </w:pPr>
          </w:p>
          <w:p w14:paraId="16D133A9" w14:textId="77777777" w:rsidR="00DF1100" w:rsidRPr="00DF1100" w:rsidRDefault="00DF1100" w:rsidP="00D116C4">
            <w:pPr>
              <w:ind w:firstLine="567"/>
              <w:rPr>
                <w:rFonts w:eastAsia="Times New Roman"/>
                <w:color w:val="000000"/>
              </w:rPr>
            </w:pPr>
          </w:p>
        </w:tc>
        <w:tc>
          <w:tcPr>
            <w:tcW w:w="85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7AA7D" w14:textId="77777777" w:rsidR="00DF1100" w:rsidRPr="00DF1100" w:rsidRDefault="00DF1100" w:rsidP="00D116C4">
            <w:pPr>
              <w:jc w:val="center"/>
              <w:rPr>
                <w:rFonts w:eastAsia="Times New Roman"/>
                <w:bCs/>
              </w:rPr>
            </w:pPr>
            <w:r w:rsidRPr="00DF1100">
              <w:rPr>
                <w:rFonts w:eastAsia="Times New Roman"/>
                <w:bCs/>
              </w:rPr>
              <w:t>СОШ</w:t>
            </w:r>
          </w:p>
        </w:tc>
        <w:tc>
          <w:tcPr>
            <w:tcW w:w="8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48449" w14:textId="77777777" w:rsidR="00DF1100" w:rsidRPr="00DF1100" w:rsidRDefault="00DF1100" w:rsidP="00D116C4">
            <w:pPr>
              <w:jc w:val="center"/>
              <w:rPr>
                <w:rFonts w:eastAsia="Times New Roman"/>
                <w:bCs/>
              </w:rPr>
            </w:pPr>
            <w:r w:rsidRPr="00DF1100">
              <w:rPr>
                <w:rFonts w:eastAsia="Times New Roman"/>
                <w:bCs/>
              </w:rPr>
              <w:t>Лицеи, гимн</w:t>
            </w:r>
            <w:r w:rsidRPr="00DF1100">
              <w:rPr>
                <w:rFonts w:eastAsia="Times New Roman"/>
                <w:bCs/>
              </w:rPr>
              <w:t>а</w:t>
            </w:r>
            <w:r w:rsidRPr="00DF1100">
              <w:rPr>
                <w:rFonts w:eastAsia="Times New Roman"/>
                <w:bCs/>
              </w:rPr>
              <w:t>зии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39633" w14:textId="77777777" w:rsidR="00DF1100" w:rsidRPr="00DF1100" w:rsidRDefault="00DF1100" w:rsidP="00D116C4">
            <w:pPr>
              <w:jc w:val="center"/>
              <w:rPr>
                <w:rFonts w:eastAsia="Times New Roman"/>
                <w:bCs/>
              </w:rPr>
            </w:pPr>
            <w:r w:rsidRPr="00DF1100">
              <w:rPr>
                <w:rFonts w:eastAsia="Times New Roman"/>
                <w:bCs/>
              </w:rPr>
              <w:t>СОШ с углу</w:t>
            </w:r>
            <w:r w:rsidRPr="00DF1100">
              <w:rPr>
                <w:rFonts w:eastAsia="Times New Roman"/>
                <w:bCs/>
              </w:rPr>
              <w:t>б</w:t>
            </w:r>
            <w:r w:rsidRPr="00DF1100">
              <w:rPr>
                <w:rFonts w:eastAsia="Times New Roman"/>
                <w:bCs/>
              </w:rPr>
              <w:t>ленным изуч</w:t>
            </w:r>
            <w:r w:rsidRPr="00DF1100">
              <w:rPr>
                <w:rFonts w:eastAsia="Times New Roman"/>
                <w:bCs/>
              </w:rPr>
              <w:t>е</w:t>
            </w:r>
            <w:r w:rsidRPr="00DF1100">
              <w:rPr>
                <w:rFonts w:eastAsia="Times New Roman"/>
                <w:bCs/>
              </w:rPr>
              <w:t>нием отдельных предметов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vAlign w:val="center"/>
          </w:tcPr>
          <w:p w14:paraId="4945E66A" w14:textId="77777777" w:rsidR="00DF1100" w:rsidRPr="004C707A" w:rsidRDefault="00DF1100" w:rsidP="00D116C4">
            <w:pPr>
              <w:jc w:val="center"/>
              <w:rPr>
                <w:rFonts w:eastAsia="Times New Roman"/>
                <w:b/>
                <w:bCs/>
              </w:rPr>
            </w:pPr>
            <w:r w:rsidRPr="004C707A">
              <w:rPr>
                <w:rFonts w:eastAsia="Times New Roman"/>
                <w:b/>
                <w:bCs/>
              </w:rPr>
              <w:t>ВСОШ</w:t>
            </w:r>
          </w:p>
        </w:tc>
      </w:tr>
      <w:tr w:rsidR="00D116C4" w:rsidRPr="00DF1100" w14:paraId="4CEA48DA" w14:textId="77777777" w:rsidTr="00E71EAA">
        <w:tc>
          <w:tcPr>
            <w:tcW w:w="164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3E6B6" w14:textId="77777777" w:rsidR="00D116C4" w:rsidRPr="00DF1100" w:rsidRDefault="00D116C4" w:rsidP="00D116C4">
            <w:pPr>
              <w:jc w:val="center"/>
              <w:rPr>
                <w:rFonts w:eastAsia="Times New Roman"/>
              </w:rPr>
            </w:pPr>
            <w:r w:rsidRPr="00DF1100">
              <w:rPr>
                <w:rFonts w:eastAsia="Times New Roman"/>
              </w:rPr>
              <w:t>Доля участников, набравших балл ниже минимального</w:t>
            </w:r>
          </w:p>
        </w:tc>
        <w:tc>
          <w:tcPr>
            <w:tcW w:w="85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CE07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2.45% (249 уч.)</w:t>
            </w:r>
          </w:p>
        </w:tc>
        <w:tc>
          <w:tcPr>
            <w:tcW w:w="8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AA67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0.72% (26 уч.)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EC50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1.61% (36 уч.)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5118A0F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0.79% (3 уч.)</w:t>
            </w:r>
          </w:p>
        </w:tc>
      </w:tr>
      <w:tr w:rsidR="00D116C4" w:rsidRPr="00DF1100" w14:paraId="49FCDC4A" w14:textId="77777777" w:rsidTr="00E71EAA">
        <w:tc>
          <w:tcPr>
            <w:tcW w:w="164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9A025" w14:textId="77777777" w:rsidR="00D116C4" w:rsidRPr="00DF1100" w:rsidRDefault="00D116C4" w:rsidP="00D116C4">
            <w:pPr>
              <w:jc w:val="center"/>
              <w:rPr>
                <w:rFonts w:eastAsia="Times New Roman"/>
              </w:rPr>
            </w:pPr>
            <w:r w:rsidRPr="00DF1100">
              <w:rPr>
                <w:rFonts w:eastAsia="Times New Roman"/>
              </w:rPr>
              <w:t>Доля участников, получи</w:t>
            </w:r>
            <w:r w:rsidRPr="00DF1100">
              <w:rPr>
                <w:rFonts w:eastAsia="Times New Roman"/>
              </w:rPr>
              <w:t>в</w:t>
            </w:r>
            <w:r w:rsidRPr="00DF1100">
              <w:rPr>
                <w:rFonts w:eastAsia="Times New Roman"/>
              </w:rPr>
              <w:t>ших балл от минимального балла до 60 баллов</w:t>
            </w:r>
          </w:p>
        </w:tc>
        <w:tc>
          <w:tcPr>
            <w:tcW w:w="85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9A2F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9.18% (933 уч.)</w:t>
            </w:r>
          </w:p>
        </w:tc>
        <w:tc>
          <w:tcPr>
            <w:tcW w:w="8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E8C0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5.11% (185 уч.)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C1E6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7.45% (167 уч.)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C587E94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1.32% (5 уч.)</w:t>
            </w:r>
          </w:p>
        </w:tc>
      </w:tr>
      <w:tr w:rsidR="00D116C4" w:rsidRPr="00DF1100" w14:paraId="5DFB2AA8" w14:textId="77777777" w:rsidTr="00E71EAA">
        <w:tc>
          <w:tcPr>
            <w:tcW w:w="164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BEBA3" w14:textId="77777777" w:rsidR="00D116C4" w:rsidRPr="00DF1100" w:rsidRDefault="00D116C4" w:rsidP="00D116C4">
            <w:pPr>
              <w:jc w:val="center"/>
              <w:rPr>
                <w:rFonts w:eastAsia="Times New Roman"/>
              </w:rPr>
            </w:pPr>
            <w:r w:rsidRPr="00DF1100">
              <w:rPr>
                <w:rFonts w:eastAsia="Times New Roman"/>
              </w:rPr>
              <w:t>Доля участников, получи</w:t>
            </w:r>
            <w:r w:rsidRPr="00DF1100">
              <w:rPr>
                <w:rFonts w:eastAsia="Times New Roman"/>
              </w:rPr>
              <w:t>в</w:t>
            </w:r>
            <w:r w:rsidRPr="00DF1100">
              <w:rPr>
                <w:rFonts w:eastAsia="Times New Roman"/>
              </w:rPr>
              <w:t>ших от 61 до 80 баллов</w:t>
            </w:r>
          </w:p>
        </w:tc>
        <w:tc>
          <w:tcPr>
            <w:tcW w:w="85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7D24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4.27% (434 уч.)</w:t>
            </w:r>
          </w:p>
        </w:tc>
        <w:tc>
          <w:tcPr>
            <w:tcW w:w="8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BF60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7.12% (258 уч.)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6B90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4.55% (102 уч.)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C095B2B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1.58% (6 уч.)</w:t>
            </w:r>
          </w:p>
        </w:tc>
      </w:tr>
      <w:tr w:rsidR="00D116C4" w:rsidRPr="00DF1100" w14:paraId="5C75DB39" w14:textId="77777777" w:rsidTr="00E71EAA">
        <w:tc>
          <w:tcPr>
            <w:tcW w:w="164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0450D" w14:textId="77777777" w:rsidR="00D116C4" w:rsidRPr="00DF1100" w:rsidRDefault="00D116C4" w:rsidP="00D116C4">
            <w:pPr>
              <w:jc w:val="center"/>
              <w:rPr>
                <w:rFonts w:eastAsia="Times New Roman"/>
              </w:rPr>
            </w:pPr>
            <w:r w:rsidRPr="00DF1100">
              <w:rPr>
                <w:rFonts w:eastAsia="Times New Roman"/>
              </w:rPr>
              <w:t>Доля участников, получи</w:t>
            </w:r>
            <w:r w:rsidRPr="00DF1100">
              <w:rPr>
                <w:rFonts w:eastAsia="Times New Roman"/>
              </w:rPr>
              <w:t>в</w:t>
            </w:r>
            <w:r w:rsidRPr="00DF1100">
              <w:rPr>
                <w:rFonts w:eastAsia="Times New Roman"/>
              </w:rPr>
              <w:t>ших от 81 до 100 баллов</w:t>
            </w:r>
          </w:p>
        </w:tc>
        <w:tc>
          <w:tcPr>
            <w:tcW w:w="85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CB48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0.74% (75 уч.)</w:t>
            </w:r>
          </w:p>
        </w:tc>
        <w:tc>
          <w:tcPr>
            <w:tcW w:w="8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4E8A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2.95% (107 уч.)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E59E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1.07% (24 уч.)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8D69DEF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</w:p>
        </w:tc>
      </w:tr>
      <w:tr w:rsidR="00D116C4" w:rsidRPr="00DF1100" w14:paraId="47D0484F" w14:textId="77777777" w:rsidTr="00E71EAA">
        <w:tc>
          <w:tcPr>
            <w:tcW w:w="164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80E39" w14:textId="77777777" w:rsidR="00D116C4" w:rsidRPr="00DF1100" w:rsidRDefault="00D116C4" w:rsidP="00D116C4">
            <w:pPr>
              <w:jc w:val="center"/>
              <w:rPr>
                <w:rFonts w:eastAsia="Times New Roman"/>
              </w:rPr>
            </w:pPr>
            <w:r w:rsidRPr="00DF1100">
              <w:rPr>
                <w:rFonts w:eastAsia="Times New Roman"/>
              </w:rPr>
              <w:t>Количество выпускников, получивших 100 баллов</w:t>
            </w:r>
          </w:p>
        </w:tc>
        <w:tc>
          <w:tcPr>
            <w:tcW w:w="85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657E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  <w:tc>
          <w:tcPr>
            <w:tcW w:w="83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62DF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E585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75AF75C" w14:textId="77777777" w:rsidR="00D116C4" w:rsidRPr="00DD4661" w:rsidRDefault="00D116C4" w:rsidP="00D116C4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</w:tbl>
    <w:p w14:paraId="1C72C7E8" w14:textId="77777777" w:rsidR="00DF1100" w:rsidRDefault="00DF1100" w:rsidP="003E565E">
      <w:pPr>
        <w:ind w:firstLine="567"/>
        <w:jc w:val="both"/>
        <w:rPr>
          <w:bCs/>
          <w:sz w:val="28"/>
          <w:szCs w:val="28"/>
        </w:rPr>
      </w:pPr>
    </w:p>
    <w:p w14:paraId="7A6BD483" w14:textId="77777777" w:rsidR="00C56D2B" w:rsidRPr="003E565E" w:rsidRDefault="00C56D2B" w:rsidP="003E565E">
      <w:pPr>
        <w:ind w:firstLine="567"/>
        <w:jc w:val="both"/>
        <w:rPr>
          <w:rFonts w:eastAsia="Times New Roman"/>
          <w:sz w:val="28"/>
          <w:szCs w:val="28"/>
        </w:rPr>
      </w:pPr>
      <w:r w:rsidRPr="003E565E">
        <w:rPr>
          <w:bCs/>
          <w:sz w:val="28"/>
          <w:szCs w:val="28"/>
        </w:rPr>
        <w:t>Результаты, полученные на ЕГЭ по биологии выпускниками различных видов образовательных учреждений и характер распределения этих результ</w:t>
      </w:r>
      <w:r w:rsidRPr="003E565E">
        <w:rPr>
          <w:bCs/>
          <w:sz w:val="28"/>
          <w:szCs w:val="28"/>
        </w:rPr>
        <w:t>а</w:t>
      </w:r>
      <w:r w:rsidRPr="003E565E">
        <w:rPr>
          <w:bCs/>
          <w:sz w:val="28"/>
          <w:szCs w:val="28"/>
        </w:rPr>
        <w:t xml:space="preserve">тов отличаются весьма существенно. В лицеях и гимназиях преобладают участники с высокими результатами (от </w:t>
      </w:r>
      <w:r w:rsidRPr="003E565E">
        <w:rPr>
          <w:rFonts w:eastAsia="Times New Roman"/>
          <w:sz w:val="28"/>
          <w:szCs w:val="28"/>
        </w:rPr>
        <w:t xml:space="preserve">61 до 80 баллов), во всех остальных типах ОО - </w:t>
      </w:r>
      <w:r w:rsidRPr="003E565E">
        <w:rPr>
          <w:bCs/>
          <w:sz w:val="28"/>
          <w:szCs w:val="28"/>
        </w:rPr>
        <w:t>участники с низкими «зачетными» результатами (от 3</w:t>
      </w:r>
      <w:r w:rsidRPr="003E565E">
        <w:rPr>
          <w:rFonts w:eastAsia="Times New Roman"/>
          <w:sz w:val="28"/>
          <w:szCs w:val="28"/>
        </w:rPr>
        <w:t>6 до 60 ба</w:t>
      </w:r>
      <w:r w:rsidRPr="003E565E">
        <w:rPr>
          <w:rFonts w:eastAsia="Times New Roman"/>
          <w:sz w:val="28"/>
          <w:szCs w:val="28"/>
        </w:rPr>
        <w:t>л</w:t>
      </w:r>
      <w:r w:rsidRPr="003E565E">
        <w:rPr>
          <w:rFonts w:eastAsia="Times New Roman"/>
          <w:sz w:val="28"/>
          <w:szCs w:val="28"/>
        </w:rPr>
        <w:t>лов) (табл. 7, рис.4.).</w:t>
      </w:r>
    </w:p>
    <w:p w14:paraId="15C49F80" w14:textId="77777777" w:rsidR="00011633" w:rsidRPr="003E565E" w:rsidRDefault="00D67764" w:rsidP="003E565E">
      <w:pPr>
        <w:ind w:firstLine="567"/>
        <w:jc w:val="both"/>
        <w:rPr>
          <w:bCs/>
          <w:sz w:val="28"/>
          <w:szCs w:val="28"/>
        </w:rPr>
      </w:pPr>
      <w:r w:rsidRPr="003E565E">
        <w:rPr>
          <w:bCs/>
          <w:sz w:val="28"/>
          <w:szCs w:val="28"/>
        </w:rPr>
        <w:t xml:space="preserve">Соответственно распределению основных результатов участников из различных ОО, рейтинг ОО по среднему баллу выстраивается следующим образом: на первом месте гимназии и лицеи, на втором - </w:t>
      </w:r>
      <w:r w:rsidRPr="003E565E">
        <w:rPr>
          <w:rFonts w:eastAsia="Times New Roman"/>
          <w:bCs/>
          <w:sz w:val="28"/>
          <w:szCs w:val="28"/>
        </w:rPr>
        <w:t>СОШ с углубле</w:t>
      </w:r>
      <w:r w:rsidRPr="003E565E">
        <w:rPr>
          <w:rFonts w:eastAsia="Times New Roman"/>
          <w:bCs/>
          <w:sz w:val="28"/>
          <w:szCs w:val="28"/>
        </w:rPr>
        <w:t>н</w:t>
      </w:r>
      <w:r w:rsidRPr="003E565E">
        <w:rPr>
          <w:rFonts w:eastAsia="Times New Roman"/>
          <w:bCs/>
          <w:sz w:val="28"/>
          <w:szCs w:val="28"/>
        </w:rPr>
        <w:t xml:space="preserve">ным изучением отдельных предметов, далее - СОШ. Наибольшее колебание показателей результативности по годам показывают участники из СОШ с углубленным изучением отдельных предметов, т.к. в эту группу входят как выпускники, изучавшие биологию углубленно, так и </w:t>
      </w:r>
      <w:r w:rsidR="004E3579" w:rsidRPr="003E565E">
        <w:rPr>
          <w:rFonts w:eastAsia="Times New Roman"/>
          <w:bCs/>
          <w:sz w:val="28"/>
          <w:szCs w:val="28"/>
        </w:rPr>
        <w:t>выпускники, изучавшие углубленно другие предметы.</w:t>
      </w:r>
    </w:p>
    <w:p w14:paraId="3327B95B" w14:textId="77777777" w:rsidR="00C56D2B" w:rsidRPr="003E565E" w:rsidRDefault="00C56D2B" w:rsidP="003E565E">
      <w:pPr>
        <w:ind w:firstLine="567"/>
        <w:jc w:val="both"/>
        <w:rPr>
          <w:bCs/>
          <w:sz w:val="28"/>
          <w:szCs w:val="28"/>
        </w:rPr>
      </w:pPr>
      <w:r w:rsidRPr="003E565E">
        <w:rPr>
          <w:bCs/>
          <w:sz w:val="28"/>
          <w:szCs w:val="28"/>
        </w:rPr>
        <w:t xml:space="preserve">Результаты шести лет ЕГЭ по биологии в Свердловской области </w:t>
      </w:r>
      <w:r w:rsidR="00CB52C2" w:rsidRPr="003E565E">
        <w:rPr>
          <w:bCs/>
          <w:sz w:val="28"/>
          <w:szCs w:val="28"/>
        </w:rPr>
        <w:t>позв</w:t>
      </w:r>
      <w:r w:rsidR="00CB52C2" w:rsidRPr="003E565E">
        <w:rPr>
          <w:bCs/>
          <w:sz w:val="28"/>
          <w:szCs w:val="28"/>
        </w:rPr>
        <w:t>о</w:t>
      </w:r>
      <w:r w:rsidR="00CB52C2" w:rsidRPr="003E565E">
        <w:rPr>
          <w:bCs/>
          <w:sz w:val="28"/>
          <w:szCs w:val="28"/>
        </w:rPr>
        <w:t xml:space="preserve">ляют сделать </w:t>
      </w:r>
      <w:r w:rsidRPr="003E565E">
        <w:rPr>
          <w:bCs/>
          <w:sz w:val="28"/>
          <w:szCs w:val="28"/>
        </w:rPr>
        <w:t>вывод: в гимназиях, лицеях, и СОШ с углубленным</w:t>
      </w:r>
      <w:r w:rsidR="00CB52C2" w:rsidRPr="003E565E">
        <w:rPr>
          <w:bCs/>
          <w:sz w:val="28"/>
          <w:szCs w:val="28"/>
        </w:rPr>
        <w:t xml:space="preserve"> изучением отдельных предметов </w:t>
      </w:r>
      <w:r w:rsidRPr="003E565E">
        <w:rPr>
          <w:bCs/>
          <w:sz w:val="28"/>
          <w:szCs w:val="28"/>
        </w:rPr>
        <w:t>средний балл выпускников сохраняется стабильно в</w:t>
      </w:r>
      <w:r w:rsidRPr="003E565E">
        <w:rPr>
          <w:bCs/>
          <w:sz w:val="28"/>
          <w:szCs w:val="28"/>
        </w:rPr>
        <w:t>ы</w:t>
      </w:r>
      <w:r w:rsidRPr="003E565E">
        <w:rPr>
          <w:bCs/>
          <w:sz w:val="28"/>
          <w:szCs w:val="28"/>
        </w:rPr>
        <w:t xml:space="preserve">ше среднего по области, а во всех остальных типах ОО – стабильно ниже. </w:t>
      </w:r>
    </w:p>
    <w:p w14:paraId="15FEB952" w14:textId="77777777" w:rsidR="00557343" w:rsidRPr="003E565E" w:rsidRDefault="00557343" w:rsidP="003E565E">
      <w:pPr>
        <w:ind w:firstLine="567"/>
        <w:rPr>
          <w:sz w:val="28"/>
          <w:szCs w:val="28"/>
        </w:rPr>
      </w:pPr>
    </w:p>
    <w:p w14:paraId="6818296C" w14:textId="77777777" w:rsidR="008F0A18" w:rsidRPr="003E565E" w:rsidRDefault="008F0A18" w:rsidP="00970568">
      <w:pPr>
        <w:rPr>
          <w:sz w:val="28"/>
          <w:szCs w:val="28"/>
        </w:rPr>
      </w:pPr>
      <w:r w:rsidRPr="003E565E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BAB5A2B" wp14:editId="27AF1BBC">
            <wp:extent cx="6005779" cy="3204057"/>
            <wp:effectExtent l="0" t="0" r="14605" b="1587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F9FBA4" w14:textId="77777777" w:rsidR="00970568" w:rsidRDefault="00970568" w:rsidP="00970568">
      <w:pPr>
        <w:ind w:firstLine="567"/>
        <w:jc w:val="center"/>
        <w:rPr>
          <w:sz w:val="28"/>
          <w:szCs w:val="28"/>
        </w:rPr>
      </w:pPr>
    </w:p>
    <w:p w14:paraId="6E37692A" w14:textId="77777777" w:rsidR="00356D3A" w:rsidRPr="003E565E" w:rsidRDefault="00356D3A" w:rsidP="00970568">
      <w:pPr>
        <w:ind w:firstLine="567"/>
        <w:jc w:val="center"/>
        <w:rPr>
          <w:sz w:val="28"/>
          <w:szCs w:val="28"/>
        </w:rPr>
      </w:pPr>
      <w:r w:rsidRPr="003E565E">
        <w:rPr>
          <w:sz w:val="28"/>
          <w:szCs w:val="28"/>
        </w:rPr>
        <w:t>Рис. 4. Результаты участников экзамена с учетом типов ОО в Свердло</w:t>
      </w:r>
      <w:r w:rsidRPr="003E565E">
        <w:rPr>
          <w:sz w:val="28"/>
          <w:szCs w:val="28"/>
        </w:rPr>
        <w:t>в</w:t>
      </w:r>
      <w:r w:rsidRPr="003E565E">
        <w:rPr>
          <w:sz w:val="28"/>
          <w:szCs w:val="28"/>
        </w:rPr>
        <w:t>ской области (в процентах)</w:t>
      </w:r>
    </w:p>
    <w:p w14:paraId="5ECA5F01" w14:textId="77777777" w:rsidR="00356D3A" w:rsidRPr="003E565E" w:rsidRDefault="00356D3A" w:rsidP="003E565E">
      <w:pPr>
        <w:ind w:firstLine="567"/>
        <w:rPr>
          <w:sz w:val="28"/>
          <w:szCs w:val="28"/>
        </w:rPr>
      </w:pPr>
    </w:p>
    <w:p w14:paraId="14AB85C1" w14:textId="77777777" w:rsidR="007E61E9" w:rsidRPr="003E565E" w:rsidRDefault="007E61E9" w:rsidP="003E565E">
      <w:pPr>
        <w:ind w:firstLine="567"/>
        <w:rPr>
          <w:rFonts w:eastAsia="Times New Roman"/>
          <w:b/>
          <w:sz w:val="28"/>
          <w:szCs w:val="28"/>
        </w:rPr>
      </w:pPr>
      <w:r w:rsidRPr="003E565E">
        <w:rPr>
          <w:rFonts w:eastAsia="Times New Roman"/>
          <w:b/>
          <w:sz w:val="28"/>
          <w:szCs w:val="28"/>
        </w:rPr>
        <w:t>В) Основные результаты ЕГЭ по предмету в сравнении по АТЕ</w:t>
      </w:r>
      <w:r w:rsidR="00970568">
        <w:rPr>
          <w:rFonts w:eastAsia="Times New Roman"/>
          <w:b/>
          <w:sz w:val="28"/>
          <w:szCs w:val="28"/>
        </w:rPr>
        <w:t>.</w:t>
      </w:r>
    </w:p>
    <w:p w14:paraId="1336EF2B" w14:textId="77777777" w:rsidR="00924573" w:rsidRPr="003E565E" w:rsidRDefault="00E82726" w:rsidP="003E565E">
      <w:pPr>
        <w:ind w:firstLine="567"/>
        <w:jc w:val="both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В целом, во всех территориях, где выпускники сдавали ЕГЭ по биол</w:t>
      </w:r>
      <w:r w:rsidRPr="003E565E">
        <w:rPr>
          <w:rFonts w:eastAsia="Times New Roman"/>
          <w:sz w:val="28"/>
          <w:szCs w:val="28"/>
        </w:rPr>
        <w:t>о</w:t>
      </w:r>
      <w:r w:rsidRPr="003E565E">
        <w:rPr>
          <w:rFonts w:eastAsia="Times New Roman"/>
          <w:sz w:val="28"/>
          <w:szCs w:val="28"/>
        </w:rPr>
        <w:t xml:space="preserve">гии, </w:t>
      </w:r>
      <w:r w:rsidR="00456D5D" w:rsidRPr="003E565E">
        <w:rPr>
          <w:rFonts w:eastAsia="Times New Roman"/>
          <w:sz w:val="28"/>
          <w:szCs w:val="28"/>
        </w:rPr>
        <w:t>фиксируется нормальное распределение результатов</w:t>
      </w:r>
      <w:r w:rsidR="00970568">
        <w:rPr>
          <w:rFonts w:eastAsia="Times New Roman"/>
          <w:sz w:val="28"/>
          <w:szCs w:val="28"/>
        </w:rPr>
        <w:t xml:space="preserve"> (таблица 8)</w:t>
      </w:r>
      <w:r w:rsidR="00456D5D" w:rsidRPr="003E565E">
        <w:rPr>
          <w:rFonts w:eastAsia="Times New Roman"/>
          <w:sz w:val="28"/>
          <w:szCs w:val="28"/>
        </w:rPr>
        <w:t>.</w:t>
      </w:r>
      <w:r w:rsidRPr="003E565E">
        <w:rPr>
          <w:rFonts w:eastAsia="Times New Roman"/>
          <w:sz w:val="28"/>
          <w:szCs w:val="28"/>
        </w:rPr>
        <w:t xml:space="preserve"> </w:t>
      </w:r>
    </w:p>
    <w:p w14:paraId="3D8204FC" w14:textId="77777777" w:rsidR="00970568" w:rsidRDefault="00970568" w:rsidP="00970568">
      <w:pPr>
        <w:ind w:firstLine="567"/>
        <w:jc w:val="right"/>
        <w:rPr>
          <w:sz w:val="28"/>
          <w:szCs w:val="28"/>
        </w:rPr>
        <w:sectPr w:rsidR="00970568" w:rsidSect="003E565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0061283" w14:textId="77777777" w:rsidR="007E61E9" w:rsidRDefault="007E61E9" w:rsidP="00970568">
      <w:pPr>
        <w:ind w:firstLine="567"/>
        <w:jc w:val="right"/>
        <w:rPr>
          <w:sz w:val="28"/>
          <w:szCs w:val="28"/>
        </w:rPr>
      </w:pPr>
      <w:r w:rsidRPr="00D116C4">
        <w:rPr>
          <w:sz w:val="28"/>
          <w:szCs w:val="28"/>
        </w:rPr>
        <w:lastRenderedPageBreak/>
        <w:t>Таблица 8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459"/>
        <w:gridCol w:w="2200"/>
        <w:gridCol w:w="2599"/>
        <w:gridCol w:w="1911"/>
        <w:gridCol w:w="1925"/>
        <w:gridCol w:w="2077"/>
      </w:tblGrid>
      <w:tr w:rsidR="00D116C4" w:rsidRPr="00DD4661" w14:paraId="5050DA4D" w14:textId="77777777" w:rsidTr="00D116C4">
        <w:trPr>
          <w:tblHeader/>
        </w:trPr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0F2B2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Наименование АТЕ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B7EF6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29D92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Доля участников, набравших балл ниже минимальн</w:t>
            </w:r>
            <w:r w:rsidRPr="00DD4661">
              <w:rPr>
                <w:rFonts w:eastAsia="Times New Roman"/>
                <w:b/>
                <w:bCs/>
              </w:rPr>
              <w:t>о</w:t>
            </w:r>
            <w:r w:rsidRPr="00DD4661">
              <w:rPr>
                <w:rFonts w:eastAsia="Times New Roman"/>
                <w:b/>
                <w:bCs/>
              </w:rPr>
              <w:t>го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3F421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Доля участников, п</w:t>
            </w:r>
            <w:r w:rsidRPr="00DD4661">
              <w:rPr>
                <w:rFonts w:eastAsia="Times New Roman"/>
                <w:b/>
                <w:bCs/>
              </w:rPr>
              <w:t>о</w:t>
            </w:r>
            <w:r w:rsidRPr="00DD4661">
              <w:rPr>
                <w:rFonts w:eastAsia="Times New Roman"/>
                <w:b/>
                <w:bCs/>
              </w:rPr>
              <w:t>лучивших тестовый балл от минимального балла до 60 баллов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98D33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Доля участн</w:t>
            </w:r>
            <w:r w:rsidRPr="00DD4661">
              <w:rPr>
                <w:rFonts w:eastAsia="Times New Roman"/>
                <w:b/>
                <w:bCs/>
              </w:rPr>
              <w:t>и</w:t>
            </w:r>
            <w:r w:rsidRPr="00DD4661">
              <w:rPr>
                <w:rFonts w:eastAsia="Times New Roman"/>
                <w:b/>
                <w:bCs/>
              </w:rPr>
              <w:t>ков, получивших от 61 до 80 ба</w:t>
            </w:r>
            <w:r w:rsidRPr="00DD4661">
              <w:rPr>
                <w:rFonts w:eastAsia="Times New Roman"/>
                <w:b/>
                <w:bCs/>
              </w:rPr>
              <w:t>л</w:t>
            </w:r>
            <w:r w:rsidRPr="00DD4661">
              <w:rPr>
                <w:rFonts w:eastAsia="Times New Roman"/>
                <w:b/>
                <w:bCs/>
              </w:rPr>
              <w:t>лов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AB6FD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Доля участн</w:t>
            </w:r>
            <w:r w:rsidRPr="00DD4661">
              <w:rPr>
                <w:rFonts w:eastAsia="Times New Roman"/>
                <w:b/>
                <w:bCs/>
              </w:rPr>
              <w:t>и</w:t>
            </w:r>
            <w:r w:rsidRPr="00DD4661">
              <w:rPr>
                <w:rFonts w:eastAsia="Times New Roman"/>
                <w:b/>
                <w:bCs/>
              </w:rPr>
              <w:t>ков, получивших от 81 до 100 ба</w:t>
            </w:r>
            <w:r w:rsidRPr="00DD4661">
              <w:rPr>
                <w:rFonts w:eastAsia="Times New Roman"/>
                <w:b/>
                <w:bCs/>
              </w:rPr>
              <w:t>л</w:t>
            </w:r>
            <w:r w:rsidRPr="00DD4661">
              <w:rPr>
                <w:rFonts w:eastAsia="Times New Roman"/>
                <w:b/>
                <w:bCs/>
              </w:rPr>
              <w:t>лов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B0377" w14:textId="77777777" w:rsidR="00D116C4" w:rsidRPr="00DD4661" w:rsidRDefault="00D116C4" w:rsidP="00424929">
            <w:pPr>
              <w:jc w:val="center"/>
              <w:rPr>
                <w:rFonts w:eastAsia="Times New Roman"/>
                <w:b/>
                <w:bCs/>
              </w:rPr>
            </w:pPr>
            <w:r w:rsidRPr="00DD4661">
              <w:rPr>
                <w:rFonts w:eastAsia="Times New Roman"/>
                <w:b/>
                <w:bCs/>
              </w:rPr>
              <w:t>Количество в</w:t>
            </w:r>
            <w:r w:rsidRPr="00DD4661">
              <w:rPr>
                <w:rFonts w:eastAsia="Times New Roman"/>
                <w:b/>
                <w:bCs/>
              </w:rPr>
              <w:t>ы</w:t>
            </w:r>
            <w:r w:rsidRPr="00DD4661">
              <w:rPr>
                <w:rFonts w:eastAsia="Times New Roman"/>
                <w:b/>
                <w:bCs/>
              </w:rPr>
              <w:t>пускников, пол</w:t>
            </w:r>
            <w:r w:rsidRPr="00DD4661">
              <w:rPr>
                <w:rFonts w:eastAsia="Times New Roman"/>
                <w:b/>
                <w:bCs/>
              </w:rPr>
              <w:t>у</w:t>
            </w:r>
            <w:r w:rsidRPr="00DD4661">
              <w:rPr>
                <w:rFonts w:eastAsia="Times New Roman"/>
                <w:b/>
                <w:bCs/>
              </w:rPr>
              <w:t>чивших 100 ба</w:t>
            </w:r>
            <w:r w:rsidRPr="00DD4661">
              <w:rPr>
                <w:rFonts w:eastAsia="Times New Roman"/>
                <w:b/>
                <w:bCs/>
              </w:rPr>
              <w:t>л</w:t>
            </w:r>
            <w:r w:rsidRPr="00DD4661">
              <w:rPr>
                <w:rFonts w:eastAsia="Times New Roman"/>
                <w:b/>
                <w:bCs/>
              </w:rPr>
              <w:t>лов</w:t>
            </w:r>
          </w:p>
        </w:tc>
      </w:tr>
      <w:tr w:rsidR="00D116C4" w:rsidRPr="00DD4661" w14:paraId="617491E5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38F4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Арамильский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D097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1C0B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A672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57.14% (4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4DC2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42.86% (3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E7D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0FC8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2F3687A8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DE9B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Артемовский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BDE0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2B15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14.29% (5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AA39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45.71% (16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3704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25.71% (9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8825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14.29% (5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CC5A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17534829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F0D8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Артинский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6B13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83A4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8.70%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1A13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60.87% (14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1D35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26.09% (6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61BE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4.35%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86E1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30552284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4196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Асбестовский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F22F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E21F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5.26%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9192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55.26% (21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7D28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36.84% (14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35BB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2.63%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1F51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66734C80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9F8C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Ачитский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A719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492A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A368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AC58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9199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6D91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B2F8062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AC21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Белоярский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49BE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F06D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9.09%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6A9B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45.45% (5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AC20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36.36% (4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3597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9.09%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B336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143DD9A7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D0F8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Березовский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8DB4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FE4B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23.53% (8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7133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52.94% (18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99FE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20.59% (7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8B9E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2.94%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0FAA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96A9956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3997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Бисертский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3FE4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E56D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12.50%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62B4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75.00% (6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827D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12.50%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CB75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2A82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47C408AA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1EE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Верхнесалдинский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379A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DFD0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9.09%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143A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63.64% (21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DEBA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21.21% (7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590F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6.06%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87D1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CB39094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D40D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Верхотурский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D653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0415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25.00%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7DBC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66.67% (8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7696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8.33%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4C91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3B4F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49AC9356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E2D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Волчанский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42FA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54E0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16.67%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EF7A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66.67% (4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063D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16.67%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4021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0AF9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787D00F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D2A8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г. Екатеринбург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54BA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3C14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9729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100.00% (2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DE9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34A0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CFFA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23C80CF0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579A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Верх-</w:t>
            </w:r>
            <w:proofErr w:type="spellStart"/>
            <w:r w:rsidRPr="00DD4661">
              <w:rPr>
                <w:rFonts w:eastAsia="Times New Roman"/>
              </w:rPr>
              <w:t>Исетский</w:t>
            </w:r>
            <w:proofErr w:type="spellEnd"/>
            <w:r w:rsidRPr="00DD4661">
              <w:rPr>
                <w:rFonts w:eastAsia="Times New Roman"/>
              </w:rPr>
              <w:t xml:space="preserve">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81FC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9078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12.37% (23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2277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32.26% (60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098A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34.41% (64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D471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20.97% (39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DF47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70BADFD8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5244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Ж</w:t>
            </w:r>
            <w:r w:rsidRPr="00DD4661">
              <w:rPr>
                <w:rFonts w:eastAsia="Times New Roman"/>
              </w:rPr>
              <w:t>е</w:t>
            </w:r>
            <w:r w:rsidRPr="00DD4661">
              <w:rPr>
                <w:rFonts w:eastAsia="Times New Roman"/>
              </w:rPr>
              <w:t>лезнодорожный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CE65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DAD2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16.48% (15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8ED0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48.35% (44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9743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30.77% (28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D346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4.40% (4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14BF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61B0A141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A615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Киро</w:t>
            </w:r>
            <w:r w:rsidRPr="00DD4661">
              <w:rPr>
                <w:rFonts w:eastAsia="Times New Roman"/>
              </w:rPr>
              <w:t>в</w:t>
            </w:r>
            <w:r w:rsidRPr="00DD4661">
              <w:rPr>
                <w:rFonts w:eastAsia="Times New Roman"/>
              </w:rPr>
              <w:t>ский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655C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4713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11.33% (23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8AD0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35.96% (73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332E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37.44% (76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55CD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15.27% (31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7FE3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3C488B31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71E9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Лени</w:t>
            </w:r>
            <w:r w:rsidRPr="00DD4661">
              <w:rPr>
                <w:rFonts w:eastAsia="Times New Roman"/>
              </w:rPr>
              <w:t>н</w:t>
            </w:r>
            <w:r w:rsidRPr="00DD4661">
              <w:rPr>
                <w:rFonts w:eastAsia="Times New Roman"/>
              </w:rPr>
              <w:t>ский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C865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B173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13.73% (28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58D3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45.59% (93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8403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33.33% (68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45CE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7.35% (15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D5C3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73C716EF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0BA6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О</w:t>
            </w:r>
            <w:r w:rsidRPr="00DD4661">
              <w:rPr>
                <w:rFonts w:eastAsia="Times New Roman"/>
              </w:rPr>
              <w:t>к</w:t>
            </w:r>
            <w:r w:rsidRPr="00DD4661">
              <w:rPr>
                <w:rFonts w:eastAsia="Times New Roman"/>
              </w:rPr>
              <w:t>тябрьский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B047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6176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12.82% (15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D892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41.88% (49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3DE8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28.21% (33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DE6A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17.09% (20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71C5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DA53F6A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7CD2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О</w:t>
            </w:r>
            <w:r w:rsidRPr="00DD4661">
              <w:rPr>
                <w:rFonts w:eastAsia="Times New Roman"/>
              </w:rPr>
              <w:t>р</w:t>
            </w:r>
            <w:r w:rsidRPr="00DD4661">
              <w:rPr>
                <w:rFonts w:eastAsia="Times New Roman"/>
              </w:rPr>
              <w:t>джоникидзевский ра</w:t>
            </w:r>
            <w:r w:rsidRPr="00DD4661">
              <w:rPr>
                <w:rFonts w:eastAsia="Times New Roman"/>
              </w:rPr>
              <w:t>й</w:t>
            </w:r>
            <w:r w:rsidRPr="00DD4661">
              <w:rPr>
                <w:rFonts w:eastAsia="Times New Roman"/>
              </w:rPr>
              <w:t>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6349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CACD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12.70% (16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FBD7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(63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3BCA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30.16% (38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9C86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7.14% (9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B1BC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69C8EF2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EA01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г.Екатеринбург</w:t>
            </w:r>
            <w:proofErr w:type="spellEnd"/>
            <w:r w:rsidRPr="00DD4661">
              <w:rPr>
                <w:rFonts w:eastAsia="Times New Roman"/>
              </w:rPr>
              <w:t xml:space="preserve"> Чк</w:t>
            </w:r>
            <w:r w:rsidRPr="00DD4661">
              <w:rPr>
                <w:rFonts w:eastAsia="Times New Roman"/>
              </w:rPr>
              <w:t>а</w:t>
            </w:r>
            <w:r w:rsidRPr="00DD4661">
              <w:rPr>
                <w:rFonts w:eastAsia="Times New Roman"/>
              </w:rPr>
              <w:t>ловский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0A9B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139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B81A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11.51% (16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A025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51.08% (71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99F0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27.34% (38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7737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10.07% (14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5697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23F673B2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485B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lastRenderedPageBreak/>
              <w:t>Гаринский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BD43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8338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33.33%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E29F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C099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16.67%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80C0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1D78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683FF097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12DB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"город Лесной"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4565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2428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15.38% (6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EB12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38.46% (15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EC78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41.03% (16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AA11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5.13%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3285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6DB2BBF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DC04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Богданович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61B1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A1D4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20.59% (7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29B3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58.82% (20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9661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14.71%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D994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5.88%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D2ED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3AD73E33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A345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Верхнее Дуброво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62A3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F816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480C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100.00% (1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CE76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6FC9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5FFE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4DC9649E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9F8F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Верх-Нейвинский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16F7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E817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33.33%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8E25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33.33% (1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0A52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33.33%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BEEA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F6CB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15332EE0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5E29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Верхний Тагил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2382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1420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21.43%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FDFA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(7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448A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28.57% (4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4555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9905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9258D73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A15F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Верхняя Пышма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9E00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5307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16.67% (9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0DB4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64.81% (35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85C4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14.81% (8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7E4F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3.70%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75F7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070A9C3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06A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Верхняя Тура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224F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0CC4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9.09%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8C01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72.73% (8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F04F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18.18%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DFE7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84F2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3B6FC1E9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D729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Дегтярск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1A8A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0D9E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16.67%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5343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0D0A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33.33%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1C37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40DB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4E2FB7F5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ECE9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Заречный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8C44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FE6C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17.39%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58FE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43.48% (10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F47F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30.43% (7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7E86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8.70%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AA66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31B90F56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0FE5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ЗАТО Свободный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AC66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ADD2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2D26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E537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5EAB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9E4B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029D0E5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E269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Карпинск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A57B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4463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7CA4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64.29% (9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72AF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21.43% (3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8B35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14.29%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476A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1808E1C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FB94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Краснотурьинск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4D68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7CAC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17.14% (6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9CE0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57.14% (20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2288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20.00% (7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8B2A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5.71%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AB00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47ED248A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8822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Красноуральск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675B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F382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10.00%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A63C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70.00% (14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2657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20.00% (4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B6B7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6508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612198D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F8A8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Красноуфимск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1AF4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D77E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5.88%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EB01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55.88% (19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638E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35.29% (12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1A19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2.94%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166D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4575EEF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ADD7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Нижняя Салда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FBEC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6C55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8.33%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C72E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66.67% (8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167B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16.67%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539E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8.33%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B9CB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2887ADAB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1E3D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Пелым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EBA5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EC85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952D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100.00% (4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B6DF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5E26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CB06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6B8AB78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E3B9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Первоуральск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0A16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C404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19.00% (19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B0AE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49.00% (49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D5C3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26.00% (26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6805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6.00% (6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680D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332D667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6D06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Ревда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5763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475B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12.12%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3E81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54.55% (18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C47B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27.27% (9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85DF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6.06%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9E42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3F3E8D4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821A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 xml:space="preserve">ГО </w:t>
            </w:r>
            <w:proofErr w:type="spellStart"/>
            <w:r w:rsidRPr="00DD4661">
              <w:rPr>
                <w:rFonts w:eastAsia="Times New Roman"/>
              </w:rPr>
              <w:t>Рефтинский</w:t>
            </w:r>
            <w:proofErr w:type="spellEnd"/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F132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D933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12.50%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5374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75.00% (6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5EB7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12.50%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7242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3941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9BE7CC7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7DDA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Среднеуральск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EA12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89D4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16.67%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64CF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66.67% (4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26A1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16.67%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D5C4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930B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7B077C2A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59CC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Староуткинск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C913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C3F8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75.00%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EEA2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25.00% (1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8A8A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B4FD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2828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1D9EF086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35DC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 Сухой Лог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090B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DF53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10.00%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4DBF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60.00% (18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7EAF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26.67% (8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E348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3.33%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2630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151FEF52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E066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Горноуральский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80FA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C838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47.83% (11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DDAF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52.17% (12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6B75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4242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BB1C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74A38B4A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CCFF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город Нижний Тагил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312E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287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89EB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11.50% (33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D2C1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53.66% (154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254B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29.97% (86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9A85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4.88% (14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B9E4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19BE09D3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3880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Ивдельский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5340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ABE9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16.67%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DDDC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75.00% (9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2D7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8.33%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1C45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5B64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796282BB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BA33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Ирбитское</w:t>
            </w:r>
            <w:proofErr w:type="spellEnd"/>
            <w:r w:rsidRPr="00DD4661">
              <w:rPr>
                <w:rFonts w:eastAsia="Times New Roman"/>
              </w:rPr>
              <w:t xml:space="preserve"> МО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069D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92B2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5.88%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A67E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64.71% (11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06A0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17.65% (3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12E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11.76%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1735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6A5AD259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E2DB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Камышловский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C304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4DE1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8.33%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A2C4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58.33% (14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21BB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20.83%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D95C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12.50% (3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8589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3FA7FEE3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47D1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lastRenderedPageBreak/>
              <w:t>Качканарский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FD69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9172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13.04%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A365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34.78% (8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4900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47.83% (11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5911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4.35%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BFCA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5752733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A261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Кировградский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492E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491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6.67%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E661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73.33% (11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E651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13.33%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988D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6.67%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447D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34B57A45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DA16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Кушвинский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69A8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3154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7.69%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3C4F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46.15% (12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7395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42.31% (11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F14F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3.85%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3620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4229D9D1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071F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Малышевский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12D2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F21B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E3C4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100.00% (2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C64B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074E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2ADF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6341382A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5FA0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Махнёвский</w:t>
            </w:r>
            <w:proofErr w:type="spellEnd"/>
            <w:r w:rsidRPr="00DD4661">
              <w:rPr>
                <w:rFonts w:eastAsia="Times New Roman"/>
              </w:rPr>
              <w:t xml:space="preserve"> МО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57C8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6A09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C2D2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E138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100.00%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F14F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3AD6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7276014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48FF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"</w:t>
            </w:r>
            <w:proofErr w:type="spellStart"/>
            <w:r w:rsidRPr="00DD4661">
              <w:rPr>
                <w:rFonts w:eastAsia="Times New Roman"/>
              </w:rPr>
              <w:t>Камышловский</w:t>
            </w:r>
            <w:proofErr w:type="spellEnd"/>
            <w:r w:rsidRPr="00DD4661">
              <w:rPr>
                <w:rFonts w:eastAsia="Times New Roman"/>
              </w:rPr>
              <w:t xml:space="preserve"> МР"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4592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D76F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21.05%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9283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57.89% (11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7801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21.05% (4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9FD9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1B69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2FAF6022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DBE3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 xml:space="preserve">МО </w:t>
            </w:r>
            <w:proofErr w:type="spellStart"/>
            <w:r w:rsidRPr="00DD4661">
              <w:rPr>
                <w:rFonts w:eastAsia="Times New Roman"/>
              </w:rPr>
              <w:t>Алапаевское</w:t>
            </w:r>
            <w:proofErr w:type="spellEnd"/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689A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CF2A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11.11%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53EE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55.56% (10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B7FD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33.33% (6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3ECA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A168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6B3ADC7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7D49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 xml:space="preserve">МО </w:t>
            </w:r>
            <w:proofErr w:type="spellStart"/>
            <w:r w:rsidRPr="00DD4661">
              <w:rPr>
                <w:rFonts w:eastAsia="Times New Roman"/>
              </w:rPr>
              <w:t>Байкаловский</w:t>
            </w:r>
            <w:proofErr w:type="spellEnd"/>
            <w:r w:rsidRPr="00DD4661">
              <w:rPr>
                <w:rFonts w:eastAsia="Times New Roman"/>
              </w:rPr>
              <w:t xml:space="preserve"> МР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36F5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2FEF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D64C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66.67% (6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05F4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22.22%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485C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11.11%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D12B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281E2733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E871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город Алапаевск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0F7A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9EFB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4.35%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E8A8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39.13% (9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58D0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43.48% (10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0F90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13.04% (3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F2C9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3CCFD348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2858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город Ирбит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A4AA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E35F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8.70%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8398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67.39% (31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3443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21.74% (10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C9B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2.17%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5FC6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9DBF902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933E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город Каменск-Уральский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9922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133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84BC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9.02% (12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F6C2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39.10% (52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4043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39.85% (53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327E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12.03% (16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E5B9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1C5A9BA8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C9D1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Каменский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258C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4048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33.33%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ED17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66.67% (6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77A7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1B07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AEC5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44B003F1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236D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 xml:space="preserve">МО </w:t>
            </w:r>
            <w:proofErr w:type="spellStart"/>
            <w:r w:rsidRPr="00DD4661">
              <w:rPr>
                <w:rFonts w:eastAsia="Times New Roman"/>
              </w:rPr>
              <w:t>Красноуфимский</w:t>
            </w:r>
            <w:proofErr w:type="spellEnd"/>
            <w:r w:rsidRPr="00DD4661">
              <w:rPr>
                <w:rFonts w:eastAsia="Times New Roman"/>
              </w:rPr>
              <w:t xml:space="preserve"> округ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F133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15D3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26D0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75.00% (6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CD82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12.50%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CC4E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12.50%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BAED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1C956660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3FC1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МО поселок Урал</w:t>
            </w:r>
            <w:r w:rsidRPr="00DD4661">
              <w:rPr>
                <w:rFonts w:eastAsia="Times New Roman"/>
              </w:rPr>
              <w:t>ь</w:t>
            </w:r>
            <w:r w:rsidRPr="00DD4661">
              <w:rPr>
                <w:rFonts w:eastAsia="Times New Roman"/>
              </w:rPr>
              <w:t>ский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B838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2C01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F321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1044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EF26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68A5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137F1639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52AA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Невьянский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1D78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5485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7.14%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5926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39.29% (11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DDD2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53.57% (15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AA88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0A1E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62C70BCD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4485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Нижнесергинский МР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753C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6831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21.88% (7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EE15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59.38% (19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8A3D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18.75% (6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2875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FB1D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4A358A36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CB13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Нижнетуринский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804A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6EA1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16.67%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0088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4843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27.78%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0923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5.56%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5FAD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66E27748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40D9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Новолялинский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B0B4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BF14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19.05%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3AC1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47.62% (10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D1DB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28.57% (6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A7E0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4.76%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2A0E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692F3CC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6F10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Новоуральский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A6F2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695B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7.94% (5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B4F7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46.03% (29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3B5C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34.92% (22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2A78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11.11% (7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1E46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632F318D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F801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Полевской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11DC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F98E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8.89%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9D8A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55.56% (25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9F08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28.89% (13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D9E7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6.67% (3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6491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7A0AE4E0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CD68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Пышминский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EA68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7465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26.09% (6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21B0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52.17% (12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471F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21.74%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55CC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46F9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1CBDF415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B557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Режевской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AAC3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EA39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12.12%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67BE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39.39% (13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BE83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39.39% (13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77E2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9.09% (3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ED27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7F3B779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987F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Североуральский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213B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BB03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8.11%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4328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48.65% (18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34B4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37.84% (14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A806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5.41%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E064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5D0E8991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2631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Серовский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043C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5A5C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24.42% (21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6884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53.49% (46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61D4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18.60% (16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DE35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3.49% (3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7637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39670764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05D4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lastRenderedPageBreak/>
              <w:t>Слободо</w:t>
            </w:r>
            <w:proofErr w:type="spellEnd"/>
            <w:r w:rsidRPr="00DD4661">
              <w:rPr>
                <w:rFonts w:eastAsia="Times New Roman"/>
              </w:rPr>
              <w:t>-Туринский МР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6A82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DF80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1C55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75.00% (9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B8FE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16.67%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CD58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8.33%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88DD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2823DD60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3527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Сосьвинский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019A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4841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B51C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50.00% (3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CEB5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DAE0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AA76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08F4CB3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07B0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Сысертский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B81A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97E3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6.90%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B1A2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62.07% (18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844A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24.14% (7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DC03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6.90%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49F4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6A519378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E23B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Таборинский</w:t>
            </w:r>
            <w:proofErr w:type="spellEnd"/>
            <w:r w:rsidRPr="00DD4661">
              <w:rPr>
                <w:rFonts w:eastAsia="Times New Roman"/>
              </w:rPr>
              <w:t xml:space="preserve"> МР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C7E7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C8AE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69EF8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100.00% (1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7C512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01D1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8646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4260C548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355AF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Тавдинский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AF46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F582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3.03%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6B640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72.73% (24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A917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21.21% (7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C32E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3.03%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91D96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1F676126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D211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Талицкий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A4EB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A652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11.43%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826B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54.29% (19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2439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28.57% (10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82DDC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5.71%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40C4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0DC9F6CA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6BD7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Тугулымский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FE6E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945B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23.53%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4609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70.59% (12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B266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5.88%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DF0B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7D959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6914CBE9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D537D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Туринский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8AD6A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18E8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15.00%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5B4C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65.00% (13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4E0B3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15.00% (3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D2BE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5.00%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97CC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  <w:tr w:rsidR="00D116C4" w:rsidRPr="00DD4661" w14:paraId="410E3C6F" w14:textId="77777777" w:rsidTr="00D116C4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F9FE1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proofErr w:type="spellStart"/>
            <w:r w:rsidRPr="00DD4661">
              <w:rPr>
                <w:rFonts w:eastAsia="Times New Roman"/>
              </w:rPr>
              <w:t>Шалинский</w:t>
            </w:r>
            <w:proofErr w:type="spellEnd"/>
            <w:r w:rsidRPr="00DD4661">
              <w:rPr>
                <w:rFonts w:eastAsia="Times New Roman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56CB4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23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819CB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4.35%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269DE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82.61% (19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463C8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13.04% (3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4CC57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019E5" w14:textId="77777777" w:rsidR="00D116C4" w:rsidRPr="00DD4661" w:rsidRDefault="00D116C4" w:rsidP="00424929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</w:tbl>
    <w:p w14:paraId="5A314AC9" w14:textId="77777777" w:rsidR="00D116C4" w:rsidRPr="003E565E" w:rsidRDefault="00D116C4" w:rsidP="00970568">
      <w:pPr>
        <w:ind w:firstLine="567"/>
        <w:jc w:val="right"/>
        <w:rPr>
          <w:sz w:val="28"/>
          <w:szCs w:val="28"/>
        </w:rPr>
      </w:pPr>
    </w:p>
    <w:p w14:paraId="300EE068" w14:textId="77777777" w:rsidR="00970568" w:rsidRDefault="00970568" w:rsidP="003E565E">
      <w:pPr>
        <w:ind w:firstLine="567"/>
        <w:jc w:val="both"/>
        <w:rPr>
          <w:rFonts w:eastAsia="Times New Roman"/>
          <w:sz w:val="28"/>
          <w:szCs w:val="28"/>
        </w:rPr>
      </w:pPr>
    </w:p>
    <w:p w14:paraId="45C3B206" w14:textId="77777777" w:rsidR="00D116C4" w:rsidRDefault="00D116C4" w:rsidP="003E565E">
      <w:pPr>
        <w:ind w:firstLine="567"/>
        <w:jc w:val="both"/>
        <w:rPr>
          <w:rFonts w:eastAsia="Times New Roman"/>
          <w:sz w:val="28"/>
          <w:szCs w:val="28"/>
        </w:rPr>
      </w:pPr>
    </w:p>
    <w:p w14:paraId="7F916B84" w14:textId="77777777" w:rsidR="00D116C4" w:rsidRDefault="00D116C4" w:rsidP="003E565E">
      <w:pPr>
        <w:ind w:firstLine="567"/>
        <w:jc w:val="both"/>
        <w:rPr>
          <w:rFonts w:eastAsia="Times New Roman"/>
          <w:sz w:val="28"/>
          <w:szCs w:val="28"/>
        </w:rPr>
      </w:pPr>
    </w:p>
    <w:p w14:paraId="08D690E8" w14:textId="77777777" w:rsidR="00D116C4" w:rsidRDefault="00D116C4" w:rsidP="003E565E">
      <w:pPr>
        <w:ind w:firstLine="567"/>
        <w:jc w:val="both"/>
        <w:rPr>
          <w:rFonts w:eastAsia="Times New Roman"/>
          <w:sz w:val="28"/>
          <w:szCs w:val="28"/>
        </w:rPr>
        <w:sectPr w:rsidR="00D116C4" w:rsidSect="00970568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2A81C1C4" w14:textId="77777777" w:rsidR="00F81B56" w:rsidRPr="003E565E" w:rsidRDefault="00F81B56" w:rsidP="003E565E">
      <w:pPr>
        <w:ind w:firstLine="567"/>
        <w:jc w:val="both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lastRenderedPageBreak/>
        <w:t xml:space="preserve">Можно выделить отдельные территории, где выпускники показывают высокие </w:t>
      </w:r>
      <w:r w:rsidR="00E8134A" w:rsidRPr="003E565E">
        <w:rPr>
          <w:rFonts w:eastAsia="Times New Roman"/>
          <w:sz w:val="28"/>
          <w:szCs w:val="28"/>
        </w:rPr>
        <w:t xml:space="preserve">(от 81 до 100 баллов) </w:t>
      </w:r>
      <w:r w:rsidRPr="003E565E">
        <w:rPr>
          <w:rFonts w:eastAsia="Times New Roman"/>
          <w:sz w:val="28"/>
          <w:szCs w:val="28"/>
        </w:rPr>
        <w:t>результаты. Среди них не только крупные г</w:t>
      </w:r>
      <w:r w:rsidRPr="003E565E">
        <w:rPr>
          <w:rFonts w:eastAsia="Times New Roman"/>
          <w:sz w:val="28"/>
          <w:szCs w:val="28"/>
        </w:rPr>
        <w:t>о</w:t>
      </w:r>
      <w:r w:rsidRPr="003E565E">
        <w:rPr>
          <w:rFonts w:eastAsia="Times New Roman"/>
          <w:sz w:val="28"/>
          <w:szCs w:val="28"/>
        </w:rPr>
        <w:t>рода (</w:t>
      </w:r>
      <w:proofErr w:type="spellStart"/>
      <w:r w:rsidRPr="003E565E">
        <w:rPr>
          <w:rFonts w:eastAsia="Times New Roman"/>
          <w:sz w:val="28"/>
          <w:szCs w:val="28"/>
        </w:rPr>
        <w:t>г.Екатеринбург</w:t>
      </w:r>
      <w:proofErr w:type="spellEnd"/>
      <w:r w:rsidRPr="003E565E">
        <w:rPr>
          <w:rFonts w:eastAsia="Times New Roman"/>
          <w:sz w:val="28"/>
          <w:szCs w:val="28"/>
        </w:rPr>
        <w:t xml:space="preserve">, г. </w:t>
      </w:r>
      <w:r w:rsidR="00E8134A" w:rsidRPr="003E565E">
        <w:rPr>
          <w:rFonts w:eastAsia="Times New Roman"/>
          <w:sz w:val="28"/>
          <w:szCs w:val="28"/>
        </w:rPr>
        <w:t xml:space="preserve">Каменск-Уральский, </w:t>
      </w:r>
      <w:proofErr w:type="spellStart"/>
      <w:r w:rsidR="00E8134A" w:rsidRPr="003E565E">
        <w:rPr>
          <w:rFonts w:eastAsia="Times New Roman"/>
          <w:sz w:val="28"/>
          <w:szCs w:val="28"/>
        </w:rPr>
        <w:t>г.Нижний</w:t>
      </w:r>
      <w:proofErr w:type="spellEnd"/>
      <w:r w:rsidR="00E8134A" w:rsidRPr="003E565E">
        <w:rPr>
          <w:rFonts w:eastAsia="Times New Roman"/>
          <w:sz w:val="28"/>
          <w:szCs w:val="28"/>
        </w:rPr>
        <w:t xml:space="preserve"> Тагил</w:t>
      </w:r>
      <w:r w:rsidRPr="003E565E">
        <w:rPr>
          <w:rFonts w:eastAsia="Times New Roman"/>
          <w:sz w:val="28"/>
          <w:szCs w:val="28"/>
        </w:rPr>
        <w:t xml:space="preserve">), но и такие территории, как </w:t>
      </w:r>
      <w:proofErr w:type="spellStart"/>
      <w:r w:rsidRPr="003E565E">
        <w:rPr>
          <w:rFonts w:eastAsia="Times New Roman"/>
          <w:sz w:val="28"/>
          <w:szCs w:val="28"/>
        </w:rPr>
        <w:t>г.</w:t>
      </w:r>
      <w:r w:rsidR="00E8134A" w:rsidRPr="003E565E">
        <w:rPr>
          <w:rFonts w:eastAsia="Times New Roman"/>
          <w:sz w:val="28"/>
          <w:szCs w:val="28"/>
        </w:rPr>
        <w:t>Новоуральск</w:t>
      </w:r>
      <w:proofErr w:type="spellEnd"/>
      <w:r w:rsidR="00E8134A" w:rsidRPr="003E565E">
        <w:rPr>
          <w:rFonts w:eastAsia="Times New Roman"/>
          <w:sz w:val="28"/>
          <w:szCs w:val="28"/>
        </w:rPr>
        <w:t>,</w:t>
      </w:r>
      <w:r w:rsidRPr="003E565E">
        <w:rPr>
          <w:rFonts w:eastAsia="Times New Roman"/>
          <w:sz w:val="28"/>
          <w:szCs w:val="28"/>
        </w:rPr>
        <w:t xml:space="preserve"> </w:t>
      </w:r>
      <w:proofErr w:type="spellStart"/>
      <w:r w:rsidR="00E8134A" w:rsidRPr="003E565E">
        <w:rPr>
          <w:rFonts w:eastAsia="Times New Roman"/>
          <w:sz w:val="28"/>
          <w:szCs w:val="28"/>
        </w:rPr>
        <w:t>г.Алапаевск</w:t>
      </w:r>
      <w:proofErr w:type="spellEnd"/>
      <w:r w:rsidR="00E8134A" w:rsidRPr="003E565E">
        <w:rPr>
          <w:rFonts w:eastAsia="Times New Roman"/>
          <w:sz w:val="28"/>
          <w:szCs w:val="28"/>
        </w:rPr>
        <w:t xml:space="preserve">, Артемовское ГО, </w:t>
      </w:r>
      <w:proofErr w:type="spellStart"/>
      <w:r w:rsidR="00E8134A" w:rsidRPr="003E565E">
        <w:rPr>
          <w:rFonts w:eastAsia="Times New Roman"/>
          <w:sz w:val="28"/>
          <w:szCs w:val="28"/>
        </w:rPr>
        <w:t>Камышло</w:t>
      </w:r>
      <w:r w:rsidR="00E8134A" w:rsidRPr="003E565E">
        <w:rPr>
          <w:rFonts w:eastAsia="Times New Roman"/>
          <w:sz w:val="28"/>
          <w:szCs w:val="28"/>
        </w:rPr>
        <w:t>в</w:t>
      </w:r>
      <w:r w:rsidR="00E8134A" w:rsidRPr="003E565E">
        <w:rPr>
          <w:rFonts w:eastAsia="Times New Roman"/>
          <w:sz w:val="28"/>
          <w:szCs w:val="28"/>
        </w:rPr>
        <w:t>ский</w:t>
      </w:r>
      <w:proofErr w:type="spellEnd"/>
      <w:r w:rsidR="00E8134A" w:rsidRPr="003E565E">
        <w:rPr>
          <w:rFonts w:eastAsia="Times New Roman"/>
          <w:sz w:val="28"/>
          <w:szCs w:val="28"/>
        </w:rPr>
        <w:t xml:space="preserve"> ГО, </w:t>
      </w:r>
      <w:proofErr w:type="spellStart"/>
      <w:r w:rsidR="00E8134A" w:rsidRPr="003E565E">
        <w:rPr>
          <w:rFonts w:eastAsia="Times New Roman"/>
          <w:sz w:val="28"/>
          <w:szCs w:val="28"/>
        </w:rPr>
        <w:t>г.Карпинск</w:t>
      </w:r>
      <w:proofErr w:type="spellEnd"/>
      <w:r w:rsidR="00E8134A" w:rsidRPr="003E565E">
        <w:rPr>
          <w:rFonts w:eastAsia="Times New Roman"/>
          <w:sz w:val="28"/>
          <w:szCs w:val="28"/>
        </w:rPr>
        <w:t>.</w:t>
      </w:r>
    </w:p>
    <w:p w14:paraId="4EF3397E" w14:textId="77777777" w:rsidR="00F81B56" w:rsidRPr="003E565E" w:rsidRDefault="00B41151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Обращают на себя внимание территории, где высок процент участников, не преодолевших минимальный балл, так в </w:t>
      </w:r>
      <w:proofErr w:type="spellStart"/>
      <w:r w:rsidRPr="003E565E">
        <w:rPr>
          <w:sz w:val="28"/>
          <w:szCs w:val="28"/>
        </w:rPr>
        <w:t>Горноуральском</w:t>
      </w:r>
      <w:proofErr w:type="spellEnd"/>
      <w:r w:rsidRPr="003E565E">
        <w:rPr>
          <w:sz w:val="28"/>
          <w:szCs w:val="28"/>
        </w:rPr>
        <w:t xml:space="preserve"> ГО таких в</w:t>
      </w:r>
      <w:r w:rsidRPr="003E565E">
        <w:rPr>
          <w:sz w:val="28"/>
          <w:szCs w:val="28"/>
        </w:rPr>
        <w:t>ы</w:t>
      </w:r>
      <w:r w:rsidR="00970568">
        <w:rPr>
          <w:sz w:val="28"/>
          <w:szCs w:val="28"/>
        </w:rPr>
        <w:t>пускников оказала</w:t>
      </w:r>
      <w:r w:rsidRPr="003E565E">
        <w:rPr>
          <w:sz w:val="28"/>
          <w:szCs w:val="28"/>
        </w:rPr>
        <w:t xml:space="preserve">сь половина. </w:t>
      </w:r>
    </w:p>
    <w:p w14:paraId="63F186F0" w14:textId="77777777" w:rsidR="00B41151" w:rsidRPr="003E565E" w:rsidRDefault="00B41151" w:rsidP="003E565E">
      <w:pPr>
        <w:ind w:firstLine="567"/>
        <w:rPr>
          <w:sz w:val="28"/>
          <w:szCs w:val="28"/>
        </w:rPr>
      </w:pPr>
    </w:p>
    <w:p w14:paraId="43D2A22B" w14:textId="77777777" w:rsidR="00970568" w:rsidRDefault="007E61E9" w:rsidP="003E565E">
      <w:pPr>
        <w:ind w:firstLine="567"/>
        <w:rPr>
          <w:b/>
          <w:i/>
          <w:sz w:val="28"/>
          <w:szCs w:val="28"/>
        </w:rPr>
      </w:pPr>
      <w:r w:rsidRPr="00970568">
        <w:rPr>
          <w:b/>
          <w:i/>
          <w:sz w:val="28"/>
          <w:szCs w:val="28"/>
        </w:rPr>
        <w:t xml:space="preserve">3.4 Выделение </w:t>
      </w:r>
      <w:r w:rsidRPr="00970568">
        <w:rPr>
          <w:b/>
          <w:i/>
          <w:sz w:val="28"/>
          <w:szCs w:val="28"/>
          <w:u w:val="single"/>
        </w:rPr>
        <w:t>перечня ОО, продемонстрировавших наиболее высокие результаты ЕГЭ по предмету</w:t>
      </w:r>
    </w:p>
    <w:p w14:paraId="02A42491" w14:textId="77777777" w:rsidR="007E61E9" w:rsidRPr="003E565E" w:rsidRDefault="00970568" w:rsidP="00970568">
      <w:pPr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Выб</w:t>
      </w:r>
      <w:r w:rsidR="007E61E9" w:rsidRPr="003E565E">
        <w:rPr>
          <w:sz w:val="28"/>
          <w:szCs w:val="28"/>
        </w:rPr>
        <w:t>ра</w:t>
      </w:r>
      <w:r>
        <w:rPr>
          <w:sz w:val="28"/>
          <w:szCs w:val="28"/>
        </w:rPr>
        <w:t>но</w:t>
      </w:r>
      <w:r w:rsidR="007E61E9" w:rsidRPr="003E565E">
        <w:rPr>
          <w:sz w:val="28"/>
          <w:szCs w:val="28"/>
        </w:rPr>
        <w:t xml:space="preserve"> от 5 до 15% от общего числа ОО в </w:t>
      </w:r>
      <w:r>
        <w:rPr>
          <w:sz w:val="28"/>
          <w:szCs w:val="28"/>
        </w:rPr>
        <w:t>Свердловской области</w:t>
      </w:r>
      <w:r w:rsidR="007E61E9" w:rsidRPr="003E565E">
        <w:rPr>
          <w:sz w:val="28"/>
          <w:szCs w:val="28"/>
        </w:rPr>
        <w:t>, в к</w:t>
      </w:r>
      <w:r w:rsidR="007E61E9" w:rsidRPr="003E565E">
        <w:rPr>
          <w:sz w:val="28"/>
          <w:szCs w:val="28"/>
        </w:rPr>
        <w:t>о</w:t>
      </w:r>
      <w:r w:rsidR="007E61E9" w:rsidRPr="003E565E">
        <w:rPr>
          <w:sz w:val="28"/>
          <w:szCs w:val="28"/>
        </w:rPr>
        <w:t>то</w:t>
      </w:r>
      <w:r>
        <w:rPr>
          <w:sz w:val="28"/>
          <w:szCs w:val="28"/>
        </w:rPr>
        <w:t>рых</w:t>
      </w:r>
      <w:r w:rsidR="00F16D33" w:rsidRPr="003E565E">
        <w:rPr>
          <w:sz w:val="28"/>
          <w:szCs w:val="28"/>
        </w:rPr>
        <w:t>:</w:t>
      </w:r>
    </w:p>
    <w:p w14:paraId="6E1B7317" w14:textId="77777777" w:rsidR="007E61E9" w:rsidRPr="003E565E" w:rsidRDefault="00F16D33" w:rsidP="003E565E">
      <w:pPr>
        <w:ind w:firstLine="567"/>
        <w:rPr>
          <w:rFonts w:eastAsia="Times New Roman"/>
          <w:b/>
          <w:i/>
          <w:sz w:val="28"/>
          <w:szCs w:val="28"/>
        </w:rPr>
      </w:pPr>
      <w:r w:rsidRPr="003E565E">
        <w:rPr>
          <w:rFonts w:eastAsia="Times New Roman"/>
          <w:bCs/>
          <w:sz w:val="28"/>
          <w:szCs w:val="28"/>
        </w:rPr>
        <w:t xml:space="preserve">- </w:t>
      </w:r>
      <w:r w:rsidR="007E61E9" w:rsidRPr="003E565E">
        <w:rPr>
          <w:rFonts w:eastAsia="Times New Roman"/>
          <w:bCs/>
          <w:sz w:val="28"/>
          <w:szCs w:val="28"/>
        </w:rPr>
        <w:t>доля</w:t>
      </w:r>
      <w:r w:rsidR="007E61E9" w:rsidRPr="003E565E">
        <w:rPr>
          <w:rFonts w:eastAsia="Times New Roman"/>
          <w:sz w:val="28"/>
          <w:szCs w:val="28"/>
        </w:rPr>
        <w:t xml:space="preserve"> участников ЕГЭ, </w:t>
      </w:r>
      <w:r w:rsidR="007E61E9" w:rsidRPr="003E565E">
        <w:rPr>
          <w:rFonts w:eastAsia="Times New Roman"/>
          <w:b/>
          <w:sz w:val="28"/>
          <w:szCs w:val="28"/>
        </w:rPr>
        <w:t xml:space="preserve">получивших от 81 до 100 баллов </w:t>
      </w:r>
      <w:r w:rsidR="007E61E9" w:rsidRPr="003E565E">
        <w:rPr>
          <w:rFonts w:eastAsia="Times New Roman"/>
          <w:sz w:val="28"/>
          <w:szCs w:val="28"/>
        </w:rPr>
        <w:t xml:space="preserve">имеет </w:t>
      </w:r>
      <w:r w:rsidR="007E61E9" w:rsidRPr="003E565E">
        <w:rPr>
          <w:rFonts w:eastAsia="Times New Roman"/>
          <w:b/>
          <w:i/>
          <w:sz w:val="28"/>
          <w:szCs w:val="28"/>
        </w:rPr>
        <w:t>макс</w:t>
      </w:r>
      <w:r w:rsidR="007E61E9" w:rsidRPr="003E565E">
        <w:rPr>
          <w:rFonts w:eastAsia="Times New Roman"/>
          <w:b/>
          <w:i/>
          <w:sz w:val="28"/>
          <w:szCs w:val="28"/>
        </w:rPr>
        <w:t>и</w:t>
      </w:r>
      <w:r w:rsidR="007E61E9" w:rsidRPr="003E565E">
        <w:rPr>
          <w:rFonts w:eastAsia="Times New Roman"/>
          <w:b/>
          <w:i/>
          <w:sz w:val="28"/>
          <w:szCs w:val="28"/>
        </w:rPr>
        <w:t>мальные значения</w:t>
      </w:r>
      <w:r w:rsidR="007E61E9" w:rsidRPr="003E565E">
        <w:rPr>
          <w:rFonts w:eastAsia="Times New Roman"/>
          <w:sz w:val="28"/>
          <w:szCs w:val="28"/>
        </w:rPr>
        <w:t xml:space="preserve"> (по срав</w:t>
      </w:r>
      <w:r w:rsidRPr="003E565E">
        <w:rPr>
          <w:rFonts w:eastAsia="Times New Roman"/>
          <w:sz w:val="28"/>
          <w:szCs w:val="28"/>
        </w:rPr>
        <w:t xml:space="preserve">нению с другими ОО </w:t>
      </w:r>
      <w:r w:rsidR="000A2F9F">
        <w:rPr>
          <w:sz w:val="28"/>
          <w:szCs w:val="28"/>
        </w:rPr>
        <w:t>Свердловской области</w:t>
      </w:r>
      <w:r w:rsidRPr="003E565E">
        <w:rPr>
          <w:rFonts w:eastAsia="Times New Roman"/>
          <w:sz w:val="28"/>
          <w:szCs w:val="28"/>
        </w:rPr>
        <w:t>)</w:t>
      </w:r>
      <w:r w:rsidRPr="003E565E">
        <w:rPr>
          <w:rFonts w:eastAsia="Times New Roman"/>
          <w:b/>
          <w:sz w:val="28"/>
          <w:szCs w:val="28"/>
        </w:rPr>
        <w:t>;</w:t>
      </w:r>
    </w:p>
    <w:p w14:paraId="2E1B1DD7" w14:textId="77777777" w:rsidR="007E61E9" w:rsidRPr="003E565E" w:rsidRDefault="00F16D33" w:rsidP="003E565E">
      <w:pPr>
        <w:ind w:firstLine="567"/>
        <w:rPr>
          <w:rFonts w:eastAsia="Times New Roman"/>
          <w:sz w:val="28"/>
          <w:szCs w:val="28"/>
        </w:rPr>
      </w:pPr>
      <w:r w:rsidRPr="003E565E">
        <w:rPr>
          <w:rFonts w:eastAsia="Times New Roman"/>
          <w:bCs/>
          <w:sz w:val="28"/>
          <w:szCs w:val="28"/>
        </w:rPr>
        <w:t xml:space="preserve">- </w:t>
      </w:r>
      <w:r w:rsidR="007E61E9" w:rsidRPr="003E565E">
        <w:rPr>
          <w:rFonts w:eastAsia="Times New Roman"/>
          <w:bCs/>
          <w:sz w:val="28"/>
          <w:szCs w:val="28"/>
        </w:rPr>
        <w:t>доля</w:t>
      </w:r>
      <w:r w:rsidR="007E61E9" w:rsidRPr="003E565E">
        <w:rPr>
          <w:rFonts w:eastAsia="Times New Roman"/>
          <w:sz w:val="28"/>
          <w:szCs w:val="28"/>
        </w:rPr>
        <w:t xml:space="preserve"> участников ЕГЭ,</w:t>
      </w:r>
      <w:r w:rsidR="007E61E9" w:rsidRPr="003E565E">
        <w:rPr>
          <w:rFonts w:eastAsia="Times New Roman"/>
          <w:b/>
          <w:sz w:val="28"/>
          <w:szCs w:val="28"/>
        </w:rPr>
        <w:t xml:space="preserve"> не достигших</w:t>
      </w:r>
      <w:r w:rsidR="007E61E9" w:rsidRPr="003E565E">
        <w:rPr>
          <w:rFonts w:eastAsia="Times New Roman"/>
          <w:sz w:val="28"/>
          <w:szCs w:val="28"/>
        </w:rPr>
        <w:t xml:space="preserve"> </w:t>
      </w:r>
      <w:r w:rsidR="007E61E9" w:rsidRPr="003E565E">
        <w:rPr>
          <w:rFonts w:eastAsia="Times New Roman"/>
          <w:b/>
          <w:sz w:val="28"/>
          <w:szCs w:val="28"/>
        </w:rPr>
        <w:t>минимального балла</w:t>
      </w:r>
      <w:r w:rsidR="007E61E9" w:rsidRPr="003E565E">
        <w:rPr>
          <w:rFonts w:eastAsia="Times New Roman"/>
          <w:sz w:val="28"/>
          <w:szCs w:val="28"/>
        </w:rPr>
        <w:t xml:space="preserve">, имеет </w:t>
      </w:r>
      <w:r w:rsidR="007E61E9" w:rsidRPr="003E565E">
        <w:rPr>
          <w:rFonts w:eastAsia="Times New Roman"/>
          <w:b/>
          <w:i/>
          <w:sz w:val="28"/>
          <w:szCs w:val="28"/>
        </w:rPr>
        <w:t>м</w:t>
      </w:r>
      <w:r w:rsidR="007E61E9" w:rsidRPr="003E565E">
        <w:rPr>
          <w:rFonts w:eastAsia="Times New Roman"/>
          <w:b/>
          <w:i/>
          <w:sz w:val="28"/>
          <w:szCs w:val="28"/>
        </w:rPr>
        <w:t>и</w:t>
      </w:r>
      <w:r w:rsidR="007E61E9" w:rsidRPr="003E565E">
        <w:rPr>
          <w:rFonts w:eastAsia="Times New Roman"/>
          <w:b/>
          <w:i/>
          <w:sz w:val="28"/>
          <w:szCs w:val="28"/>
        </w:rPr>
        <w:t>нимальные значения</w:t>
      </w:r>
      <w:r w:rsidR="007E61E9" w:rsidRPr="003E565E">
        <w:rPr>
          <w:rFonts w:eastAsia="Times New Roman"/>
          <w:sz w:val="28"/>
          <w:szCs w:val="28"/>
        </w:rPr>
        <w:t xml:space="preserve"> (по сравнению с другими ОО </w:t>
      </w:r>
      <w:r w:rsidR="000A2F9F">
        <w:rPr>
          <w:sz w:val="28"/>
          <w:szCs w:val="28"/>
        </w:rPr>
        <w:t>Свердловской области</w:t>
      </w:r>
      <w:r w:rsidR="007E61E9" w:rsidRPr="003E565E">
        <w:rPr>
          <w:rFonts w:eastAsia="Times New Roman"/>
          <w:sz w:val="28"/>
          <w:szCs w:val="28"/>
        </w:rPr>
        <w:t>)</w:t>
      </w:r>
      <w:r w:rsidRPr="003E565E">
        <w:rPr>
          <w:rFonts w:eastAsia="Times New Roman"/>
          <w:sz w:val="28"/>
          <w:szCs w:val="28"/>
        </w:rPr>
        <w:t>.</w:t>
      </w:r>
    </w:p>
    <w:p w14:paraId="61547B79" w14:textId="77777777" w:rsidR="007E61E9" w:rsidRPr="003E565E" w:rsidRDefault="007E61E9" w:rsidP="000A2F9F">
      <w:pPr>
        <w:ind w:firstLine="567"/>
        <w:jc w:val="right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Таблица 9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2134"/>
        <w:gridCol w:w="930"/>
        <w:gridCol w:w="1682"/>
        <w:gridCol w:w="1722"/>
        <w:gridCol w:w="1281"/>
      </w:tblGrid>
      <w:tr w:rsidR="009B40FC" w:rsidRPr="000A2F9F" w14:paraId="66A59383" w14:textId="77777777" w:rsidTr="000A2F9F">
        <w:trPr>
          <w:tblHeader/>
        </w:trPr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111BDE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bookmarkStart w:id="4" w:name="_Toc395183674"/>
            <w:bookmarkStart w:id="5" w:name="_Toc423954908"/>
            <w:bookmarkStart w:id="6" w:name="_Toc424490594"/>
            <w:r w:rsidRPr="000A2F9F">
              <w:rPr>
                <w:rFonts w:eastAsia="Times New Roman"/>
              </w:rPr>
              <w:t>Наименование ОО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24CE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Наименование АТЕ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BD2A" w14:textId="77777777" w:rsidR="009B40FC" w:rsidRPr="000A2F9F" w:rsidRDefault="009B40FC" w:rsidP="000A2F9F">
            <w:pPr>
              <w:jc w:val="center"/>
              <w:rPr>
                <w:rFonts w:eastAsia="Times New Roman"/>
                <w:bCs/>
              </w:rPr>
            </w:pPr>
            <w:r w:rsidRPr="000A2F9F">
              <w:rPr>
                <w:rFonts w:eastAsia="Times New Roman"/>
                <w:bCs/>
              </w:rPr>
              <w:t>Колич</w:t>
            </w:r>
            <w:r w:rsidRPr="000A2F9F">
              <w:rPr>
                <w:rFonts w:eastAsia="Times New Roman"/>
                <w:bCs/>
              </w:rPr>
              <w:t>е</w:t>
            </w:r>
            <w:r w:rsidRPr="000A2F9F">
              <w:rPr>
                <w:rFonts w:eastAsia="Times New Roman"/>
                <w:bCs/>
              </w:rPr>
              <w:t>ство учас</w:t>
            </w:r>
            <w:r w:rsidRPr="000A2F9F">
              <w:rPr>
                <w:rFonts w:eastAsia="Times New Roman"/>
                <w:bCs/>
              </w:rPr>
              <w:t>т</w:t>
            </w:r>
            <w:r w:rsidRPr="000A2F9F">
              <w:rPr>
                <w:rFonts w:eastAsia="Times New Roman"/>
                <w:bCs/>
              </w:rPr>
              <w:t>ников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E0CB" w14:textId="77777777" w:rsidR="009B40FC" w:rsidRPr="000A2F9F" w:rsidRDefault="009B40FC" w:rsidP="000A2F9F">
            <w:pPr>
              <w:jc w:val="center"/>
              <w:rPr>
                <w:rFonts w:eastAsia="Times New Roman"/>
                <w:bCs/>
              </w:rPr>
            </w:pPr>
            <w:r w:rsidRPr="000A2F9F">
              <w:rPr>
                <w:rFonts w:eastAsia="Times New Roman"/>
                <w:bCs/>
              </w:rPr>
              <w:t>Доля участн</w:t>
            </w:r>
            <w:r w:rsidRPr="000A2F9F">
              <w:rPr>
                <w:rFonts w:eastAsia="Times New Roman"/>
                <w:bCs/>
              </w:rPr>
              <w:t>и</w:t>
            </w:r>
            <w:r w:rsidRPr="000A2F9F">
              <w:rPr>
                <w:rFonts w:eastAsia="Times New Roman"/>
                <w:bCs/>
              </w:rPr>
              <w:t>ков, получи</w:t>
            </w:r>
            <w:r w:rsidRPr="000A2F9F">
              <w:rPr>
                <w:rFonts w:eastAsia="Times New Roman"/>
                <w:bCs/>
              </w:rPr>
              <w:t>в</w:t>
            </w:r>
            <w:r w:rsidRPr="000A2F9F">
              <w:rPr>
                <w:rFonts w:eastAsia="Times New Roman"/>
                <w:bCs/>
              </w:rPr>
              <w:t>ших от 81 до 100 баллов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969A" w14:textId="77777777" w:rsidR="009B40FC" w:rsidRPr="000A2F9F" w:rsidRDefault="009B40FC" w:rsidP="000A2F9F">
            <w:pPr>
              <w:jc w:val="center"/>
              <w:rPr>
                <w:rFonts w:eastAsia="Times New Roman"/>
                <w:bCs/>
              </w:rPr>
            </w:pPr>
            <w:r w:rsidRPr="000A2F9F">
              <w:rPr>
                <w:rFonts w:eastAsia="Times New Roman"/>
                <w:bCs/>
              </w:rPr>
              <w:t>Доля участн</w:t>
            </w:r>
            <w:r w:rsidRPr="000A2F9F">
              <w:rPr>
                <w:rFonts w:eastAsia="Times New Roman"/>
                <w:bCs/>
              </w:rPr>
              <w:t>и</w:t>
            </w:r>
            <w:r w:rsidRPr="000A2F9F">
              <w:rPr>
                <w:rFonts w:eastAsia="Times New Roman"/>
                <w:bCs/>
              </w:rPr>
              <w:t>ков, получи</w:t>
            </w:r>
            <w:r w:rsidRPr="000A2F9F">
              <w:rPr>
                <w:rFonts w:eastAsia="Times New Roman"/>
                <w:bCs/>
              </w:rPr>
              <w:t>в</w:t>
            </w:r>
            <w:r w:rsidRPr="000A2F9F">
              <w:rPr>
                <w:rFonts w:eastAsia="Times New Roman"/>
                <w:bCs/>
              </w:rPr>
              <w:t>ших от 61 до 80 баллов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5707" w14:textId="77777777" w:rsidR="009B40FC" w:rsidRPr="000A2F9F" w:rsidRDefault="009B40FC" w:rsidP="000A2F9F">
            <w:pPr>
              <w:jc w:val="center"/>
              <w:rPr>
                <w:rFonts w:eastAsia="Times New Roman"/>
                <w:bCs/>
              </w:rPr>
            </w:pPr>
            <w:r w:rsidRPr="000A2F9F">
              <w:rPr>
                <w:rFonts w:eastAsia="Times New Roman"/>
                <w:bCs/>
              </w:rPr>
              <w:t>Доля учас</w:t>
            </w:r>
            <w:r w:rsidRPr="000A2F9F">
              <w:rPr>
                <w:rFonts w:eastAsia="Times New Roman"/>
                <w:bCs/>
              </w:rPr>
              <w:t>т</w:t>
            </w:r>
            <w:r w:rsidRPr="000A2F9F">
              <w:rPr>
                <w:rFonts w:eastAsia="Times New Roman"/>
                <w:bCs/>
              </w:rPr>
              <w:t>ников, не достигших минимал</w:t>
            </w:r>
            <w:r w:rsidRPr="000A2F9F">
              <w:rPr>
                <w:rFonts w:eastAsia="Times New Roman"/>
                <w:bCs/>
              </w:rPr>
              <w:t>ь</w:t>
            </w:r>
            <w:r w:rsidRPr="000A2F9F">
              <w:rPr>
                <w:rFonts w:eastAsia="Times New Roman"/>
                <w:bCs/>
              </w:rPr>
              <w:t>ного балла</w:t>
            </w:r>
          </w:p>
        </w:tc>
      </w:tr>
      <w:tr w:rsidR="009B40FC" w:rsidRPr="000A2F9F" w14:paraId="07E413C7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918FF0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 xml:space="preserve">СУНЦ </w:t>
            </w:r>
            <w:proofErr w:type="spellStart"/>
            <w:r w:rsidRPr="000A2F9F">
              <w:rPr>
                <w:rFonts w:eastAsia="Times New Roman"/>
              </w:rPr>
              <w:t>УрФУ</w:t>
            </w:r>
            <w:proofErr w:type="spellEnd"/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D763B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К</w:t>
            </w:r>
            <w:r w:rsidRPr="000A2F9F">
              <w:rPr>
                <w:rFonts w:eastAsia="Times New Roman"/>
              </w:rPr>
              <w:t>и</w:t>
            </w:r>
            <w:r w:rsidRPr="000A2F9F">
              <w:rPr>
                <w:rFonts w:eastAsia="Times New Roman"/>
              </w:rPr>
              <w:t>ровский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D8D79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36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9453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50,00% (18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0CB9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30,00% (11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FF2D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52DC53CE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3D75B7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гимн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зия № 9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C911E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Верх-</w:t>
            </w:r>
            <w:proofErr w:type="spellStart"/>
            <w:r w:rsidRPr="000A2F9F">
              <w:rPr>
                <w:rFonts w:eastAsia="Times New Roman"/>
              </w:rPr>
              <w:t>Исетский</w:t>
            </w:r>
            <w:proofErr w:type="spellEnd"/>
            <w:r w:rsidRPr="000A2F9F">
              <w:rPr>
                <w:rFonts w:eastAsia="Times New Roman"/>
              </w:rPr>
              <w:t xml:space="preserve"> ра</w:t>
            </w:r>
            <w:r w:rsidRPr="000A2F9F">
              <w:rPr>
                <w:rFonts w:eastAsia="Times New Roman"/>
              </w:rPr>
              <w:t>й</w:t>
            </w:r>
            <w:r w:rsidRPr="000A2F9F">
              <w:rPr>
                <w:rFonts w:eastAsia="Times New Roman"/>
              </w:rPr>
              <w:t>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7D7C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30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EE49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50,00% (15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5084B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40,00% (12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BF3F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0E01E72F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987DB5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 СОШ № 64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6090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город Нижний Т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гил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4E70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28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0963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25,00% (7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FBA8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39,00% (11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3EB97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3AEB6489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A0EBC0E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гимн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зия №2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157F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Верх-</w:t>
            </w:r>
            <w:proofErr w:type="spellStart"/>
            <w:r w:rsidRPr="000A2F9F">
              <w:rPr>
                <w:rFonts w:eastAsia="Times New Roman"/>
              </w:rPr>
              <w:t>Исетский</w:t>
            </w:r>
            <w:proofErr w:type="spellEnd"/>
            <w:r w:rsidRPr="000A2F9F">
              <w:rPr>
                <w:rFonts w:eastAsia="Times New Roman"/>
              </w:rPr>
              <w:t xml:space="preserve"> ра</w:t>
            </w:r>
            <w:r w:rsidRPr="000A2F9F">
              <w:rPr>
                <w:rFonts w:eastAsia="Times New Roman"/>
              </w:rPr>
              <w:t>й</w:t>
            </w:r>
            <w:r w:rsidRPr="000A2F9F">
              <w:rPr>
                <w:rFonts w:eastAsia="Times New Roman"/>
              </w:rPr>
              <w:t>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7F0A7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18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7F54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27,00% (5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AABD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50,00% (9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F56A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685F184B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37CB3E2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лицей № 110 им. Л. К. Гришиной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DD652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О</w:t>
            </w:r>
            <w:r w:rsidRPr="000A2F9F">
              <w:rPr>
                <w:rFonts w:eastAsia="Times New Roman"/>
              </w:rPr>
              <w:t>к</w:t>
            </w:r>
            <w:r w:rsidRPr="000A2F9F">
              <w:rPr>
                <w:rFonts w:eastAsia="Times New Roman"/>
              </w:rPr>
              <w:t>тябрьский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3CCF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17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A52DB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29,00% (5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96777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35,00% (6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2F3C7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 уч.</w:t>
            </w:r>
          </w:p>
        </w:tc>
      </w:tr>
      <w:tr w:rsidR="009B40FC" w:rsidRPr="000A2F9F" w14:paraId="23356736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333F0F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Гимн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зия № 70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F963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Л</w:t>
            </w:r>
            <w:r w:rsidRPr="000A2F9F">
              <w:rPr>
                <w:rFonts w:eastAsia="Times New Roman"/>
              </w:rPr>
              <w:t>е</w:t>
            </w:r>
            <w:r w:rsidRPr="000A2F9F">
              <w:rPr>
                <w:rFonts w:eastAsia="Times New Roman"/>
              </w:rPr>
              <w:t>нинский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259BA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17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912A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23,00% (4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E7C71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41,00% (7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8F61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4DB750A8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2C5457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лицей № 12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64DE0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Верх-</w:t>
            </w:r>
            <w:proofErr w:type="spellStart"/>
            <w:r w:rsidRPr="000A2F9F">
              <w:rPr>
                <w:rFonts w:eastAsia="Times New Roman"/>
              </w:rPr>
              <w:t>Исетский</w:t>
            </w:r>
            <w:proofErr w:type="spellEnd"/>
            <w:r w:rsidRPr="000A2F9F">
              <w:rPr>
                <w:rFonts w:eastAsia="Times New Roman"/>
              </w:rPr>
              <w:t xml:space="preserve"> ра</w:t>
            </w:r>
            <w:r w:rsidRPr="000A2F9F">
              <w:rPr>
                <w:rFonts w:eastAsia="Times New Roman"/>
              </w:rPr>
              <w:t>й</w:t>
            </w:r>
            <w:r w:rsidRPr="000A2F9F">
              <w:rPr>
                <w:rFonts w:eastAsia="Times New Roman"/>
              </w:rPr>
              <w:t>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6894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13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E43C9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30,00% (4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B56AD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38,00% (5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910D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2C04A25D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C9E2D5A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Лицей № 9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E93E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МО город Каменск-Уральский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C3C2A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19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CE2C9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15,00% (3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5167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57,00% (11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B4D6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64672462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8D58F22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Средняя школа № 40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0D62B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МО город Каменск-Уральский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50471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8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82E3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37,00% (3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161D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37,00% (3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39D51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4104F83A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3EBBC7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Лицей № 180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9D42E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DD655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11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44AC1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27,00% (3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499B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27,00% (3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9E5E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1BD84BDC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6B39CD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lastRenderedPageBreak/>
              <w:t>МАОУ Гимн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зия № 210 К</w:t>
            </w:r>
            <w:r w:rsidRPr="000A2F9F">
              <w:rPr>
                <w:rFonts w:eastAsia="Times New Roman"/>
              </w:rPr>
              <w:t>о</w:t>
            </w:r>
            <w:r w:rsidRPr="000A2F9F">
              <w:rPr>
                <w:rFonts w:eastAsia="Times New Roman"/>
              </w:rPr>
              <w:t>рифей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4C0CA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О</w:t>
            </w:r>
            <w:r w:rsidRPr="000A2F9F">
              <w:rPr>
                <w:rFonts w:eastAsia="Times New Roman"/>
              </w:rPr>
              <w:t>к</w:t>
            </w:r>
            <w:r w:rsidRPr="000A2F9F">
              <w:rPr>
                <w:rFonts w:eastAsia="Times New Roman"/>
              </w:rPr>
              <w:t>тябрьский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4F9B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DF199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50,00% (3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A52E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16,00% (1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C077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5A41B3E7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3E2FDA7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- ги</w:t>
            </w:r>
            <w:r w:rsidRPr="000A2F9F">
              <w:rPr>
                <w:rFonts w:eastAsia="Times New Roman"/>
              </w:rPr>
              <w:t>м</w:t>
            </w:r>
            <w:r w:rsidRPr="000A2F9F">
              <w:rPr>
                <w:rFonts w:eastAsia="Times New Roman"/>
              </w:rPr>
              <w:t>назия №13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9DB7D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О</w:t>
            </w:r>
            <w:r w:rsidRPr="000A2F9F">
              <w:rPr>
                <w:rFonts w:eastAsia="Times New Roman"/>
              </w:rPr>
              <w:t>к</w:t>
            </w:r>
            <w:r w:rsidRPr="000A2F9F">
              <w:rPr>
                <w:rFonts w:eastAsia="Times New Roman"/>
              </w:rPr>
              <w:t>тябрьский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632D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13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A03B5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15,00%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CEBCE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61,00% (8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F0865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49B33B90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59F7B0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"Лицей № 56"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EF09D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Новоуральский</w:t>
            </w:r>
            <w:proofErr w:type="spellEnd"/>
            <w:r w:rsidRPr="000A2F9F">
              <w:rPr>
                <w:rFonts w:eastAsia="Times New Roman"/>
              </w:rPr>
              <w:t xml:space="preserve"> ГО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19EA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11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09B5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18,00%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3A89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63,00% (7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6FF0D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2737D2F5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C00D2B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Лицей № 135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164D1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57CC5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15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0590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13,00%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5062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40,00% (6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95252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 уч.</w:t>
            </w:r>
          </w:p>
        </w:tc>
      </w:tr>
      <w:tr w:rsidR="009B40FC" w:rsidRPr="000A2F9F" w14:paraId="2AC76052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3A4B93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МАОУ-СОШ № 168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1BC3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Верх-</w:t>
            </w:r>
            <w:proofErr w:type="spellStart"/>
            <w:r w:rsidRPr="000A2F9F">
              <w:rPr>
                <w:rFonts w:eastAsia="Times New Roman"/>
              </w:rPr>
              <w:t>Исетский</w:t>
            </w:r>
            <w:proofErr w:type="spellEnd"/>
            <w:r w:rsidRPr="000A2F9F">
              <w:rPr>
                <w:rFonts w:eastAsia="Times New Roman"/>
              </w:rPr>
              <w:t xml:space="preserve"> ра</w:t>
            </w:r>
            <w:r w:rsidRPr="000A2F9F">
              <w:rPr>
                <w:rFonts w:eastAsia="Times New Roman"/>
              </w:rPr>
              <w:t>й</w:t>
            </w:r>
            <w:r w:rsidRPr="000A2F9F">
              <w:rPr>
                <w:rFonts w:eastAsia="Times New Roman"/>
              </w:rPr>
              <w:t>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E1F90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14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D96C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14,00%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E2FD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42,00% (6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F1222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 уч.</w:t>
            </w:r>
          </w:p>
        </w:tc>
      </w:tr>
      <w:tr w:rsidR="009B40FC" w:rsidRPr="000A2F9F" w14:paraId="4A593508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DC6E595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Город Нижний Тагил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25D0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город Нижний Т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гил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76520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31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F746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2B12D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19,00% (6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3BF9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 уч.</w:t>
            </w:r>
          </w:p>
        </w:tc>
      </w:tr>
      <w:tr w:rsidR="009B40FC" w:rsidRPr="000A2F9F" w14:paraId="06E6A90D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B544A72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лицей №5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8EFC0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Камышловский</w:t>
            </w:r>
            <w:proofErr w:type="spellEnd"/>
            <w:r w:rsidRPr="000A2F9F">
              <w:rPr>
                <w:rFonts w:eastAsia="Times New Roman"/>
              </w:rPr>
              <w:t xml:space="preserve"> ГО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267A7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11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F2F6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18,00%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A9C6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36,00% (4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EB305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294ADA94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9F0103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"Ги</w:t>
            </w:r>
            <w:r w:rsidRPr="000A2F9F">
              <w:rPr>
                <w:rFonts w:eastAsia="Times New Roman"/>
              </w:rPr>
              <w:t>м</w:t>
            </w:r>
            <w:r w:rsidRPr="000A2F9F">
              <w:rPr>
                <w:rFonts w:eastAsia="Times New Roman"/>
              </w:rPr>
              <w:t>назия"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B0C8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Новоуральский</w:t>
            </w:r>
            <w:proofErr w:type="spellEnd"/>
            <w:r w:rsidRPr="000A2F9F">
              <w:rPr>
                <w:rFonts w:eastAsia="Times New Roman"/>
              </w:rPr>
              <w:t xml:space="preserve"> ГО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CB597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F492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33,00%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7560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66,00% (4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D49F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02B3A228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7B01770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Гимн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зия № 177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FFBF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1986E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1973D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33,00%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3F2DA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50,00% (3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85A0E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07B01FFA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0608E8E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гимн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зия №99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9B601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О</w:t>
            </w:r>
            <w:r w:rsidRPr="000A2F9F">
              <w:rPr>
                <w:rFonts w:eastAsia="Times New Roman"/>
              </w:rPr>
              <w:t>р</w:t>
            </w:r>
            <w:r w:rsidRPr="000A2F9F">
              <w:rPr>
                <w:rFonts w:eastAsia="Times New Roman"/>
              </w:rPr>
              <w:t>джоникидзевский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81BBB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8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CA6D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25,00%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9014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37,00% (3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41BED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07AA1166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AC77B3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МБОУ-СОШ № 85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F763B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Л</w:t>
            </w:r>
            <w:r w:rsidRPr="000A2F9F">
              <w:rPr>
                <w:rFonts w:eastAsia="Times New Roman"/>
              </w:rPr>
              <w:t>е</w:t>
            </w:r>
            <w:r w:rsidRPr="000A2F9F">
              <w:rPr>
                <w:rFonts w:eastAsia="Times New Roman"/>
              </w:rPr>
              <w:t>нинский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7693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9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C03C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22,00%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A9860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33,00% (3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490F5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 уч.</w:t>
            </w:r>
          </w:p>
        </w:tc>
      </w:tr>
      <w:tr w:rsidR="009B40FC" w:rsidRPr="000A2F9F" w14:paraId="6604BD73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26A3C6A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гимн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зия № 39 "Французская гимназия"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C777C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0CD1A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93E5A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33,00%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9EFB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33,00% (2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E245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4A4FD546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EE4C62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СОШ № 2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3D80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МО город Алап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евск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2A3E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4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6092B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50,00%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A77F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50,00% (2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8DAD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  <w:tr w:rsidR="009B40FC" w:rsidRPr="000A2F9F" w14:paraId="6477EDE1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3B5CBB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 - СОШ № 57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65F1E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Верх-</w:t>
            </w:r>
            <w:proofErr w:type="spellStart"/>
            <w:r w:rsidRPr="000A2F9F">
              <w:rPr>
                <w:rFonts w:eastAsia="Times New Roman"/>
              </w:rPr>
              <w:t>Исетский</w:t>
            </w:r>
            <w:proofErr w:type="spellEnd"/>
            <w:r w:rsidRPr="000A2F9F">
              <w:rPr>
                <w:rFonts w:eastAsia="Times New Roman"/>
              </w:rPr>
              <w:t xml:space="preserve"> ра</w:t>
            </w:r>
            <w:r w:rsidRPr="000A2F9F">
              <w:rPr>
                <w:rFonts w:eastAsia="Times New Roman"/>
              </w:rPr>
              <w:t>й</w:t>
            </w:r>
            <w:r w:rsidRPr="000A2F9F">
              <w:rPr>
                <w:rFonts w:eastAsia="Times New Roman"/>
              </w:rPr>
              <w:t>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BB7C6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5F16A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33,00%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B11BF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33,00% (2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4CCF7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 уч.</w:t>
            </w:r>
          </w:p>
        </w:tc>
      </w:tr>
      <w:tr w:rsidR="009B40FC" w:rsidRPr="000A2F9F" w14:paraId="0B3E5462" w14:textId="77777777" w:rsidTr="000A2F9F"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7EDBBE2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Гимн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зия № 40</w:t>
            </w:r>
          </w:p>
        </w:tc>
        <w:tc>
          <w:tcPr>
            <w:tcW w:w="11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DC391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О</w:t>
            </w:r>
            <w:r w:rsidRPr="000A2F9F">
              <w:rPr>
                <w:rFonts w:eastAsia="Times New Roman"/>
              </w:rPr>
              <w:t>к</w:t>
            </w:r>
            <w:r w:rsidRPr="000A2F9F">
              <w:rPr>
                <w:rFonts w:eastAsia="Times New Roman"/>
              </w:rPr>
              <w:t>тябрьский район</w:t>
            </w:r>
          </w:p>
        </w:tc>
        <w:tc>
          <w:tcPr>
            <w:tcW w:w="4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44BD3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7</w:t>
            </w:r>
          </w:p>
        </w:tc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D8F55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28,00% (2 уч.)</w:t>
            </w:r>
          </w:p>
        </w:tc>
        <w:tc>
          <w:tcPr>
            <w:tcW w:w="9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073C4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14,00% (1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5EF68" w14:textId="77777777" w:rsidR="009B40FC" w:rsidRPr="000A2F9F" w:rsidRDefault="009B40FC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 уч.</w:t>
            </w:r>
          </w:p>
        </w:tc>
      </w:tr>
    </w:tbl>
    <w:p w14:paraId="7137E0C8" w14:textId="77777777" w:rsidR="009B40FC" w:rsidRPr="003E565E" w:rsidRDefault="009B40FC" w:rsidP="003E565E">
      <w:pPr>
        <w:ind w:firstLine="567"/>
        <w:rPr>
          <w:rFonts w:eastAsia="Times New Roman"/>
          <w:sz w:val="28"/>
          <w:szCs w:val="28"/>
        </w:rPr>
      </w:pPr>
    </w:p>
    <w:p w14:paraId="07B746CE" w14:textId="77777777" w:rsidR="009134E0" w:rsidRPr="003E565E" w:rsidRDefault="009134E0" w:rsidP="003E565E">
      <w:pPr>
        <w:ind w:firstLine="567"/>
        <w:jc w:val="both"/>
        <w:rPr>
          <w:color w:val="000000"/>
          <w:sz w:val="28"/>
          <w:szCs w:val="28"/>
        </w:rPr>
      </w:pPr>
      <w:r w:rsidRPr="003E565E">
        <w:rPr>
          <w:sz w:val="28"/>
          <w:szCs w:val="28"/>
        </w:rPr>
        <w:t>Тройку лидеров образовательных организаций с высокими показателями сдачи ЕГЭ по биологии в Свердловской области на протяжении всех после</w:t>
      </w:r>
      <w:r w:rsidRPr="003E565E">
        <w:rPr>
          <w:sz w:val="28"/>
          <w:szCs w:val="28"/>
        </w:rPr>
        <w:t>д</w:t>
      </w:r>
      <w:r w:rsidRPr="003E565E">
        <w:rPr>
          <w:sz w:val="28"/>
          <w:szCs w:val="28"/>
        </w:rPr>
        <w:t>них лет составляют: гимназия № 9 города Екатеринбурга, СУНЦ-</w:t>
      </w:r>
      <w:proofErr w:type="spellStart"/>
      <w:r w:rsidRPr="003E565E">
        <w:rPr>
          <w:sz w:val="28"/>
          <w:szCs w:val="28"/>
        </w:rPr>
        <w:t>УрФУ</w:t>
      </w:r>
      <w:proofErr w:type="spellEnd"/>
      <w:r w:rsidRPr="003E565E">
        <w:rPr>
          <w:sz w:val="28"/>
          <w:szCs w:val="28"/>
        </w:rPr>
        <w:t xml:space="preserve"> и </w:t>
      </w:r>
      <w:r w:rsidRPr="003E565E">
        <w:rPr>
          <w:color w:val="000000"/>
          <w:sz w:val="28"/>
          <w:szCs w:val="28"/>
        </w:rPr>
        <w:t xml:space="preserve">МБОУ СОШ № 64 из г. Нижнего Тагила. </w:t>
      </w:r>
    </w:p>
    <w:p w14:paraId="1D2400EA" w14:textId="77777777" w:rsidR="0054062C" w:rsidRPr="003E565E" w:rsidRDefault="009134E0" w:rsidP="003E565E">
      <w:pPr>
        <w:ind w:firstLine="567"/>
        <w:jc w:val="both"/>
        <w:rPr>
          <w:color w:val="000000"/>
          <w:sz w:val="28"/>
          <w:szCs w:val="28"/>
        </w:rPr>
      </w:pPr>
      <w:r w:rsidRPr="003E565E">
        <w:rPr>
          <w:color w:val="000000"/>
          <w:sz w:val="28"/>
          <w:szCs w:val="28"/>
        </w:rPr>
        <w:t>Среди школ, выпускники которых стабильно показывают высокий р</w:t>
      </w:r>
      <w:r w:rsidRPr="003E565E">
        <w:rPr>
          <w:color w:val="000000"/>
          <w:sz w:val="28"/>
          <w:szCs w:val="28"/>
        </w:rPr>
        <w:t>е</w:t>
      </w:r>
      <w:r w:rsidRPr="003E565E">
        <w:rPr>
          <w:color w:val="000000"/>
          <w:sz w:val="28"/>
          <w:szCs w:val="28"/>
        </w:rPr>
        <w:t xml:space="preserve">зультат </w:t>
      </w:r>
      <w:r w:rsidR="001272BB" w:rsidRPr="003E565E">
        <w:rPr>
          <w:color w:val="000000"/>
          <w:sz w:val="28"/>
          <w:szCs w:val="28"/>
        </w:rPr>
        <w:t xml:space="preserve">12 школ </w:t>
      </w:r>
      <w:proofErr w:type="spellStart"/>
      <w:r w:rsidR="001272BB" w:rsidRPr="003E565E">
        <w:rPr>
          <w:color w:val="000000"/>
          <w:sz w:val="28"/>
          <w:szCs w:val="28"/>
        </w:rPr>
        <w:t>г.Екатеринбурга</w:t>
      </w:r>
      <w:proofErr w:type="spellEnd"/>
      <w:r w:rsidR="001272BB" w:rsidRPr="003E565E">
        <w:rPr>
          <w:color w:val="000000"/>
          <w:sz w:val="28"/>
          <w:szCs w:val="28"/>
        </w:rPr>
        <w:t xml:space="preserve"> (2/3), по 2 школы из </w:t>
      </w:r>
      <w:proofErr w:type="spellStart"/>
      <w:r w:rsidR="001272BB" w:rsidRPr="003E565E">
        <w:rPr>
          <w:color w:val="000000"/>
          <w:sz w:val="28"/>
          <w:szCs w:val="28"/>
        </w:rPr>
        <w:t>г.Нижнего</w:t>
      </w:r>
      <w:proofErr w:type="spellEnd"/>
      <w:r w:rsidR="001272BB" w:rsidRPr="003E565E">
        <w:rPr>
          <w:color w:val="000000"/>
          <w:sz w:val="28"/>
          <w:szCs w:val="28"/>
        </w:rPr>
        <w:t xml:space="preserve"> Тагила, </w:t>
      </w:r>
      <w:proofErr w:type="spellStart"/>
      <w:r w:rsidR="001272BB" w:rsidRPr="003E565E">
        <w:rPr>
          <w:color w:val="000000"/>
          <w:sz w:val="28"/>
          <w:szCs w:val="28"/>
        </w:rPr>
        <w:lastRenderedPageBreak/>
        <w:t>г.Каменск</w:t>
      </w:r>
      <w:proofErr w:type="spellEnd"/>
      <w:r w:rsidR="001272BB" w:rsidRPr="003E565E">
        <w:rPr>
          <w:color w:val="000000"/>
          <w:sz w:val="28"/>
          <w:szCs w:val="28"/>
        </w:rPr>
        <w:t xml:space="preserve">-Уральска и </w:t>
      </w:r>
      <w:proofErr w:type="spellStart"/>
      <w:r w:rsidR="001272BB" w:rsidRPr="003E565E">
        <w:rPr>
          <w:color w:val="000000"/>
          <w:sz w:val="28"/>
          <w:szCs w:val="28"/>
        </w:rPr>
        <w:t>г.Новоуральска</w:t>
      </w:r>
      <w:proofErr w:type="spellEnd"/>
      <w:r w:rsidR="001272BB" w:rsidRPr="003E565E">
        <w:rPr>
          <w:color w:val="000000"/>
          <w:sz w:val="28"/>
          <w:szCs w:val="28"/>
        </w:rPr>
        <w:t xml:space="preserve"> и по одной школе из </w:t>
      </w:r>
      <w:proofErr w:type="spellStart"/>
      <w:r w:rsidR="001272BB" w:rsidRPr="003E565E">
        <w:rPr>
          <w:color w:val="000000"/>
          <w:sz w:val="28"/>
          <w:szCs w:val="28"/>
        </w:rPr>
        <w:t>г.Камышлова</w:t>
      </w:r>
      <w:proofErr w:type="spellEnd"/>
      <w:r w:rsidR="001272BB" w:rsidRPr="003E565E">
        <w:rPr>
          <w:color w:val="000000"/>
          <w:sz w:val="28"/>
          <w:szCs w:val="28"/>
        </w:rPr>
        <w:t xml:space="preserve"> и </w:t>
      </w:r>
      <w:proofErr w:type="spellStart"/>
      <w:r w:rsidR="001272BB" w:rsidRPr="003E565E">
        <w:rPr>
          <w:color w:val="000000"/>
          <w:sz w:val="28"/>
          <w:szCs w:val="28"/>
        </w:rPr>
        <w:t>г.Алапаевска</w:t>
      </w:r>
      <w:proofErr w:type="spellEnd"/>
      <w:r w:rsidR="001272BB" w:rsidRPr="003E565E">
        <w:rPr>
          <w:color w:val="000000"/>
          <w:sz w:val="28"/>
          <w:szCs w:val="28"/>
        </w:rPr>
        <w:t>.</w:t>
      </w:r>
      <w:r w:rsidR="007C440C" w:rsidRPr="003E565E">
        <w:rPr>
          <w:color w:val="000000"/>
          <w:sz w:val="28"/>
          <w:szCs w:val="28"/>
        </w:rPr>
        <w:t xml:space="preserve"> В список школ с высокими результатами </w:t>
      </w:r>
      <w:r w:rsidR="0054062C" w:rsidRPr="003E565E">
        <w:rPr>
          <w:color w:val="000000"/>
          <w:sz w:val="28"/>
          <w:szCs w:val="28"/>
        </w:rPr>
        <w:t xml:space="preserve">в последние годы всегда входили выпускники школ </w:t>
      </w:r>
      <w:proofErr w:type="spellStart"/>
      <w:r w:rsidR="0054062C" w:rsidRPr="003E565E">
        <w:rPr>
          <w:color w:val="000000"/>
          <w:sz w:val="28"/>
          <w:szCs w:val="28"/>
        </w:rPr>
        <w:t>г.Ревды</w:t>
      </w:r>
      <w:proofErr w:type="spellEnd"/>
      <w:r w:rsidR="0054062C" w:rsidRPr="003E565E">
        <w:rPr>
          <w:color w:val="000000"/>
          <w:sz w:val="28"/>
          <w:szCs w:val="28"/>
        </w:rPr>
        <w:t xml:space="preserve">, </w:t>
      </w:r>
      <w:proofErr w:type="spellStart"/>
      <w:r w:rsidR="0054062C" w:rsidRPr="003E565E">
        <w:rPr>
          <w:color w:val="000000"/>
          <w:sz w:val="28"/>
          <w:szCs w:val="28"/>
        </w:rPr>
        <w:t>г.Лесного</w:t>
      </w:r>
      <w:proofErr w:type="spellEnd"/>
      <w:r w:rsidR="0054062C" w:rsidRPr="003E565E">
        <w:rPr>
          <w:color w:val="000000"/>
          <w:sz w:val="28"/>
          <w:szCs w:val="28"/>
        </w:rPr>
        <w:t xml:space="preserve">, </w:t>
      </w:r>
      <w:proofErr w:type="spellStart"/>
      <w:r w:rsidR="0054062C" w:rsidRPr="003E565E">
        <w:rPr>
          <w:color w:val="000000"/>
          <w:sz w:val="28"/>
          <w:szCs w:val="28"/>
        </w:rPr>
        <w:t>г.</w:t>
      </w:r>
      <w:r w:rsidR="0054062C" w:rsidRPr="003E565E">
        <w:rPr>
          <w:sz w:val="28"/>
          <w:szCs w:val="28"/>
        </w:rPr>
        <w:t>Невьянска</w:t>
      </w:r>
      <w:proofErr w:type="spellEnd"/>
      <w:r w:rsidR="0054062C" w:rsidRPr="003E565E">
        <w:rPr>
          <w:sz w:val="28"/>
          <w:szCs w:val="28"/>
        </w:rPr>
        <w:t xml:space="preserve">, </w:t>
      </w:r>
      <w:proofErr w:type="spellStart"/>
      <w:r w:rsidR="0054062C" w:rsidRPr="003E565E">
        <w:rPr>
          <w:sz w:val="28"/>
          <w:szCs w:val="28"/>
        </w:rPr>
        <w:t>г.</w:t>
      </w:r>
      <w:r w:rsidR="0054062C" w:rsidRPr="003E565E">
        <w:rPr>
          <w:color w:val="000000"/>
          <w:sz w:val="28"/>
          <w:szCs w:val="28"/>
        </w:rPr>
        <w:t>Североуральска</w:t>
      </w:r>
      <w:proofErr w:type="spellEnd"/>
      <w:r w:rsidR="0054062C" w:rsidRPr="003E565E">
        <w:rPr>
          <w:color w:val="000000"/>
          <w:sz w:val="28"/>
          <w:szCs w:val="28"/>
        </w:rPr>
        <w:t xml:space="preserve"> и </w:t>
      </w:r>
      <w:proofErr w:type="spellStart"/>
      <w:r w:rsidR="0054062C" w:rsidRPr="003E565E">
        <w:rPr>
          <w:color w:val="000000"/>
          <w:sz w:val="28"/>
          <w:szCs w:val="28"/>
        </w:rPr>
        <w:t>г.</w:t>
      </w:r>
      <w:r w:rsidR="0054062C" w:rsidRPr="003E565E">
        <w:rPr>
          <w:sz w:val="28"/>
          <w:szCs w:val="28"/>
        </w:rPr>
        <w:t>Тавды</w:t>
      </w:r>
      <w:proofErr w:type="spellEnd"/>
      <w:r w:rsidR="0054062C" w:rsidRPr="003E565E">
        <w:rPr>
          <w:sz w:val="28"/>
          <w:szCs w:val="28"/>
        </w:rPr>
        <w:t>.</w:t>
      </w:r>
    </w:p>
    <w:p w14:paraId="0943CDB4" w14:textId="77777777" w:rsidR="007C440C" w:rsidRPr="003E565E" w:rsidRDefault="007C440C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Подводя итоги, можно сделать вывод о том, что в Свердловской области сложилось «ядро» сильных образовательных учреждений с высоким уровнем преподавания биологии, выпускники которых ежегодно получают высокие баллы на ЕГЭ. В то же время ежегодно в список лучших попадают и новые образовательные учреждения, как из Екатеринбурга, так и из других городов области.</w:t>
      </w:r>
    </w:p>
    <w:p w14:paraId="09372AD1" w14:textId="77777777" w:rsidR="009134E0" w:rsidRPr="003E565E" w:rsidRDefault="009134E0" w:rsidP="003E565E">
      <w:pPr>
        <w:ind w:firstLine="567"/>
        <w:rPr>
          <w:rFonts w:eastAsia="Times New Roman"/>
          <w:sz w:val="28"/>
          <w:szCs w:val="28"/>
        </w:rPr>
      </w:pPr>
    </w:p>
    <w:p w14:paraId="24723EC9" w14:textId="77777777" w:rsidR="000A2F9F" w:rsidRDefault="007E61E9" w:rsidP="003E565E">
      <w:pPr>
        <w:ind w:firstLine="567"/>
        <w:rPr>
          <w:rFonts w:eastAsia="Times New Roman"/>
          <w:sz w:val="28"/>
          <w:szCs w:val="28"/>
        </w:rPr>
      </w:pPr>
      <w:r w:rsidRPr="000A2F9F">
        <w:rPr>
          <w:rFonts w:eastAsia="Times New Roman"/>
          <w:b/>
          <w:i/>
          <w:sz w:val="28"/>
          <w:szCs w:val="28"/>
        </w:rPr>
        <w:t>3.5 Выделение перечня ОО, продемонстрировавших низкие резул</w:t>
      </w:r>
      <w:r w:rsidRPr="000A2F9F">
        <w:rPr>
          <w:rFonts w:eastAsia="Times New Roman"/>
          <w:b/>
          <w:i/>
          <w:sz w:val="28"/>
          <w:szCs w:val="28"/>
        </w:rPr>
        <w:t>ь</w:t>
      </w:r>
      <w:r w:rsidRPr="000A2F9F">
        <w:rPr>
          <w:rFonts w:eastAsia="Times New Roman"/>
          <w:b/>
          <w:i/>
          <w:sz w:val="28"/>
          <w:szCs w:val="28"/>
        </w:rPr>
        <w:t>таты ЕГЭ по предмету</w:t>
      </w:r>
    </w:p>
    <w:p w14:paraId="4DDF7AF6" w14:textId="77777777" w:rsidR="007E61E9" w:rsidRPr="003E565E" w:rsidRDefault="000A2F9F" w:rsidP="003E565E">
      <w:pPr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Выбрано</w:t>
      </w:r>
      <w:r w:rsidR="007E61E9" w:rsidRPr="003E565E">
        <w:rPr>
          <w:rFonts w:eastAsia="Times New Roman"/>
          <w:sz w:val="28"/>
          <w:szCs w:val="28"/>
        </w:rPr>
        <w:t xml:space="preserve"> от 5 до15% от общего числа ОО в </w:t>
      </w:r>
      <w:r>
        <w:rPr>
          <w:rFonts w:eastAsia="Times New Roman"/>
          <w:sz w:val="28"/>
          <w:szCs w:val="28"/>
        </w:rPr>
        <w:t>Свердловской области</w:t>
      </w:r>
      <w:r w:rsidR="007E61E9" w:rsidRPr="003E565E">
        <w:rPr>
          <w:rFonts w:eastAsia="Times New Roman"/>
          <w:sz w:val="28"/>
          <w:szCs w:val="28"/>
        </w:rPr>
        <w:t>, в  к</w:t>
      </w:r>
      <w:r w:rsidR="007E61E9" w:rsidRPr="003E565E">
        <w:rPr>
          <w:rFonts w:eastAsia="Times New Roman"/>
          <w:sz w:val="28"/>
          <w:szCs w:val="28"/>
        </w:rPr>
        <w:t>о</w:t>
      </w:r>
      <w:r w:rsidR="007E61E9" w:rsidRPr="003E565E">
        <w:rPr>
          <w:rFonts w:eastAsia="Times New Roman"/>
          <w:sz w:val="28"/>
          <w:szCs w:val="28"/>
        </w:rPr>
        <w:t>торых</w:t>
      </w:r>
      <w:r w:rsidR="00CF2D03" w:rsidRPr="003E565E">
        <w:rPr>
          <w:rFonts w:eastAsia="Times New Roman"/>
          <w:sz w:val="28"/>
          <w:szCs w:val="28"/>
        </w:rPr>
        <w:t>:</w:t>
      </w:r>
    </w:p>
    <w:p w14:paraId="117D1652" w14:textId="77777777" w:rsidR="007E61E9" w:rsidRPr="003E565E" w:rsidRDefault="00CF2D03" w:rsidP="003E565E">
      <w:pPr>
        <w:ind w:firstLine="567"/>
        <w:jc w:val="both"/>
        <w:rPr>
          <w:rFonts w:eastAsia="Times New Roman"/>
          <w:sz w:val="28"/>
          <w:szCs w:val="28"/>
        </w:rPr>
      </w:pPr>
      <w:r w:rsidRPr="003E565E">
        <w:rPr>
          <w:rFonts w:eastAsia="Times New Roman"/>
          <w:bCs/>
          <w:sz w:val="28"/>
          <w:szCs w:val="28"/>
        </w:rPr>
        <w:t xml:space="preserve">- </w:t>
      </w:r>
      <w:r w:rsidR="007E61E9" w:rsidRPr="003E565E">
        <w:rPr>
          <w:rFonts w:eastAsia="Times New Roman"/>
          <w:bCs/>
          <w:sz w:val="28"/>
          <w:szCs w:val="28"/>
        </w:rPr>
        <w:t>доля</w:t>
      </w:r>
      <w:r w:rsidR="007E61E9" w:rsidRPr="003E565E">
        <w:rPr>
          <w:rFonts w:eastAsia="Times New Roman"/>
          <w:sz w:val="28"/>
          <w:szCs w:val="28"/>
        </w:rPr>
        <w:t xml:space="preserve"> участников ЕГЭ, </w:t>
      </w:r>
      <w:r w:rsidR="007E61E9" w:rsidRPr="003E565E">
        <w:rPr>
          <w:rFonts w:eastAsia="Times New Roman"/>
          <w:b/>
          <w:sz w:val="28"/>
          <w:szCs w:val="28"/>
        </w:rPr>
        <w:t>не достигших минимального балла</w:t>
      </w:r>
      <w:r w:rsidR="007E61E9" w:rsidRPr="003E565E">
        <w:rPr>
          <w:rFonts w:eastAsia="Times New Roman"/>
          <w:sz w:val="28"/>
          <w:szCs w:val="28"/>
        </w:rPr>
        <w:t xml:space="preserve">, имеет </w:t>
      </w:r>
      <w:r w:rsidR="007E61E9" w:rsidRPr="003E565E">
        <w:rPr>
          <w:rFonts w:eastAsia="Times New Roman"/>
          <w:b/>
          <w:i/>
          <w:sz w:val="28"/>
          <w:szCs w:val="28"/>
        </w:rPr>
        <w:t>максимальные значения</w:t>
      </w:r>
      <w:r w:rsidR="007E61E9" w:rsidRPr="003E565E">
        <w:rPr>
          <w:rFonts w:eastAsia="Times New Roman"/>
          <w:sz w:val="28"/>
          <w:szCs w:val="28"/>
        </w:rPr>
        <w:t xml:space="preserve"> (по сравнению с другими ОО </w:t>
      </w:r>
      <w:r w:rsidR="000A2F9F">
        <w:rPr>
          <w:rFonts w:eastAsia="Times New Roman"/>
          <w:sz w:val="28"/>
          <w:szCs w:val="28"/>
        </w:rPr>
        <w:t>Свердловской обл</w:t>
      </w:r>
      <w:r w:rsidR="000A2F9F">
        <w:rPr>
          <w:rFonts w:eastAsia="Times New Roman"/>
          <w:sz w:val="28"/>
          <w:szCs w:val="28"/>
        </w:rPr>
        <w:t>а</w:t>
      </w:r>
      <w:r w:rsidR="000A2F9F">
        <w:rPr>
          <w:rFonts w:eastAsia="Times New Roman"/>
          <w:sz w:val="28"/>
          <w:szCs w:val="28"/>
        </w:rPr>
        <w:t>сти</w:t>
      </w:r>
      <w:r w:rsidR="007E61E9" w:rsidRPr="003E565E">
        <w:rPr>
          <w:rFonts w:eastAsia="Times New Roman"/>
          <w:sz w:val="28"/>
          <w:szCs w:val="28"/>
        </w:rPr>
        <w:t>)</w:t>
      </w:r>
      <w:r w:rsidRPr="003E565E">
        <w:rPr>
          <w:rFonts w:eastAsia="Times New Roman"/>
          <w:sz w:val="28"/>
          <w:szCs w:val="28"/>
        </w:rPr>
        <w:t>;</w:t>
      </w:r>
    </w:p>
    <w:p w14:paraId="06CE114C" w14:textId="77777777" w:rsidR="007E61E9" w:rsidRPr="003E565E" w:rsidRDefault="00CF2D03" w:rsidP="003E565E">
      <w:pPr>
        <w:ind w:firstLine="567"/>
        <w:jc w:val="both"/>
        <w:rPr>
          <w:rFonts w:eastAsia="Times New Roman"/>
          <w:sz w:val="28"/>
          <w:szCs w:val="28"/>
        </w:rPr>
      </w:pPr>
      <w:r w:rsidRPr="003E565E">
        <w:rPr>
          <w:rFonts w:eastAsia="Times New Roman"/>
          <w:bCs/>
          <w:sz w:val="28"/>
          <w:szCs w:val="28"/>
        </w:rPr>
        <w:t xml:space="preserve">- </w:t>
      </w:r>
      <w:r w:rsidR="007E61E9" w:rsidRPr="003E565E">
        <w:rPr>
          <w:rFonts w:eastAsia="Times New Roman"/>
          <w:bCs/>
          <w:sz w:val="28"/>
          <w:szCs w:val="28"/>
        </w:rPr>
        <w:t>доля</w:t>
      </w:r>
      <w:r w:rsidR="007E61E9" w:rsidRPr="003E565E">
        <w:rPr>
          <w:rFonts w:eastAsia="Times New Roman"/>
          <w:sz w:val="28"/>
          <w:szCs w:val="28"/>
        </w:rPr>
        <w:t xml:space="preserve"> участников ЕГЭ, </w:t>
      </w:r>
      <w:r w:rsidR="007E61E9" w:rsidRPr="003E565E">
        <w:rPr>
          <w:rFonts w:eastAsia="Times New Roman"/>
          <w:b/>
          <w:sz w:val="28"/>
          <w:szCs w:val="28"/>
        </w:rPr>
        <w:t>получивших от 61 до 100 баллов</w:t>
      </w:r>
      <w:r w:rsidR="007E61E9" w:rsidRPr="003E565E">
        <w:rPr>
          <w:rFonts w:eastAsia="Times New Roman"/>
          <w:sz w:val="28"/>
          <w:szCs w:val="28"/>
        </w:rPr>
        <w:t xml:space="preserve">, имеет </w:t>
      </w:r>
      <w:r w:rsidR="007E61E9" w:rsidRPr="003E565E">
        <w:rPr>
          <w:rFonts w:eastAsia="Times New Roman"/>
          <w:b/>
          <w:i/>
          <w:sz w:val="28"/>
          <w:szCs w:val="28"/>
        </w:rPr>
        <w:t>мин</w:t>
      </w:r>
      <w:r w:rsidR="007E61E9" w:rsidRPr="003E565E">
        <w:rPr>
          <w:rFonts w:eastAsia="Times New Roman"/>
          <w:b/>
          <w:i/>
          <w:sz w:val="28"/>
          <w:szCs w:val="28"/>
        </w:rPr>
        <w:t>и</w:t>
      </w:r>
      <w:r w:rsidR="007E61E9" w:rsidRPr="003E565E">
        <w:rPr>
          <w:rFonts w:eastAsia="Times New Roman"/>
          <w:b/>
          <w:i/>
          <w:sz w:val="28"/>
          <w:szCs w:val="28"/>
        </w:rPr>
        <w:t>мальные значения</w:t>
      </w:r>
      <w:r w:rsidR="007E61E9" w:rsidRPr="003E565E">
        <w:rPr>
          <w:rFonts w:eastAsia="Times New Roman"/>
          <w:sz w:val="28"/>
          <w:szCs w:val="28"/>
        </w:rPr>
        <w:t xml:space="preserve"> (по сравнению с другими ОО </w:t>
      </w:r>
      <w:r w:rsidR="000A2F9F">
        <w:rPr>
          <w:rFonts w:eastAsia="Times New Roman"/>
          <w:sz w:val="28"/>
          <w:szCs w:val="28"/>
        </w:rPr>
        <w:t>Свердловской области</w:t>
      </w:r>
      <w:r w:rsidR="007E61E9" w:rsidRPr="003E565E">
        <w:rPr>
          <w:rFonts w:eastAsia="Times New Roman"/>
          <w:sz w:val="28"/>
          <w:szCs w:val="28"/>
        </w:rPr>
        <w:t>).</w:t>
      </w:r>
    </w:p>
    <w:p w14:paraId="2A7A4B5B" w14:textId="77777777" w:rsidR="0040792C" w:rsidRPr="003E565E" w:rsidRDefault="0040792C" w:rsidP="003E565E">
      <w:pPr>
        <w:ind w:firstLine="567"/>
        <w:jc w:val="both"/>
        <w:rPr>
          <w:rFonts w:eastAsia="Times New Roman"/>
          <w:sz w:val="28"/>
          <w:szCs w:val="28"/>
        </w:rPr>
      </w:pPr>
    </w:p>
    <w:p w14:paraId="30A9A51F" w14:textId="77777777" w:rsidR="007E61E9" w:rsidRPr="003E565E" w:rsidRDefault="007E61E9" w:rsidP="000A2F9F">
      <w:pPr>
        <w:ind w:firstLine="567"/>
        <w:jc w:val="right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Таблица 10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126"/>
        <w:gridCol w:w="1134"/>
        <w:gridCol w:w="1417"/>
        <w:gridCol w:w="1702"/>
        <w:gridCol w:w="1430"/>
      </w:tblGrid>
      <w:tr w:rsidR="000A2F9F" w:rsidRPr="000A2F9F" w14:paraId="65DC1004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bookmarkEnd w:id="4"/>
          <w:bookmarkEnd w:id="5"/>
          <w:bookmarkEnd w:id="6"/>
          <w:p w14:paraId="77305F8A" w14:textId="77777777" w:rsidR="00595A8A" w:rsidRPr="000A2F9F" w:rsidRDefault="00595A8A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Наименование ОО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E23B3" w14:textId="77777777" w:rsidR="00595A8A" w:rsidRPr="000A2F9F" w:rsidRDefault="00595A8A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Наименование АТЕ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5987" w14:textId="77777777" w:rsidR="00595A8A" w:rsidRPr="000A2F9F" w:rsidRDefault="00595A8A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Колич</w:t>
            </w:r>
            <w:r w:rsidRPr="000A2F9F">
              <w:rPr>
                <w:rFonts w:eastAsia="Times New Roman"/>
              </w:rPr>
              <w:t>е</w:t>
            </w:r>
            <w:r w:rsidRPr="000A2F9F">
              <w:rPr>
                <w:rFonts w:eastAsia="Times New Roman"/>
              </w:rPr>
              <w:t>ство участн</w:t>
            </w:r>
            <w:r w:rsidRPr="000A2F9F">
              <w:rPr>
                <w:rFonts w:eastAsia="Times New Roman"/>
              </w:rPr>
              <w:t>и</w:t>
            </w:r>
            <w:r w:rsidRPr="000A2F9F">
              <w:rPr>
                <w:rFonts w:eastAsia="Times New Roman"/>
              </w:rPr>
              <w:t>ков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6435F2B" w14:textId="77777777" w:rsidR="00595A8A" w:rsidRPr="000A2F9F" w:rsidRDefault="00595A8A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Доля учас</w:t>
            </w:r>
            <w:r w:rsidRPr="000A2F9F">
              <w:rPr>
                <w:rFonts w:eastAsia="Times New Roman"/>
              </w:rPr>
              <w:t>т</w:t>
            </w:r>
            <w:r w:rsidRPr="000A2F9F">
              <w:rPr>
                <w:rFonts w:eastAsia="Times New Roman"/>
              </w:rPr>
              <w:t>ников, не д</w:t>
            </w:r>
            <w:r w:rsidRPr="000A2F9F">
              <w:rPr>
                <w:rFonts w:eastAsia="Times New Roman"/>
              </w:rPr>
              <w:t>о</w:t>
            </w:r>
            <w:r w:rsidRPr="000A2F9F">
              <w:rPr>
                <w:rFonts w:eastAsia="Times New Roman"/>
              </w:rPr>
              <w:t>стигших м</w:t>
            </w:r>
            <w:r w:rsidRPr="000A2F9F">
              <w:rPr>
                <w:rFonts w:eastAsia="Times New Roman"/>
              </w:rPr>
              <w:t>и</w:t>
            </w:r>
            <w:r w:rsidRPr="000A2F9F">
              <w:rPr>
                <w:rFonts w:eastAsia="Times New Roman"/>
              </w:rPr>
              <w:t>нимального балла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C745" w14:textId="77777777" w:rsidR="00595A8A" w:rsidRPr="000A2F9F" w:rsidRDefault="00595A8A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Доля участн</w:t>
            </w:r>
            <w:r w:rsidRPr="000A2F9F">
              <w:rPr>
                <w:rFonts w:eastAsia="Times New Roman"/>
              </w:rPr>
              <w:t>и</w:t>
            </w:r>
            <w:r w:rsidRPr="000A2F9F">
              <w:rPr>
                <w:rFonts w:eastAsia="Times New Roman"/>
              </w:rPr>
              <w:t>ков, получи</w:t>
            </w:r>
            <w:r w:rsidRPr="000A2F9F">
              <w:rPr>
                <w:rFonts w:eastAsia="Times New Roman"/>
              </w:rPr>
              <w:t>в</w:t>
            </w:r>
            <w:r w:rsidRPr="000A2F9F">
              <w:rPr>
                <w:rFonts w:eastAsia="Times New Roman"/>
              </w:rPr>
              <w:t>ших от 61 до 80 баллов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63762F5" w14:textId="77777777" w:rsidR="00595A8A" w:rsidRPr="000A2F9F" w:rsidRDefault="00595A8A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Доля учас</w:t>
            </w:r>
            <w:r w:rsidRPr="000A2F9F">
              <w:rPr>
                <w:rFonts w:eastAsia="Times New Roman"/>
              </w:rPr>
              <w:t>т</w:t>
            </w:r>
            <w:r w:rsidRPr="000A2F9F">
              <w:rPr>
                <w:rFonts w:eastAsia="Times New Roman"/>
              </w:rPr>
              <w:t>ников, пол</w:t>
            </w:r>
            <w:r w:rsidRPr="000A2F9F">
              <w:rPr>
                <w:rFonts w:eastAsia="Times New Roman"/>
              </w:rPr>
              <w:t>у</w:t>
            </w:r>
            <w:r w:rsidRPr="000A2F9F">
              <w:rPr>
                <w:rFonts w:eastAsia="Times New Roman"/>
              </w:rPr>
              <w:t>чивших от 81 до 100 ба</w:t>
            </w:r>
            <w:r w:rsidRPr="000A2F9F">
              <w:rPr>
                <w:rFonts w:eastAsia="Times New Roman"/>
              </w:rPr>
              <w:t>л</w:t>
            </w:r>
            <w:r w:rsidRPr="000A2F9F">
              <w:rPr>
                <w:rFonts w:eastAsia="Times New Roman"/>
              </w:rPr>
              <w:t>лов</w:t>
            </w:r>
          </w:p>
        </w:tc>
      </w:tr>
      <w:tr w:rsidR="000A2F9F" w:rsidRPr="000A2F9F" w14:paraId="324C86A8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65F607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СОШ № 10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03939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 Первоуральск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2A93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206302F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100,0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4AE7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456000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753C2BF6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CD69AA5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 СОШ № 125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F78DF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К</w:t>
            </w:r>
            <w:r w:rsidRPr="000A2F9F">
              <w:rPr>
                <w:rFonts w:eastAsia="Times New Roman"/>
              </w:rPr>
              <w:t>и</w:t>
            </w:r>
            <w:r w:rsidRPr="000A2F9F">
              <w:rPr>
                <w:rFonts w:eastAsia="Times New Roman"/>
              </w:rPr>
              <w:t>ровский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D6D3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492454FD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80,0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D3E9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20,00% (1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FB7B23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22588EF8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06F69B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Кадетская Ш-И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365F6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Серовский</w:t>
            </w:r>
            <w:proofErr w:type="spellEnd"/>
            <w:r w:rsidRPr="000A2F9F">
              <w:rPr>
                <w:rFonts w:eastAsia="Times New Roman"/>
              </w:rPr>
              <w:t xml:space="preserve"> ГО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F5C8EE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452A3165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80,0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5CED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FCD4EE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5067DED5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A71898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МКОУ "</w:t>
            </w:r>
            <w:proofErr w:type="spellStart"/>
            <w:r w:rsidRPr="000A2F9F">
              <w:rPr>
                <w:rFonts w:eastAsia="Times New Roman"/>
              </w:rPr>
              <w:t>Ст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роуткинская</w:t>
            </w:r>
            <w:proofErr w:type="spellEnd"/>
            <w:r w:rsidRPr="000A2F9F">
              <w:rPr>
                <w:rFonts w:eastAsia="Times New Roman"/>
              </w:rPr>
              <w:t xml:space="preserve"> СОШ №13"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B5B3D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 Староуткинск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C0467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4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7C5C58D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75,0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C9E60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589BEC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02AE1DEF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BDC80B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СОШ № 14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30FE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О</w:t>
            </w:r>
            <w:r w:rsidRPr="000A2F9F">
              <w:rPr>
                <w:rFonts w:eastAsia="Times New Roman"/>
              </w:rPr>
              <w:t>к</w:t>
            </w:r>
            <w:r w:rsidRPr="000A2F9F">
              <w:rPr>
                <w:rFonts w:eastAsia="Times New Roman"/>
              </w:rPr>
              <w:t>тябрьский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5CA7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66F4FDE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BCD25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20,00% (1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9DD59FF" w14:textId="77777777" w:rsidR="001C2D71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 xml:space="preserve">20,00% </w:t>
            </w:r>
          </w:p>
          <w:p w14:paraId="6BD26D0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bookmarkStart w:id="7" w:name="_GoBack"/>
            <w:bookmarkEnd w:id="7"/>
            <w:r w:rsidRPr="000A2F9F">
              <w:rPr>
                <w:rFonts w:eastAsia="Times New Roman"/>
              </w:rPr>
              <w:t>(1 уч.)</w:t>
            </w:r>
          </w:p>
        </w:tc>
      </w:tr>
      <w:tr w:rsidR="000A2F9F" w:rsidRPr="000A2F9F" w14:paraId="64F05DBD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CBF12B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 СОШ № 1 р п Сос</w:t>
            </w:r>
            <w:r w:rsidRPr="000A2F9F">
              <w:rPr>
                <w:rFonts w:eastAsia="Times New Roman"/>
              </w:rPr>
              <w:t>ь</w:t>
            </w:r>
            <w:r w:rsidRPr="000A2F9F">
              <w:rPr>
                <w:rFonts w:eastAsia="Times New Roman"/>
              </w:rPr>
              <w:t xml:space="preserve">ва им Героя РФ Романова В </w:t>
            </w:r>
            <w:proofErr w:type="spellStart"/>
            <w:r w:rsidRPr="000A2F9F">
              <w:rPr>
                <w:rFonts w:eastAsia="Times New Roman"/>
              </w:rPr>
              <w:t>В</w:t>
            </w:r>
            <w:proofErr w:type="spellEnd"/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3D0B55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Сосьвинский</w:t>
            </w:r>
            <w:proofErr w:type="spellEnd"/>
            <w:r w:rsidRPr="000A2F9F">
              <w:rPr>
                <w:rFonts w:eastAsia="Times New Roman"/>
              </w:rPr>
              <w:t xml:space="preserve"> ГО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E8B68A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3BAF8CF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BEFE5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22F8AE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781398E9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44900B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 СОШ № 80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AE2DC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город Нижний Т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гил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1ED9F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629D058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E96D8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21C707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7335F038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2DE236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 СОШ № 27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FFCFC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О</w:t>
            </w:r>
            <w:r w:rsidRPr="000A2F9F">
              <w:rPr>
                <w:rFonts w:eastAsia="Times New Roman"/>
              </w:rPr>
              <w:t>р</w:t>
            </w:r>
            <w:r w:rsidRPr="000A2F9F">
              <w:rPr>
                <w:rFonts w:eastAsia="Times New Roman"/>
              </w:rPr>
              <w:t xml:space="preserve">джоникидзевский </w:t>
            </w:r>
            <w:r w:rsidRPr="000A2F9F">
              <w:rPr>
                <w:rFonts w:eastAsia="Times New Roman"/>
              </w:rPr>
              <w:lastRenderedPageBreak/>
              <w:t>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D1C33A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lastRenderedPageBreak/>
              <w:t>7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683B770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57,1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294E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727F6D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1B253241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74D8B2D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lastRenderedPageBreak/>
              <w:t>МБОУ СОШ № 1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140D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Горноуральский</w:t>
            </w:r>
            <w:proofErr w:type="spellEnd"/>
            <w:r w:rsidRPr="000A2F9F">
              <w:rPr>
                <w:rFonts w:eastAsia="Times New Roman"/>
              </w:rPr>
              <w:t xml:space="preserve"> ГО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81964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7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066F0CB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57,1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47AA0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15313A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45F78924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D05999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"</w:t>
            </w:r>
            <w:proofErr w:type="spellStart"/>
            <w:r w:rsidRPr="000A2F9F">
              <w:rPr>
                <w:rFonts w:eastAsia="Times New Roman"/>
              </w:rPr>
              <w:t>Верхнепы</w:t>
            </w:r>
            <w:r w:rsidRPr="000A2F9F">
              <w:rPr>
                <w:rFonts w:eastAsia="Times New Roman"/>
              </w:rPr>
              <w:t>ш</w:t>
            </w:r>
            <w:r w:rsidRPr="000A2F9F">
              <w:rPr>
                <w:rFonts w:eastAsia="Times New Roman"/>
              </w:rPr>
              <w:t>минский</w:t>
            </w:r>
            <w:proofErr w:type="spellEnd"/>
            <w:r w:rsidRPr="000A2F9F">
              <w:rPr>
                <w:rFonts w:eastAsia="Times New Roman"/>
              </w:rPr>
              <w:t xml:space="preserve"> ф</w:t>
            </w:r>
            <w:r w:rsidRPr="000A2F9F">
              <w:rPr>
                <w:rFonts w:eastAsia="Times New Roman"/>
              </w:rPr>
              <w:t>и</w:t>
            </w:r>
            <w:r w:rsidRPr="000A2F9F">
              <w:rPr>
                <w:rFonts w:eastAsia="Times New Roman"/>
              </w:rPr>
              <w:t>лиал" ГАОУ СПО СО "УОР №1"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2159D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 Верхняя Пышма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640745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10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4E77B6B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AA2DE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8AED39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7A4C0175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45502A5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СОШ № 11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3423F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Верх-</w:t>
            </w:r>
            <w:proofErr w:type="spellStart"/>
            <w:r w:rsidRPr="000A2F9F">
              <w:rPr>
                <w:rFonts w:eastAsia="Times New Roman"/>
              </w:rPr>
              <w:t>Исетский</w:t>
            </w:r>
            <w:proofErr w:type="spellEnd"/>
            <w:r w:rsidRPr="000A2F9F">
              <w:rPr>
                <w:rFonts w:eastAsia="Times New Roman"/>
              </w:rPr>
              <w:t xml:space="preserve"> ра</w:t>
            </w:r>
            <w:r w:rsidRPr="000A2F9F">
              <w:rPr>
                <w:rFonts w:eastAsia="Times New Roman"/>
              </w:rPr>
              <w:t>й</w:t>
            </w:r>
            <w:r w:rsidRPr="000A2F9F">
              <w:rPr>
                <w:rFonts w:eastAsia="Times New Roman"/>
              </w:rPr>
              <w:t>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1173E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8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1D8593BF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81C15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4E3980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14EC2D21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0E0D93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 СОШ № 52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F9180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B753F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476DCE4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F2BD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16,00% (1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191E43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059B8A8B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38C121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 xml:space="preserve">МАОУ СОШ № 17 с </w:t>
            </w:r>
            <w:proofErr w:type="spellStart"/>
            <w:r w:rsidRPr="000A2F9F">
              <w:rPr>
                <w:rFonts w:eastAsia="Times New Roman"/>
              </w:rPr>
              <w:t>угл</w:t>
            </w:r>
            <w:proofErr w:type="spellEnd"/>
            <w:r w:rsidRPr="000A2F9F">
              <w:rPr>
                <w:rFonts w:eastAsia="Times New Roman"/>
              </w:rPr>
              <w:t>. изучением отд. предметов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9F0B0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Л</w:t>
            </w:r>
            <w:r w:rsidRPr="000A2F9F">
              <w:rPr>
                <w:rFonts w:eastAsia="Times New Roman"/>
              </w:rPr>
              <w:t>е</w:t>
            </w:r>
            <w:r w:rsidRPr="000A2F9F">
              <w:rPr>
                <w:rFonts w:eastAsia="Times New Roman"/>
              </w:rPr>
              <w:t>нинский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692A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36E5412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50,0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00396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16,00% (1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7A6D08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5A2ECB41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B1E976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БМАОУ лицей №3 "Альянс"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2A73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Березовский ГО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F5417E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9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04DE632E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44,4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F9E7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11,00% (1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ABF5BBA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5972B019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03870E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 СОШ № 11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50242A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Серовский</w:t>
            </w:r>
            <w:proofErr w:type="spellEnd"/>
            <w:r w:rsidRPr="000A2F9F">
              <w:rPr>
                <w:rFonts w:eastAsia="Times New Roman"/>
              </w:rPr>
              <w:t xml:space="preserve"> ГО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88155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7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28A8237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42,9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488A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14,00% (1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CDB705F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14,00% (1 уч.)</w:t>
            </w:r>
          </w:p>
        </w:tc>
      </w:tr>
      <w:tr w:rsidR="000A2F9F" w:rsidRPr="000A2F9F" w14:paraId="1D609AA1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FDA82C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СШ № 1 г. Миха</w:t>
            </w:r>
            <w:r w:rsidRPr="000A2F9F">
              <w:rPr>
                <w:rFonts w:eastAsia="Times New Roman"/>
              </w:rPr>
              <w:t>й</w:t>
            </w:r>
            <w:r w:rsidRPr="000A2F9F">
              <w:rPr>
                <w:rFonts w:eastAsia="Times New Roman"/>
              </w:rPr>
              <w:t>ловска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D7E20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Нижнесергинский МР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065F2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7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0C7C979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42,9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D00F1D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2E0992A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041574C2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E18D91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СШ № 2 г. Миха</w:t>
            </w:r>
            <w:r w:rsidRPr="000A2F9F">
              <w:rPr>
                <w:rFonts w:eastAsia="Times New Roman"/>
              </w:rPr>
              <w:t>й</w:t>
            </w:r>
            <w:r w:rsidRPr="000A2F9F">
              <w:rPr>
                <w:rFonts w:eastAsia="Times New Roman"/>
              </w:rPr>
              <w:t>ловска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4C656D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Нижнесергинский МР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DBD0EE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10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4EEAF52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40,0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AD57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10,00% (1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E6B43D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449B12DD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62CE30F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Серовский</w:t>
            </w:r>
            <w:proofErr w:type="spellEnd"/>
            <w:r w:rsidRPr="000A2F9F">
              <w:rPr>
                <w:rFonts w:eastAsia="Times New Roman"/>
              </w:rPr>
              <w:t xml:space="preserve"> ГО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F933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Серовский</w:t>
            </w:r>
            <w:proofErr w:type="spellEnd"/>
            <w:r w:rsidRPr="000A2F9F">
              <w:rPr>
                <w:rFonts w:eastAsia="Times New Roman"/>
              </w:rPr>
              <w:t xml:space="preserve"> ГО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8F538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27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60839AB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33,3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D314F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7,00% (2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3D7B08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33768452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C2F858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ГО З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речный "СОШ №3"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21317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 Заречный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3F515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9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058DDF5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33,3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E466E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22,00% (2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4A0AF6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2B7B6AFF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4BF1F9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МОУ СОШ № 3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AFF7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 Богданович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96CFB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10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7BAAAF3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118D6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20,00% (2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26A84F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10,00% (1 уч.)</w:t>
            </w:r>
          </w:p>
        </w:tc>
      </w:tr>
      <w:tr w:rsidR="000A2F9F" w:rsidRPr="000A2F9F" w14:paraId="64F0B0A7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8C470C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 СОШ № 75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69E3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 "город Лесной"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F7DDD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10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2ADC6CBD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44664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30,00% (3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C138C0E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60EB6AF0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0B5E005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ГАОУ СПО СО "УОР № 1"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5FE22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Л</w:t>
            </w:r>
            <w:r w:rsidRPr="000A2F9F">
              <w:rPr>
                <w:rFonts w:eastAsia="Times New Roman"/>
              </w:rPr>
              <w:t>е</w:t>
            </w:r>
            <w:r w:rsidRPr="000A2F9F">
              <w:rPr>
                <w:rFonts w:eastAsia="Times New Roman"/>
              </w:rPr>
              <w:t>нинский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2DC5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27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027AC39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29,6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ADC86D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7EED84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26C3E0FA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27268E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 СОШ № 45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2F5F7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город Нижний Т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гил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6DB07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11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7916CDF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27,3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E7902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18,00% (2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092473E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46A4918A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39AAD4A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ГБОУ СО КШИ "Екат</w:t>
            </w:r>
            <w:r w:rsidRPr="000A2F9F">
              <w:rPr>
                <w:rFonts w:eastAsia="Times New Roman"/>
              </w:rPr>
              <w:t>е</w:t>
            </w:r>
            <w:r w:rsidRPr="000A2F9F">
              <w:rPr>
                <w:rFonts w:eastAsia="Times New Roman"/>
              </w:rPr>
              <w:t>ринбургский кадетский корпус"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6BAE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К</w:t>
            </w:r>
            <w:r w:rsidRPr="000A2F9F">
              <w:rPr>
                <w:rFonts w:eastAsia="Times New Roman"/>
              </w:rPr>
              <w:t>и</w:t>
            </w:r>
            <w:r w:rsidRPr="000A2F9F">
              <w:rPr>
                <w:rFonts w:eastAsia="Times New Roman"/>
              </w:rPr>
              <w:t>ровский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C697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11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75179DC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27,3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CAC1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F31DAD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41D30385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270408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МБОУ СОШ № 69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7B23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город Нижний Т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гил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2CAC8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11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4CE40BB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27,3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14BCF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18,00% (2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DE6298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2A61D9AC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73ACDFF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Верх-</w:t>
            </w:r>
            <w:proofErr w:type="spellStart"/>
            <w:r w:rsidRPr="000A2F9F">
              <w:rPr>
                <w:rFonts w:eastAsia="Times New Roman"/>
              </w:rPr>
              <w:t>Исетский</w:t>
            </w:r>
            <w:proofErr w:type="spellEnd"/>
            <w:r w:rsidRPr="000A2F9F">
              <w:rPr>
                <w:rFonts w:eastAsia="Times New Roman"/>
              </w:rPr>
              <w:t xml:space="preserve"> ра</w:t>
            </w:r>
            <w:r w:rsidRPr="000A2F9F">
              <w:rPr>
                <w:rFonts w:eastAsia="Times New Roman"/>
              </w:rPr>
              <w:t>й</w:t>
            </w:r>
            <w:r w:rsidRPr="000A2F9F">
              <w:rPr>
                <w:rFonts w:eastAsia="Times New Roman"/>
              </w:rPr>
              <w:lastRenderedPageBreak/>
              <w:t>он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D90D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lastRenderedPageBreak/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Верх-</w:t>
            </w:r>
            <w:proofErr w:type="spellStart"/>
            <w:r w:rsidRPr="000A2F9F">
              <w:rPr>
                <w:rFonts w:eastAsia="Times New Roman"/>
              </w:rPr>
              <w:t>Исетский</w:t>
            </w:r>
            <w:proofErr w:type="spellEnd"/>
            <w:r w:rsidRPr="000A2F9F">
              <w:rPr>
                <w:rFonts w:eastAsia="Times New Roman"/>
              </w:rPr>
              <w:t xml:space="preserve"> ра</w:t>
            </w:r>
            <w:r w:rsidRPr="000A2F9F">
              <w:rPr>
                <w:rFonts w:eastAsia="Times New Roman"/>
              </w:rPr>
              <w:t>й</w:t>
            </w:r>
            <w:r w:rsidRPr="000A2F9F">
              <w:rPr>
                <w:rFonts w:eastAsia="Times New Roman"/>
              </w:rPr>
              <w:t>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9925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26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635F18F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26,9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CEEEE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19,00% (5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C76F35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3,00% (1 уч.)</w:t>
            </w:r>
          </w:p>
        </w:tc>
      </w:tr>
      <w:tr w:rsidR="000A2F9F" w:rsidRPr="000A2F9F" w14:paraId="01296BD0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6E8749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lastRenderedPageBreak/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Железнод</w:t>
            </w:r>
            <w:r w:rsidRPr="000A2F9F">
              <w:rPr>
                <w:rFonts w:eastAsia="Times New Roman"/>
              </w:rPr>
              <w:t>о</w:t>
            </w:r>
            <w:r w:rsidRPr="000A2F9F">
              <w:rPr>
                <w:rFonts w:eastAsia="Times New Roman"/>
              </w:rPr>
              <w:t>рожный район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D041F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Ж</w:t>
            </w:r>
            <w:r w:rsidRPr="000A2F9F">
              <w:rPr>
                <w:rFonts w:eastAsia="Times New Roman"/>
              </w:rPr>
              <w:t>е</w:t>
            </w:r>
            <w:r w:rsidRPr="000A2F9F">
              <w:rPr>
                <w:rFonts w:eastAsia="Times New Roman"/>
              </w:rPr>
              <w:t>лезнодорожный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23CF2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20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0ACE3C3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25,0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E812C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15,00% (3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624E9C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4D55D737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D19A90F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МО город К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менск-Уральский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77B8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МО город Каменск-Уральский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A5ED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21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54A54535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23,8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CD9B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23,00% (5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C185A8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33CA1D35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12E41A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"Шк</w:t>
            </w:r>
            <w:r w:rsidRPr="000A2F9F">
              <w:rPr>
                <w:rFonts w:eastAsia="Times New Roman"/>
              </w:rPr>
              <w:t>о</w:t>
            </w:r>
            <w:r w:rsidRPr="000A2F9F">
              <w:rPr>
                <w:rFonts w:eastAsia="Times New Roman"/>
              </w:rPr>
              <w:t>ла-интернат № 53"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999A5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Новоуральский</w:t>
            </w:r>
            <w:proofErr w:type="spellEnd"/>
            <w:r w:rsidRPr="000A2F9F">
              <w:rPr>
                <w:rFonts w:eastAsia="Times New Roman"/>
              </w:rPr>
              <w:t xml:space="preserve"> ГО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3641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13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6BE451D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23,1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24DD35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E46F8F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3FEF6371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BCF4F4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1F6A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Л</w:t>
            </w:r>
            <w:r w:rsidRPr="000A2F9F">
              <w:rPr>
                <w:rFonts w:eastAsia="Times New Roman"/>
              </w:rPr>
              <w:t>е</w:t>
            </w:r>
            <w:r w:rsidRPr="000A2F9F">
              <w:rPr>
                <w:rFonts w:eastAsia="Times New Roman"/>
              </w:rPr>
              <w:t>нинский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00D2DE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23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07A652D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21,7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C49A76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21,00% (5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B66559F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19535255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DC6C61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СОШ №14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AAF4C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Серовский</w:t>
            </w:r>
            <w:proofErr w:type="spellEnd"/>
            <w:r w:rsidRPr="000A2F9F">
              <w:rPr>
                <w:rFonts w:eastAsia="Times New Roman"/>
              </w:rPr>
              <w:t xml:space="preserve"> ГО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CDFD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14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5BA31BE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21,4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1877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28,00% (4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D66BC5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21C9E7AE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C8A57BA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54540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8B277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15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1C5346DD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D258A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20,00% (3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D9F429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1197D69F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9C9D5BA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МАОУ СОШ № 16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19206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Л</w:t>
            </w:r>
            <w:r w:rsidRPr="000A2F9F">
              <w:rPr>
                <w:rFonts w:eastAsia="Times New Roman"/>
              </w:rPr>
              <w:t>е</w:t>
            </w:r>
            <w:r w:rsidRPr="000A2F9F">
              <w:rPr>
                <w:rFonts w:eastAsia="Times New Roman"/>
              </w:rPr>
              <w:t>нинский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FCF57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15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1061E59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20,0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B0D7F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46,00% (7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9594AD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3097A315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911491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Орджон</w:t>
            </w:r>
            <w:r w:rsidRPr="000A2F9F">
              <w:rPr>
                <w:rFonts w:eastAsia="Times New Roman"/>
              </w:rPr>
              <w:t>и</w:t>
            </w:r>
            <w:r w:rsidRPr="000A2F9F">
              <w:rPr>
                <w:rFonts w:eastAsia="Times New Roman"/>
              </w:rPr>
              <w:t>кидзевский район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2CA03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О</w:t>
            </w:r>
            <w:r w:rsidRPr="000A2F9F">
              <w:rPr>
                <w:rFonts w:eastAsia="Times New Roman"/>
              </w:rPr>
              <w:t>р</w:t>
            </w:r>
            <w:r w:rsidRPr="000A2F9F">
              <w:rPr>
                <w:rFonts w:eastAsia="Times New Roman"/>
              </w:rPr>
              <w:t>джоникидзевский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0C0B32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16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17163823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18,8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44851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25,00% (4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A072EB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  <w:tr w:rsidR="000A2F9F" w:rsidRPr="000A2F9F" w14:paraId="525A8EA9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458217D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город Нижний Тагил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98F7B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город Нижний Т</w:t>
            </w:r>
            <w:r w:rsidRPr="000A2F9F">
              <w:rPr>
                <w:rFonts w:eastAsia="Times New Roman"/>
              </w:rPr>
              <w:t>а</w:t>
            </w:r>
            <w:r w:rsidRPr="000A2F9F">
              <w:rPr>
                <w:rFonts w:eastAsia="Times New Roman"/>
              </w:rPr>
              <w:t>гил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D217B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31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7FE4532A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16,1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77F58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19,00% (6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8BD545F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6,00% (2 уч.)</w:t>
            </w:r>
          </w:p>
        </w:tc>
      </w:tr>
      <w:tr w:rsidR="000A2F9F" w:rsidRPr="000A2F9F" w14:paraId="71141427" w14:textId="77777777" w:rsidTr="000A2F9F">
        <w:tc>
          <w:tcPr>
            <w:tcW w:w="8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71FD48A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.Екатеринбург Кировский район</w:t>
            </w:r>
          </w:p>
        </w:tc>
        <w:tc>
          <w:tcPr>
            <w:tcW w:w="11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29A899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proofErr w:type="spellStart"/>
            <w:r w:rsidRPr="000A2F9F">
              <w:rPr>
                <w:rFonts w:eastAsia="Times New Roman"/>
              </w:rPr>
              <w:t>г.Екатеринбург</w:t>
            </w:r>
            <w:proofErr w:type="spellEnd"/>
            <w:r w:rsidRPr="000A2F9F">
              <w:rPr>
                <w:rFonts w:eastAsia="Times New Roman"/>
              </w:rPr>
              <w:t xml:space="preserve"> К</w:t>
            </w:r>
            <w:r w:rsidRPr="000A2F9F">
              <w:rPr>
                <w:rFonts w:eastAsia="Times New Roman"/>
              </w:rPr>
              <w:t>и</w:t>
            </w:r>
            <w:r w:rsidRPr="000A2F9F">
              <w:rPr>
                <w:rFonts w:eastAsia="Times New Roman"/>
              </w:rPr>
              <w:t>ровский район</w:t>
            </w:r>
          </w:p>
        </w:tc>
        <w:tc>
          <w:tcPr>
            <w:tcW w:w="6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35AFCE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25</w:t>
            </w:r>
          </w:p>
        </w:tc>
        <w:tc>
          <w:tcPr>
            <w:tcW w:w="7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2EA62A7C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12,0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B896D0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36,00% (9 уч.)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F7E7324" w14:textId="77777777" w:rsidR="000A2F9F" w:rsidRPr="000A2F9F" w:rsidRDefault="000A2F9F" w:rsidP="000A2F9F">
            <w:pPr>
              <w:jc w:val="center"/>
              <w:rPr>
                <w:rFonts w:eastAsia="Times New Roman"/>
              </w:rPr>
            </w:pPr>
            <w:r w:rsidRPr="000A2F9F">
              <w:rPr>
                <w:rFonts w:eastAsia="Times New Roman"/>
              </w:rPr>
              <w:t>0,00% (0 уч.)</w:t>
            </w:r>
          </w:p>
        </w:tc>
      </w:tr>
    </w:tbl>
    <w:p w14:paraId="2A560179" w14:textId="77777777" w:rsidR="000A2F9F" w:rsidRDefault="000A2F9F" w:rsidP="003E565E">
      <w:pPr>
        <w:ind w:firstLine="567"/>
        <w:jc w:val="both"/>
        <w:rPr>
          <w:rFonts w:eastAsia="Times New Roman"/>
          <w:sz w:val="28"/>
          <w:szCs w:val="28"/>
        </w:rPr>
      </w:pPr>
    </w:p>
    <w:p w14:paraId="4083489D" w14:textId="77777777" w:rsidR="004B5B31" w:rsidRPr="003E565E" w:rsidRDefault="002A0A51" w:rsidP="003E565E">
      <w:pPr>
        <w:ind w:firstLine="567"/>
        <w:jc w:val="both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Анализ таблицы с перечнем ОО, продемонстрировавших низкие резул</w:t>
      </w:r>
      <w:r w:rsidRPr="003E565E">
        <w:rPr>
          <w:rFonts w:eastAsia="Times New Roman"/>
          <w:sz w:val="28"/>
          <w:szCs w:val="28"/>
        </w:rPr>
        <w:t>ь</w:t>
      </w:r>
      <w:r w:rsidRPr="003E565E">
        <w:rPr>
          <w:rFonts w:eastAsia="Times New Roman"/>
          <w:sz w:val="28"/>
          <w:szCs w:val="28"/>
        </w:rPr>
        <w:t>таты ЕГЭ по предмету показывает, что участники, не достигших минимал</w:t>
      </w:r>
      <w:r w:rsidRPr="003E565E">
        <w:rPr>
          <w:rFonts w:eastAsia="Times New Roman"/>
          <w:sz w:val="28"/>
          <w:szCs w:val="28"/>
        </w:rPr>
        <w:t>ь</w:t>
      </w:r>
      <w:r w:rsidRPr="003E565E">
        <w:rPr>
          <w:rFonts w:eastAsia="Times New Roman"/>
          <w:sz w:val="28"/>
          <w:szCs w:val="28"/>
        </w:rPr>
        <w:t>ного балла присутствуют в</w:t>
      </w:r>
      <w:r w:rsidR="0074121D" w:rsidRPr="003E565E">
        <w:rPr>
          <w:rFonts w:eastAsia="Times New Roman"/>
          <w:sz w:val="28"/>
          <w:szCs w:val="28"/>
        </w:rPr>
        <w:t>о многих</w:t>
      </w:r>
      <w:r w:rsidRPr="003E565E">
        <w:rPr>
          <w:rFonts w:eastAsia="Times New Roman"/>
          <w:sz w:val="28"/>
          <w:szCs w:val="28"/>
        </w:rPr>
        <w:t xml:space="preserve"> ОО, но их число в </w:t>
      </w:r>
      <w:r w:rsidR="00642CD2" w:rsidRPr="003E565E">
        <w:rPr>
          <w:rFonts w:eastAsia="Times New Roman"/>
          <w:sz w:val="28"/>
          <w:szCs w:val="28"/>
        </w:rPr>
        <w:t>подавляющем бол</w:t>
      </w:r>
      <w:r w:rsidR="00642CD2" w:rsidRPr="003E565E">
        <w:rPr>
          <w:rFonts w:eastAsia="Times New Roman"/>
          <w:sz w:val="28"/>
          <w:szCs w:val="28"/>
        </w:rPr>
        <w:t>ь</w:t>
      </w:r>
      <w:r w:rsidR="00642CD2" w:rsidRPr="003E565E">
        <w:rPr>
          <w:rFonts w:eastAsia="Times New Roman"/>
          <w:sz w:val="28"/>
          <w:szCs w:val="28"/>
        </w:rPr>
        <w:t xml:space="preserve">шинстве </w:t>
      </w:r>
      <w:r w:rsidRPr="003E565E">
        <w:rPr>
          <w:rFonts w:eastAsia="Times New Roman"/>
          <w:sz w:val="28"/>
          <w:szCs w:val="28"/>
        </w:rPr>
        <w:t>ОО не критично, оно не превышает долю остальных участников (с положительным результатом).</w:t>
      </w:r>
      <w:r w:rsidR="00642CD2" w:rsidRPr="003E565E">
        <w:rPr>
          <w:rFonts w:eastAsia="Times New Roman"/>
          <w:sz w:val="28"/>
          <w:szCs w:val="28"/>
        </w:rPr>
        <w:t xml:space="preserve"> </w:t>
      </w:r>
      <w:r w:rsidR="00890B18" w:rsidRPr="003E565E">
        <w:rPr>
          <w:rFonts w:eastAsia="Times New Roman"/>
          <w:sz w:val="28"/>
          <w:szCs w:val="28"/>
        </w:rPr>
        <w:t xml:space="preserve">В регионе высокая </w:t>
      </w:r>
      <w:r w:rsidR="004B5B31" w:rsidRPr="003E565E">
        <w:rPr>
          <w:rFonts w:eastAsia="Times New Roman"/>
          <w:sz w:val="28"/>
          <w:szCs w:val="28"/>
        </w:rPr>
        <w:t xml:space="preserve">доля ОО, где все участники ЕГЭ по биологии получили только положительные результаты. </w:t>
      </w:r>
    </w:p>
    <w:p w14:paraId="078577B8" w14:textId="77777777" w:rsidR="00D16926" w:rsidRPr="003E565E" w:rsidRDefault="00642CD2" w:rsidP="003E565E">
      <w:pPr>
        <w:tabs>
          <w:tab w:val="left" w:pos="709"/>
        </w:tabs>
        <w:ind w:firstLine="567"/>
        <w:jc w:val="both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 xml:space="preserve">К сожалению, есть </w:t>
      </w:r>
      <w:r w:rsidR="004B5B31" w:rsidRPr="003E565E">
        <w:rPr>
          <w:rFonts w:eastAsia="Times New Roman"/>
          <w:sz w:val="28"/>
          <w:szCs w:val="28"/>
        </w:rPr>
        <w:t xml:space="preserve">в регионе </w:t>
      </w:r>
      <w:r w:rsidRPr="003E565E">
        <w:rPr>
          <w:rFonts w:eastAsia="Times New Roman"/>
          <w:sz w:val="28"/>
          <w:szCs w:val="28"/>
        </w:rPr>
        <w:t>ОО, где число участников, не преодоле</w:t>
      </w:r>
      <w:r w:rsidRPr="003E565E">
        <w:rPr>
          <w:rFonts w:eastAsia="Times New Roman"/>
          <w:sz w:val="28"/>
          <w:szCs w:val="28"/>
        </w:rPr>
        <w:t>в</w:t>
      </w:r>
      <w:r w:rsidRPr="003E565E">
        <w:rPr>
          <w:rFonts w:eastAsia="Times New Roman"/>
          <w:sz w:val="28"/>
          <w:szCs w:val="28"/>
        </w:rPr>
        <w:t>ших минимального балла превышает 50% от числа участников ЕГЭ по би</w:t>
      </w:r>
      <w:r w:rsidRPr="003E565E">
        <w:rPr>
          <w:rFonts w:eastAsia="Times New Roman"/>
          <w:sz w:val="28"/>
          <w:szCs w:val="28"/>
        </w:rPr>
        <w:t>о</w:t>
      </w:r>
      <w:r w:rsidRPr="003E565E">
        <w:rPr>
          <w:rFonts w:eastAsia="Times New Roman"/>
          <w:sz w:val="28"/>
          <w:szCs w:val="28"/>
        </w:rPr>
        <w:t xml:space="preserve">логии данной школы. Среди них МАОУ СОШ № 10 </w:t>
      </w:r>
      <w:r w:rsidR="004B5B31" w:rsidRPr="003E565E">
        <w:rPr>
          <w:rFonts w:eastAsia="Times New Roman"/>
          <w:sz w:val="28"/>
          <w:szCs w:val="28"/>
        </w:rPr>
        <w:t>(</w:t>
      </w:r>
      <w:r w:rsidRPr="003E565E">
        <w:rPr>
          <w:rFonts w:eastAsia="Times New Roman"/>
          <w:sz w:val="28"/>
          <w:szCs w:val="28"/>
        </w:rPr>
        <w:t>ГО Первоуральск</w:t>
      </w:r>
      <w:r w:rsidR="004B5B31" w:rsidRPr="003E565E">
        <w:rPr>
          <w:rFonts w:eastAsia="Times New Roman"/>
          <w:sz w:val="28"/>
          <w:szCs w:val="28"/>
        </w:rPr>
        <w:t>)</w:t>
      </w:r>
      <w:r w:rsidRPr="003E565E">
        <w:rPr>
          <w:rFonts w:eastAsia="Times New Roman"/>
          <w:sz w:val="28"/>
          <w:szCs w:val="28"/>
        </w:rPr>
        <w:t>, К</w:t>
      </w:r>
      <w:r w:rsidRPr="003E565E">
        <w:rPr>
          <w:rFonts w:eastAsia="Times New Roman"/>
          <w:sz w:val="28"/>
          <w:szCs w:val="28"/>
        </w:rPr>
        <w:t>а</w:t>
      </w:r>
      <w:r w:rsidRPr="003E565E">
        <w:rPr>
          <w:rFonts w:eastAsia="Times New Roman"/>
          <w:sz w:val="28"/>
          <w:szCs w:val="28"/>
        </w:rPr>
        <w:t xml:space="preserve">детская Ш-И </w:t>
      </w:r>
      <w:r w:rsidR="004B5B31" w:rsidRPr="003E565E">
        <w:rPr>
          <w:rFonts w:eastAsia="Times New Roman"/>
          <w:sz w:val="28"/>
          <w:szCs w:val="28"/>
        </w:rPr>
        <w:t>(</w:t>
      </w:r>
      <w:proofErr w:type="spellStart"/>
      <w:r w:rsidRPr="003E565E">
        <w:rPr>
          <w:rFonts w:eastAsia="Times New Roman"/>
          <w:sz w:val="28"/>
          <w:szCs w:val="28"/>
        </w:rPr>
        <w:t>Серовский</w:t>
      </w:r>
      <w:proofErr w:type="spellEnd"/>
      <w:r w:rsidRPr="003E565E">
        <w:rPr>
          <w:rFonts w:eastAsia="Times New Roman"/>
          <w:sz w:val="28"/>
          <w:szCs w:val="28"/>
        </w:rPr>
        <w:t xml:space="preserve"> ГО</w:t>
      </w:r>
      <w:r w:rsidR="004B5B31" w:rsidRPr="003E565E">
        <w:rPr>
          <w:rFonts w:eastAsia="Times New Roman"/>
          <w:sz w:val="28"/>
          <w:szCs w:val="28"/>
        </w:rPr>
        <w:t>)</w:t>
      </w:r>
      <w:r w:rsidRPr="003E565E">
        <w:rPr>
          <w:rFonts w:eastAsia="Times New Roman"/>
          <w:sz w:val="28"/>
          <w:szCs w:val="28"/>
        </w:rPr>
        <w:t xml:space="preserve">, МБОУ СОШ № 27 </w:t>
      </w:r>
      <w:r w:rsidR="004B5B31" w:rsidRPr="003E565E">
        <w:rPr>
          <w:rFonts w:eastAsia="Times New Roman"/>
          <w:sz w:val="28"/>
          <w:szCs w:val="28"/>
        </w:rPr>
        <w:t>(</w:t>
      </w:r>
      <w:proofErr w:type="spellStart"/>
      <w:r w:rsidRPr="003E565E">
        <w:rPr>
          <w:rFonts w:eastAsia="Times New Roman"/>
          <w:sz w:val="28"/>
          <w:szCs w:val="28"/>
        </w:rPr>
        <w:t>г.Екатеринбург</w:t>
      </w:r>
      <w:proofErr w:type="spellEnd"/>
      <w:r w:rsidRPr="003E565E">
        <w:rPr>
          <w:rFonts w:eastAsia="Times New Roman"/>
          <w:sz w:val="28"/>
          <w:szCs w:val="28"/>
        </w:rPr>
        <w:t>, Орджон</w:t>
      </w:r>
      <w:r w:rsidRPr="003E565E">
        <w:rPr>
          <w:rFonts w:eastAsia="Times New Roman"/>
          <w:sz w:val="28"/>
          <w:szCs w:val="28"/>
        </w:rPr>
        <w:t>и</w:t>
      </w:r>
      <w:r w:rsidRPr="003E565E">
        <w:rPr>
          <w:rFonts w:eastAsia="Times New Roman"/>
          <w:sz w:val="28"/>
          <w:szCs w:val="28"/>
        </w:rPr>
        <w:t>кидзевский район</w:t>
      </w:r>
      <w:r w:rsidR="004B5B31" w:rsidRPr="003E565E">
        <w:rPr>
          <w:rFonts w:eastAsia="Times New Roman"/>
          <w:sz w:val="28"/>
          <w:szCs w:val="28"/>
        </w:rPr>
        <w:t>)</w:t>
      </w:r>
      <w:r w:rsidRPr="003E565E">
        <w:rPr>
          <w:rFonts w:eastAsia="Times New Roman"/>
          <w:sz w:val="28"/>
          <w:szCs w:val="28"/>
        </w:rPr>
        <w:t xml:space="preserve">, МАОУ СОШ № 14 </w:t>
      </w:r>
      <w:r w:rsidR="004B5B31" w:rsidRPr="003E565E">
        <w:rPr>
          <w:rFonts w:eastAsia="Times New Roman"/>
          <w:sz w:val="28"/>
          <w:szCs w:val="28"/>
        </w:rPr>
        <w:t>(</w:t>
      </w:r>
      <w:proofErr w:type="spellStart"/>
      <w:r w:rsidRPr="003E565E">
        <w:rPr>
          <w:rFonts w:eastAsia="Times New Roman"/>
          <w:sz w:val="28"/>
          <w:szCs w:val="28"/>
        </w:rPr>
        <w:t>г.Екатеринбург</w:t>
      </w:r>
      <w:proofErr w:type="spellEnd"/>
      <w:r w:rsidRPr="003E565E">
        <w:rPr>
          <w:rFonts w:eastAsia="Times New Roman"/>
          <w:sz w:val="28"/>
          <w:szCs w:val="28"/>
        </w:rPr>
        <w:t>, Октябрьский район</w:t>
      </w:r>
      <w:r w:rsidR="004B5B31" w:rsidRPr="003E565E">
        <w:rPr>
          <w:rFonts w:eastAsia="Times New Roman"/>
          <w:sz w:val="28"/>
          <w:szCs w:val="28"/>
        </w:rPr>
        <w:t>)</w:t>
      </w:r>
      <w:r w:rsidR="008934D6" w:rsidRPr="003E565E">
        <w:rPr>
          <w:rFonts w:eastAsia="Times New Roman"/>
          <w:sz w:val="28"/>
          <w:szCs w:val="28"/>
        </w:rPr>
        <w:t>, МБОУ СОШ № 1</w:t>
      </w:r>
      <w:r w:rsidR="004B5B31" w:rsidRPr="003E565E">
        <w:rPr>
          <w:rFonts w:eastAsia="Times New Roman"/>
          <w:sz w:val="28"/>
          <w:szCs w:val="28"/>
        </w:rPr>
        <w:t>(</w:t>
      </w:r>
      <w:proofErr w:type="spellStart"/>
      <w:r w:rsidR="008934D6" w:rsidRPr="003E565E">
        <w:rPr>
          <w:rFonts w:eastAsia="Times New Roman"/>
          <w:sz w:val="28"/>
          <w:szCs w:val="28"/>
        </w:rPr>
        <w:t>Горноуральский</w:t>
      </w:r>
      <w:proofErr w:type="spellEnd"/>
      <w:r w:rsidR="008934D6" w:rsidRPr="003E565E">
        <w:rPr>
          <w:rFonts w:eastAsia="Times New Roman"/>
          <w:sz w:val="28"/>
          <w:szCs w:val="28"/>
        </w:rPr>
        <w:t xml:space="preserve"> ГО</w:t>
      </w:r>
      <w:r w:rsidR="004B5B31" w:rsidRPr="003E565E">
        <w:rPr>
          <w:rFonts w:eastAsia="Times New Roman"/>
          <w:sz w:val="28"/>
          <w:szCs w:val="28"/>
        </w:rPr>
        <w:t xml:space="preserve">) и некоторые другие. </w:t>
      </w:r>
    </w:p>
    <w:p w14:paraId="264E88AA" w14:textId="77777777" w:rsidR="002A0A51" w:rsidRPr="003E565E" w:rsidRDefault="002A0A51" w:rsidP="003E565E">
      <w:pPr>
        <w:ind w:firstLine="567"/>
        <w:jc w:val="both"/>
        <w:rPr>
          <w:rFonts w:eastAsia="Times New Roman"/>
          <w:sz w:val="28"/>
          <w:szCs w:val="28"/>
        </w:rPr>
      </w:pPr>
    </w:p>
    <w:p w14:paraId="2DDDABCA" w14:textId="77777777" w:rsidR="007E61E9" w:rsidRPr="003E565E" w:rsidRDefault="007E61E9" w:rsidP="000A2F9F">
      <w:pPr>
        <w:ind w:firstLine="567"/>
        <w:jc w:val="both"/>
        <w:rPr>
          <w:b/>
          <w:sz w:val="28"/>
          <w:szCs w:val="28"/>
        </w:rPr>
      </w:pPr>
      <w:r w:rsidRPr="003E565E">
        <w:rPr>
          <w:b/>
          <w:sz w:val="28"/>
          <w:szCs w:val="28"/>
        </w:rPr>
        <w:t xml:space="preserve">ВЫВОД о характере изменения результатов ЕГЭ по </w:t>
      </w:r>
      <w:r w:rsidR="001C1E4C" w:rsidRPr="003E565E">
        <w:rPr>
          <w:b/>
          <w:sz w:val="28"/>
          <w:szCs w:val="28"/>
        </w:rPr>
        <w:t>биологии в Свердловской области</w:t>
      </w:r>
    </w:p>
    <w:p w14:paraId="2C14298B" w14:textId="77777777" w:rsidR="00890B18" w:rsidRPr="003E565E" w:rsidRDefault="00624076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Отмечена </w:t>
      </w:r>
      <w:r w:rsidR="00890B18" w:rsidRPr="003E565E">
        <w:rPr>
          <w:sz w:val="28"/>
          <w:szCs w:val="28"/>
        </w:rPr>
        <w:t xml:space="preserve">стабильность общей положительной динамики показателей качества биологического образования в Свердловской области. Последние </w:t>
      </w:r>
      <w:r w:rsidR="00890B18" w:rsidRPr="003E565E">
        <w:rPr>
          <w:sz w:val="28"/>
          <w:szCs w:val="28"/>
        </w:rPr>
        <w:lastRenderedPageBreak/>
        <w:t xml:space="preserve">три года средний балл ЕГЭ по биологии в Свердловской области превышает средний показатель по Российской федерации. </w:t>
      </w:r>
    </w:p>
    <w:p w14:paraId="1C8A8613" w14:textId="77777777" w:rsidR="00890B18" w:rsidRPr="003E565E" w:rsidRDefault="00624076" w:rsidP="003E565E">
      <w:pPr>
        <w:ind w:firstLine="567"/>
        <w:jc w:val="both"/>
        <w:rPr>
          <w:bCs/>
          <w:sz w:val="28"/>
          <w:szCs w:val="28"/>
        </w:rPr>
      </w:pPr>
      <w:r w:rsidRPr="003E565E">
        <w:rPr>
          <w:sz w:val="28"/>
          <w:szCs w:val="28"/>
        </w:rPr>
        <w:t>В</w:t>
      </w:r>
      <w:r w:rsidR="00890B18" w:rsidRPr="003E565E">
        <w:rPr>
          <w:sz w:val="28"/>
          <w:szCs w:val="28"/>
        </w:rPr>
        <w:t xml:space="preserve"> Свердловской области сложилось «ядро» сильных образовательных учреждений с высоким уровнем преподавания биологии, выпускники кот</w:t>
      </w:r>
      <w:r w:rsidR="00890B18" w:rsidRPr="003E565E">
        <w:rPr>
          <w:sz w:val="28"/>
          <w:szCs w:val="28"/>
        </w:rPr>
        <w:t>о</w:t>
      </w:r>
      <w:r w:rsidR="00890B18" w:rsidRPr="003E565E">
        <w:rPr>
          <w:sz w:val="28"/>
          <w:szCs w:val="28"/>
        </w:rPr>
        <w:t>рых ежегодно получают высокие баллы на ЕГЭ.</w:t>
      </w:r>
    </w:p>
    <w:p w14:paraId="094652CF" w14:textId="77777777" w:rsidR="00890B18" w:rsidRPr="003E565E" w:rsidRDefault="00624076" w:rsidP="003E565E">
      <w:pPr>
        <w:ind w:firstLine="567"/>
        <w:jc w:val="both"/>
        <w:rPr>
          <w:bCs/>
          <w:sz w:val="28"/>
          <w:szCs w:val="28"/>
        </w:rPr>
      </w:pPr>
      <w:r w:rsidRPr="003E565E">
        <w:rPr>
          <w:bCs/>
          <w:sz w:val="28"/>
          <w:szCs w:val="28"/>
        </w:rPr>
        <w:t xml:space="preserve">В </w:t>
      </w:r>
      <w:r w:rsidR="00890B18" w:rsidRPr="003E565E">
        <w:rPr>
          <w:bCs/>
          <w:sz w:val="28"/>
          <w:szCs w:val="28"/>
        </w:rPr>
        <w:t xml:space="preserve">гимназиях, лицеях, и СОШ с углубленным изучением отдельных предметов средний балл выпускников сохраняется стабильно выше среднего по области, а во всех остальных типах ОО – стабильно ниже. </w:t>
      </w:r>
    </w:p>
    <w:p w14:paraId="69E382BF" w14:textId="77777777" w:rsidR="0040792C" w:rsidRPr="003E565E" w:rsidRDefault="00624076" w:rsidP="003E565E">
      <w:pPr>
        <w:ind w:firstLine="567"/>
        <w:rPr>
          <w:rFonts w:eastAsia="Times New Roman"/>
          <w:b/>
          <w:bCs/>
          <w:smallCaps/>
          <w:sz w:val="28"/>
          <w:szCs w:val="28"/>
        </w:rPr>
      </w:pPr>
      <w:r w:rsidRPr="003E565E">
        <w:rPr>
          <w:rFonts w:eastAsia="Times New Roman"/>
          <w:b/>
          <w:bCs/>
          <w:smallCaps/>
          <w:sz w:val="28"/>
          <w:szCs w:val="28"/>
        </w:rPr>
        <w:tab/>
      </w:r>
    </w:p>
    <w:p w14:paraId="581BD864" w14:textId="77777777" w:rsidR="007E61E9" w:rsidRDefault="007E61E9" w:rsidP="003E565E">
      <w:pPr>
        <w:ind w:firstLine="567"/>
        <w:jc w:val="both"/>
        <w:rPr>
          <w:rFonts w:eastAsia="Times New Roman"/>
          <w:b/>
          <w:smallCaps/>
          <w:sz w:val="28"/>
          <w:szCs w:val="28"/>
        </w:rPr>
      </w:pPr>
      <w:r w:rsidRPr="000A2F9F">
        <w:rPr>
          <w:rFonts w:eastAsia="Times New Roman"/>
          <w:b/>
          <w:smallCaps/>
          <w:sz w:val="28"/>
          <w:szCs w:val="28"/>
        </w:rPr>
        <w:t>4. АНАЛИЗ РЕЗУЛЬТАТОВ ВЫПОЛНЕНИЯ ОТДЕЛЬНЫХ ЗАД</w:t>
      </w:r>
      <w:r w:rsidRPr="000A2F9F">
        <w:rPr>
          <w:rFonts w:eastAsia="Times New Roman"/>
          <w:b/>
          <w:smallCaps/>
          <w:sz w:val="28"/>
          <w:szCs w:val="28"/>
        </w:rPr>
        <w:t>А</w:t>
      </w:r>
      <w:r w:rsidRPr="000A2F9F">
        <w:rPr>
          <w:rFonts w:eastAsia="Times New Roman"/>
          <w:b/>
          <w:smallCaps/>
          <w:sz w:val="28"/>
          <w:szCs w:val="28"/>
        </w:rPr>
        <w:t>НИЙ ИЛИ ГРУПП ЗАДАНИЙ</w:t>
      </w:r>
    </w:p>
    <w:p w14:paraId="3F494999" w14:textId="77777777" w:rsidR="000A2F9F" w:rsidRPr="000A2F9F" w:rsidRDefault="000A2F9F" w:rsidP="003E565E">
      <w:pPr>
        <w:ind w:firstLine="567"/>
        <w:jc w:val="both"/>
        <w:rPr>
          <w:rFonts w:eastAsia="Times New Roman"/>
          <w:b/>
          <w:smallCaps/>
          <w:sz w:val="28"/>
          <w:szCs w:val="28"/>
        </w:rPr>
      </w:pPr>
    </w:p>
    <w:p w14:paraId="7999412E" w14:textId="77777777" w:rsidR="005867D6" w:rsidRPr="003E565E" w:rsidRDefault="00355B0D" w:rsidP="003E565E">
      <w:pPr>
        <w:ind w:firstLine="567"/>
        <w:jc w:val="both"/>
        <w:rPr>
          <w:rFonts w:eastAsia="Times New Roman"/>
          <w:sz w:val="28"/>
          <w:szCs w:val="28"/>
        </w:rPr>
      </w:pPr>
      <w:r w:rsidRPr="003E565E">
        <w:rPr>
          <w:sz w:val="28"/>
          <w:szCs w:val="28"/>
        </w:rPr>
        <w:t>Для получения наиболее полного представления об уровне биологич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>ской подготовки экзаменуемых региона были проанализированы результаты выполнения заданий по каждому блоку содержания биологического образ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 xml:space="preserve">вания на базовом, повышенном и высоком уровнях сложности. </w:t>
      </w:r>
      <w:r w:rsidR="00C85855" w:rsidRPr="003E565E">
        <w:rPr>
          <w:rFonts w:eastAsia="Times New Roman"/>
          <w:sz w:val="28"/>
          <w:szCs w:val="28"/>
        </w:rPr>
        <w:t xml:space="preserve">Анализ </w:t>
      </w:r>
      <w:r w:rsidR="001C1E4C" w:rsidRPr="003E565E">
        <w:rPr>
          <w:rFonts w:eastAsia="Times New Roman"/>
          <w:sz w:val="28"/>
          <w:szCs w:val="28"/>
        </w:rPr>
        <w:t>осв</w:t>
      </w:r>
      <w:r w:rsidR="001C1E4C" w:rsidRPr="003E565E">
        <w:rPr>
          <w:rFonts w:eastAsia="Times New Roman"/>
          <w:sz w:val="28"/>
          <w:szCs w:val="28"/>
        </w:rPr>
        <w:t>о</w:t>
      </w:r>
      <w:r w:rsidR="001C1E4C" w:rsidRPr="003E565E">
        <w:rPr>
          <w:rFonts w:eastAsia="Times New Roman"/>
          <w:sz w:val="28"/>
          <w:szCs w:val="28"/>
        </w:rPr>
        <w:t xml:space="preserve">ения школьниками биологического содержания по 7 блокам Кодификатора КИМ ЕГЭ </w:t>
      </w:r>
      <w:r w:rsidR="00C85855" w:rsidRPr="003E565E">
        <w:rPr>
          <w:rFonts w:eastAsia="Times New Roman"/>
          <w:sz w:val="28"/>
          <w:szCs w:val="28"/>
        </w:rPr>
        <w:t>проведен по итогам выполнения выпускниками Свердловской о</w:t>
      </w:r>
      <w:r w:rsidR="00C85855" w:rsidRPr="003E565E">
        <w:rPr>
          <w:rFonts w:eastAsia="Times New Roman"/>
          <w:sz w:val="28"/>
          <w:szCs w:val="28"/>
        </w:rPr>
        <w:t>б</w:t>
      </w:r>
      <w:r w:rsidR="00C85855" w:rsidRPr="003E565E">
        <w:rPr>
          <w:rFonts w:eastAsia="Times New Roman"/>
          <w:sz w:val="28"/>
          <w:szCs w:val="28"/>
        </w:rPr>
        <w:t>ласти варианта 419</w:t>
      </w:r>
      <w:r w:rsidR="00CE38CF" w:rsidRPr="003E565E">
        <w:rPr>
          <w:rFonts w:eastAsia="Times New Roman"/>
          <w:sz w:val="28"/>
          <w:szCs w:val="28"/>
        </w:rPr>
        <w:t>, который выполняли 110 человек</w:t>
      </w:r>
      <w:r w:rsidR="00C85855" w:rsidRPr="003E565E">
        <w:rPr>
          <w:rFonts w:eastAsia="Times New Roman"/>
          <w:sz w:val="28"/>
          <w:szCs w:val="28"/>
        </w:rPr>
        <w:t>.</w:t>
      </w:r>
    </w:p>
    <w:p w14:paraId="0766704F" w14:textId="77777777" w:rsidR="00355B0D" w:rsidRPr="003E565E" w:rsidRDefault="001C1E4C" w:rsidP="003E565E">
      <w:pPr>
        <w:pStyle w:val="Default"/>
        <w:ind w:firstLine="567"/>
        <w:jc w:val="both"/>
        <w:rPr>
          <w:b/>
          <w:bCs/>
          <w:sz w:val="28"/>
          <w:szCs w:val="28"/>
        </w:rPr>
      </w:pPr>
      <w:r w:rsidRPr="003E565E">
        <w:rPr>
          <w:b/>
          <w:bCs/>
          <w:sz w:val="28"/>
          <w:szCs w:val="28"/>
        </w:rPr>
        <w:t>Б</w:t>
      </w:r>
      <w:r w:rsidR="00CE38CF" w:rsidRPr="003E565E">
        <w:rPr>
          <w:b/>
          <w:bCs/>
          <w:sz w:val="28"/>
          <w:szCs w:val="28"/>
        </w:rPr>
        <w:t>лок</w:t>
      </w:r>
      <w:r w:rsidRPr="003E565E">
        <w:rPr>
          <w:b/>
          <w:bCs/>
          <w:sz w:val="28"/>
          <w:szCs w:val="28"/>
        </w:rPr>
        <w:t xml:space="preserve"> 1</w:t>
      </w:r>
      <w:r w:rsidR="00CE38CF" w:rsidRPr="003E565E">
        <w:rPr>
          <w:b/>
          <w:bCs/>
          <w:sz w:val="28"/>
          <w:szCs w:val="28"/>
        </w:rPr>
        <w:t xml:space="preserve"> «Биология как наука. Методы научного познания» </w:t>
      </w:r>
    </w:p>
    <w:p w14:paraId="7FEF3E11" w14:textId="77777777" w:rsidR="00E97C16" w:rsidRPr="003E565E" w:rsidRDefault="00E97C16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Выпускники школ Свердловской области третий год показывают выс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 xml:space="preserve">кий результат усвоения тем данного блока, средний балл </w:t>
      </w:r>
      <w:r w:rsidR="00EF7081" w:rsidRPr="003E565E">
        <w:rPr>
          <w:sz w:val="28"/>
          <w:szCs w:val="28"/>
        </w:rPr>
        <w:t xml:space="preserve">выполнения задания №1 </w:t>
      </w:r>
      <w:r w:rsidRPr="003E565E">
        <w:rPr>
          <w:sz w:val="28"/>
          <w:szCs w:val="28"/>
        </w:rPr>
        <w:t xml:space="preserve">постоянно растет, в текущем году </w:t>
      </w:r>
      <w:r w:rsidR="00EF7081" w:rsidRPr="003E565E">
        <w:rPr>
          <w:sz w:val="28"/>
          <w:szCs w:val="28"/>
        </w:rPr>
        <w:t>в анализи</w:t>
      </w:r>
      <w:r w:rsidR="00743F2F" w:rsidRPr="003E565E">
        <w:rPr>
          <w:sz w:val="28"/>
          <w:szCs w:val="28"/>
        </w:rPr>
        <w:t>руемом варианте равен</w:t>
      </w:r>
      <w:r w:rsidR="00EF7081" w:rsidRPr="003E565E">
        <w:rPr>
          <w:sz w:val="28"/>
          <w:szCs w:val="28"/>
        </w:rPr>
        <w:t xml:space="preserve"> </w:t>
      </w:r>
      <w:r w:rsidRPr="003E565E">
        <w:rPr>
          <w:sz w:val="28"/>
          <w:szCs w:val="28"/>
        </w:rPr>
        <w:t xml:space="preserve">88%. </w:t>
      </w:r>
      <w:r w:rsidR="00EF7081" w:rsidRPr="003E565E">
        <w:rPr>
          <w:sz w:val="28"/>
          <w:szCs w:val="28"/>
        </w:rPr>
        <w:t xml:space="preserve">В среднем по всем вариантам процент выполнения этого задания составил </w:t>
      </w:r>
      <w:r w:rsidR="001C1E4C" w:rsidRPr="003E565E">
        <w:rPr>
          <w:sz w:val="28"/>
          <w:szCs w:val="28"/>
        </w:rPr>
        <w:t xml:space="preserve">в регионе </w:t>
      </w:r>
      <w:r w:rsidR="00EF7081" w:rsidRPr="003E565E">
        <w:rPr>
          <w:sz w:val="28"/>
          <w:szCs w:val="28"/>
        </w:rPr>
        <w:t>75%</w:t>
      </w:r>
      <w:r w:rsidR="001C1E4C" w:rsidRPr="003E565E">
        <w:rPr>
          <w:sz w:val="28"/>
          <w:szCs w:val="28"/>
        </w:rPr>
        <w:t>. Таким образом, содержание первого блока является наиболее хорошо усвоенным школьниками</w:t>
      </w:r>
      <w:r w:rsidR="00EF7081" w:rsidRPr="003E565E">
        <w:rPr>
          <w:sz w:val="28"/>
          <w:szCs w:val="28"/>
        </w:rPr>
        <w:t>.</w:t>
      </w:r>
    </w:p>
    <w:p w14:paraId="182D1B4C" w14:textId="77777777" w:rsidR="00743F2F" w:rsidRPr="003E565E" w:rsidRDefault="001C1E4C" w:rsidP="003E565E">
      <w:pPr>
        <w:pStyle w:val="Default"/>
        <w:ind w:firstLine="567"/>
        <w:jc w:val="both"/>
        <w:rPr>
          <w:b/>
          <w:bCs/>
          <w:sz w:val="28"/>
          <w:szCs w:val="28"/>
        </w:rPr>
      </w:pPr>
      <w:r w:rsidRPr="003E565E">
        <w:rPr>
          <w:b/>
          <w:bCs/>
          <w:sz w:val="28"/>
          <w:szCs w:val="28"/>
        </w:rPr>
        <w:t>Б</w:t>
      </w:r>
      <w:r w:rsidR="00CE38CF" w:rsidRPr="003E565E">
        <w:rPr>
          <w:b/>
          <w:bCs/>
          <w:sz w:val="28"/>
          <w:szCs w:val="28"/>
        </w:rPr>
        <w:t xml:space="preserve">лок </w:t>
      </w:r>
      <w:r w:rsidRPr="003E565E">
        <w:rPr>
          <w:b/>
          <w:bCs/>
          <w:sz w:val="28"/>
          <w:szCs w:val="28"/>
        </w:rPr>
        <w:t xml:space="preserve">2 </w:t>
      </w:r>
      <w:r w:rsidR="00CE38CF" w:rsidRPr="003E565E">
        <w:rPr>
          <w:b/>
          <w:bCs/>
          <w:sz w:val="28"/>
          <w:szCs w:val="28"/>
        </w:rPr>
        <w:t xml:space="preserve">«Клетка как биологическая система» </w:t>
      </w:r>
    </w:p>
    <w:p w14:paraId="157CF5AC" w14:textId="77777777" w:rsidR="001C1E4C" w:rsidRPr="003E565E" w:rsidRDefault="001C1E4C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Общая результативность выполнения школьниками заданий блока </w:t>
      </w:r>
      <w:r w:rsidR="00F506E3" w:rsidRPr="003E565E">
        <w:rPr>
          <w:bCs/>
          <w:sz w:val="28"/>
          <w:szCs w:val="28"/>
        </w:rPr>
        <w:t xml:space="preserve">«Клетка как биологическая система» </w:t>
      </w:r>
      <w:r w:rsidR="00F506E3" w:rsidRPr="003E565E">
        <w:rPr>
          <w:sz w:val="28"/>
          <w:szCs w:val="28"/>
        </w:rPr>
        <w:t>самая низкая по сравнению со всеми остальными заданиями других блоков (табл. 11а – 11е).</w:t>
      </w:r>
    </w:p>
    <w:p w14:paraId="75E990C3" w14:textId="77777777" w:rsidR="00687EAD" w:rsidRPr="003E565E" w:rsidRDefault="00544D8F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Данный блок представлен вопросами разной степени сложности. В ц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>лом, уровень сложности задания коррелирует с успешностью его выполнения (табл. 11а).</w:t>
      </w:r>
      <w:r w:rsidR="001F78A2" w:rsidRPr="003E565E">
        <w:rPr>
          <w:sz w:val="28"/>
          <w:szCs w:val="28"/>
        </w:rPr>
        <w:t xml:space="preserve"> Наглядно это можно увидеть на результатах выполнения школ</w:t>
      </w:r>
      <w:r w:rsidR="001F78A2" w:rsidRPr="003E565E">
        <w:rPr>
          <w:sz w:val="28"/>
          <w:szCs w:val="28"/>
        </w:rPr>
        <w:t>ь</w:t>
      </w:r>
      <w:r w:rsidR="001F78A2" w:rsidRPr="003E565E">
        <w:rPr>
          <w:sz w:val="28"/>
          <w:szCs w:val="28"/>
        </w:rPr>
        <w:t>никами заданий одн</w:t>
      </w:r>
      <w:r w:rsidR="00304999" w:rsidRPr="003E565E">
        <w:rPr>
          <w:sz w:val="28"/>
          <w:szCs w:val="28"/>
        </w:rPr>
        <w:t>ой конкретной</w:t>
      </w:r>
      <w:r w:rsidR="001F78A2" w:rsidRPr="003E565E">
        <w:rPr>
          <w:sz w:val="28"/>
          <w:szCs w:val="28"/>
        </w:rPr>
        <w:t xml:space="preserve"> тем</w:t>
      </w:r>
      <w:r w:rsidR="00304999" w:rsidRPr="003E565E">
        <w:rPr>
          <w:sz w:val="28"/>
          <w:szCs w:val="28"/>
        </w:rPr>
        <w:t>ы</w:t>
      </w:r>
      <w:r w:rsidR="001F78A2" w:rsidRPr="003E565E">
        <w:rPr>
          <w:sz w:val="28"/>
          <w:szCs w:val="28"/>
        </w:rPr>
        <w:t xml:space="preserve"> </w:t>
      </w:r>
      <w:r w:rsidR="00304999" w:rsidRPr="003E565E">
        <w:rPr>
          <w:sz w:val="28"/>
          <w:szCs w:val="28"/>
        </w:rPr>
        <w:t>«Развитие половых клеток у раст</w:t>
      </w:r>
      <w:r w:rsidR="00304999" w:rsidRPr="003E565E">
        <w:rPr>
          <w:sz w:val="28"/>
          <w:szCs w:val="28"/>
        </w:rPr>
        <w:t>е</w:t>
      </w:r>
      <w:r w:rsidR="00304999" w:rsidRPr="003E565E">
        <w:rPr>
          <w:sz w:val="28"/>
          <w:szCs w:val="28"/>
        </w:rPr>
        <w:t>ний и животных» (№№4 и 33). В четыре (!) раза хуже выпускники справ</w:t>
      </w:r>
      <w:r w:rsidR="00304999" w:rsidRPr="003E565E">
        <w:rPr>
          <w:sz w:val="28"/>
          <w:szCs w:val="28"/>
        </w:rPr>
        <w:t>и</w:t>
      </w:r>
      <w:r w:rsidR="00304999" w:rsidRPr="003E565E">
        <w:rPr>
          <w:sz w:val="28"/>
          <w:szCs w:val="28"/>
        </w:rPr>
        <w:t xml:space="preserve">лись с заданием на установление последовательности </w:t>
      </w:r>
      <w:r w:rsidR="00687EAD" w:rsidRPr="003E565E">
        <w:rPr>
          <w:sz w:val="28"/>
          <w:szCs w:val="28"/>
        </w:rPr>
        <w:t xml:space="preserve">сперматогенеза </w:t>
      </w:r>
      <w:r w:rsidR="00304999" w:rsidRPr="003E565E">
        <w:rPr>
          <w:sz w:val="28"/>
          <w:szCs w:val="28"/>
        </w:rPr>
        <w:t xml:space="preserve">по сравнению с заданием </w:t>
      </w:r>
      <w:r w:rsidR="00687EAD" w:rsidRPr="003E565E">
        <w:rPr>
          <w:sz w:val="28"/>
          <w:szCs w:val="28"/>
        </w:rPr>
        <w:t xml:space="preserve">базового уровня сложности </w:t>
      </w:r>
      <w:r w:rsidR="00304999" w:rsidRPr="003E565E">
        <w:rPr>
          <w:sz w:val="28"/>
          <w:szCs w:val="28"/>
        </w:rPr>
        <w:t xml:space="preserve">на распознавание схемы биологического процесса </w:t>
      </w:r>
      <w:r w:rsidR="00687EAD" w:rsidRPr="003E565E">
        <w:rPr>
          <w:sz w:val="28"/>
          <w:szCs w:val="28"/>
        </w:rPr>
        <w:t xml:space="preserve">(овогенеза) </w:t>
      </w:r>
      <w:r w:rsidR="00304999" w:rsidRPr="003E565E">
        <w:rPr>
          <w:sz w:val="28"/>
          <w:szCs w:val="28"/>
        </w:rPr>
        <w:t xml:space="preserve">по рисунку. </w:t>
      </w:r>
      <w:r w:rsidR="00687EAD" w:rsidRPr="003E565E">
        <w:rPr>
          <w:sz w:val="28"/>
          <w:szCs w:val="28"/>
        </w:rPr>
        <w:t xml:space="preserve">Задание повышенного уровня сложности </w:t>
      </w:r>
      <w:r w:rsidR="00841C20" w:rsidRPr="003E565E">
        <w:rPr>
          <w:sz w:val="28"/>
          <w:szCs w:val="28"/>
        </w:rPr>
        <w:t xml:space="preserve">(№ 33) </w:t>
      </w:r>
      <w:r w:rsidR="00687EAD" w:rsidRPr="003E565E">
        <w:rPr>
          <w:sz w:val="28"/>
          <w:szCs w:val="28"/>
        </w:rPr>
        <w:t xml:space="preserve">требовало от выпускника не только знаний о </w:t>
      </w:r>
      <w:r w:rsidR="00841C20" w:rsidRPr="003E565E">
        <w:rPr>
          <w:sz w:val="28"/>
          <w:szCs w:val="28"/>
        </w:rPr>
        <w:t>пр</w:t>
      </w:r>
      <w:r w:rsidR="00841C20" w:rsidRPr="003E565E">
        <w:rPr>
          <w:sz w:val="28"/>
          <w:szCs w:val="28"/>
        </w:rPr>
        <w:t>о</w:t>
      </w:r>
      <w:r w:rsidR="00841C20" w:rsidRPr="003E565E">
        <w:rPr>
          <w:sz w:val="28"/>
          <w:szCs w:val="28"/>
        </w:rPr>
        <w:t xml:space="preserve">цессах </w:t>
      </w:r>
      <w:r w:rsidR="00687EAD" w:rsidRPr="003E565E">
        <w:rPr>
          <w:sz w:val="28"/>
          <w:szCs w:val="28"/>
        </w:rPr>
        <w:t>развити</w:t>
      </w:r>
      <w:r w:rsidR="00841C20" w:rsidRPr="003E565E">
        <w:rPr>
          <w:sz w:val="28"/>
          <w:szCs w:val="28"/>
        </w:rPr>
        <w:t>я</w:t>
      </w:r>
      <w:r w:rsidR="00687EAD" w:rsidRPr="003E565E">
        <w:rPr>
          <w:sz w:val="28"/>
          <w:szCs w:val="28"/>
        </w:rPr>
        <w:t xml:space="preserve"> половых клеток, но и применения умения выстраивания п</w:t>
      </w:r>
      <w:r w:rsidR="00687EAD" w:rsidRPr="003E565E">
        <w:rPr>
          <w:sz w:val="28"/>
          <w:szCs w:val="28"/>
        </w:rPr>
        <w:t>о</w:t>
      </w:r>
      <w:r w:rsidR="00687EAD" w:rsidRPr="003E565E">
        <w:rPr>
          <w:sz w:val="28"/>
          <w:szCs w:val="28"/>
        </w:rPr>
        <w:t>следовательности предложенных этапов биологического процесса. И, н</w:t>
      </w:r>
      <w:r w:rsidR="00687EAD" w:rsidRPr="003E565E">
        <w:rPr>
          <w:sz w:val="28"/>
          <w:szCs w:val="28"/>
        </w:rPr>
        <w:t>е</w:t>
      </w:r>
      <w:r w:rsidR="00687EAD" w:rsidRPr="003E565E">
        <w:rPr>
          <w:sz w:val="28"/>
          <w:szCs w:val="28"/>
        </w:rPr>
        <w:t xml:space="preserve">смотря на то, что выстроить в последовательность </w:t>
      </w:r>
      <w:r w:rsidR="00841C20" w:rsidRPr="003E565E">
        <w:rPr>
          <w:sz w:val="28"/>
          <w:szCs w:val="28"/>
        </w:rPr>
        <w:t xml:space="preserve">нужно было </w:t>
      </w:r>
      <w:r w:rsidR="00687EAD" w:rsidRPr="003E565E">
        <w:rPr>
          <w:sz w:val="28"/>
          <w:szCs w:val="28"/>
        </w:rPr>
        <w:t xml:space="preserve">всего четыре этапа, </w:t>
      </w:r>
      <w:r w:rsidR="00841C20" w:rsidRPr="003E565E">
        <w:rPr>
          <w:sz w:val="28"/>
          <w:szCs w:val="28"/>
        </w:rPr>
        <w:t xml:space="preserve">результативность выполнения этого задания составила всего 14,5% - самый низкий результат данного варианта </w:t>
      </w:r>
      <w:proofErr w:type="spellStart"/>
      <w:r w:rsidR="00841C20" w:rsidRPr="003E565E">
        <w:rPr>
          <w:sz w:val="28"/>
          <w:szCs w:val="28"/>
        </w:rPr>
        <w:t>КИМа</w:t>
      </w:r>
      <w:proofErr w:type="spellEnd"/>
      <w:r w:rsidR="00841C20" w:rsidRPr="003E565E">
        <w:rPr>
          <w:sz w:val="28"/>
          <w:szCs w:val="28"/>
        </w:rPr>
        <w:t>.</w:t>
      </w:r>
    </w:p>
    <w:p w14:paraId="1C637B68" w14:textId="77777777" w:rsidR="00544D8F" w:rsidRPr="003E565E" w:rsidRDefault="001C1E4C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lastRenderedPageBreak/>
        <w:t>Более н</w:t>
      </w:r>
      <w:r w:rsidR="00703453" w:rsidRPr="003E565E">
        <w:rPr>
          <w:sz w:val="28"/>
          <w:szCs w:val="28"/>
        </w:rPr>
        <w:t xml:space="preserve">изкая результативность </w:t>
      </w:r>
      <w:r w:rsidR="00A843D2" w:rsidRPr="003E565E">
        <w:rPr>
          <w:sz w:val="28"/>
          <w:szCs w:val="28"/>
        </w:rPr>
        <w:t xml:space="preserve">выполнения </w:t>
      </w:r>
      <w:r w:rsidR="00703453" w:rsidRPr="003E565E">
        <w:rPr>
          <w:sz w:val="28"/>
          <w:szCs w:val="28"/>
        </w:rPr>
        <w:t xml:space="preserve">заданий на проверку </w:t>
      </w:r>
      <w:r w:rsidR="00E64225" w:rsidRPr="003E565E">
        <w:rPr>
          <w:sz w:val="28"/>
          <w:szCs w:val="28"/>
        </w:rPr>
        <w:t>сфо</w:t>
      </w:r>
      <w:r w:rsidR="00E64225" w:rsidRPr="003E565E">
        <w:rPr>
          <w:sz w:val="28"/>
          <w:szCs w:val="28"/>
        </w:rPr>
        <w:t>р</w:t>
      </w:r>
      <w:r w:rsidR="00E64225" w:rsidRPr="003E565E">
        <w:rPr>
          <w:sz w:val="28"/>
          <w:szCs w:val="28"/>
        </w:rPr>
        <w:t>мированност</w:t>
      </w:r>
      <w:r w:rsidR="00703453" w:rsidRPr="003E565E">
        <w:rPr>
          <w:sz w:val="28"/>
          <w:szCs w:val="28"/>
        </w:rPr>
        <w:t>и</w:t>
      </w:r>
      <w:r w:rsidR="00E64225" w:rsidRPr="003E565E">
        <w:rPr>
          <w:sz w:val="28"/>
          <w:szCs w:val="28"/>
        </w:rPr>
        <w:t xml:space="preserve"> определенных умений,</w:t>
      </w:r>
      <w:r w:rsidR="00304999" w:rsidRPr="003E565E">
        <w:rPr>
          <w:sz w:val="28"/>
          <w:szCs w:val="28"/>
        </w:rPr>
        <w:t xml:space="preserve"> </w:t>
      </w:r>
      <w:r w:rsidRPr="003E565E">
        <w:rPr>
          <w:sz w:val="28"/>
          <w:szCs w:val="28"/>
        </w:rPr>
        <w:t>по сравнению с заданиями, где пров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 xml:space="preserve">ряется предметное содержание, </w:t>
      </w:r>
      <w:r w:rsidR="00E64225" w:rsidRPr="003E565E">
        <w:rPr>
          <w:sz w:val="28"/>
          <w:szCs w:val="28"/>
        </w:rPr>
        <w:t>проявляется уже в работах ОГЭ в 9 классе и сохраняется в ЕГЭ.</w:t>
      </w:r>
    </w:p>
    <w:p w14:paraId="2F821448" w14:textId="77777777" w:rsidR="00E64225" w:rsidRPr="003E565E" w:rsidRDefault="00E64225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К числу слабо сформированных у участников экзамена знаний и умений можно отнести: </w:t>
      </w:r>
    </w:p>
    <w:p w14:paraId="2C50DD48" w14:textId="77777777" w:rsidR="00E64225" w:rsidRPr="003E565E" w:rsidRDefault="00E64225" w:rsidP="003E565E">
      <w:pPr>
        <w:pStyle w:val="Default"/>
        <w:ind w:firstLine="567"/>
        <w:rPr>
          <w:sz w:val="28"/>
          <w:szCs w:val="28"/>
        </w:rPr>
      </w:pPr>
      <w:r w:rsidRPr="003E565E">
        <w:rPr>
          <w:sz w:val="28"/>
          <w:szCs w:val="28"/>
        </w:rPr>
        <w:t>1) знания о процессах обмена веществ в клетке;</w:t>
      </w:r>
    </w:p>
    <w:p w14:paraId="3545E5CE" w14:textId="77777777" w:rsidR="00E64225" w:rsidRPr="003E565E" w:rsidRDefault="00E64225" w:rsidP="003E565E">
      <w:pPr>
        <w:pStyle w:val="Default"/>
        <w:ind w:firstLine="567"/>
        <w:rPr>
          <w:sz w:val="28"/>
          <w:szCs w:val="28"/>
        </w:rPr>
      </w:pPr>
      <w:r w:rsidRPr="003E565E">
        <w:rPr>
          <w:sz w:val="28"/>
          <w:szCs w:val="28"/>
        </w:rPr>
        <w:t xml:space="preserve">2) </w:t>
      </w:r>
      <w:r w:rsidR="00E865EF" w:rsidRPr="003E565E">
        <w:rPr>
          <w:sz w:val="28"/>
          <w:szCs w:val="28"/>
        </w:rPr>
        <w:t>умения устанавливать взаимосвязь строения и функций органоидов клетки</w:t>
      </w:r>
      <w:r w:rsidRPr="003E565E">
        <w:rPr>
          <w:sz w:val="28"/>
          <w:szCs w:val="28"/>
        </w:rPr>
        <w:t xml:space="preserve">; </w:t>
      </w:r>
    </w:p>
    <w:p w14:paraId="558DD0B9" w14:textId="77777777" w:rsidR="00D64A57" w:rsidRPr="003E565E" w:rsidRDefault="00D64A57" w:rsidP="003E565E">
      <w:pPr>
        <w:pStyle w:val="Default"/>
        <w:ind w:firstLine="567"/>
        <w:rPr>
          <w:sz w:val="28"/>
          <w:szCs w:val="28"/>
        </w:rPr>
      </w:pPr>
      <w:r w:rsidRPr="003E565E">
        <w:rPr>
          <w:sz w:val="28"/>
          <w:szCs w:val="28"/>
        </w:rPr>
        <w:t>3) умение устанавливать последовательность биологических процессов;</w:t>
      </w:r>
    </w:p>
    <w:p w14:paraId="3C8D2E96" w14:textId="77777777" w:rsidR="00D64A57" w:rsidRPr="003E565E" w:rsidRDefault="00D64A57" w:rsidP="003E565E">
      <w:pPr>
        <w:pStyle w:val="Default"/>
        <w:ind w:firstLine="567"/>
        <w:rPr>
          <w:sz w:val="28"/>
          <w:szCs w:val="28"/>
        </w:rPr>
      </w:pPr>
      <w:r w:rsidRPr="003E565E">
        <w:rPr>
          <w:sz w:val="28"/>
          <w:szCs w:val="28"/>
        </w:rPr>
        <w:t>4</w:t>
      </w:r>
      <w:r w:rsidR="00E64225" w:rsidRPr="003E565E">
        <w:rPr>
          <w:sz w:val="28"/>
          <w:szCs w:val="28"/>
        </w:rPr>
        <w:t>) определение числа хромосом и ДНК в клетках в разных фазах митоза и мейоза, объяснение и обоснование полученного результата</w:t>
      </w:r>
      <w:r w:rsidRPr="003E565E">
        <w:rPr>
          <w:sz w:val="28"/>
          <w:szCs w:val="28"/>
        </w:rPr>
        <w:t>.</w:t>
      </w:r>
    </w:p>
    <w:p w14:paraId="0F41011E" w14:textId="77777777" w:rsidR="007E61E9" w:rsidRPr="003E565E" w:rsidRDefault="007E61E9" w:rsidP="000A2F9F">
      <w:pPr>
        <w:pStyle w:val="Default"/>
        <w:ind w:firstLine="567"/>
        <w:jc w:val="right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Таблица 11</w:t>
      </w:r>
      <w:r w:rsidR="00CE38CF" w:rsidRPr="003E565E">
        <w:rPr>
          <w:rFonts w:eastAsia="Times New Roman"/>
          <w:sz w:val="28"/>
          <w:szCs w:val="28"/>
        </w:rPr>
        <w:t>а</w:t>
      </w:r>
    </w:p>
    <w:p w14:paraId="4BD4A075" w14:textId="77777777" w:rsidR="005867D6" w:rsidRDefault="005867D6" w:rsidP="000A2F9F">
      <w:pPr>
        <w:ind w:firstLine="567"/>
        <w:jc w:val="center"/>
        <w:rPr>
          <w:rFonts w:eastAsia="Times New Roman"/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Анализ результатов выполнения заданий по блоку 2 «</w:t>
      </w:r>
      <w:r w:rsidRPr="003E565E">
        <w:rPr>
          <w:sz w:val="28"/>
          <w:szCs w:val="28"/>
        </w:rPr>
        <w:t>Клетка как биол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гическая система</w:t>
      </w:r>
      <w:r w:rsidRPr="003E565E">
        <w:rPr>
          <w:rFonts w:eastAsia="Times New Roman"/>
          <w:sz w:val="28"/>
          <w:szCs w:val="28"/>
        </w:rPr>
        <w:t>»</w:t>
      </w:r>
    </w:p>
    <w:tbl>
      <w:tblPr>
        <w:tblW w:w="5048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806"/>
        <w:gridCol w:w="3331"/>
        <w:gridCol w:w="2955"/>
        <w:gridCol w:w="1159"/>
        <w:gridCol w:w="1411"/>
      </w:tblGrid>
      <w:tr w:rsidR="007E61E9" w:rsidRPr="000A2F9F" w14:paraId="63710BB5" w14:textId="77777777" w:rsidTr="005915F6">
        <w:trPr>
          <w:cantSplit/>
          <w:trHeight w:val="1066"/>
          <w:tblHeader/>
        </w:trPr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C8A10" w14:textId="77777777" w:rsidR="007E61E9" w:rsidRPr="000A2F9F" w:rsidRDefault="003E152D" w:rsidP="005915F6">
            <w:pPr>
              <w:jc w:val="center"/>
            </w:pPr>
            <w:r w:rsidRPr="000A2F9F">
              <w:rPr>
                <w:bCs/>
              </w:rPr>
              <w:t xml:space="preserve">№ </w:t>
            </w:r>
            <w:r w:rsidR="007E61E9" w:rsidRPr="000A2F9F">
              <w:rPr>
                <w:bCs/>
              </w:rPr>
              <w:t>зад</w:t>
            </w:r>
            <w:r w:rsidR="007E61E9" w:rsidRPr="000A2F9F">
              <w:rPr>
                <w:bCs/>
              </w:rPr>
              <w:t>а</w:t>
            </w:r>
            <w:r w:rsidR="007E61E9" w:rsidRPr="000A2F9F">
              <w:rPr>
                <w:bCs/>
              </w:rPr>
              <w:t>ния</w:t>
            </w:r>
          </w:p>
        </w:tc>
        <w:tc>
          <w:tcPr>
            <w:tcW w:w="1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94E52" w14:textId="77777777" w:rsidR="007E61E9" w:rsidRPr="000A2F9F" w:rsidRDefault="007E61E9" w:rsidP="005915F6">
            <w:pPr>
              <w:jc w:val="center"/>
            </w:pPr>
            <w:r w:rsidRPr="000A2F9F">
              <w:rPr>
                <w:bCs/>
              </w:rPr>
              <w:t>Проверяемые элементы с</w:t>
            </w:r>
            <w:r w:rsidRPr="000A2F9F">
              <w:rPr>
                <w:bCs/>
              </w:rPr>
              <w:t>о</w:t>
            </w:r>
            <w:r w:rsidRPr="000A2F9F">
              <w:rPr>
                <w:bCs/>
              </w:rPr>
              <w:t>держания</w:t>
            </w:r>
            <w:r w:rsidR="00394C93" w:rsidRPr="000A2F9F">
              <w:rPr>
                <w:bCs/>
              </w:rPr>
              <w:t xml:space="preserve"> и умения</w:t>
            </w:r>
          </w:p>
        </w:tc>
        <w:tc>
          <w:tcPr>
            <w:tcW w:w="1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E76B4" w14:textId="77777777" w:rsidR="007E61E9" w:rsidRPr="000A2F9F" w:rsidRDefault="00394C93" w:rsidP="005915F6">
            <w:pPr>
              <w:jc w:val="center"/>
            </w:pPr>
            <w:r w:rsidRPr="000A2F9F">
              <w:rPr>
                <w:bCs/>
              </w:rPr>
              <w:t>Конкретная тема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CCC35" w14:textId="77777777" w:rsidR="007E61E9" w:rsidRPr="000A2F9F" w:rsidRDefault="007E61E9" w:rsidP="005915F6">
            <w:pPr>
              <w:jc w:val="center"/>
            </w:pPr>
            <w:r w:rsidRPr="000A2F9F">
              <w:rPr>
                <w:bCs/>
              </w:rPr>
              <w:t>Уровень сложн</w:t>
            </w:r>
            <w:r w:rsidRPr="000A2F9F">
              <w:rPr>
                <w:bCs/>
              </w:rPr>
              <w:t>о</w:t>
            </w:r>
            <w:r w:rsidRPr="000A2F9F">
              <w:rPr>
                <w:bCs/>
              </w:rPr>
              <w:t>сти з</w:t>
            </w:r>
            <w:r w:rsidRPr="000A2F9F">
              <w:rPr>
                <w:bCs/>
              </w:rPr>
              <w:t>а</w:t>
            </w:r>
            <w:r w:rsidRPr="000A2F9F">
              <w:rPr>
                <w:bCs/>
              </w:rPr>
              <w:t>дания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C79F" w14:textId="77777777" w:rsidR="007E61E9" w:rsidRPr="000A2F9F" w:rsidRDefault="007E61E9" w:rsidP="005915F6">
            <w:pPr>
              <w:jc w:val="center"/>
              <w:rPr>
                <w:bCs/>
              </w:rPr>
            </w:pPr>
            <w:r w:rsidRPr="000A2F9F">
              <w:t>Средний процент выполн</w:t>
            </w:r>
            <w:r w:rsidRPr="000A2F9F">
              <w:t>е</w:t>
            </w:r>
            <w:r w:rsidRPr="000A2F9F">
              <w:t>ния по р</w:t>
            </w:r>
            <w:r w:rsidRPr="000A2F9F">
              <w:t>е</w:t>
            </w:r>
            <w:r w:rsidRPr="000A2F9F">
              <w:t>гиону</w:t>
            </w:r>
          </w:p>
        </w:tc>
      </w:tr>
      <w:tr w:rsidR="00C85855" w:rsidRPr="000A2F9F" w14:paraId="74C358EA" w14:textId="77777777" w:rsidTr="005915F6">
        <w:trPr>
          <w:trHeight w:val="481"/>
        </w:trPr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AFCCB" w14:textId="77777777" w:rsidR="00C85855" w:rsidRPr="000A2F9F" w:rsidRDefault="00C85855" w:rsidP="005915F6">
            <w:pPr>
              <w:jc w:val="center"/>
            </w:pPr>
            <w:r w:rsidRPr="000A2F9F">
              <w:t>2</w:t>
            </w:r>
          </w:p>
        </w:tc>
        <w:tc>
          <w:tcPr>
            <w:tcW w:w="1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0A9A6" w14:textId="77777777" w:rsidR="00C85855" w:rsidRPr="000A2F9F" w:rsidRDefault="00C85855" w:rsidP="005915F6">
            <w:pPr>
              <w:pStyle w:val="Default"/>
            </w:pPr>
            <w:r w:rsidRPr="000A2F9F">
              <w:t>Клеточная теория. Многоо</w:t>
            </w:r>
            <w:r w:rsidRPr="000A2F9F">
              <w:t>б</w:t>
            </w:r>
            <w:r w:rsidRPr="000A2F9F">
              <w:t>разие клеток. Клетка: хим</w:t>
            </w:r>
            <w:r w:rsidRPr="000A2F9F">
              <w:t>и</w:t>
            </w:r>
            <w:r w:rsidRPr="000A2F9F">
              <w:t>ческий состав, строение, функции.</w:t>
            </w:r>
          </w:p>
        </w:tc>
        <w:tc>
          <w:tcPr>
            <w:tcW w:w="1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91E19" w14:textId="77777777" w:rsidR="00C85855" w:rsidRPr="000A2F9F" w:rsidRDefault="004716E6" w:rsidP="005915F6">
            <w:r w:rsidRPr="000A2F9F">
              <w:t>Взаимосвязь строения и функций органоидов клетки (митохондрии)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78EE" w14:textId="77777777" w:rsidR="00C85855" w:rsidRPr="000A2F9F" w:rsidRDefault="00C85855" w:rsidP="005915F6">
            <w:pPr>
              <w:jc w:val="center"/>
            </w:pPr>
            <w:r w:rsidRPr="000A2F9F">
              <w:t>Б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FFFC1" w14:textId="77777777" w:rsidR="00C85855" w:rsidRPr="000A2F9F" w:rsidRDefault="005321C7" w:rsidP="005915F6">
            <w:pPr>
              <w:jc w:val="center"/>
            </w:pPr>
            <w:r w:rsidRPr="000A2F9F">
              <w:t>54</w:t>
            </w:r>
          </w:p>
        </w:tc>
      </w:tr>
      <w:tr w:rsidR="007E61E9" w:rsidRPr="000A2F9F" w14:paraId="6B9CC6E4" w14:textId="77777777" w:rsidTr="005915F6">
        <w:trPr>
          <w:trHeight w:val="481"/>
        </w:trPr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705FE" w14:textId="77777777" w:rsidR="007E61E9" w:rsidRPr="000A2F9F" w:rsidRDefault="003E152D" w:rsidP="005915F6">
            <w:pPr>
              <w:jc w:val="center"/>
            </w:pPr>
            <w:r w:rsidRPr="000A2F9F">
              <w:t>3</w:t>
            </w:r>
          </w:p>
        </w:tc>
        <w:tc>
          <w:tcPr>
            <w:tcW w:w="1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D93DA" w14:textId="77777777" w:rsidR="007E61E9" w:rsidRPr="000A2F9F" w:rsidRDefault="003E152D" w:rsidP="005915F6">
            <w:pPr>
              <w:pStyle w:val="Default"/>
            </w:pPr>
            <w:r w:rsidRPr="000A2F9F">
              <w:t>Метаболизм клетки. Энерг</w:t>
            </w:r>
            <w:r w:rsidRPr="000A2F9F">
              <w:t>е</w:t>
            </w:r>
            <w:r w:rsidRPr="000A2F9F">
              <w:t>тический обмен и фотосинтез. Реакции матричного синтеза</w:t>
            </w:r>
          </w:p>
        </w:tc>
        <w:tc>
          <w:tcPr>
            <w:tcW w:w="1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DDCF8" w14:textId="77777777" w:rsidR="007E61E9" w:rsidRPr="000A2F9F" w:rsidRDefault="0078213D" w:rsidP="005915F6">
            <w:r w:rsidRPr="000A2F9F">
              <w:t xml:space="preserve">События </w:t>
            </w:r>
            <w:r w:rsidR="0036271F" w:rsidRPr="000A2F9F">
              <w:t>процесса</w:t>
            </w:r>
            <w:r w:rsidR="004716E6" w:rsidRPr="000A2F9F">
              <w:t xml:space="preserve"> фот</w:t>
            </w:r>
            <w:r w:rsidR="004716E6" w:rsidRPr="000A2F9F">
              <w:t>о</w:t>
            </w:r>
            <w:r w:rsidR="004716E6" w:rsidRPr="000A2F9F">
              <w:t>синтеза (световая фаза)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320F1" w14:textId="77777777" w:rsidR="007E61E9" w:rsidRPr="000A2F9F" w:rsidRDefault="00C85855" w:rsidP="005915F6">
            <w:pPr>
              <w:jc w:val="center"/>
            </w:pPr>
            <w:r w:rsidRPr="000A2F9F">
              <w:t>Б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360FE" w14:textId="77777777" w:rsidR="007E61E9" w:rsidRPr="000A2F9F" w:rsidRDefault="005321C7" w:rsidP="005915F6">
            <w:pPr>
              <w:jc w:val="center"/>
            </w:pPr>
            <w:r w:rsidRPr="000A2F9F">
              <w:t>32</w:t>
            </w:r>
          </w:p>
        </w:tc>
      </w:tr>
      <w:tr w:rsidR="003E152D" w:rsidRPr="000A2F9F" w14:paraId="399FC55E" w14:textId="77777777" w:rsidTr="005915F6">
        <w:trPr>
          <w:trHeight w:val="339"/>
        </w:trPr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6FD3B" w14:textId="77777777" w:rsidR="003E152D" w:rsidRPr="000A2F9F" w:rsidRDefault="003E152D" w:rsidP="005915F6">
            <w:pPr>
              <w:jc w:val="center"/>
            </w:pPr>
            <w:r w:rsidRPr="000A2F9F">
              <w:t>4</w:t>
            </w:r>
          </w:p>
        </w:tc>
        <w:tc>
          <w:tcPr>
            <w:tcW w:w="1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DA98E" w14:textId="77777777" w:rsidR="003E152D" w:rsidRPr="000A2F9F" w:rsidRDefault="003E152D" w:rsidP="005915F6">
            <w:pPr>
              <w:pStyle w:val="Default"/>
            </w:pPr>
            <w:r w:rsidRPr="000A2F9F">
              <w:t xml:space="preserve">Жизненный цикл клетки. Хромосомный набор клетки. Деление клеток </w:t>
            </w:r>
          </w:p>
        </w:tc>
        <w:tc>
          <w:tcPr>
            <w:tcW w:w="1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A6CB" w14:textId="77777777" w:rsidR="003E152D" w:rsidRPr="000A2F9F" w:rsidRDefault="001F78A2" w:rsidP="005915F6">
            <w:r w:rsidRPr="000A2F9F">
              <w:t xml:space="preserve">Развитие половых клеток у растений и животных. </w:t>
            </w:r>
            <w:r w:rsidR="00027993" w:rsidRPr="000A2F9F">
              <w:t>Овогенез</w:t>
            </w:r>
            <w:r w:rsidR="0078213D" w:rsidRPr="000A2F9F">
              <w:t xml:space="preserve"> (задание с р</w:t>
            </w:r>
            <w:r w:rsidR="0078213D" w:rsidRPr="000A2F9F">
              <w:t>и</w:t>
            </w:r>
            <w:r w:rsidR="0078213D" w:rsidRPr="000A2F9F">
              <w:t>сунком)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19D79" w14:textId="77777777" w:rsidR="003E152D" w:rsidRPr="000A2F9F" w:rsidRDefault="00C85855" w:rsidP="005915F6">
            <w:pPr>
              <w:jc w:val="center"/>
            </w:pPr>
            <w:r w:rsidRPr="000A2F9F">
              <w:t>Б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2218" w14:textId="77777777" w:rsidR="003E152D" w:rsidRPr="000A2F9F" w:rsidRDefault="004026E0" w:rsidP="005915F6">
            <w:pPr>
              <w:jc w:val="center"/>
            </w:pPr>
            <w:r w:rsidRPr="000A2F9F">
              <w:t>64,5</w:t>
            </w:r>
          </w:p>
        </w:tc>
      </w:tr>
      <w:tr w:rsidR="003E152D" w:rsidRPr="000A2F9F" w14:paraId="35252362" w14:textId="77777777" w:rsidTr="005915F6">
        <w:trPr>
          <w:trHeight w:val="481"/>
        </w:trPr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36809" w14:textId="77777777" w:rsidR="003E152D" w:rsidRPr="000A2F9F" w:rsidRDefault="003E152D" w:rsidP="005915F6">
            <w:pPr>
              <w:jc w:val="center"/>
            </w:pPr>
            <w:r w:rsidRPr="000A2F9F">
              <w:t>25</w:t>
            </w:r>
          </w:p>
        </w:tc>
        <w:tc>
          <w:tcPr>
            <w:tcW w:w="1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B06A6" w14:textId="77777777" w:rsidR="003E152D" w:rsidRPr="000A2F9F" w:rsidRDefault="001207AE" w:rsidP="005915F6">
            <w:r w:rsidRPr="000A2F9F">
              <w:t>Определение верного (неве</w:t>
            </w:r>
            <w:r w:rsidRPr="000A2F9F">
              <w:t>р</w:t>
            </w:r>
            <w:r w:rsidRPr="000A2F9F">
              <w:t>ного) суждения</w:t>
            </w:r>
          </w:p>
        </w:tc>
        <w:tc>
          <w:tcPr>
            <w:tcW w:w="1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ADEED" w14:textId="77777777" w:rsidR="001207AE" w:rsidRPr="000A2F9F" w:rsidRDefault="001207AE" w:rsidP="005915F6">
            <w:r w:rsidRPr="000A2F9F">
              <w:t>Функции органоидов клетки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1505" w14:textId="77777777" w:rsidR="003E152D" w:rsidRPr="000A2F9F" w:rsidRDefault="003E152D" w:rsidP="005915F6">
            <w:pPr>
              <w:jc w:val="center"/>
            </w:pPr>
            <w:r w:rsidRPr="000A2F9F">
              <w:t>П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E4260" w14:textId="77777777" w:rsidR="003E152D" w:rsidRPr="000A2F9F" w:rsidRDefault="004026E0" w:rsidP="005915F6">
            <w:pPr>
              <w:jc w:val="center"/>
            </w:pPr>
            <w:r w:rsidRPr="000A2F9F">
              <w:t>39,5</w:t>
            </w:r>
          </w:p>
        </w:tc>
      </w:tr>
      <w:tr w:rsidR="003E152D" w:rsidRPr="000A2F9F" w14:paraId="525FB878" w14:textId="77777777" w:rsidTr="005915F6">
        <w:trPr>
          <w:trHeight w:val="481"/>
        </w:trPr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B3D84" w14:textId="77777777" w:rsidR="003E152D" w:rsidRPr="000A2F9F" w:rsidRDefault="003E152D" w:rsidP="005915F6">
            <w:pPr>
              <w:jc w:val="center"/>
            </w:pPr>
            <w:r w:rsidRPr="000A2F9F">
              <w:t>29</w:t>
            </w:r>
          </w:p>
        </w:tc>
        <w:tc>
          <w:tcPr>
            <w:tcW w:w="1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3E5C4" w14:textId="77777777" w:rsidR="003E152D" w:rsidRPr="000A2F9F" w:rsidRDefault="001207AE" w:rsidP="005915F6">
            <w:r w:rsidRPr="000A2F9F">
              <w:t>Сопоставление биологич</w:t>
            </w:r>
            <w:r w:rsidRPr="000A2F9F">
              <w:t>е</w:t>
            </w:r>
            <w:r w:rsidRPr="000A2F9F">
              <w:t>ских объектов, процессов, проявляющихся на клеточном уровне организации жизни</w:t>
            </w:r>
          </w:p>
        </w:tc>
        <w:tc>
          <w:tcPr>
            <w:tcW w:w="1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270EF" w14:textId="77777777" w:rsidR="003E152D" w:rsidRPr="000A2F9F" w:rsidRDefault="001207AE" w:rsidP="005915F6">
            <w:pPr>
              <w:pStyle w:val="Default"/>
            </w:pPr>
            <w:r w:rsidRPr="000A2F9F">
              <w:t>Стадии энергетического обмена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36DC6" w14:textId="77777777" w:rsidR="003E152D" w:rsidRPr="000A2F9F" w:rsidRDefault="003E152D" w:rsidP="005915F6">
            <w:pPr>
              <w:jc w:val="center"/>
            </w:pPr>
            <w:r w:rsidRPr="000A2F9F">
              <w:t>П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6FC75" w14:textId="77777777" w:rsidR="003E152D" w:rsidRPr="000A2F9F" w:rsidRDefault="005321C7" w:rsidP="005915F6">
            <w:pPr>
              <w:jc w:val="center"/>
            </w:pPr>
            <w:r w:rsidRPr="000A2F9F">
              <w:t>53</w:t>
            </w:r>
          </w:p>
        </w:tc>
      </w:tr>
      <w:tr w:rsidR="003E152D" w:rsidRPr="000A2F9F" w14:paraId="6D491FC8" w14:textId="77777777" w:rsidTr="005915F6">
        <w:trPr>
          <w:trHeight w:val="481"/>
        </w:trPr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4B4A0" w14:textId="77777777" w:rsidR="003E152D" w:rsidRPr="000A2F9F" w:rsidRDefault="003E152D" w:rsidP="005915F6">
            <w:pPr>
              <w:jc w:val="center"/>
            </w:pPr>
            <w:r w:rsidRPr="000A2F9F">
              <w:t>33</w:t>
            </w:r>
          </w:p>
        </w:tc>
        <w:tc>
          <w:tcPr>
            <w:tcW w:w="1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24095" w14:textId="77777777" w:rsidR="003E152D" w:rsidRPr="000A2F9F" w:rsidRDefault="001207AE" w:rsidP="005915F6">
            <w:pPr>
              <w:pStyle w:val="Default"/>
            </w:pPr>
            <w:r w:rsidRPr="000A2F9F">
              <w:t>Установление последовател</w:t>
            </w:r>
            <w:r w:rsidRPr="000A2F9F">
              <w:t>ь</w:t>
            </w:r>
            <w:r w:rsidRPr="000A2F9F">
              <w:t>ности биологических проце</w:t>
            </w:r>
            <w:r w:rsidRPr="000A2F9F">
              <w:t>с</w:t>
            </w:r>
            <w:r w:rsidRPr="000A2F9F">
              <w:t>сов</w:t>
            </w:r>
          </w:p>
        </w:tc>
        <w:tc>
          <w:tcPr>
            <w:tcW w:w="1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46188" w14:textId="77777777" w:rsidR="001207AE" w:rsidRPr="000A2F9F" w:rsidRDefault="00304999" w:rsidP="005915F6">
            <w:pPr>
              <w:pStyle w:val="Default"/>
            </w:pPr>
            <w:r w:rsidRPr="000A2F9F">
              <w:t xml:space="preserve">Развитие половых клеток у растений и животных. </w:t>
            </w:r>
            <w:r w:rsidR="001207AE" w:rsidRPr="000A2F9F">
              <w:t>Сперматогенез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E6A3D" w14:textId="77777777" w:rsidR="003E152D" w:rsidRPr="000A2F9F" w:rsidRDefault="003E152D" w:rsidP="005915F6">
            <w:pPr>
              <w:jc w:val="center"/>
            </w:pPr>
            <w:r w:rsidRPr="000A2F9F">
              <w:t>П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E52BF" w14:textId="77777777" w:rsidR="003E152D" w:rsidRPr="000A2F9F" w:rsidRDefault="004026E0" w:rsidP="005915F6">
            <w:pPr>
              <w:jc w:val="center"/>
            </w:pPr>
            <w:r w:rsidRPr="000A2F9F">
              <w:t>14,5</w:t>
            </w:r>
          </w:p>
        </w:tc>
      </w:tr>
      <w:tr w:rsidR="003E152D" w:rsidRPr="000A2F9F" w14:paraId="2105875F" w14:textId="77777777" w:rsidTr="005915F6">
        <w:trPr>
          <w:trHeight w:val="481"/>
        </w:trPr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536EA" w14:textId="77777777" w:rsidR="003E152D" w:rsidRPr="000A2F9F" w:rsidRDefault="003E152D" w:rsidP="005915F6">
            <w:pPr>
              <w:jc w:val="center"/>
            </w:pPr>
            <w:r w:rsidRPr="000A2F9F">
              <w:t>39</w:t>
            </w:r>
          </w:p>
        </w:tc>
        <w:tc>
          <w:tcPr>
            <w:tcW w:w="1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8134" w14:textId="77777777" w:rsidR="003E152D" w:rsidRPr="000A2F9F" w:rsidRDefault="001207AE" w:rsidP="005915F6">
            <w:pPr>
              <w:pStyle w:val="Default"/>
            </w:pPr>
            <w:r w:rsidRPr="000A2F9F">
              <w:t>Решение задач по цитологии на применение знаний в н</w:t>
            </w:r>
            <w:r w:rsidRPr="000A2F9F">
              <w:t>о</w:t>
            </w:r>
            <w:r w:rsidRPr="000A2F9F">
              <w:t>вой ситуации</w:t>
            </w:r>
          </w:p>
        </w:tc>
        <w:tc>
          <w:tcPr>
            <w:tcW w:w="1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8BB2" w14:textId="77777777" w:rsidR="003E152D" w:rsidRPr="000A2F9F" w:rsidRDefault="001207AE" w:rsidP="005915F6">
            <w:pPr>
              <w:pStyle w:val="Default"/>
            </w:pPr>
            <w:r w:rsidRPr="000A2F9F">
              <w:t>Хромосомный набор и число молекул ДНК в клетках овса в ходе мей</w:t>
            </w:r>
            <w:r w:rsidRPr="000A2F9F">
              <w:t>о</w:t>
            </w:r>
            <w:r w:rsidRPr="000A2F9F">
              <w:t>за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0367" w14:textId="77777777" w:rsidR="003E152D" w:rsidRPr="000A2F9F" w:rsidRDefault="003E152D" w:rsidP="005915F6">
            <w:pPr>
              <w:jc w:val="center"/>
            </w:pPr>
            <w:r w:rsidRPr="000A2F9F">
              <w:t>В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47B29" w14:textId="77777777" w:rsidR="003E152D" w:rsidRPr="000A2F9F" w:rsidRDefault="005321C7" w:rsidP="005915F6">
            <w:pPr>
              <w:jc w:val="center"/>
            </w:pPr>
            <w:r w:rsidRPr="000A2F9F">
              <w:t>37</w:t>
            </w:r>
          </w:p>
        </w:tc>
      </w:tr>
      <w:tr w:rsidR="003E152D" w:rsidRPr="000A2F9F" w14:paraId="2A190C0B" w14:textId="77777777" w:rsidTr="005915F6">
        <w:trPr>
          <w:trHeight w:val="311"/>
        </w:trPr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7192F" w14:textId="77777777" w:rsidR="003E152D" w:rsidRPr="000A2F9F" w:rsidRDefault="003E152D" w:rsidP="005915F6">
            <w:pPr>
              <w:jc w:val="center"/>
            </w:pPr>
          </w:p>
        </w:tc>
        <w:tc>
          <w:tcPr>
            <w:tcW w:w="1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E04F7" w14:textId="77777777" w:rsidR="003E152D" w:rsidRPr="000A2F9F" w:rsidRDefault="001207AE" w:rsidP="005915F6">
            <w:pPr>
              <w:jc w:val="right"/>
            </w:pPr>
            <w:r w:rsidRPr="000A2F9F">
              <w:t>Среднее по блоку</w:t>
            </w:r>
          </w:p>
        </w:tc>
        <w:tc>
          <w:tcPr>
            <w:tcW w:w="1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154B7" w14:textId="77777777" w:rsidR="003E152D" w:rsidRPr="000A2F9F" w:rsidRDefault="003E152D" w:rsidP="005915F6">
            <w:pPr>
              <w:jc w:val="center"/>
            </w:pP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BDA47" w14:textId="77777777" w:rsidR="003E152D" w:rsidRPr="000A2F9F" w:rsidRDefault="003E152D" w:rsidP="005915F6">
            <w:pPr>
              <w:jc w:val="center"/>
            </w:pP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1C1EB" w14:textId="77777777" w:rsidR="003E152D" w:rsidRPr="000A2F9F" w:rsidRDefault="00394C93" w:rsidP="005915F6">
            <w:pPr>
              <w:jc w:val="center"/>
            </w:pPr>
            <w:r w:rsidRPr="000A2F9F">
              <w:t>42</w:t>
            </w:r>
          </w:p>
        </w:tc>
      </w:tr>
    </w:tbl>
    <w:p w14:paraId="1DEFDA44" w14:textId="77777777" w:rsidR="000A2F9F" w:rsidRDefault="000A2F9F" w:rsidP="003E565E">
      <w:pPr>
        <w:ind w:firstLine="567"/>
        <w:rPr>
          <w:sz w:val="28"/>
          <w:szCs w:val="28"/>
        </w:rPr>
        <w:sectPr w:rsidR="000A2F9F" w:rsidSect="005915F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5952385" w14:textId="77777777" w:rsidR="007E61E9" w:rsidRPr="003E565E" w:rsidRDefault="007E61E9" w:rsidP="003E565E">
      <w:pPr>
        <w:ind w:firstLine="567"/>
        <w:rPr>
          <w:sz w:val="28"/>
          <w:szCs w:val="28"/>
        </w:rPr>
      </w:pPr>
    </w:p>
    <w:p w14:paraId="15805D5E" w14:textId="77777777" w:rsidR="005602E9" w:rsidRPr="003E565E" w:rsidRDefault="005602E9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Задания </w:t>
      </w:r>
      <w:r w:rsidR="00E21D6C" w:rsidRPr="003E565E">
        <w:rPr>
          <w:sz w:val="28"/>
          <w:szCs w:val="28"/>
        </w:rPr>
        <w:t xml:space="preserve">блока </w:t>
      </w:r>
      <w:r w:rsidR="00E21D6C" w:rsidRPr="003E565E">
        <w:rPr>
          <w:b/>
          <w:bCs/>
          <w:sz w:val="28"/>
          <w:szCs w:val="28"/>
        </w:rPr>
        <w:t>«Организм как биологическая система»</w:t>
      </w:r>
      <w:r w:rsidRPr="003E565E">
        <w:rPr>
          <w:sz w:val="28"/>
          <w:szCs w:val="28"/>
        </w:rPr>
        <w:t xml:space="preserve"> выполнены достаточно хорошо</w:t>
      </w:r>
      <w:r w:rsidR="00CC643E" w:rsidRPr="003E565E">
        <w:rPr>
          <w:sz w:val="28"/>
          <w:szCs w:val="28"/>
        </w:rPr>
        <w:t xml:space="preserve"> (табл.11б)</w:t>
      </w:r>
      <w:r w:rsidR="00DD5732" w:rsidRPr="003E565E">
        <w:rPr>
          <w:sz w:val="28"/>
          <w:szCs w:val="28"/>
        </w:rPr>
        <w:t>, высокие баллы получены выпускниками не только за задания базового уровня, но и повышенного и высокого</w:t>
      </w:r>
      <w:r w:rsidRPr="003E565E">
        <w:rPr>
          <w:sz w:val="28"/>
          <w:szCs w:val="28"/>
        </w:rPr>
        <w:t>. Обращает на себя внимание, что наиболее низкий процент выполнения у задания баз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вого уровня сложности на тему «Селекция». Факт о том, что клевер высевают в качестве предшественника зерновых культур, так как после него почва об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гащается соединениями азота</w:t>
      </w:r>
      <w:r w:rsidR="009C2F51" w:rsidRPr="003E565E">
        <w:rPr>
          <w:sz w:val="28"/>
          <w:szCs w:val="28"/>
        </w:rPr>
        <w:t xml:space="preserve"> неочевиден для 42 выпускников из 100.</w:t>
      </w:r>
    </w:p>
    <w:p w14:paraId="788A8D87" w14:textId="77777777" w:rsidR="00DD5732" w:rsidRPr="003E565E" w:rsidRDefault="00DD5732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Успешно выпускники справились с самым сложным заданием не только данного блока, но и всего </w:t>
      </w:r>
      <w:proofErr w:type="spellStart"/>
      <w:r w:rsidRPr="003E565E">
        <w:rPr>
          <w:sz w:val="28"/>
          <w:szCs w:val="28"/>
        </w:rPr>
        <w:t>КИМа</w:t>
      </w:r>
      <w:proofErr w:type="spellEnd"/>
      <w:r w:rsidRPr="003E565E">
        <w:rPr>
          <w:sz w:val="28"/>
          <w:szCs w:val="28"/>
        </w:rPr>
        <w:t xml:space="preserve"> в целом – с решением задачи по генетике (№ 40)</w:t>
      </w:r>
      <w:r w:rsidR="00F2333B" w:rsidRPr="003E565E">
        <w:rPr>
          <w:sz w:val="28"/>
          <w:szCs w:val="28"/>
        </w:rPr>
        <w:t>, успешность решения составила 60%, при среднем результате за задание №40 по региону в 38%.</w:t>
      </w:r>
    </w:p>
    <w:p w14:paraId="76645E97" w14:textId="77777777" w:rsidR="001C3F0A" w:rsidRPr="003E565E" w:rsidRDefault="001C3F0A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Таким образом, можно сделать вывод: основная масса экзаменуемых овладели знаниями об организме как биологической системе, продемонстр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>ровали умения решать генетические задачи.</w:t>
      </w:r>
      <w:r w:rsidR="000F156B" w:rsidRPr="003E565E">
        <w:rPr>
          <w:sz w:val="28"/>
          <w:szCs w:val="28"/>
        </w:rPr>
        <w:t xml:space="preserve"> Традиционно плохо экзамену</w:t>
      </w:r>
      <w:r w:rsidR="000F156B" w:rsidRPr="003E565E">
        <w:rPr>
          <w:sz w:val="28"/>
          <w:szCs w:val="28"/>
        </w:rPr>
        <w:t>е</w:t>
      </w:r>
      <w:r w:rsidR="000F156B" w:rsidRPr="003E565E">
        <w:rPr>
          <w:sz w:val="28"/>
          <w:szCs w:val="28"/>
        </w:rPr>
        <w:t>мые отвечают на задания по селекции и биотехнологии.</w:t>
      </w:r>
    </w:p>
    <w:p w14:paraId="038DAC16" w14:textId="77777777" w:rsidR="00CE38CF" w:rsidRPr="003E565E" w:rsidRDefault="00CE38CF" w:rsidP="003E565E">
      <w:pPr>
        <w:ind w:firstLine="567"/>
        <w:rPr>
          <w:sz w:val="28"/>
          <w:szCs w:val="28"/>
        </w:rPr>
      </w:pPr>
    </w:p>
    <w:p w14:paraId="6D0F8AC0" w14:textId="77777777" w:rsidR="00CE38CF" w:rsidRPr="003E565E" w:rsidRDefault="00CE38CF" w:rsidP="005915F6">
      <w:pPr>
        <w:ind w:firstLine="567"/>
        <w:jc w:val="right"/>
        <w:rPr>
          <w:sz w:val="28"/>
          <w:szCs w:val="28"/>
        </w:rPr>
      </w:pPr>
      <w:r w:rsidRPr="003E565E">
        <w:rPr>
          <w:sz w:val="28"/>
          <w:szCs w:val="28"/>
        </w:rPr>
        <w:t>Таблица 11б</w:t>
      </w:r>
    </w:p>
    <w:p w14:paraId="084AE1E3" w14:textId="77777777" w:rsidR="00096BE2" w:rsidRPr="003E565E" w:rsidRDefault="00096BE2" w:rsidP="005915F6">
      <w:pPr>
        <w:ind w:firstLine="567"/>
        <w:jc w:val="center"/>
        <w:rPr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Анализ результатов выполнения заданий по блоку 3 «Организм</w:t>
      </w:r>
      <w:r w:rsidRPr="003E565E">
        <w:rPr>
          <w:sz w:val="28"/>
          <w:szCs w:val="28"/>
        </w:rPr>
        <w:t xml:space="preserve"> как би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логическая система</w:t>
      </w:r>
      <w:r w:rsidRPr="003E565E">
        <w:rPr>
          <w:rFonts w:eastAsia="Times New Roman"/>
          <w:sz w:val="28"/>
          <w:szCs w:val="28"/>
        </w:rPr>
        <w:t>»</w:t>
      </w:r>
    </w:p>
    <w:tbl>
      <w:tblPr>
        <w:tblW w:w="5048" w:type="pct"/>
        <w:tblInd w:w="108" w:type="dxa"/>
        <w:tblLook w:val="0000" w:firstRow="0" w:lastRow="0" w:firstColumn="0" w:lastColumn="0" w:noHBand="0" w:noVBand="0"/>
      </w:tblPr>
      <w:tblGrid>
        <w:gridCol w:w="1014"/>
        <w:gridCol w:w="3078"/>
        <w:gridCol w:w="2792"/>
        <w:gridCol w:w="1317"/>
        <w:gridCol w:w="1461"/>
      </w:tblGrid>
      <w:tr w:rsidR="00394C93" w:rsidRPr="005915F6" w14:paraId="6899A860" w14:textId="77777777" w:rsidTr="00F506E3">
        <w:trPr>
          <w:cantSplit/>
          <w:trHeight w:val="1038"/>
          <w:tblHeader/>
        </w:trPr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877F0" w14:textId="77777777" w:rsidR="00394C93" w:rsidRPr="005915F6" w:rsidRDefault="00394C93" w:rsidP="005915F6">
            <w:pPr>
              <w:jc w:val="center"/>
            </w:pPr>
            <w:r w:rsidRPr="005915F6">
              <w:rPr>
                <w:bCs/>
              </w:rPr>
              <w:t>№ з</w:t>
            </w:r>
            <w:r w:rsidRPr="005915F6">
              <w:rPr>
                <w:bCs/>
              </w:rPr>
              <w:t>а</w:t>
            </w:r>
            <w:r w:rsidRPr="005915F6">
              <w:rPr>
                <w:bCs/>
              </w:rPr>
              <w:t>дания</w:t>
            </w:r>
          </w:p>
        </w:tc>
        <w:tc>
          <w:tcPr>
            <w:tcW w:w="1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0E0D" w14:textId="77777777" w:rsidR="00394C93" w:rsidRPr="005915F6" w:rsidRDefault="00394C93" w:rsidP="005915F6">
            <w:pPr>
              <w:ind w:firstLine="12"/>
              <w:jc w:val="center"/>
            </w:pPr>
            <w:r w:rsidRPr="005915F6">
              <w:rPr>
                <w:bCs/>
              </w:rPr>
              <w:t>Проверяемые элементы с</w:t>
            </w:r>
            <w:r w:rsidRPr="005915F6">
              <w:rPr>
                <w:bCs/>
              </w:rPr>
              <w:t>о</w:t>
            </w:r>
            <w:r w:rsidRPr="005915F6">
              <w:rPr>
                <w:bCs/>
              </w:rPr>
              <w:t>держания и умения</w:t>
            </w:r>
          </w:p>
        </w:tc>
        <w:tc>
          <w:tcPr>
            <w:tcW w:w="15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DD6B8" w14:textId="77777777" w:rsidR="00394C93" w:rsidRPr="005915F6" w:rsidRDefault="00394C93" w:rsidP="005915F6">
            <w:pPr>
              <w:ind w:firstLine="12"/>
              <w:jc w:val="center"/>
            </w:pPr>
            <w:r w:rsidRPr="005915F6">
              <w:rPr>
                <w:bCs/>
              </w:rPr>
              <w:t>Конкретная тема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3546B" w14:textId="77777777" w:rsidR="00394C93" w:rsidRPr="005915F6" w:rsidRDefault="00394C93" w:rsidP="005915F6">
            <w:pPr>
              <w:ind w:firstLine="12"/>
              <w:jc w:val="center"/>
            </w:pPr>
            <w:r w:rsidRPr="005915F6">
              <w:rPr>
                <w:bCs/>
              </w:rPr>
              <w:t>Уровень сложности задания</w:t>
            </w:r>
          </w:p>
        </w:tc>
        <w:tc>
          <w:tcPr>
            <w:tcW w:w="7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6536" w14:textId="77777777" w:rsidR="00394C93" w:rsidRPr="005915F6" w:rsidRDefault="00394C93" w:rsidP="005915F6">
            <w:pPr>
              <w:ind w:firstLine="12"/>
              <w:jc w:val="center"/>
              <w:rPr>
                <w:bCs/>
              </w:rPr>
            </w:pPr>
            <w:r w:rsidRPr="005915F6">
              <w:t>Средний процент выполнения по региону</w:t>
            </w:r>
          </w:p>
        </w:tc>
      </w:tr>
      <w:tr w:rsidR="00096BE2" w:rsidRPr="005915F6" w14:paraId="550341DF" w14:textId="77777777" w:rsidTr="001D4CF4">
        <w:trPr>
          <w:trHeight w:val="481"/>
        </w:trPr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D49F5" w14:textId="77777777" w:rsidR="00096BE2" w:rsidRPr="005915F6" w:rsidRDefault="00096BE2" w:rsidP="005915F6">
            <w:pPr>
              <w:jc w:val="center"/>
            </w:pPr>
            <w:r w:rsidRPr="005915F6">
              <w:t>5</w:t>
            </w:r>
          </w:p>
        </w:tc>
        <w:tc>
          <w:tcPr>
            <w:tcW w:w="1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B2919" w14:textId="77777777" w:rsidR="00096BE2" w:rsidRPr="005915F6" w:rsidRDefault="00096BE2" w:rsidP="005915F6">
            <w:pPr>
              <w:pStyle w:val="Default"/>
              <w:ind w:firstLine="12"/>
            </w:pPr>
            <w:r w:rsidRPr="005915F6">
              <w:t>Организм. Онтогенез. Во</w:t>
            </w:r>
            <w:r w:rsidRPr="005915F6">
              <w:t>с</w:t>
            </w:r>
            <w:r w:rsidRPr="005915F6">
              <w:t>произведение организмов</w:t>
            </w:r>
          </w:p>
        </w:tc>
        <w:tc>
          <w:tcPr>
            <w:tcW w:w="15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48FE7" w14:textId="77777777" w:rsidR="00096BE2" w:rsidRPr="005915F6" w:rsidRDefault="00096BE2" w:rsidP="005915F6">
            <w:pPr>
              <w:ind w:firstLine="12"/>
            </w:pPr>
            <w:r w:rsidRPr="005915F6">
              <w:t>Оплодотворение у цве</w:t>
            </w:r>
            <w:r w:rsidRPr="005915F6">
              <w:t>т</w:t>
            </w:r>
            <w:r w:rsidRPr="005915F6">
              <w:t>ковых растений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1795E" w14:textId="77777777" w:rsidR="00096BE2" w:rsidRPr="005915F6" w:rsidRDefault="00096BE2" w:rsidP="005915F6">
            <w:pPr>
              <w:ind w:firstLine="12"/>
              <w:jc w:val="center"/>
            </w:pPr>
            <w:r w:rsidRPr="005915F6">
              <w:t>Б</w:t>
            </w:r>
          </w:p>
        </w:tc>
        <w:tc>
          <w:tcPr>
            <w:tcW w:w="7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9ECED" w14:textId="77777777" w:rsidR="00096BE2" w:rsidRPr="005915F6" w:rsidRDefault="001D4CF4" w:rsidP="005915F6">
            <w:pPr>
              <w:ind w:firstLine="12"/>
              <w:jc w:val="center"/>
            </w:pPr>
            <w:r w:rsidRPr="005915F6">
              <w:t>62</w:t>
            </w:r>
          </w:p>
        </w:tc>
      </w:tr>
      <w:tr w:rsidR="00096BE2" w:rsidRPr="005915F6" w14:paraId="0422BBB7" w14:textId="77777777" w:rsidTr="001D4CF4">
        <w:trPr>
          <w:trHeight w:val="481"/>
        </w:trPr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2F8ED" w14:textId="77777777" w:rsidR="00096BE2" w:rsidRPr="005915F6" w:rsidRDefault="00096BE2" w:rsidP="005915F6">
            <w:pPr>
              <w:jc w:val="center"/>
            </w:pPr>
            <w:r w:rsidRPr="005915F6">
              <w:t>6</w:t>
            </w:r>
          </w:p>
        </w:tc>
        <w:tc>
          <w:tcPr>
            <w:tcW w:w="1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4920A" w14:textId="77777777" w:rsidR="00096BE2" w:rsidRPr="005915F6" w:rsidRDefault="00096BE2" w:rsidP="005915F6">
            <w:pPr>
              <w:pStyle w:val="Default"/>
              <w:ind w:firstLine="12"/>
            </w:pPr>
            <w:r w:rsidRPr="005915F6">
              <w:t>Основные генетические понятия. Закономерности наследственности. Генет</w:t>
            </w:r>
            <w:r w:rsidRPr="005915F6">
              <w:t>и</w:t>
            </w:r>
            <w:r w:rsidRPr="005915F6">
              <w:t>ка человек</w:t>
            </w:r>
            <w:r w:rsidR="001D4CF4" w:rsidRPr="005915F6">
              <w:t>а</w:t>
            </w:r>
            <w:r w:rsidRPr="005915F6">
              <w:t xml:space="preserve"> </w:t>
            </w:r>
          </w:p>
        </w:tc>
        <w:tc>
          <w:tcPr>
            <w:tcW w:w="15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3982" w14:textId="77777777" w:rsidR="00096BE2" w:rsidRPr="005915F6" w:rsidRDefault="00096BE2" w:rsidP="005915F6">
            <w:pPr>
              <w:ind w:firstLine="12"/>
            </w:pPr>
            <w:r w:rsidRPr="005915F6">
              <w:t>Составление схем скр</w:t>
            </w:r>
            <w:r w:rsidRPr="005915F6">
              <w:t>е</w:t>
            </w:r>
            <w:r w:rsidRPr="005915F6">
              <w:t>щивания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2330E" w14:textId="77777777" w:rsidR="00096BE2" w:rsidRPr="005915F6" w:rsidRDefault="00096BE2" w:rsidP="005915F6">
            <w:pPr>
              <w:ind w:firstLine="12"/>
              <w:jc w:val="center"/>
            </w:pPr>
            <w:r w:rsidRPr="005915F6">
              <w:t>Б</w:t>
            </w:r>
          </w:p>
        </w:tc>
        <w:tc>
          <w:tcPr>
            <w:tcW w:w="7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D701D" w14:textId="77777777" w:rsidR="00096BE2" w:rsidRPr="005915F6" w:rsidRDefault="001D4CF4" w:rsidP="005915F6">
            <w:pPr>
              <w:ind w:firstLine="12"/>
              <w:jc w:val="center"/>
            </w:pPr>
            <w:r w:rsidRPr="005915F6">
              <w:t>83</w:t>
            </w:r>
          </w:p>
        </w:tc>
      </w:tr>
      <w:tr w:rsidR="00096BE2" w:rsidRPr="005915F6" w14:paraId="12076135" w14:textId="77777777" w:rsidTr="001D4CF4">
        <w:trPr>
          <w:trHeight w:val="303"/>
        </w:trPr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1148" w14:textId="77777777" w:rsidR="00096BE2" w:rsidRPr="005915F6" w:rsidRDefault="00096BE2" w:rsidP="005915F6">
            <w:pPr>
              <w:jc w:val="center"/>
            </w:pPr>
            <w:r w:rsidRPr="005915F6">
              <w:t>7</w:t>
            </w:r>
          </w:p>
        </w:tc>
        <w:tc>
          <w:tcPr>
            <w:tcW w:w="1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BD1A9" w14:textId="77777777" w:rsidR="00096BE2" w:rsidRPr="005915F6" w:rsidRDefault="00096BE2" w:rsidP="005915F6">
            <w:pPr>
              <w:pStyle w:val="Default"/>
              <w:ind w:firstLine="12"/>
            </w:pPr>
            <w:r w:rsidRPr="005915F6">
              <w:t>Закономерности изменч</w:t>
            </w:r>
            <w:r w:rsidRPr="005915F6">
              <w:t>и</w:t>
            </w:r>
            <w:r w:rsidRPr="005915F6">
              <w:t xml:space="preserve">вости </w:t>
            </w:r>
          </w:p>
        </w:tc>
        <w:tc>
          <w:tcPr>
            <w:tcW w:w="15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71B23" w14:textId="77777777" w:rsidR="00096BE2" w:rsidRPr="005915F6" w:rsidRDefault="009B3055" w:rsidP="005915F6">
            <w:pPr>
              <w:ind w:firstLine="12"/>
            </w:pPr>
            <w:r w:rsidRPr="005915F6">
              <w:t>Наследственная изме</w:t>
            </w:r>
            <w:r w:rsidRPr="005915F6">
              <w:t>н</w:t>
            </w:r>
            <w:r w:rsidRPr="005915F6">
              <w:t>чивость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8BFEA" w14:textId="77777777" w:rsidR="00096BE2" w:rsidRPr="005915F6" w:rsidRDefault="00096BE2" w:rsidP="005915F6">
            <w:pPr>
              <w:ind w:firstLine="12"/>
              <w:jc w:val="center"/>
            </w:pPr>
            <w:r w:rsidRPr="005915F6">
              <w:t>Б</w:t>
            </w:r>
          </w:p>
        </w:tc>
        <w:tc>
          <w:tcPr>
            <w:tcW w:w="7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68AC" w14:textId="77777777" w:rsidR="00096BE2" w:rsidRPr="005915F6" w:rsidRDefault="001D4CF4" w:rsidP="005915F6">
            <w:pPr>
              <w:ind w:firstLine="12"/>
              <w:jc w:val="center"/>
            </w:pPr>
            <w:r w:rsidRPr="005915F6">
              <w:t>73</w:t>
            </w:r>
          </w:p>
        </w:tc>
      </w:tr>
      <w:tr w:rsidR="00096BE2" w:rsidRPr="005915F6" w14:paraId="0C01C392" w14:textId="77777777" w:rsidTr="001D4CF4">
        <w:trPr>
          <w:trHeight w:val="265"/>
        </w:trPr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F61C" w14:textId="77777777" w:rsidR="00096BE2" w:rsidRPr="005915F6" w:rsidRDefault="00096BE2" w:rsidP="005915F6">
            <w:pPr>
              <w:jc w:val="center"/>
            </w:pPr>
            <w:r w:rsidRPr="005915F6">
              <w:t>8</w:t>
            </w:r>
          </w:p>
        </w:tc>
        <w:tc>
          <w:tcPr>
            <w:tcW w:w="1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6716D" w14:textId="77777777" w:rsidR="00096BE2" w:rsidRPr="005915F6" w:rsidRDefault="00096BE2" w:rsidP="005915F6">
            <w:pPr>
              <w:pStyle w:val="Default"/>
              <w:ind w:firstLine="12"/>
            </w:pPr>
            <w:r w:rsidRPr="005915F6">
              <w:t xml:space="preserve">Селекция. Биотехнология </w:t>
            </w:r>
          </w:p>
        </w:tc>
        <w:tc>
          <w:tcPr>
            <w:tcW w:w="15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59F6" w14:textId="77777777" w:rsidR="00096BE2" w:rsidRPr="005915F6" w:rsidRDefault="009B3055" w:rsidP="005915F6">
            <w:pPr>
              <w:ind w:firstLine="12"/>
            </w:pPr>
            <w:r w:rsidRPr="005915F6">
              <w:t>Причины использования клевера в севообороте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F37B" w14:textId="77777777" w:rsidR="00096BE2" w:rsidRPr="005915F6" w:rsidRDefault="009B3055" w:rsidP="005915F6">
            <w:pPr>
              <w:ind w:firstLine="12"/>
              <w:jc w:val="center"/>
            </w:pPr>
            <w:r w:rsidRPr="005915F6">
              <w:t>Б</w:t>
            </w:r>
          </w:p>
        </w:tc>
        <w:tc>
          <w:tcPr>
            <w:tcW w:w="7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E899B" w14:textId="77777777" w:rsidR="00096BE2" w:rsidRPr="005915F6" w:rsidRDefault="001D4CF4" w:rsidP="005915F6">
            <w:pPr>
              <w:ind w:firstLine="12"/>
              <w:jc w:val="center"/>
            </w:pPr>
            <w:r w:rsidRPr="005915F6">
              <w:t>58</w:t>
            </w:r>
          </w:p>
        </w:tc>
      </w:tr>
      <w:tr w:rsidR="00096BE2" w:rsidRPr="005915F6" w14:paraId="1F7CED6A" w14:textId="77777777" w:rsidTr="001D4CF4">
        <w:trPr>
          <w:trHeight w:val="481"/>
        </w:trPr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87DB9" w14:textId="77777777" w:rsidR="00096BE2" w:rsidRPr="005915F6" w:rsidRDefault="00096BE2" w:rsidP="005915F6">
            <w:pPr>
              <w:jc w:val="center"/>
            </w:pPr>
            <w:r w:rsidRPr="005915F6">
              <w:t>26</w:t>
            </w:r>
          </w:p>
        </w:tc>
        <w:tc>
          <w:tcPr>
            <w:tcW w:w="1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BF933" w14:textId="77777777" w:rsidR="00096BE2" w:rsidRPr="005915F6" w:rsidRDefault="00096BE2" w:rsidP="005915F6">
            <w:pPr>
              <w:pStyle w:val="Default"/>
              <w:ind w:firstLine="12"/>
            </w:pPr>
            <w:r w:rsidRPr="005915F6">
              <w:t>Размножение растений.</w:t>
            </w:r>
          </w:p>
          <w:p w14:paraId="1053EEF3" w14:textId="77777777" w:rsidR="00096BE2" w:rsidRPr="005915F6" w:rsidRDefault="00096BE2" w:rsidP="005915F6">
            <w:pPr>
              <w:pStyle w:val="Default"/>
              <w:ind w:firstLine="12"/>
            </w:pPr>
            <w:r w:rsidRPr="005915F6">
              <w:t xml:space="preserve">Задания с множественным выбором ответов. </w:t>
            </w:r>
          </w:p>
        </w:tc>
        <w:tc>
          <w:tcPr>
            <w:tcW w:w="15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29672" w14:textId="77777777" w:rsidR="00096BE2" w:rsidRPr="005915F6" w:rsidRDefault="00096BE2" w:rsidP="005915F6">
            <w:pPr>
              <w:pStyle w:val="Default"/>
              <w:ind w:firstLine="12"/>
            </w:pPr>
            <w:r w:rsidRPr="005915F6">
              <w:t>Обобщение и примен</w:t>
            </w:r>
            <w:r w:rsidRPr="005915F6">
              <w:t>е</w:t>
            </w:r>
            <w:r w:rsidRPr="005915F6">
              <w:t>ние знаний о</w:t>
            </w:r>
            <w:r w:rsidR="009B3055" w:rsidRPr="005915F6">
              <w:t>б</w:t>
            </w:r>
            <w:r w:rsidRPr="005915F6">
              <w:t xml:space="preserve"> </w:t>
            </w:r>
            <w:r w:rsidR="009B3055" w:rsidRPr="005915F6">
              <w:t>органи</w:t>
            </w:r>
            <w:r w:rsidR="009B3055" w:rsidRPr="005915F6">
              <w:t>з</w:t>
            </w:r>
            <w:r w:rsidR="009B3055" w:rsidRPr="005915F6">
              <w:t>мен</w:t>
            </w:r>
            <w:r w:rsidRPr="005915F6">
              <w:t>ном уровне орган</w:t>
            </w:r>
            <w:r w:rsidRPr="005915F6">
              <w:t>и</w:t>
            </w:r>
            <w:r w:rsidRPr="005915F6">
              <w:t xml:space="preserve">зации жизни 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2A022" w14:textId="77777777" w:rsidR="00096BE2" w:rsidRPr="005915F6" w:rsidRDefault="00096BE2" w:rsidP="005915F6">
            <w:pPr>
              <w:ind w:firstLine="12"/>
              <w:jc w:val="center"/>
            </w:pPr>
            <w:r w:rsidRPr="005915F6">
              <w:t>П</w:t>
            </w:r>
          </w:p>
        </w:tc>
        <w:tc>
          <w:tcPr>
            <w:tcW w:w="7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F09F" w14:textId="77777777" w:rsidR="00096BE2" w:rsidRPr="005915F6" w:rsidRDefault="001D4CF4" w:rsidP="005915F6">
            <w:pPr>
              <w:ind w:firstLine="12"/>
              <w:jc w:val="center"/>
            </w:pPr>
            <w:r w:rsidRPr="005915F6">
              <w:t>62</w:t>
            </w:r>
          </w:p>
        </w:tc>
      </w:tr>
      <w:tr w:rsidR="000C174A" w:rsidRPr="005915F6" w14:paraId="7D43FC85" w14:textId="77777777" w:rsidTr="001D4CF4">
        <w:trPr>
          <w:trHeight w:val="481"/>
        </w:trPr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B37B" w14:textId="77777777" w:rsidR="000C174A" w:rsidRPr="005915F6" w:rsidRDefault="000C174A" w:rsidP="005915F6">
            <w:pPr>
              <w:jc w:val="center"/>
            </w:pPr>
            <w:r w:rsidRPr="005915F6">
              <w:t>40</w:t>
            </w:r>
          </w:p>
        </w:tc>
        <w:tc>
          <w:tcPr>
            <w:tcW w:w="1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E4375" w14:textId="77777777" w:rsidR="000C174A" w:rsidRPr="005915F6" w:rsidRDefault="000C174A" w:rsidP="005915F6">
            <w:pPr>
              <w:pStyle w:val="Default"/>
              <w:ind w:firstLine="12"/>
            </w:pPr>
            <w:r w:rsidRPr="005915F6">
              <w:t>Решение задач по генетике на применение знаний в новой ситуации</w:t>
            </w:r>
          </w:p>
        </w:tc>
        <w:tc>
          <w:tcPr>
            <w:tcW w:w="15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ECE2C" w14:textId="77777777" w:rsidR="000C174A" w:rsidRPr="005915F6" w:rsidRDefault="000C174A" w:rsidP="005915F6">
            <w:pPr>
              <w:pStyle w:val="Default"/>
              <w:ind w:firstLine="12"/>
            </w:pPr>
            <w:r w:rsidRPr="005915F6">
              <w:t xml:space="preserve">Цитологические основы </w:t>
            </w:r>
            <w:proofErr w:type="spellStart"/>
            <w:r w:rsidRPr="005915F6">
              <w:t>дигибридного</w:t>
            </w:r>
            <w:proofErr w:type="spellEnd"/>
            <w:r w:rsidRPr="005915F6">
              <w:t xml:space="preserve"> скрещ</w:t>
            </w:r>
            <w:r w:rsidRPr="005915F6">
              <w:t>и</w:t>
            </w:r>
            <w:r w:rsidRPr="005915F6">
              <w:t>вания. Генетика пола.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852C2" w14:textId="77777777" w:rsidR="000C174A" w:rsidRPr="005915F6" w:rsidRDefault="000C174A" w:rsidP="005915F6">
            <w:pPr>
              <w:ind w:firstLine="12"/>
              <w:jc w:val="center"/>
            </w:pPr>
            <w:r w:rsidRPr="005915F6">
              <w:t>В</w:t>
            </w:r>
          </w:p>
        </w:tc>
        <w:tc>
          <w:tcPr>
            <w:tcW w:w="7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BE885" w14:textId="77777777" w:rsidR="000C174A" w:rsidRPr="005915F6" w:rsidRDefault="001D4CF4" w:rsidP="005915F6">
            <w:pPr>
              <w:ind w:firstLine="12"/>
              <w:jc w:val="center"/>
            </w:pPr>
            <w:r w:rsidRPr="005915F6">
              <w:t>60</w:t>
            </w:r>
          </w:p>
        </w:tc>
      </w:tr>
      <w:tr w:rsidR="00096BE2" w:rsidRPr="005915F6" w14:paraId="022473B0" w14:textId="77777777" w:rsidTr="001D4CF4">
        <w:trPr>
          <w:trHeight w:val="55"/>
        </w:trPr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B8216" w14:textId="77777777" w:rsidR="00096BE2" w:rsidRPr="005915F6" w:rsidRDefault="00096BE2" w:rsidP="005915F6"/>
        </w:tc>
        <w:tc>
          <w:tcPr>
            <w:tcW w:w="1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A64ED" w14:textId="77777777" w:rsidR="00096BE2" w:rsidRPr="005915F6" w:rsidRDefault="003C3718" w:rsidP="005915F6">
            <w:pPr>
              <w:ind w:firstLine="12"/>
              <w:jc w:val="right"/>
            </w:pPr>
            <w:r w:rsidRPr="005915F6">
              <w:t>Среднее по блоку</w:t>
            </w:r>
          </w:p>
        </w:tc>
        <w:tc>
          <w:tcPr>
            <w:tcW w:w="15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EB742" w14:textId="77777777" w:rsidR="00096BE2" w:rsidRPr="005915F6" w:rsidRDefault="00096BE2" w:rsidP="005915F6">
            <w:pPr>
              <w:ind w:firstLine="12"/>
            </w:pP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92CAD" w14:textId="77777777" w:rsidR="00096BE2" w:rsidRPr="005915F6" w:rsidRDefault="00096BE2" w:rsidP="005915F6">
            <w:pPr>
              <w:ind w:firstLine="12"/>
            </w:pPr>
          </w:p>
        </w:tc>
        <w:tc>
          <w:tcPr>
            <w:tcW w:w="7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3D08C" w14:textId="77777777" w:rsidR="00096BE2" w:rsidRPr="005915F6" w:rsidRDefault="001D4CF4" w:rsidP="005915F6">
            <w:pPr>
              <w:ind w:firstLine="12"/>
              <w:jc w:val="center"/>
            </w:pPr>
            <w:r w:rsidRPr="005915F6">
              <w:t>66</w:t>
            </w:r>
          </w:p>
        </w:tc>
      </w:tr>
    </w:tbl>
    <w:p w14:paraId="4B76DED5" w14:textId="77777777" w:rsidR="00096BE2" w:rsidRPr="003E565E" w:rsidRDefault="00096BE2" w:rsidP="003E565E">
      <w:pPr>
        <w:ind w:firstLine="567"/>
        <w:rPr>
          <w:sz w:val="28"/>
          <w:szCs w:val="28"/>
        </w:rPr>
      </w:pPr>
    </w:p>
    <w:p w14:paraId="2A4F7E8E" w14:textId="77777777" w:rsidR="00BD65C4" w:rsidRPr="003E565E" w:rsidRDefault="00CE38CF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В </w:t>
      </w:r>
      <w:r w:rsidRPr="003E565E">
        <w:rPr>
          <w:b/>
          <w:bCs/>
          <w:sz w:val="28"/>
          <w:szCs w:val="28"/>
        </w:rPr>
        <w:t>блоке</w:t>
      </w:r>
      <w:r w:rsidR="00F506E3" w:rsidRPr="003E565E">
        <w:rPr>
          <w:b/>
          <w:bCs/>
          <w:sz w:val="28"/>
          <w:szCs w:val="28"/>
        </w:rPr>
        <w:t xml:space="preserve"> 4</w:t>
      </w:r>
      <w:r w:rsidRPr="003E565E">
        <w:rPr>
          <w:b/>
          <w:bCs/>
          <w:sz w:val="28"/>
          <w:szCs w:val="28"/>
        </w:rPr>
        <w:t xml:space="preserve"> «Система и многообразие органического мира» </w:t>
      </w:r>
      <w:r w:rsidR="00BD65C4" w:rsidRPr="003E565E">
        <w:rPr>
          <w:sz w:val="28"/>
          <w:szCs w:val="28"/>
        </w:rPr>
        <w:t>проверяю</w:t>
      </w:r>
      <w:r w:rsidR="00BD65C4" w:rsidRPr="003E565E">
        <w:rPr>
          <w:sz w:val="28"/>
          <w:szCs w:val="28"/>
        </w:rPr>
        <w:t>т</w:t>
      </w:r>
      <w:r w:rsidR="00BD65C4" w:rsidRPr="003E565E">
        <w:rPr>
          <w:sz w:val="28"/>
          <w:szCs w:val="28"/>
        </w:rPr>
        <w:t xml:space="preserve">ся </w:t>
      </w:r>
      <w:r w:rsidR="00C84019" w:rsidRPr="003E565E">
        <w:rPr>
          <w:sz w:val="28"/>
          <w:szCs w:val="28"/>
        </w:rPr>
        <w:t xml:space="preserve">знания </w:t>
      </w:r>
      <w:r w:rsidR="00BD65C4" w:rsidRPr="003E565E">
        <w:rPr>
          <w:sz w:val="28"/>
          <w:szCs w:val="28"/>
        </w:rPr>
        <w:t xml:space="preserve">общебиологического характера из основной школы </w:t>
      </w:r>
      <w:r w:rsidR="00C84019" w:rsidRPr="003E565E">
        <w:rPr>
          <w:sz w:val="28"/>
          <w:szCs w:val="28"/>
        </w:rPr>
        <w:t>на</w:t>
      </w:r>
      <w:r w:rsidR="00BD65C4" w:rsidRPr="003E565E">
        <w:rPr>
          <w:sz w:val="28"/>
          <w:szCs w:val="28"/>
        </w:rPr>
        <w:t xml:space="preserve"> материал</w:t>
      </w:r>
      <w:r w:rsidR="00C84019" w:rsidRPr="003E565E">
        <w:rPr>
          <w:sz w:val="28"/>
          <w:szCs w:val="28"/>
        </w:rPr>
        <w:t>е</w:t>
      </w:r>
      <w:r w:rsidR="00BD65C4" w:rsidRPr="003E565E">
        <w:rPr>
          <w:sz w:val="28"/>
          <w:szCs w:val="28"/>
        </w:rPr>
        <w:t xml:space="preserve"> о систематике организмов, особенностях строения и жизнедеятельности бакт</w:t>
      </w:r>
      <w:r w:rsidR="00BD65C4" w:rsidRPr="003E565E">
        <w:rPr>
          <w:sz w:val="28"/>
          <w:szCs w:val="28"/>
        </w:rPr>
        <w:t>е</w:t>
      </w:r>
      <w:r w:rsidR="00BD65C4" w:rsidRPr="003E565E">
        <w:rPr>
          <w:sz w:val="28"/>
          <w:szCs w:val="28"/>
        </w:rPr>
        <w:t>рий, грибов, растений и животных.</w:t>
      </w:r>
    </w:p>
    <w:p w14:paraId="46B6CAA7" w14:textId="77777777" w:rsidR="00583081" w:rsidRPr="003E565E" w:rsidRDefault="00BD65C4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lastRenderedPageBreak/>
        <w:t>Содержание данного блока изучается в основной школе, но полученные результаты свидетельствуют о достаточной подготовке выпускников к экз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>мену, повторении ими материала за курс основной школы. Результат выпо</w:t>
      </w:r>
      <w:r w:rsidRPr="003E565E">
        <w:rPr>
          <w:sz w:val="28"/>
          <w:szCs w:val="28"/>
        </w:rPr>
        <w:t>л</w:t>
      </w:r>
      <w:r w:rsidRPr="003E565E">
        <w:rPr>
          <w:sz w:val="28"/>
          <w:szCs w:val="28"/>
        </w:rPr>
        <w:t>нения заданий базового уровня по данному блоку составил 63%, заданий п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вышенного уровня сложности – 57,5</w:t>
      </w:r>
      <w:r w:rsidR="00583081" w:rsidRPr="003E565E">
        <w:rPr>
          <w:sz w:val="28"/>
          <w:szCs w:val="28"/>
        </w:rPr>
        <w:t>%,</w:t>
      </w:r>
      <w:r w:rsidRPr="003E565E">
        <w:rPr>
          <w:sz w:val="28"/>
          <w:szCs w:val="28"/>
        </w:rPr>
        <w:t xml:space="preserve"> высокого уровня – 68%, что вполне соответствует заявленному уровню сложности (</w:t>
      </w:r>
      <w:r w:rsidR="00583081" w:rsidRPr="003E565E">
        <w:rPr>
          <w:sz w:val="28"/>
          <w:szCs w:val="28"/>
        </w:rPr>
        <w:t xml:space="preserve">кроме </w:t>
      </w:r>
      <w:r w:rsidRPr="003E565E">
        <w:rPr>
          <w:sz w:val="28"/>
          <w:szCs w:val="28"/>
        </w:rPr>
        <w:t>задани</w:t>
      </w:r>
      <w:r w:rsidR="00583081" w:rsidRPr="003E565E">
        <w:rPr>
          <w:sz w:val="28"/>
          <w:szCs w:val="28"/>
        </w:rPr>
        <w:t>я</w:t>
      </w:r>
      <w:r w:rsidRPr="003E565E">
        <w:rPr>
          <w:sz w:val="28"/>
          <w:szCs w:val="28"/>
        </w:rPr>
        <w:t xml:space="preserve"> высокого уровня сложности, </w:t>
      </w:r>
      <w:r w:rsidR="00583081" w:rsidRPr="003E565E">
        <w:rPr>
          <w:sz w:val="28"/>
          <w:szCs w:val="28"/>
        </w:rPr>
        <w:t xml:space="preserve">которое, </w:t>
      </w:r>
      <w:r w:rsidRPr="003E565E">
        <w:rPr>
          <w:sz w:val="28"/>
          <w:szCs w:val="28"/>
        </w:rPr>
        <w:t>видимо, о</w:t>
      </w:r>
      <w:r w:rsidR="00F506E3" w:rsidRPr="003E565E">
        <w:rPr>
          <w:sz w:val="28"/>
          <w:szCs w:val="28"/>
        </w:rPr>
        <w:t>казалось более легким в силу не</w:t>
      </w:r>
      <w:r w:rsidRPr="003E565E">
        <w:rPr>
          <w:sz w:val="28"/>
          <w:szCs w:val="28"/>
        </w:rPr>
        <w:t>сло</w:t>
      </w:r>
      <w:r w:rsidRPr="003E565E">
        <w:rPr>
          <w:sz w:val="28"/>
          <w:szCs w:val="28"/>
        </w:rPr>
        <w:t>ж</w:t>
      </w:r>
      <w:r w:rsidRPr="003E565E">
        <w:rPr>
          <w:sz w:val="28"/>
          <w:szCs w:val="28"/>
        </w:rPr>
        <w:t xml:space="preserve">ной темы). </w:t>
      </w:r>
    </w:p>
    <w:p w14:paraId="6D8943EE" w14:textId="77777777" w:rsidR="00583081" w:rsidRPr="003E565E" w:rsidRDefault="00BD65C4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Однако отдельные задания вызвали серьезные затруднения (табл. 11в).</w:t>
      </w:r>
      <w:r w:rsidR="00583081" w:rsidRPr="003E565E">
        <w:rPr>
          <w:sz w:val="28"/>
          <w:szCs w:val="28"/>
        </w:rPr>
        <w:t xml:space="preserve"> По разделу «Животные» к числу сложных можно отнести </w:t>
      </w:r>
      <w:r w:rsidR="000D5C76" w:rsidRPr="003E565E">
        <w:rPr>
          <w:sz w:val="28"/>
          <w:szCs w:val="28"/>
        </w:rPr>
        <w:t>материал по ф</w:t>
      </w:r>
      <w:r w:rsidR="000D5C76" w:rsidRPr="003E565E">
        <w:rPr>
          <w:sz w:val="28"/>
          <w:szCs w:val="28"/>
        </w:rPr>
        <w:t>и</w:t>
      </w:r>
      <w:r w:rsidR="000D5C76" w:rsidRPr="003E565E">
        <w:rPr>
          <w:sz w:val="28"/>
          <w:szCs w:val="28"/>
        </w:rPr>
        <w:t xml:space="preserve">зиологии птиц (№ 13) и </w:t>
      </w:r>
      <w:r w:rsidR="00583081" w:rsidRPr="003E565E">
        <w:rPr>
          <w:sz w:val="28"/>
          <w:szCs w:val="28"/>
        </w:rPr>
        <w:t>задание, проверяющие знания о строении насекомых</w:t>
      </w:r>
      <w:r w:rsidR="003B280D" w:rsidRPr="003E565E">
        <w:rPr>
          <w:sz w:val="28"/>
          <w:szCs w:val="28"/>
        </w:rPr>
        <w:t xml:space="preserve">. Недостаточно хорошо усвоен </w:t>
      </w:r>
      <w:r w:rsidR="000D5C76" w:rsidRPr="003E565E">
        <w:rPr>
          <w:sz w:val="28"/>
          <w:szCs w:val="28"/>
        </w:rPr>
        <w:t xml:space="preserve">выпускниками </w:t>
      </w:r>
      <w:r w:rsidR="003B280D" w:rsidRPr="003E565E">
        <w:rPr>
          <w:sz w:val="28"/>
          <w:szCs w:val="28"/>
        </w:rPr>
        <w:t xml:space="preserve">материал по лишайникам. </w:t>
      </w:r>
    </w:p>
    <w:p w14:paraId="45FFE471" w14:textId="77777777" w:rsidR="003B280D" w:rsidRPr="003E565E" w:rsidRDefault="003B280D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Обращает на себя внимание вопрос, на который большинство отвеча</w:t>
      </w:r>
      <w:r w:rsidRPr="003E565E">
        <w:rPr>
          <w:sz w:val="28"/>
          <w:szCs w:val="28"/>
        </w:rPr>
        <w:t>ю</w:t>
      </w:r>
      <w:r w:rsidRPr="003E565E">
        <w:rPr>
          <w:sz w:val="28"/>
          <w:szCs w:val="28"/>
        </w:rPr>
        <w:t>щих дали правильный ответ (94,5%). Всего 6 человек из 110 не знают, что благодаря фотосинтезу в атмосферу выделяется кислород.</w:t>
      </w:r>
    </w:p>
    <w:p w14:paraId="04EB9AF2" w14:textId="77777777" w:rsidR="00CE38CF" w:rsidRPr="003E565E" w:rsidRDefault="00CE38CF" w:rsidP="005915F6">
      <w:pPr>
        <w:ind w:firstLine="567"/>
        <w:jc w:val="right"/>
        <w:rPr>
          <w:sz w:val="28"/>
          <w:szCs w:val="28"/>
        </w:rPr>
      </w:pPr>
      <w:r w:rsidRPr="003E565E">
        <w:rPr>
          <w:sz w:val="28"/>
          <w:szCs w:val="28"/>
        </w:rPr>
        <w:t>Таблица 11в</w:t>
      </w:r>
    </w:p>
    <w:p w14:paraId="5DA3EBDC" w14:textId="77777777" w:rsidR="009B3055" w:rsidRPr="003E565E" w:rsidRDefault="009B3055" w:rsidP="005915F6">
      <w:pPr>
        <w:ind w:firstLine="567"/>
        <w:jc w:val="center"/>
        <w:rPr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Анализ результатов выполнения заданий по блоку 4 «С</w:t>
      </w:r>
      <w:r w:rsidRPr="003E565E">
        <w:rPr>
          <w:sz w:val="28"/>
          <w:szCs w:val="28"/>
        </w:rPr>
        <w:t>истема и мног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образие органического мира</w:t>
      </w:r>
      <w:r w:rsidRPr="003E565E">
        <w:rPr>
          <w:rFonts w:eastAsia="Times New Roman"/>
          <w:sz w:val="28"/>
          <w:szCs w:val="28"/>
        </w:rPr>
        <w:t>»</w:t>
      </w:r>
    </w:p>
    <w:tbl>
      <w:tblPr>
        <w:tblW w:w="5258" w:type="pct"/>
        <w:tblInd w:w="-318" w:type="dxa"/>
        <w:tblLayout w:type="fixed"/>
        <w:tblLook w:val="0000" w:firstRow="0" w:lastRow="0" w:firstColumn="0" w:lastColumn="0" w:noHBand="0" w:noVBand="0"/>
      </w:tblPr>
      <w:tblGrid>
        <w:gridCol w:w="710"/>
        <w:gridCol w:w="4394"/>
        <w:gridCol w:w="2182"/>
        <w:gridCol w:w="1079"/>
        <w:gridCol w:w="1699"/>
      </w:tblGrid>
      <w:tr w:rsidR="00394C93" w:rsidRPr="005915F6" w14:paraId="53AF7883" w14:textId="77777777" w:rsidTr="005915F6">
        <w:trPr>
          <w:cantSplit/>
          <w:trHeight w:val="986"/>
          <w:tblHeader/>
        </w:trPr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C4EBB" w14:textId="77777777" w:rsidR="00394C93" w:rsidRPr="005915F6" w:rsidRDefault="00394C93" w:rsidP="005915F6">
            <w:pPr>
              <w:ind w:firstLine="34"/>
              <w:jc w:val="center"/>
            </w:pPr>
            <w:r w:rsidRPr="005915F6">
              <w:rPr>
                <w:bCs/>
              </w:rPr>
              <w:t>№ з</w:t>
            </w:r>
            <w:r w:rsidRPr="005915F6">
              <w:rPr>
                <w:bCs/>
              </w:rPr>
              <w:t>а</w:t>
            </w:r>
            <w:r w:rsidRPr="005915F6">
              <w:rPr>
                <w:bCs/>
              </w:rPr>
              <w:t>д</w:t>
            </w:r>
            <w:r w:rsidRPr="005915F6">
              <w:rPr>
                <w:bCs/>
              </w:rPr>
              <w:t>а</w:t>
            </w:r>
            <w:r w:rsidRPr="005915F6">
              <w:rPr>
                <w:bCs/>
              </w:rPr>
              <w:t>ния</w:t>
            </w:r>
          </w:p>
        </w:tc>
        <w:tc>
          <w:tcPr>
            <w:tcW w:w="2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546C8" w14:textId="77777777" w:rsidR="00394C93" w:rsidRPr="005915F6" w:rsidRDefault="00394C93" w:rsidP="005915F6">
            <w:pPr>
              <w:ind w:firstLine="13"/>
              <w:jc w:val="center"/>
            </w:pPr>
            <w:r w:rsidRPr="005915F6">
              <w:rPr>
                <w:bCs/>
              </w:rPr>
              <w:t>Проверяемые элементы содержания и умения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94165" w14:textId="77777777" w:rsidR="00394C93" w:rsidRPr="005915F6" w:rsidRDefault="00394C93" w:rsidP="005915F6">
            <w:pPr>
              <w:ind w:firstLine="13"/>
              <w:jc w:val="center"/>
            </w:pPr>
            <w:r w:rsidRPr="005915F6">
              <w:rPr>
                <w:bCs/>
              </w:rPr>
              <w:t>Конкретная тема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E9842" w14:textId="77777777" w:rsidR="00394C93" w:rsidRPr="005915F6" w:rsidRDefault="00394C93" w:rsidP="005915F6">
            <w:pPr>
              <w:ind w:firstLine="13"/>
              <w:jc w:val="center"/>
            </w:pPr>
            <w:r w:rsidRPr="005915F6">
              <w:rPr>
                <w:bCs/>
              </w:rPr>
              <w:t>Ур</w:t>
            </w:r>
            <w:r w:rsidRPr="005915F6">
              <w:rPr>
                <w:bCs/>
              </w:rPr>
              <w:t>о</w:t>
            </w:r>
            <w:r w:rsidRPr="005915F6">
              <w:rPr>
                <w:bCs/>
              </w:rPr>
              <w:t>вень сло</w:t>
            </w:r>
            <w:r w:rsidRPr="005915F6">
              <w:rPr>
                <w:bCs/>
              </w:rPr>
              <w:t>ж</w:t>
            </w:r>
            <w:r w:rsidRPr="005915F6">
              <w:rPr>
                <w:bCs/>
              </w:rPr>
              <w:t>ности задания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3EA47" w14:textId="77777777" w:rsidR="00394C93" w:rsidRPr="005915F6" w:rsidRDefault="00394C93" w:rsidP="005915F6">
            <w:pPr>
              <w:ind w:firstLine="13"/>
              <w:jc w:val="center"/>
              <w:rPr>
                <w:bCs/>
              </w:rPr>
            </w:pPr>
            <w:r w:rsidRPr="005915F6">
              <w:t>Средний пр</w:t>
            </w:r>
            <w:r w:rsidRPr="005915F6">
              <w:t>о</w:t>
            </w:r>
            <w:r w:rsidRPr="005915F6">
              <w:t>цент выпо</w:t>
            </w:r>
            <w:r w:rsidRPr="005915F6">
              <w:t>л</w:t>
            </w:r>
            <w:r w:rsidRPr="005915F6">
              <w:t>нения по р</w:t>
            </w:r>
            <w:r w:rsidRPr="005915F6">
              <w:t>е</w:t>
            </w:r>
            <w:r w:rsidRPr="005915F6">
              <w:t>гиону</w:t>
            </w:r>
          </w:p>
        </w:tc>
      </w:tr>
      <w:tr w:rsidR="009B3055" w:rsidRPr="005915F6" w14:paraId="2A20D065" w14:textId="77777777" w:rsidTr="005915F6">
        <w:trPr>
          <w:trHeight w:val="481"/>
        </w:trPr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F27D0" w14:textId="77777777" w:rsidR="009B3055" w:rsidRPr="005915F6" w:rsidRDefault="008621BF" w:rsidP="005915F6">
            <w:pPr>
              <w:ind w:firstLine="34"/>
              <w:jc w:val="center"/>
            </w:pPr>
            <w:r w:rsidRPr="005915F6">
              <w:t>9</w:t>
            </w:r>
          </w:p>
        </w:tc>
        <w:tc>
          <w:tcPr>
            <w:tcW w:w="2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71176" w14:textId="77777777" w:rsidR="009B3055" w:rsidRPr="005915F6" w:rsidRDefault="008621BF" w:rsidP="005915F6">
            <w:pPr>
              <w:pStyle w:val="Default"/>
              <w:ind w:firstLine="13"/>
            </w:pPr>
            <w:r w:rsidRPr="005915F6">
              <w:t>Классификация организмов. Вирусы. Бактерии. Грибы. Лишайники. Особе</w:t>
            </w:r>
            <w:r w:rsidRPr="005915F6">
              <w:t>н</w:t>
            </w:r>
            <w:r w:rsidRPr="005915F6">
              <w:t>ности строения и жизнедеятельности, роль в природе и жизни человека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58681" w14:textId="77777777" w:rsidR="009B3055" w:rsidRPr="005915F6" w:rsidRDefault="000A2C8D" w:rsidP="005915F6">
            <w:pPr>
              <w:ind w:firstLine="13"/>
            </w:pPr>
            <w:r w:rsidRPr="005915F6">
              <w:t>Лишайники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5C3E8" w14:textId="77777777" w:rsidR="009B3055" w:rsidRPr="005915F6" w:rsidRDefault="009B3055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941DF" w14:textId="77777777" w:rsidR="009B3055" w:rsidRPr="005915F6" w:rsidRDefault="000A2C8D" w:rsidP="005915F6">
            <w:pPr>
              <w:ind w:firstLine="13"/>
              <w:jc w:val="center"/>
            </w:pPr>
            <w:r w:rsidRPr="005915F6">
              <w:t>58</w:t>
            </w:r>
          </w:p>
        </w:tc>
      </w:tr>
      <w:tr w:rsidR="009B3055" w:rsidRPr="005915F6" w14:paraId="08E9528D" w14:textId="77777777" w:rsidTr="005915F6">
        <w:trPr>
          <w:trHeight w:val="481"/>
        </w:trPr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77800" w14:textId="77777777" w:rsidR="009B3055" w:rsidRPr="005915F6" w:rsidRDefault="008621BF" w:rsidP="005915F6">
            <w:pPr>
              <w:ind w:firstLine="34"/>
              <w:jc w:val="center"/>
            </w:pPr>
            <w:r w:rsidRPr="005915F6">
              <w:t>10</w:t>
            </w:r>
          </w:p>
        </w:tc>
        <w:tc>
          <w:tcPr>
            <w:tcW w:w="2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37284" w14:textId="77777777" w:rsidR="009B3055" w:rsidRPr="005915F6" w:rsidRDefault="008621BF" w:rsidP="005915F6">
            <w:pPr>
              <w:pStyle w:val="Default"/>
              <w:ind w:firstLine="13"/>
            </w:pPr>
            <w:r w:rsidRPr="005915F6">
              <w:t xml:space="preserve">Царство Растения. Покрытосеменные растения. Строение, жизнедеятельность 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CF59D" w14:textId="77777777" w:rsidR="009B3055" w:rsidRPr="005915F6" w:rsidRDefault="000A2C8D" w:rsidP="005915F6">
            <w:pPr>
              <w:ind w:firstLine="13"/>
            </w:pPr>
            <w:r w:rsidRPr="005915F6">
              <w:t>Значение фот</w:t>
            </w:r>
            <w:r w:rsidRPr="005915F6">
              <w:t>о</w:t>
            </w:r>
            <w:r w:rsidRPr="005915F6">
              <w:t>синтеза в биосф</w:t>
            </w:r>
            <w:r w:rsidRPr="005915F6">
              <w:t>е</w:t>
            </w:r>
            <w:r w:rsidRPr="005915F6">
              <w:t>ре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762B3" w14:textId="77777777" w:rsidR="009B3055" w:rsidRPr="005915F6" w:rsidRDefault="009B3055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3E9F" w14:textId="77777777" w:rsidR="009B3055" w:rsidRPr="005915F6" w:rsidRDefault="000A2C8D" w:rsidP="005915F6">
            <w:pPr>
              <w:ind w:firstLine="13"/>
              <w:jc w:val="center"/>
            </w:pPr>
            <w:r w:rsidRPr="005915F6">
              <w:t>94,5</w:t>
            </w:r>
          </w:p>
        </w:tc>
      </w:tr>
      <w:tr w:rsidR="009B3055" w:rsidRPr="005915F6" w14:paraId="229AD27C" w14:textId="77777777" w:rsidTr="005915F6">
        <w:trPr>
          <w:trHeight w:val="481"/>
        </w:trPr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09734" w14:textId="77777777" w:rsidR="009B3055" w:rsidRPr="005915F6" w:rsidRDefault="008621BF" w:rsidP="005915F6">
            <w:pPr>
              <w:ind w:firstLine="34"/>
              <w:jc w:val="center"/>
            </w:pPr>
            <w:r w:rsidRPr="005915F6">
              <w:t>11</w:t>
            </w:r>
          </w:p>
        </w:tc>
        <w:tc>
          <w:tcPr>
            <w:tcW w:w="2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97A1" w14:textId="77777777" w:rsidR="009B3055" w:rsidRPr="005915F6" w:rsidRDefault="008621BF" w:rsidP="005915F6">
            <w:pPr>
              <w:pStyle w:val="Default"/>
              <w:ind w:firstLine="13"/>
            </w:pPr>
            <w:r w:rsidRPr="005915F6">
              <w:t>Основные отделы растений. Особенн</w:t>
            </w:r>
            <w:r w:rsidRPr="005915F6">
              <w:t>о</w:t>
            </w:r>
            <w:r w:rsidRPr="005915F6">
              <w:t>сти строения и жизнедеятельности, ра</w:t>
            </w:r>
            <w:r w:rsidRPr="005915F6">
              <w:t>з</w:t>
            </w:r>
            <w:r w:rsidRPr="005915F6">
              <w:t>множение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6F180" w14:textId="77777777" w:rsidR="009B3055" w:rsidRPr="005915F6" w:rsidRDefault="000A2C8D" w:rsidP="005915F6">
            <w:pPr>
              <w:ind w:firstLine="13"/>
            </w:pPr>
            <w:r w:rsidRPr="005915F6">
              <w:t>Отличие голос</w:t>
            </w:r>
            <w:r w:rsidRPr="005915F6">
              <w:t>е</w:t>
            </w:r>
            <w:r w:rsidRPr="005915F6">
              <w:t>менных от пап</w:t>
            </w:r>
            <w:r w:rsidRPr="005915F6">
              <w:t>о</w:t>
            </w:r>
            <w:r w:rsidRPr="005915F6">
              <w:t>ротников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B9890" w14:textId="77777777" w:rsidR="009B3055" w:rsidRPr="005915F6" w:rsidRDefault="009B3055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896B8" w14:textId="77777777" w:rsidR="009B3055" w:rsidRPr="005915F6" w:rsidRDefault="000A2C8D" w:rsidP="005915F6">
            <w:pPr>
              <w:ind w:firstLine="13"/>
              <w:jc w:val="center"/>
            </w:pPr>
            <w:r w:rsidRPr="005915F6">
              <w:t>74,5</w:t>
            </w:r>
          </w:p>
        </w:tc>
      </w:tr>
      <w:tr w:rsidR="008621BF" w:rsidRPr="005915F6" w14:paraId="015EB186" w14:textId="77777777" w:rsidTr="005915F6">
        <w:trPr>
          <w:trHeight w:val="481"/>
        </w:trPr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99705" w14:textId="77777777" w:rsidR="008621BF" w:rsidRPr="005915F6" w:rsidRDefault="008621BF" w:rsidP="005915F6">
            <w:pPr>
              <w:ind w:firstLine="34"/>
              <w:jc w:val="center"/>
            </w:pPr>
            <w:r w:rsidRPr="005915F6">
              <w:t>12</w:t>
            </w:r>
          </w:p>
        </w:tc>
        <w:tc>
          <w:tcPr>
            <w:tcW w:w="2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6898" w14:textId="77777777" w:rsidR="008621BF" w:rsidRPr="005915F6" w:rsidRDefault="008621BF" w:rsidP="005915F6">
            <w:pPr>
              <w:pStyle w:val="Default"/>
              <w:ind w:firstLine="13"/>
            </w:pPr>
            <w:r w:rsidRPr="005915F6">
              <w:t xml:space="preserve">Царство Животные. Основные типы и классы. Простейшие. Беспозвоночные животные 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05787" w14:textId="77777777" w:rsidR="008621BF" w:rsidRPr="005915F6" w:rsidRDefault="000A2C8D" w:rsidP="005915F6">
            <w:pPr>
              <w:ind w:firstLine="13"/>
            </w:pPr>
            <w:r w:rsidRPr="005915F6">
              <w:t>Органы дыхания насекомых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A9461" w14:textId="77777777" w:rsidR="008621BF" w:rsidRPr="005915F6" w:rsidRDefault="008621BF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B523C" w14:textId="77777777" w:rsidR="008621BF" w:rsidRPr="005915F6" w:rsidRDefault="000A2C8D" w:rsidP="005915F6">
            <w:pPr>
              <w:ind w:firstLine="13"/>
              <w:jc w:val="center"/>
            </w:pPr>
            <w:r w:rsidRPr="005915F6">
              <w:t>52</w:t>
            </w:r>
          </w:p>
        </w:tc>
      </w:tr>
      <w:tr w:rsidR="008621BF" w:rsidRPr="005915F6" w14:paraId="7F624416" w14:textId="77777777" w:rsidTr="005915F6">
        <w:trPr>
          <w:trHeight w:val="481"/>
        </w:trPr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D2079" w14:textId="77777777" w:rsidR="008621BF" w:rsidRPr="005915F6" w:rsidRDefault="008621BF" w:rsidP="005915F6">
            <w:pPr>
              <w:ind w:firstLine="34"/>
              <w:jc w:val="center"/>
            </w:pPr>
            <w:r w:rsidRPr="005915F6">
              <w:t>13</w:t>
            </w:r>
          </w:p>
        </w:tc>
        <w:tc>
          <w:tcPr>
            <w:tcW w:w="2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37DAD" w14:textId="77777777" w:rsidR="008621BF" w:rsidRPr="005915F6" w:rsidRDefault="008621BF" w:rsidP="005915F6">
            <w:pPr>
              <w:pStyle w:val="Default"/>
              <w:ind w:firstLine="13"/>
            </w:pPr>
            <w:r w:rsidRPr="005915F6">
              <w:t xml:space="preserve">Хордовые животные. Основные классы, их характеристика 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93245" w14:textId="77777777" w:rsidR="008621BF" w:rsidRPr="005915F6" w:rsidRDefault="000A2C8D" w:rsidP="005915F6">
            <w:pPr>
              <w:ind w:firstLine="13"/>
            </w:pPr>
            <w:r w:rsidRPr="005915F6">
              <w:t>Предохранение птицы от перегр</w:t>
            </w:r>
            <w:r w:rsidRPr="005915F6">
              <w:t>е</w:t>
            </w:r>
            <w:r w:rsidRPr="005915F6">
              <w:t>вания во время полета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A701D" w14:textId="77777777" w:rsidR="008621BF" w:rsidRPr="005915F6" w:rsidRDefault="008621BF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BC35A" w14:textId="77777777" w:rsidR="008621BF" w:rsidRPr="005915F6" w:rsidRDefault="000A2C8D" w:rsidP="005915F6">
            <w:pPr>
              <w:ind w:firstLine="13"/>
              <w:jc w:val="center"/>
            </w:pPr>
            <w:r w:rsidRPr="005915F6">
              <w:t>34</w:t>
            </w:r>
          </w:p>
        </w:tc>
      </w:tr>
      <w:tr w:rsidR="009B3055" w:rsidRPr="005915F6" w14:paraId="5F009CC6" w14:textId="77777777" w:rsidTr="005915F6">
        <w:trPr>
          <w:trHeight w:val="223"/>
        </w:trPr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AEB83" w14:textId="77777777" w:rsidR="009B3055" w:rsidRPr="005915F6" w:rsidRDefault="008621BF" w:rsidP="005915F6">
            <w:pPr>
              <w:ind w:firstLine="34"/>
              <w:jc w:val="center"/>
            </w:pPr>
            <w:r w:rsidRPr="005915F6">
              <w:t>27</w:t>
            </w:r>
          </w:p>
        </w:tc>
        <w:tc>
          <w:tcPr>
            <w:tcW w:w="2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F39B" w14:textId="77777777" w:rsidR="008621BF" w:rsidRPr="005915F6" w:rsidRDefault="008621BF" w:rsidP="005915F6">
            <w:pPr>
              <w:pStyle w:val="Default"/>
              <w:ind w:firstLine="13"/>
            </w:pPr>
            <w:r w:rsidRPr="005915F6">
              <w:t xml:space="preserve">Обобщение и применение знаний о многообразии организмов. </w:t>
            </w:r>
          </w:p>
          <w:p w14:paraId="5B535441" w14:textId="77777777" w:rsidR="009B3055" w:rsidRPr="005915F6" w:rsidRDefault="008621BF" w:rsidP="005915F6">
            <w:pPr>
              <w:ind w:firstLine="13"/>
            </w:pPr>
            <w:r w:rsidRPr="005915F6">
              <w:t xml:space="preserve">Задания с множественным выбором 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1E60" w14:textId="77777777" w:rsidR="009B3055" w:rsidRPr="005915F6" w:rsidRDefault="000A2C8D" w:rsidP="005915F6">
            <w:pPr>
              <w:pStyle w:val="Default"/>
              <w:ind w:firstLine="13"/>
            </w:pPr>
            <w:r w:rsidRPr="005915F6">
              <w:t>Видоизмененные подземные побеги растений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E1DC5" w14:textId="77777777" w:rsidR="009B3055" w:rsidRPr="005915F6" w:rsidRDefault="009B3055" w:rsidP="005915F6">
            <w:pPr>
              <w:ind w:firstLine="13"/>
              <w:jc w:val="center"/>
            </w:pPr>
            <w:r w:rsidRPr="005915F6">
              <w:t>П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8E0AF" w14:textId="77777777" w:rsidR="009B3055" w:rsidRPr="005915F6" w:rsidRDefault="000A2C8D" w:rsidP="005915F6">
            <w:pPr>
              <w:ind w:firstLine="13"/>
              <w:jc w:val="center"/>
            </w:pPr>
            <w:r w:rsidRPr="005915F6">
              <w:t>64,5</w:t>
            </w:r>
          </w:p>
        </w:tc>
      </w:tr>
      <w:tr w:rsidR="00790D8C" w:rsidRPr="005915F6" w14:paraId="6BDB05C3" w14:textId="77777777" w:rsidTr="005915F6">
        <w:trPr>
          <w:trHeight w:val="481"/>
        </w:trPr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B33DE" w14:textId="77777777" w:rsidR="00790D8C" w:rsidRPr="005915F6" w:rsidRDefault="00790D8C" w:rsidP="005915F6">
            <w:pPr>
              <w:ind w:firstLine="34"/>
              <w:jc w:val="center"/>
            </w:pPr>
            <w:r w:rsidRPr="005915F6">
              <w:t>30</w:t>
            </w:r>
          </w:p>
        </w:tc>
        <w:tc>
          <w:tcPr>
            <w:tcW w:w="2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1A09E" w14:textId="77777777" w:rsidR="00790D8C" w:rsidRPr="005915F6" w:rsidRDefault="00790D8C" w:rsidP="005915F6">
            <w:pPr>
              <w:pStyle w:val="Default"/>
              <w:ind w:firstLine="13"/>
            </w:pPr>
            <w:r w:rsidRPr="005915F6">
              <w:t>Сопоставление особенностей строения и функционирования организмов ра</w:t>
            </w:r>
            <w:r w:rsidRPr="005915F6">
              <w:t>з</w:t>
            </w:r>
            <w:r w:rsidRPr="005915F6">
              <w:t xml:space="preserve">ных царств 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BA67D" w14:textId="77777777" w:rsidR="00790D8C" w:rsidRPr="005915F6" w:rsidRDefault="00150ABE" w:rsidP="005915F6">
            <w:pPr>
              <w:pStyle w:val="Default"/>
              <w:ind w:firstLine="13"/>
            </w:pPr>
            <w:r w:rsidRPr="005915F6">
              <w:t>Характеристика организмов ца</w:t>
            </w:r>
            <w:r w:rsidRPr="005915F6">
              <w:t>р</w:t>
            </w:r>
            <w:r w:rsidRPr="005915F6">
              <w:t>ства Грибы и ца</w:t>
            </w:r>
            <w:r w:rsidRPr="005915F6">
              <w:t>р</w:t>
            </w:r>
            <w:r w:rsidRPr="005915F6">
              <w:t>ства Животные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EE220" w14:textId="77777777" w:rsidR="00790D8C" w:rsidRPr="005915F6" w:rsidRDefault="00790D8C" w:rsidP="005915F6">
            <w:pPr>
              <w:ind w:firstLine="13"/>
              <w:jc w:val="center"/>
            </w:pPr>
            <w:r w:rsidRPr="005915F6">
              <w:t>П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C1DD" w14:textId="77777777" w:rsidR="00790D8C" w:rsidRPr="005915F6" w:rsidRDefault="000A2C8D" w:rsidP="005915F6">
            <w:pPr>
              <w:ind w:firstLine="13"/>
              <w:jc w:val="center"/>
            </w:pPr>
            <w:r w:rsidRPr="005915F6">
              <w:t>50,5</w:t>
            </w:r>
          </w:p>
        </w:tc>
      </w:tr>
      <w:tr w:rsidR="009B3055" w:rsidRPr="005915F6" w14:paraId="26051014" w14:textId="77777777" w:rsidTr="005915F6">
        <w:trPr>
          <w:trHeight w:val="481"/>
        </w:trPr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8F8CF" w14:textId="77777777" w:rsidR="009B3055" w:rsidRPr="005915F6" w:rsidRDefault="009B3055" w:rsidP="005915F6">
            <w:pPr>
              <w:ind w:firstLine="34"/>
              <w:jc w:val="center"/>
              <w:rPr>
                <w:highlight w:val="yellow"/>
              </w:rPr>
            </w:pPr>
            <w:r w:rsidRPr="005915F6">
              <w:lastRenderedPageBreak/>
              <w:t>36</w:t>
            </w:r>
          </w:p>
        </w:tc>
        <w:tc>
          <w:tcPr>
            <w:tcW w:w="2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F77D" w14:textId="77777777" w:rsidR="009B3055" w:rsidRPr="005915F6" w:rsidRDefault="00790D8C" w:rsidP="005915F6">
            <w:pPr>
              <w:pStyle w:val="Default"/>
              <w:ind w:firstLine="13"/>
            </w:pPr>
            <w:r w:rsidRPr="005915F6">
              <w:t>Задание на анализ биологической и</w:t>
            </w:r>
            <w:r w:rsidRPr="005915F6">
              <w:t>н</w:t>
            </w:r>
            <w:r w:rsidRPr="005915F6">
              <w:t xml:space="preserve">формации 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C4B87" w14:textId="77777777" w:rsidR="009B3055" w:rsidRPr="005915F6" w:rsidRDefault="00150ABE" w:rsidP="005915F6">
            <w:pPr>
              <w:pStyle w:val="Default"/>
              <w:ind w:firstLine="13"/>
            </w:pPr>
            <w:r w:rsidRPr="005915F6">
              <w:t>Анализ текста «Грибы»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A6112" w14:textId="77777777" w:rsidR="009B3055" w:rsidRPr="005915F6" w:rsidRDefault="009B3055" w:rsidP="005915F6">
            <w:pPr>
              <w:ind w:firstLine="13"/>
              <w:jc w:val="center"/>
            </w:pPr>
            <w:r w:rsidRPr="005915F6">
              <w:t>В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C004" w14:textId="77777777" w:rsidR="009B3055" w:rsidRPr="005915F6" w:rsidRDefault="000A2C8D" w:rsidP="005915F6">
            <w:pPr>
              <w:ind w:firstLine="13"/>
              <w:jc w:val="center"/>
            </w:pPr>
            <w:r w:rsidRPr="005915F6">
              <w:t>68</w:t>
            </w:r>
          </w:p>
        </w:tc>
      </w:tr>
      <w:tr w:rsidR="009B3055" w:rsidRPr="005915F6" w14:paraId="0DE031FA" w14:textId="77777777" w:rsidTr="005915F6">
        <w:trPr>
          <w:trHeight w:val="311"/>
        </w:trPr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692B4" w14:textId="77777777" w:rsidR="009B3055" w:rsidRPr="005915F6" w:rsidRDefault="009B3055" w:rsidP="005915F6">
            <w:pPr>
              <w:ind w:firstLine="34"/>
              <w:jc w:val="center"/>
            </w:pPr>
          </w:p>
        </w:tc>
        <w:tc>
          <w:tcPr>
            <w:tcW w:w="2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6C926" w14:textId="77777777" w:rsidR="009B3055" w:rsidRPr="005915F6" w:rsidRDefault="003C3718" w:rsidP="005915F6">
            <w:pPr>
              <w:ind w:firstLine="13"/>
              <w:jc w:val="right"/>
            </w:pPr>
            <w:r w:rsidRPr="005915F6">
              <w:t>Среднее по блоку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F94C3" w14:textId="77777777" w:rsidR="009B3055" w:rsidRPr="005915F6" w:rsidRDefault="009B3055" w:rsidP="005915F6">
            <w:pPr>
              <w:ind w:firstLine="13"/>
              <w:jc w:val="center"/>
            </w:pP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AF480" w14:textId="77777777" w:rsidR="009B3055" w:rsidRPr="005915F6" w:rsidRDefault="009B3055" w:rsidP="005915F6">
            <w:pPr>
              <w:ind w:firstLine="13"/>
              <w:jc w:val="center"/>
            </w:pP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2AF69" w14:textId="77777777" w:rsidR="009B3055" w:rsidRPr="005915F6" w:rsidRDefault="000A2C8D" w:rsidP="005915F6">
            <w:pPr>
              <w:ind w:firstLine="13"/>
              <w:jc w:val="center"/>
            </w:pPr>
            <w:r w:rsidRPr="005915F6">
              <w:t>62</w:t>
            </w:r>
          </w:p>
        </w:tc>
      </w:tr>
    </w:tbl>
    <w:p w14:paraId="6CEA0DB2" w14:textId="77777777" w:rsidR="00096BE2" w:rsidRPr="003E565E" w:rsidRDefault="00096BE2" w:rsidP="003E565E">
      <w:pPr>
        <w:ind w:firstLine="567"/>
        <w:rPr>
          <w:sz w:val="28"/>
          <w:szCs w:val="28"/>
        </w:rPr>
      </w:pPr>
    </w:p>
    <w:p w14:paraId="6A1C699C" w14:textId="77777777" w:rsidR="00945C63" w:rsidRPr="003E565E" w:rsidRDefault="00945C63" w:rsidP="003E565E">
      <w:pPr>
        <w:pStyle w:val="Default"/>
        <w:ind w:firstLine="567"/>
        <w:jc w:val="both"/>
        <w:rPr>
          <w:b/>
          <w:bCs/>
          <w:sz w:val="28"/>
          <w:szCs w:val="28"/>
        </w:rPr>
      </w:pPr>
      <w:r w:rsidRPr="003E565E">
        <w:rPr>
          <w:b/>
          <w:bCs/>
          <w:sz w:val="28"/>
          <w:szCs w:val="28"/>
        </w:rPr>
        <w:t>Б</w:t>
      </w:r>
      <w:r w:rsidR="00CE38CF" w:rsidRPr="003E565E">
        <w:rPr>
          <w:b/>
          <w:bCs/>
          <w:sz w:val="28"/>
          <w:szCs w:val="28"/>
        </w:rPr>
        <w:t xml:space="preserve">лок «Организм человека и его здоровье» </w:t>
      </w:r>
    </w:p>
    <w:p w14:paraId="5F0C80ED" w14:textId="77777777" w:rsidR="00945C63" w:rsidRPr="003E565E" w:rsidRDefault="00945C63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Заданиями этого блока контролировались знания о строении и функци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нировании организма человека, составляющие основу санитарно-гигиенических норм и правил здорового образа жизни. Данный блок пре</w:t>
      </w:r>
      <w:r w:rsidRPr="003E565E">
        <w:rPr>
          <w:sz w:val="28"/>
          <w:szCs w:val="28"/>
        </w:rPr>
        <w:t>д</w:t>
      </w:r>
      <w:r w:rsidRPr="003E565E">
        <w:rPr>
          <w:sz w:val="28"/>
          <w:szCs w:val="28"/>
        </w:rPr>
        <w:t>ставлен 7 заданиями: 3 базового, 3 повышенного, 1 высокого уровня сложн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сти. Обобщенные данные приведены в таблице 11г.</w:t>
      </w:r>
    </w:p>
    <w:p w14:paraId="7DBAFC94" w14:textId="77777777" w:rsidR="00436D15" w:rsidRPr="003E565E" w:rsidRDefault="003D2251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Анализ результатов выполнения заданий этого блока свидетельствует об усвоении участниками знаний о строении и функциях организма человека, овладении ими основными учебными умениями. Показат</w:t>
      </w:r>
      <w:r w:rsidR="00C53B9F" w:rsidRPr="003E565E">
        <w:rPr>
          <w:sz w:val="28"/>
          <w:szCs w:val="28"/>
        </w:rPr>
        <w:t xml:space="preserve">ели по этому блоку составили </w:t>
      </w:r>
      <w:r w:rsidRPr="003E565E">
        <w:rPr>
          <w:sz w:val="28"/>
          <w:szCs w:val="28"/>
        </w:rPr>
        <w:t>66%. Наиболее высокие результаты получены по заданиям линии 15 «</w:t>
      </w:r>
      <w:r w:rsidR="00C53B9F" w:rsidRPr="003E565E">
        <w:rPr>
          <w:sz w:val="28"/>
          <w:szCs w:val="28"/>
        </w:rPr>
        <w:t>Внутренняя среда организма человека. Иммунитет. Обмен веществ. В</w:t>
      </w:r>
      <w:r w:rsidR="00C53B9F" w:rsidRPr="003E565E">
        <w:rPr>
          <w:sz w:val="28"/>
          <w:szCs w:val="28"/>
        </w:rPr>
        <w:t>и</w:t>
      </w:r>
      <w:r w:rsidR="00C53B9F" w:rsidRPr="003E565E">
        <w:rPr>
          <w:sz w:val="28"/>
          <w:szCs w:val="28"/>
        </w:rPr>
        <w:t>тамины. Эндокринная система</w:t>
      </w:r>
      <w:r w:rsidR="00140689" w:rsidRPr="003E565E">
        <w:rPr>
          <w:sz w:val="28"/>
          <w:szCs w:val="28"/>
        </w:rPr>
        <w:t xml:space="preserve">» и линии 18 </w:t>
      </w:r>
      <w:r w:rsidRPr="003E565E">
        <w:rPr>
          <w:sz w:val="28"/>
          <w:szCs w:val="28"/>
        </w:rPr>
        <w:t>«Гигиена человека. Факторы зд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 xml:space="preserve">ровья и риска», где проверяется материал практического характера. </w:t>
      </w:r>
    </w:p>
    <w:p w14:paraId="0978BCF8" w14:textId="77777777" w:rsidR="00436D15" w:rsidRPr="003E565E" w:rsidRDefault="00436D15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Задания линии 17 «Нервная система. Нейрогуморальная регуляция. Анализаторы. Высшая нервная деятельность» всегда были сложны для школьников. Достаточно высокий результат – 74,5% в текущем году можно объяснить </w:t>
      </w:r>
      <w:r w:rsidR="00777D48" w:rsidRPr="003E565E">
        <w:rPr>
          <w:sz w:val="28"/>
          <w:szCs w:val="28"/>
        </w:rPr>
        <w:t xml:space="preserve">более простым вопросом в анализируемом варианте </w:t>
      </w:r>
      <w:proofErr w:type="spellStart"/>
      <w:r w:rsidR="00777D48" w:rsidRPr="003E565E">
        <w:rPr>
          <w:sz w:val="28"/>
          <w:szCs w:val="28"/>
        </w:rPr>
        <w:t>КИМа</w:t>
      </w:r>
      <w:proofErr w:type="spellEnd"/>
      <w:r w:rsidR="00777D48" w:rsidRPr="003E565E">
        <w:rPr>
          <w:sz w:val="28"/>
          <w:szCs w:val="28"/>
        </w:rPr>
        <w:t>. Сре</w:t>
      </w:r>
      <w:r w:rsidR="00777D48" w:rsidRPr="003E565E">
        <w:rPr>
          <w:sz w:val="28"/>
          <w:szCs w:val="28"/>
        </w:rPr>
        <w:t>д</w:t>
      </w:r>
      <w:r w:rsidR="00777D48" w:rsidRPr="003E565E">
        <w:rPr>
          <w:sz w:val="28"/>
          <w:szCs w:val="28"/>
        </w:rPr>
        <w:t>ний результат по всему массиву (3033 человека) составил 63%, что несколько ниже и более точно отражает уровень освоения данной темы.</w:t>
      </w:r>
    </w:p>
    <w:p w14:paraId="77F62BAA" w14:textId="77777777" w:rsidR="003D2251" w:rsidRPr="003E565E" w:rsidRDefault="003D2251" w:rsidP="003E565E">
      <w:pPr>
        <w:pStyle w:val="Default"/>
        <w:ind w:firstLine="567"/>
        <w:jc w:val="both"/>
        <w:rPr>
          <w:b/>
          <w:bCs/>
          <w:sz w:val="28"/>
          <w:szCs w:val="28"/>
        </w:rPr>
      </w:pPr>
      <w:r w:rsidRPr="003E565E">
        <w:rPr>
          <w:sz w:val="28"/>
          <w:szCs w:val="28"/>
        </w:rPr>
        <w:t xml:space="preserve">Результаты выполнения </w:t>
      </w:r>
      <w:r w:rsidR="00140689" w:rsidRPr="003E565E">
        <w:rPr>
          <w:sz w:val="28"/>
          <w:szCs w:val="28"/>
        </w:rPr>
        <w:t>заданий линий 14 и 15 «Человек. Ткани. Орг</w:t>
      </w:r>
      <w:r w:rsidR="00140689" w:rsidRPr="003E565E">
        <w:rPr>
          <w:sz w:val="28"/>
          <w:szCs w:val="28"/>
        </w:rPr>
        <w:t>а</w:t>
      </w:r>
      <w:r w:rsidR="00140689" w:rsidRPr="003E565E">
        <w:rPr>
          <w:sz w:val="28"/>
          <w:szCs w:val="28"/>
        </w:rPr>
        <w:t xml:space="preserve">ны, системы органов» разнятся в два раза. Средний результат по этим двум линиям </w:t>
      </w:r>
      <w:r w:rsidR="00436D15" w:rsidRPr="003E565E">
        <w:rPr>
          <w:sz w:val="28"/>
          <w:szCs w:val="28"/>
        </w:rPr>
        <w:t>– 69,5% - видимо, более объективно отражает уровень усвоения школьниками анатомических знаний, чем отдельные результаты по каждому заданию. Результат выполнения заданий этих линий всеми участниками ЕГЭ по биологии Свердловской области составил 62%.</w:t>
      </w:r>
    </w:p>
    <w:p w14:paraId="39F61417" w14:textId="77777777" w:rsidR="00CE38CF" w:rsidRPr="003E565E" w:rsidRDefault="00777D48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ab/>
        <w:t>Результат выполнения задания линии 35 отражает уровень сложности задания высокого уровня</w:t>
      </w:r>
      <w:r w:rsidR="00AF15E8" w:rsidRPr="003E565E">
        <w:rPr>
          <w:sz w:val="28"/>
          <w:szCs w:val="28"/>
        </w:rPr>
        <w:t>, в котором нужно было продемонстрировать не только анатомические знания строения изображенного зуба, но также и назвать всю группу животных, имеющих такие зубы и назвать их виды (ди</w:t>
      </w:r>
      <w:r w:rsidR="00AF15E8" w:rsidRPr="003E565E">
        <w:rPr>
          <w:sz w:val="28"/>
          <w:szCs w:val="28"/>
        </w:rPr>
        <w:t>ф</w:t>
      </w:r>
      <w:r w:rsidR="00AF15E8" w:rsidRPr="003E565E">
        <w:rPr>
          <w:sz w:val="28"/>
          <w:szCs w:val="28"/>
        </w:rPr>
        <w:t>ференциацию зубов)</w:t>
      </w:r>
      <w:r w:rsidRPr="003E565E">
        <w:rPr>
          <w:sz w:val="28"/>
          <w:szCs w:val="28"/>
        </w:rPr>
        <w:t>.</w:t>
      </w:r>
      <w:r w:rsidR="00AF15E8" w:rsidRPr="003E565E">
        <w:rPr>
          <w:sz w:val="28"/>
          <w:szCs w:val="28"/>
        </w:rPr>
        <w:t xml:space="preserve"> Проверялся в данном задании и целый перечень умений школьников (</w:t>
      </w:r>
      <w:r w:rsidR="00AF15E8" w:rsidRPr="003E565E">
        <w:rPr>
          <w:rFonts w:eastAsia="TimesNewRomanPSMT"/>
          <w:sz w:val="28"/>
          <w:szCs w:val="28"/>
        </w:rPr>
        <w:t>распознавать объекты живой природы (или их части) по рису</w:t>
      </w:r>
      <w:r w:rsidR="00AF15E8" w:rsidRPr="003E565E">
        <w:rPr>
          <w:rFonts w:eastAsia="TimesNewRomanPSMT"/>
          <w:sz w:val="28"/>
          <w:szCs w:val="28"/>
        </w:rPr>
        <w:t>н</w:t>
      </w:r>
      <w:r w:rsidR="00AF15E8" w:rsidRPr="003E565E">
        <w:rPr>
          <w:rFonts w:eastAsia="TimesNewRomanPSMT"/>
          <w:sz w:val="28"/>
          <w:szCs w:val="28"/>
        </w:rPr>
        <w:t>ку; использовать биологическую терминологию; анализировать информ</w:t>
      </w:r>
      <w:r w:rsidR="00AF15E8" w:rsidRPr="003E565E">
        <w:rPr>
          <w:rFonts w:eastAsia="TimesNewRomanPSMT"/>
          <w:sz w:val="28"/>
          <w:szCs w:val="28"/>
        </w:rPr>
        <w:t>а</w:t>
      </w:r>
      <w:r w:rsidR="00AF15E8" w:rsidRPr="003E565E">
        <w:rPr>
          <w:rFonts w:eastAsia="TimesNewRomanPSMT"/>
          <w:sz w:val="28"/>
          <w:szCs w:val="28"/>
        </w:rPr>
        <w:t>цию; проводить обобщение и др</w:t>
      </w:r>
      <w:r w:rsidR="00B51C5C" w:rsidRPr="003E565E">
        <w:rPr>
          <w:rFonts w:eastAsia="TimesNewRomanPSMT"/>
          <w:sz w:val="28"/>
          <w:szCs w:val="28"/>
        </w:rPr>
        <w:t>.</w:t>
      </w:r>
      <w:r w:rsidR="00AF15E8" w:rsidRPr="003E565E">
        <w:rPr>
          <w:sz w:val="28"/>
          <w:szCs w:val="28"/>
        </w:rPr>
        <w:t>). В результате</w:t>
      </w:r>
      <w:r w:rsidR="00B51C5C" w:rsidRPr="003E565E">
        <w:rPr>
          <w:sz w:val="28"/>
          <w:szCs w:val="28"/>
        </w:rPr>
        <w:t>:</w:t>
      </w:r>
      <w:r w:rsidR="00AF15E8" w:rsidRPr="003E565E">
        <w:rPr>
          <w:sz w:val="28"/>
          <w:szCs w:val="28"/>
        </w:rPr>
        <w:t xml:space="preserve"> одна треть отвечающих с з</w:t>
      </w:r>
      <w:r w:rsidR="00AF15E8" w:rsidRPr="003E565E">
        <w:rPr>
          <w:sz w:val="28"/>
          <w:szCs w:val="28"/>
        </w:rPr>
        <w:t>а</w:t>
      </w:r>
      <w:r w:rsidR="00AF15E8" w:rsidRPr="003E565E">
        <w:rPr>
          <w:sz w:val="28"/>
          <w:szCs w:val="28"/>
        </w:rPr>
        <w:t>данием не справилас</w:t>
      </w:r>
      <w:r w:rsidR="00B51C5C" w:rsidRPr="003E565E">
        <w:rPr>
          <w:sz w:val="28"/>
          <w:szCs w:val="28"/>
        </w:rPr>
        <w:t>ь</w:t>
      </w:r>
      <w:r w:rsidR="00AF15E8" w:rsidRPr="003E565E">
        <w:rPr>
          <w:sz w:val="28"/>
          <w:szCs w:val="28"/>
        </w:rPr>
        <w:t xml:space="preserve">, одна треть получила 1 балл и еще одна треть </w:t>
      </w:r>
      <w:r w:rsidR="00B51C5C" w:rsidRPr="003E565E">
        <w:rPr>
          <w:sz w:val="28"/>
          <w:szCs w:val="28"/>
        </w:rPr>
        <w:t xml:space="preserve">получила 2 или 3 балла, причем максимальных результатов </w:t>
      </w:r>
      <w:r w:rsidR="00D7748D" w:rsidRPr="003E565E">
        <w:rPr>
          <w:sz w:val="28"/>
          <w:szCs w:val="28"/>
        </w:rPr>
        <w:t xml:space="preserve">среди них </w:t>
      </w:r>
      <w:r w:rsidR="00B51C5C" w:rsidRPr="003E565E">
        <w:rPr>
          <w:sz w:val="28"/>
          <w:szCs w:val="28"/>
        </w:rPr>
        <w:t xml:space="preserve">меньше. </w:t>
      </w:r>
    </w:p>
    <w:p w14:paraId="306D8F99" w14:textId="77777777" w:rsidR="00AF15E8" w:rsidRPr="003E565E" w:rsidRDefault="00AF15E8" w:rsidP="003E565E">
      <w:pPr>
        <w:ind w:firstLine="567"/>
        <w:jc w:val="both"/>
        <w:rPr>
          <w:sz w:val="28"/>
          <w:szCs w:val="28"/>
        </w:rPr>
      </w:pPr>
    </w:p>
    <w:p w14:paraId="762AA0DE" w14:textId="77777777" w:rsidR="00CE38CF" w:rsidRPr="003E565E" w:rsidRDefault="00CE38CF" w:rsidP="005915F6">
      <w:pPr>
        <w:ind w:firstLine="567"/>
        <w:jc w:val="right"/>
        <w:rPr>
          <w:sz w:val="28"/>
          <w:szCs w:val="28"/>
        </w:rPr>
      </w:pPr>
      <w:r w:rsidRPr="003E565E">
        <w:rPr>
          <w:sz w:val="28"/>
          <w:szCs w:val="28"/>
        </w:rPr>
        <w:lastRenderedPageBreak/>
        <w:t>Таблица 11г</w:t>
      </w:r>
    </w:p>
    <w:p w14:paraId="5C6A5F01" w14:textId="77777777" w:rsidR="00517045" w:rsidRPr="003E565E" w:rsidRDefault="00517045" w:rsidP="005915F6">
      <w:pPr>
        <w:ind w:firstLine="567"/>
        <w:jc w:val="center"/>
        <w:rPr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Анализ результатов выполнения заданий по блоку 5 «</w:t>
      </w:r>
      <w:r w:rsidRPr="003E565E">
        <w:rPr>
          <w:sz w:val="28"/>
          <w:szCs w:val="28"/>
        </w:rPr>
        <w:t>Организм человека и его здоровье</w:t>
      </w:r>
      <w:r w:rsidRPr="003E565E">
        <w:rPr>
          <w:rFonts w:eastAsia="Times New Roman"/>
          <w:sz w:val="28"/>
          <w:szCs w:val="28"/>
        </w:rPr>
        <w:t>»</w:t>
      </w:r>
    </w:p>
    <w:tbl>
      <w:tblPr>
        <w:tblW w:w="5258" w:type="pct"/>
        <w:tblInd w:w="-318" w:type="dxa"/>
        <w:tblLook w:val="0000" w:firstRow="0" w:lastRow="0" w:firstColumn="0" w:lastColumn="0" w:noHBand="0" w:noVBand="0"/>
      </w:tblPr>
      <w:tblGrid>
        <w:gridCol w:w="1014"/>
        <w:gridCol w:w="3806"/>
        <w:gridCol w:w="2466"/>
        <w:gridCol w:w="1317"/>
        <w:gridCol w:w="1461"/>
      </w:tblGrid>
      <w:tr w:rsidR="00394C93" w:rsidRPr="005915F6" w14:paraId="097DB866" w14:textId="77777777" w:rsidTr="005915F6">
        <w:trPr>
          <w:cantSplit/>
          <w:trHeight w:val="1046"/>
          <w:tblHeader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B9B07" w14:textId="77777777" w:rsidR="00394C93" w:rsidRPr="005915F6" w:rsidRDefault="00394C93" w:rsidP="005915F6">
            <w:pPr>
              <w:jc w:val="center"/>
            </w:pPr>
            <w:r w:rsidRPr="005915F6">
              <w:rPr>
                <w:bCs/>
              </w:rPr>
              <w:t>№ з</w:t>
            </w:r>
            <w:r w:rsidRPr="005915F6">
              <w:rPr>
                <w:bCs/>
              </w:rPr>
              <w:t>а</w:t>
            </w:r>
            <w:r w:rsidRPr="005915F6">
              <w:rPr>
                <w:bCs/>
              </w:rPr>
              <w:t>дания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74A70" w14:textId="77777777" w:rsidR="00394C93" w:rsidRPr="005915F6" w:rsidRDefault="00394C93" w:rsidP="005915F6">
            <w:pPr>
              <w:ind w:firstLine="13"/>
              <w:jc w:val="center"/>
            </w:pPr>
            <w:r w:rsidRPr="005915F6">
              <w:rPr>
                <w:bCs/>
              </w:rPr>
              <w:t>Проверяемые элементы содерж</w:t>
            </w:r>
            <w:r w:rsidRPr="005915F6">
              <w:rPr>
                <w:bCs/>
              </w:rPr>
              <w:t>а</w:t>
            </w:r>
            <w:r w:rsidRPr="005915F6">
              <w:rPr>
                <w:bCs/>
              </w:rPr>
              <w:t>ния и умения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F7DF0" w14:textId="77777777" w:rsidR="00394C93" w:rsidRPr="005915F6" w:rsidRDefault="00394C93" w:rsidP="005915F6">
            <w:pPr>
              <w:ind w:firstLine="13"/>
              <w:jc w:val="center"/>
            </w:pPr>
            <w:r w:rsidRPr="005915F6">
              <w:rPr>
                <w:bCs/>
              </w:rPr>
              <w:t>Конкретная тема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F0C18" w14:textId="77777777" w:rsidR="00394C93" w:rsidRPr="005915F6" w:rsidRDefault="00394C93" w:rsidP="005915F6">
            <w:pPr>
              <w:ind w:firstLine="13"/>
              <w:jc w:val="center"/>
            </w:pPr>
            <w:r w:rsidRPr="005915F6">
              <w:rPr>
                <w:bCs/>
              </w:rPr>
              <w:t>Уровень сложности задания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FDF7D" w14:textId="77777777" w:rsidR="00394C93" w:rsidRPr="005915F6" w:rsidRDefault="00394C93" w:rsidP="005915F6">
            <w:pPr>
              <w:ind w:firstLine="13"/>
              <w:jc w:val="center"/>
              <w:rPr>
                <w:bCs/>
              </w:rPr>
            </w:pPr>
            <w:r w:rsidRPr="005915F6">
              <w:t>Средний процент выполнения по региону</w:t>
            </w:r>
          </w:p>
        </w:tc>
      </w:tr>
      <w:tr w:rsidR="00517045" w:rsidRPr="005915F6" w14:paraId="7FD0E8C1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7C971" w14:textId="77777777" w:rsidR="00517045" w:rsidRPr="005915F6" w:rsidRDefault="00517045" w:rsidP="005915F6">
            <w:pPr>
              <w:jc w:val="center"/>
            </w:pPr>
            <w:r w:rsidRPr="005915F6">
              <w:t>14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CA38" w14:textId="77777777" w:rsidR="00517045" w:rsidRPr="005915F6" w:rsidRDefault="00517045" w:rsidP="005915F6">
            <w:pPr>
              <w:pStyle w:val="Default"/>
              <w:ind w:firstLine="13"/>
            </w:pPr>
            <w:r w:rsidRPr="005915F6">
              <w:t>Человек. Ткани. Органы, системы органов: опорно-двигательная, покровная, выделительная. Ра</w:t>
            </w:r>
            <w:r w:rsidRPr="005915F6">
              <w:t>з</w:t>
            </w:r>
            <w:r w:rsidRPr="005915F6">
              <w:t xml:space="preserve">множение и развитие 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59BD7" w14:textId="77777777" w:rsidR="00517045" w:rsidRPr="005915F6" w:rsidRDefault="00BB61B8" w:rsidP="005915F6">
            <w:pPr>
              <w:ind w:firstLine="13"/>
            </w:pPr>
            <w:r w:rsidRPr="005915F6">
              <w:t>Соединение костей в скелете человека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84440" w14:textId="77777777" w:rsidR="00517045" w:rsidRPr="005915F6" w:rsidRDefault="00517045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071D" w14:textId="77777777" w:rsidR="00517045" w:rsidRPr="005915F6" w:rsidRDefault="00BB61B8" w:rsidP="005915F6">
            <w:pPr>
              <w:ind w:firstLine="13"/>
              <w:jc w:val="center"/>
            </w:pPr>
            <w:r w:rsidRPr="005915F6">
              <w:t>95</w:t>
            </w:r>
          </w:p>
        </w:tc>
      </w:tr>
      <w:tr w:rsidR="00517045" w:rsidRPr="005915F6" w14:paraId="1B4F7D3C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E32D2" w14:textId="77777777" w:rsidR="00517045" w:rsidRPr="005915F6" w:rsidRDefault="00517045" w:rsidP="005915F6">
            <w:pPr>
              <w:jc w:val="center"/>
            </w:pPr>
            <w:r w:rsidRPr="005915F6">
              <w:t>15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05BC2" w14:textId="77777777" w:rsidR="00517045" w:rsidRPr="005915F6" w:rsidRDefault="00AD1509" w:rsidP="005915F6">
            <w:pPr>
              <w:pStyle w:val="Default"/>
              <w:ind w:firstLine="13"/>
            </w:pPr>
            <w:r w:rsidRPr="005915F6">
              <w:t>Человек. Ткани. Органы, системы органов: пищеварительная, дых</w:t>
            </w:r>
            <w:r w:rsidRPr="005915F6">
              <w:t>а</w:t>
            </w:r>
            <w:r w:rsidRPr="005915F6">
              <w:t xml:space="preserve">ния, кровообращения, </w:t>
            </w:r>
            <w:proofErr w:type="spellStart"/>
            <w:r w:rsidRPr="005915F6">
              <w:t>лимфоо</w:t>
            </w:r>
            <w:r w:rsidRPr="005915F6">
              <w:t>б</w:t>
            </w:r>
            <w:r w:rsidRPr="005915F6">
              <w:t>ращения</w:t>
            </w:r>
            <w:proofErr w:type="spellEnd"/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0787" w14:textId="77777777" w:rsidR="00517045" w:rsidRPr="005915F6" w:rsidRDefault="00BB61B8" w:rsidP="005915F6">
            <w:pPr>
              <w:ind w:firstLine="13"/>
            </w:pPr>
            <w:r w:rsidRPr="005915F6">
              <w:t>Строение пищевар</w:t>
            </w:r>
            <w:r w:rsidRPr="005915F6">
              <w:t>и</w:t>
            </w:r>
            <w:r w:rsidRPr="005915F6">
              <w:t>тельной системы ч</w:t>
            </w:r>
            <w:r w:rsidRPr="005915F6">
              <w:t>е</w:t>
            </w:r>
            <w:r w:rsidRPr="005915F6">
              <w:t>ловека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6AF04" w14:textId="77777777" w:rsidR="00517045" w:rsidRPr="005915F6" w:rsidRDefault="00517045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518A6" w14:textId="77777777" w:rsidR="00517045" w:rsidRPr="005915F6" w:rsidRDefault="00BB61B8" w:rsidP="005915F6">
            <w:pPr>
              <w:ind w:firstLine="13"/>
              <w:jc w:val="center"/>
            </w:pPr>
            <w:r w:rsidRPr="005915F6">
              <w:t>44</w:t>
            </w:r>
          </w:p>
        </w:tc>
      </w:tr>
      <w:tr w:rsidR="00517045" w:rsidRPr="005915F6" w14:paraId="548B54B8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433F9" w14:textId="77777777" w:rsidR="00517045" w:rsidRPr="005915F6" w:rsidRDefault="00517045" w:rsidP="005915F6">
            <w:pPr>
              <w:jc w:val="center"/>
            </w:pPr>
            <w:r w:rsidRPr="005915F6">
              <w:t>16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AB4BF" w14:textId="77777777" w:rsidR="00517045" w:rsidRPr="005915F6" w:rsidRDefault="00517045" w:rsidP="005915F6">
            <w:pPr>
              <w:pStyle w:val="Default"/>
              <w:ind w:firstLine="13"/>
            </w:pPr>
            <w:r w:rsidRPr="005915F6">
              <w:t>Внутренняя среда организма ч</w:t>
            </w:r>
            <w:r w:rsidRPr="005915F6">
              <w:t>е</w:t>
            </w:r>
            <w:r w:rsidRPr="005915F6">
              <w:t>ловека. Иммунитет. Обмен в</w:t>
            </w:r>
            <w:r w:rsidRPr="005915F6">
              <w:t>е</w:t>
            </w:r>
            <w:r w:rsidRPr="005915F6">
              <w:t xml:space="preserve">ществ. Витамины. Эндокринная система 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4BC55" w14:textId="77777777" w:rsidR="00517045" w:rsidRPr="005915F6" w:rsidRDefault="00BB61B8" w:rsidP="005915F6">
            <w:pPr>
              <w:ind w:firstLine="13"/>
            </w:pPr>
            <w:r w:rsidRPr="005915F6">
              <w:t>Продукты питания как источник углев</w:t>
            </w:r>
            <w:r w:rsidRPr="005915F6">
              <w:t>о</w:t>
            </w:r>
            <w:r w:rsidRPr="005915F6">
              <w:t>дов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9E485" w14:textId="77777777" w:rsidR="00517045" w:rsidRPr="005915F6" w:rsidRDefault="00517045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07B69" w14:textId="77777777" w:rsidR="00517045" w:rsidRPr="005915F6" w:rsidRDefault="00BB61B8" w:rsidP="005915F6">
            <w:pPr>
              <w:ind w:firstLine="13"/>
              <w:jc w:val="center"/>
            </w:pPr>
            <w:r w:rsidRPr="005915F6">
              <w:t>80</w:t>
            </w:r>
          </w:p>
        </w:tc>
      </w:tr>
      <w:tr w:rsidR="00517045" w:rsidRPr="005915F6" w14:paraId="683A904C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DEE11" w14:textId="77777777" w:rsidR="00517045" w:rsidRPr="005915F6" w:rsidRDefault="00517045" w:rsidP="005915F6">
            <w:pPr>
              <w:jc w:val="center"/>
            </w:pPr>
            <w:r w:rsidRPr="005915F6">
              <w:t>17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9FC5" w14:textId="77777777" w:rsidR="00517045" w:rsidRPr="005915F6" w:rsidRDefault="00517045" w:rsidP="005915F6">
            <w:pPr>
              <w:pStyle w:val="Default"/>
              <w:ind w:firstLine="13"/>
            </w:pPr>
            <w:r w:rsidRPr="005915F6">
              <w:t>Нервная система. Нейрогуморал</w:t>
            </w:r>
            <w:r w:rsidRPr="005915F6">
              <w:t>ь</w:t>
            </w:r>
            <w:r w:rsidRPr="005915F6">
              <w:t xml:space="preserve">ная регуляция. Анализаторы 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83F1B" w14:textId="77777777" w:rsidR="00517045" w:rsidRPr="005915F6" w:rsidRDefault="00BB61B8" w:rsidP="005915F6">
            <w:pPr>
              <w:ind w:firstLine="13"/>
            </w:pPr>
            <w:r w:rsidRPr="005915F6">
              <w:t>Гуморальная регул</w:t>
            </w:r>
            <w:r w:rsidRPr="005915F6">
              <w:t>я</w:t>
            </w:r>
            <w:r w:rsidRPr="005915F6">
              <w:t xml:space="preserve">ция </w:t>
            </w:r>
            <w:r w:rsidR="002B61A0" w:rsidRPr="005915F6">
              <w:t>сердечных с</w:t>
            </w:r>
            <w:r w:rsidR="002B61A0" w:rsidRPr="005915F6">
              <w:t>о</w:t>
            </w:r>
            <w:r w:rsidR="002B61A0" w:rsidRPr="005915F6">
              <w:t>кращений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9BE4E" w14:textId="77777777" w:rsidR="00517045" w:rsidRPr="005915F6" w:rsidRDefault="00517045" w:rsidP="005915F6">
            <w:pPr>
              <w:ind w:firstLine="13"/>
              <w:jc w:val="center"/>
            </w:pPr>
            <w:r w:rsidRPr="005915F6">
              <w:t>П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6ABD3" w14:textId="77777777" w:rsidR="00517045" w:rsidRPr="005915F6" w:rsidRDefault="00BB61B8" w:rsidP="005915F6">
            <w:pPr>
              <w:ind w:firstLine="13"/>
              <w:jc w:val="center"/>
            </w:pPr>
            <w:r w:rsidRPr="005915F6">
              <w:t>74,5</w:t>
            </w:r>
          </w:p>
        </w:tc>
      </w:tr>
      <w:tr w:rsidR="00517045" w:rsidRPr="005915F6" w14:paraId="695024B8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E9ADD" w14:textId="77777777" w:rsidR="00517045" w:rsidRPr="005915F6" w:rsidRDefault="00517045" w:rsidP="005915F6">
            <w:pPr>
              <w:jc w:val="center"/>
            </w:pPr>
            <w:r w:rsidRPr="005915F6">
              <w:t>18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7CF4E" w14:textId="77777777" w:rsidR="00517045" w:rsidRPr="005915F6" w:rsidRDefault="00AD1509" w:rsidP="005915F6">
            <w:pPr>
              <w:ind w:firstLine="13"/>
            </w:pPr>
            <w:r w:rsidRPr="005915F6">
              <w:t>Гигиена человека. Факторы зд</w:t>
            </w:r>
            <w:r w:rsidRPr="005915F6">
              <w:t>о</w:t>
            </w:r>
            <w:r w:rsidRPr="005915F6">
              <w:t>ровья и риска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88D99" w14:textId="77777777" w:rsidR="00517045" w:rsidRPr="005915F6" w:rsidRDefault="002B61A0" w:rsidP="005915F6">
            <w:pPr>
              <w:pStyle w:val="Default"/>
              <w:ind w:firstLine="13"/>
            </w:pPr>
            <w:r w:rsidRPr="005915F6">
              <w:t xml:space="preserve">Витамины 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CEB24" w14:textId="77777777" w:rsidR="00517045" w:rsidRPr="005915F6" w:rsidRDefault="00517045" w:rsidP="005915F6">
            <w:pPr>
              <w:ind w:firstLine="13"/>
              <w:jc w:val="center"/>
            </w:pPr>
            <w:r w:rsidRPr="005915F6">
              <w:t>П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5A5A3" w14:textId="77777777" w:rsidR="00517045" w:rsidRPr="005915F6" w:rsidRDefault="00BB61B8" w:rsidP="005915F6">
            <w:pPr>
              <w:ind w:firstLine="13"/>
              <w:jc w:val="center"/>
            </w:pPr>
            <w:r w:rsidRPr="005915F6">
              <w:t>74,5</w:t>
            </w:r>
          </w:p>
        </w:tc>
      </w:tr>
      <w:tr w:rsidR="00517045" w:rsidRPr="005915F6" w14:paraId="5E9039C3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DA420" w14:textId="77777777" w:rsidR="00517045" w:rsidRPr="005915F6" w:rsidRDefault="00517045" w:rsidP="005915F6">
            <w:pPr>
              <w:jc w:val="center"/>
            </w:pPr>
            <w:r w:rsidRPr="005915F6">
              <w:t>31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E2E13" w14:textId="77777777" w:rsidR="00517045" w:rsidRPr="005915F6" w:rsidRDefault="000C174A" w:rsidP="005915F6">
            <w:pPr>
              <w:pStyle w:val="Default"/>
              <w:ind w:firstLine="13"/>
            </w:pPr>
            <w:r w:rsidRPr="005915F6">
              <w:t>Сопоставление особенностей строения и функционирования о</w:t>
            </w:r>
            <w:r w:rsidRPr="005915F6">
              <w:t>р</w:t>
            </w:r>
            <w:r w:rsidRPr="005915F6">
              <w:t xml:space="preserve">ганизма человека 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A6F90" w14:textId="77777777" w:rsidR="00517045" w:rsidRPr="005915F6" w:rsidRDefault="002B61A0" w:rsidP="005915F6">
            <w:pPr>
              <w:pStyle w:val="Default"/>
              <w:ind w:firstLine="13"/>
            </w:pPr>
            <w:r w:rsidRPr="005915F6">
              <w:t>Нервная регуляция процессов жизнеде</w:t>
            </w:r>
            <w:r w:rsidRPr="005915F6">
              <w:t>я</w:t>
            </w:r>
            <w:r w:rsidRPr="005915F6">
              <w:t xml:space="preserve">тельности организма 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6A6EE" w14:textId="77777777" w:rsidR="00517045" w:rsidRPr="005915F6" w:rsidRDefault="00517045" w:rsidP="005915F6">
            <w:pPr>
              <w:ind w:firstLine="13"/>
              <w:jc w:val="center"/>
            </w:pPr>
            <w:r w:rsidRPr="005915F6">
              <w:t>П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EB41A" w14:textId="77777777" w:rsidR="00517045" w:rsidRPr="005915F6" w:rsidRDefault="00BB61B8" w:rsidP="005915F6">
            <w:pPr>
              <w:ind w:firstLine="13"/>
              <w:jc w:val="center"/>
            </w:pPr>
            <w:r w:rsidRPr="005915F6">
              <w:t>59</w:t>
            </w:r>
          </w:p>
        </w:tc>
      </w:tr>
      <w:tr w:rsidR="00517045" w:rsidRPr="005915F6" w14:paraId="787CA581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4D278" w14:textId="77777777" w:rsidR="00517045" w:rsidRPr="005915F6" w:rsidRDefault="00517045" w:rsidP="005915F6">
            <w:pPr>
              <w:jc w:val="center"/>
              <w:rPr>
                <w:highlight w:val="yellow"/>
              </w:rPr>
            </w:pPr>
            <w:r w:rsidRPr="005915F6">
              <w:t>35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B1D42" w14:textId="77777777" w:rsidR="00517045" w:rsidRPr="005915F6" w:rsidRDefault="00517045" w:rsidP="005915F6">
            <w:pPr>
              <w:pStyle w:val="Default"/>
              <w:ind w:firstLine="13"/>
            </w:pPr>
            <w:r w:rsidRPr="005915F6">
              <w:t>Задание с изображением биолог</w:t>
            </w:r>
            <w:r w:rsidRPr="005915F6">
              <w:t>и</w:t>
            </w:r>
            <w:r w:rsidRPr="005915F6">
              <w:t xml:space="preserve">ческого объекта 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E5AC0" w14:textId="77777777" w:rsidR="00517045" w:rsidRPr="005915F6" w:rsidRDefault="000C174A" w:rsidP="005915F6">
            <w:pPr>
              <w:ind w:firstLine="13"/>
            </w:pPr>
            <w:r w:rsidRPr="005915F6">
              <w:t>Строение зуба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C2F45" w14:textId="77777777" w:rsidR="00517045" w:rsidRPr="005915F6" w:rsidRDefault="00517045" w:rsidP="005915F6">
            <w:pPr>
              <w:ind w:firstLine="13"/>
              <w:jc w:val="center"/>
            </w:pPr>
            <w:r w:rsidRPr="005915F6">
              <w:t>В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E5AC3" w14:textId="77777777" w:rsidR="00517045" w:rsidRPr="005915F6" w:rsidRDefault="00BB61B8" w:rsidP="005915F6">
            <w:pPr>
              <w:ind w:firstLine="13"/>
              <w:jc w:val="center"/>
            </w:pPr>
            <w:r w:rsidRPr="005915F6">
              <w:t>38</w:t>
            </w:r>
          </w:p>
        </w:tc>
      </w:tr>
      <w:tr w:rsidR="00517045" w:rsidRPr="005915F6" w14:paraId="0E4BDF82" w14:textId="77777777" w:rsidTr="005915F6">
        <w:trPr>
          <w:trHeight w:val="309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64EAE" w14:textId="77777777" w:rsidR="00517045" w:rsidRPr="005915F6" w:rsidRDefault="00517045" w:rsidP="005915F6">
            <w:pPr>
              <w:jc w:val="center"/>
            </w:pP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55D1F" w14:textId="77777777" w:rsidR="00517045" w:rsidRPr="005915F6" w:rsidRDefault="003C3718" w:rsidP="005915F6">
            <w:pPr>
              <w:ind w:firstLine="13"/>
              <w:jc w:val="right"/>
            </w:pPr>
            <w:r w:rsidRPr="005915F6">
              <w:t>Среднее по блоку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6E64" w14:textId="77777777" w:rsidR="00517045" w:rsidRPr="005915F6" w:rsidRDefault="00517045" w:rsidP="005915F6">
            <w:pPr>
              <w:ind w:firstLine="13"/>
              <w:jc w:val="center"/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BD2F" w14:textId="77777777" w:rsidR="00517045" w:rsidRPr="005915F6" w:rsidRDefault="00517045" w:rsidP="005915F6">
            <w:pPr>
              <w:ind w:firstLine="13"/>
              <w:jc w:val="center"/>
            </w:pP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37928" w14:textId="77777777" w:rsidR="00517045" w:rsidRPr="005915F6" w:rsidRDefault="00BB61B8" w:rsidP="005915F6">
            <w:pPr>
              <w:ind w:firstLine="13"/>
              <w:jc w:val="center"/>
            </w:pPr>
            <w:r w:rsidRPr="005915F6">
              <w:t>66</w:t>
            </w:r>
          </w:p>
        </w:tc>
      </w:tr>
    </w:tbl>
    <w:p w14:paraId="0FCA27E4" w14:textId="77777777" w:rsidR="00517045" w:rsidRPr="003E565E" w:rsidRDefault="00517045" w:rsidP="003E565E">
      <w:pPr>
        <w:ind w:firstLine="567"/>
        <w:rPr>
          <w:sz w:val="28"/>
          <w:szCs w:val="28"/>
        </w:rPr>
      </w:pPr>
    </w:p>
    <w:p w14:paraId="59690901" w14:textId="77777777" w:rsidR="00062271" w:rsidRPr="003E565E" w:rsidRDefault="00062271" w:rsidP="003E565E">
      <w:pPr>
        <w:pStyle w:val="Default"/>
        <w:ind w:firstLine="567"/>
        <w:jc w:val="both"/>
        <w:rPr>
          <w:b/>
          <w:bCs/>
          <w:sz w:val="28"/>
          <w:szCs w:val="28"/>
        </w:rPr>
      </w:pPr>
      <w:r w:rsidRPr="003E565E">
        <w:rPr>
          <w:b/>
          <w:sz w:val="28"/>
          <w:szCs w:val="28"/>
        </w:rPr>
        <w:t>Б</w:t>
      </w:r>
      <w:r w:rsidR="00CE38CF" w:rsidRPr="003E565E">
        <w:rPr>
          <w:b/>
          <w:bCs/>
          <w:sz w:val="28"/>
          <w:szCs w:val="28"/>
        </w:rPr>
        <w:t xml:space="preserve">лок «Эволюция живой природы» </w:t>
      </w:r>
    </w:p>
    <w:p w14:paraId="2D8B4787" w14:textId="77777777" w:rsidR="00062271" w:rsidRPr="003E565E" w:rsidRDefault="00062271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Материал об эволюции органического мира из года в год вызывает у выпускников трудности при выполнении заданий всех уровней сложности</w:t>
      </w:r>
      <w:r w:rsidR="004A4DBD" w:rsidRPr="003E565E">
        <w:rPr>
          <w:sz w:val="28"/>
          <w:szCs w:val="28"/>
        </w:rPr>
        <w:t>, в текущем году средний балл их выполнения снизился примерно на 5%</w:t>
      </w:r>
      <w:r w:rsidR="00C82F80" w:rsidRPr="003E565E">
        <w:rPr>
          <w:sz w:val="28"/>
          <w:szCs w:val="28"/>
        </w:rPr>
        <w:t xml:space="preserve"> и с</w:t>
      </w:r>
      <w:r w:rsidR="00C82F80" w:rsidRPr="003E565E">
        <w:rPr>
          <w:sz w:val="28"/>
          <w:szCs w:val="28"/>
        </w:rPr>
        <w:t>о</w:t>
      </w:r>
      <w:r w:rsidR="00C82F80" w:rsidRPr="003E565E">
        <w:rPr>
          <w:sz w:val="28"/>
          <w:szCs w:val="28"/>
        </w:rPr>
        <w:t>ставил</w:t>
      </w:r>
      <w:r w:rsidR="00FF4C79" w:rsidRPr="003E565E">
        <w:rPr>
          <w:sz w:val="28"/>
          <w:szCs w:val="28"/>
        </w:rPr>
        <w:t xml:space="preserve"> </w:t>
      </w:r>
      <w:r w:rsidR="00C82F80" w:rsidRPr="003E565E">
        <w:rPr>
          <w:sz w:val="28"/>
          <w:szCs w:val="28"/>
        </w:rPr>
        <w:t>55%</w:t>
      </w:r>
      <w:r w:rsidR="004A4DBD" w:rsidRPr="003E565E">
        <w:rPr>
          <w:sz w:val="28"/>
          <w:szCs w:val="28"/>
        </w:rPr>
        <w:t>.</w:t>
      </w:r>
      <w:r w:rsidR="005E1FE1" w:rsidRPr="003E565E">
        <w:rPr>
          <w:sz w:val="28"/>
          <w:szCs w:val="28"/>
        </w:rPr>
        <w:t xml:space="preserve"> Результат выполнения заданий базового уровня по данному бл</w:t>
      </w:r>
      <w:r w:rsidR="005E1FE1" w:rsidRPr="003E565E">
        <w:rPr>
          <w:sz w:val="28"/>
          <w:szCs w:val="28"/>
        </w:rPr>
        <w:t>о</w:t>
      </w:r>
      <w:r w:rsidR="005E1FE1" w:rsidRPr="003E565E">
        <w:rPr>
          <w:sz w:val="28"/>
          <w:szCs w:val="28"/>
        </w:rPr>
        <w:t xml:space="preserve">ку </w:t>
      </w:r>
      <w:r w:rsidR="00FF4C79" w:rsidRPr="003E565E">
        <w:rPr>
          <w:sz w:val="28"/>
          <w:szCs w:val="28"/>
        </w:rPr>
        <w:t xml:space="preserve">равен </w:t>
      </w:r>
      <w:r w:rsidR="005E1FE1" w:rsidRPr="003E565E">
        <w:rPr>
          <w:sz w:val="28"/>
          <w:szCs w:val="28"/>
        </w:rPr>
        <w:t>60%, заданий повышенного уровня сложности – 53%, а высокого уровня – 43%, что соответствует заявленному уровню сложности.</w:t>
      </w:r>
      <w:r w:rsidR="00FF4C79" w:rsidRPr="003E565E">
        <w:rPr>
          <w:sz w:val="28"/>
          <w:szCs w:val="28"/>
        </w:rPr>
        <w:t xml:space="preserve"> Результаты выполнения заданий данного блока в других вариантах в целом выше, чем в анализируемом варианте (например, средняя результативность выполнения заданий базового уровня линий 19, 20 и 21 равна 68%).</w:t>
      </w:r>
    </w:p>
    <w:p w14:paraId="5343C98D" w14:textId="77777777" w:rsidR="00C82F80" w:rsidRPr="003E565E" w:rsidRDefault="00C82F80" w:rsidP="003E565E">
      <w:pPr>
        <w:pStyle w:val="Default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Среди заданий базового уровня (линии 20, 21</w:t>
      </w:r>
      <w:r w:rsidR="00FF4C79" w:rsidRPr="003E565E">
        <w:rPr>
          <w:sz w:val="28"/>
          <w:szCs w:val="28"/>
        </w:rPr>
        <w:t xml:space="preserve"> анализируемого варианта 419</w:t>
      </w:r>
      <w:r w:rsidRPr="003E565E">
        <w:rPr>
          <w:sz w:val="28"/>
          <w:szCs w:val="28"/>
        </w:rPr>
        <w:t>) выявлены отдельные понятия, закономерности, слабо освоенные в</w:t>
      </w:r>
      <w:r w:rsidRPr="003E565E">
        <w:rPr>
          <w:sz w:val="28"/>
          <w:szCs w:val="28"/>
        </w:rPr>
        <w:t>ы</w:t>
      </w:r>
      <w:r w:rsidRPr="003E565E">
        <w:rPr>
          <w:sz w:val="28"/>
          <w:szCs w:val="28"/>
        </w:rPr>
        <w:t>пускниками и требующие серьезной подготовки. Это знания о видообразов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>нии у животных, об эволюции видов, термины: конвергенция, гетерозис, п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 xml:space="preserve">ловой </w:t>
      </w:r>
      <w:proofErr w:type="spellStart"/>
      <w:r w:rsidRPr="003E565E">
        <w:rPr>
          <w:sz w:val="28"/>
          <w:szCs w:val="28"/>
        </w:rPr>
        <w:t>деморфизм</w:t>
      </w:r>
      <w:proofErr w:type="spellEnd"/>
      <w:r w:rsidRPr="003E565E">
        <w:rPr>
          <w:sz w:val="28"/>
          <w:szCs w:val="28"/>
        </w:rPr>
        <w:t>, репродуктивная изоляция и др.</w:t>
      </w:r>
    </w:p>
    <w:p w14:paraId="6A98194F" w14:textId="77777777" w:rsidR="008604A9" w:rsidRPr="003E565E" w:rsidRDefault="008604A9" w:rsidP="003E565E">
      <w:pPr>
        <w:pStyle w:val="Default"/>
        <w:ind w:firstLine="567"/>
        <w:jc w:val="both"/>
        <w:rPr>
          <w:bCs/>
          <w:sz w:val="28"/>
          <w:szCs w:val="28"/>
        </w:rPr>
      </w:pPr>
      <w:r w:rsidRPr="003E565E">
        <w:rPr>
          <w:sz w:val="28"/>
          <w:szCs w:val="28"/>
        </w:rPr>
        <w:lastRenderedPageBreak/>
        <w:t>Анализ выполнения школьниками задания высокого уровня сложности (№ 37) показал, что с заданием не справились 40% выпускников, выполня</w:t>
      </w:r>
      <w:r w:rsidRPr="003E565E">
        <w:rPr>
          <w:sz w:val="28"/>
          <w:szCs w:val="28"/>
        </w:rPr>
        <w:t>в</w:t>
      </w:r>
      <w:r w:rsidRPr="003E565E">
        <w:rPr>
          <w:sz w:val="28"/>
          <w:szCs w:val="28"/>
        </w:rPr>
        <w:t>ших вар. 419. Половина из 60% справившихся с заданием получила макс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>мальный балл, что свидетельствует о их хорошей подготовке. Вторая пол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вина получила за задание 1 или 2 балла. Для уточнения – в задании нужно было привести не менее четырех признаков отличий семенных растений от мхов.</w:t>
      </w:r>
    </w:p>
    <w:p w14:paraId="680FEBE6" w14:textId="77777777" w:rsidR="00062271" w:rsidRPr="003E565E" w:rsidRDefault="00062271" w:rsidP="003E565E">
      <w:pPr>
        <w:ind w:firstLine="567"/>
        <w:rPr>
          <w:bCs/>
          <w:sz w:val="28"/>
          <w:szCs w:val="28"/>
        </w:rPr>
      </w:pPr>
    </w:p>
    <w:p w14:paraId="45D9CE97" w14:textId="77777777" w:rsidR="00D52F69" w:rsidRPr="003E565E" w:rsidRDefault="00CE38CF" w:rsidP="005915F6">
      <w:pPr>
        <w:ind w:firstLine="567"/>
        <w:jc w:val="right"/>
        <w:rPr>
          <w:sz w:val="28"/>
          <w:szCs w:val="28"/>
        </w:rPr>
      </w:pPr>
      <w:r w:rsidRPr="003E565E">
        <w:rPr>
          <w:bCs/>
          <w:sz w:val="28"/>
          <w:szCs w:val="28"/>
        </w:rPr>
        <w:t>Таблица 11д</w:t>
      </w:r>
    </w:p>
    <w:p w14:paraId="4FD7503F" w14:textId="77777777" w:rsidR="00D52F69" w:rsidRPr="003E565E" w:rsidRDefault="00D52F69" w:rsidP="005915F6">
      <w:pPr>
        <w:ind w:firstLine="567"/>
        <w:jc w:val="center"/>
        <w:rPr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Анализ результатов выполнения заданий по блоку 6 «Эволюция живой природы»</w:t>
      </w:r>
    </w:p>
    <w:tbl>
      <w:tblPr>
        <w:tblW w:w="5258" w:type="pct"/>
        <w:tblInd w:w="-318" w:type="dxa"/>
        <w:tblLook w:val="0000" w:firstRow="0" w:lastRow="0" w:firstColumn="0" w:lastColumn="0" w:noHBand="0" w:noVBand="0"/>
      </w:tblPr>
      <w:tblGrid>
        <w:gridCol w:w="1014"/>
        <w:gridCol w:w="3806"/>
        <w:gridCol w:w="2466"/>
        <w:gridCol w:w="1317"/>
        <w:gridCol w:w="1461"/>
      </w:tblGrid>
      <w:tr w:rsidR="00394C93" w:rsidRPr="005915F6" w14:paraId="4B6808B4" w14:textId="77777777" w:rsidTr="005915F6">
        <w:trPr>
          <w:cantSplit/>
          <w:trHeight w:val="990"/>
          <w:tblHeader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E4F1D" w14:textId="77777777" w:rsidR="00394C93" w:rsidRPr="005915F6" w:rsidRDefault="00394C93" w:rsidP="005915F6">
            <w:pPr>
              <w:ind w:firstLine="34"/>
              <w:jc w:val="center"/>
            </w:pPr>
            <w:r w:rsidRPr="005915F6">
              <w:rPr>
                <w:bCs/>
              </w:rPr>
              <w:t>№ з</w:t>
            </w:r>
            <w:r w:rsidRPr="005915F6">
              <w:rPr>
                <w:bCs/>
              </w:rPr>
              <w:t>а</w:t>
            </w:r>
            <w:r w:rsidRPr="005915F6">
              <w:rPr>
                <w:bCs/>
              </w:rPr>
              <w:t>дания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DD74A" w14:textId="77777777" w:rsidR="00394C93" w:rsidRPr="005915F6" w:rsidRDefault="00394C93" w:rsidP="005915F6">
            <w:pPr>
              <w:ind w:firstLine="13"/>
              <w:jc w:val="center"/>
            </w:pPr>
            <w:r w:rsidRPr="005915F6">
              <w:rPr>
                <w:bCs/>
              </w:rPr>
              <w:t>Проверяемые элементы содерж</w:t>
            </w:r>
            <w:r w:rsidRPr="005915F6">
              <w:rPr>
                <w:bCs/>
              </w:rPr>
              <w:t>а</w:t>
            </w:r>
            <w:r w:rsidRPr="005915F6">
              <w:rPr>
                <w:bCs/>
              </w:rPr>
              <w:t>ния и умения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8FDDC" w14:textId="77777777" w:rsidR="00394C93" w:rsidRPr="005915F6" w:rsidRDefault="00394C93" w:rsidP="005915F6">
            <w:pPr>
              <w:ind w:firstLine="13"/>
              <w:jc w:val="center"/>
            </w:pPr>
            <w:r w:rsidRPr="005915F6">
              <w:rPr>
                <w:bCs/>
              </w:rPr>
              <w:t>Конкретная тема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FC1CD" w14:textId="77777777" w:rsidR="00394C93" w:rsidRPr="005915F6" w:rsidRDefault="00394C93" w:rsidP="005915F6">
            <w:pPr>
              <w:ind w:firstLine="13"/>
              <w:jc w:val="center"/>
            </w:pPr>
            <w:r w:rsidRPr="005915F6">
              <w:rPr>
                <w:bCs/>
              </w:rPr>
              <w:t>Уровень сложности задания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AD05B" w14:textId="77777777" w:rsidR="00394C93" w:rsidRPr="005915F6" w:rsidRDefault="00394C93" w:rsidP="005915F6">
            <w:pPr>
              <w:ind w:firstLine="13"/>
              <w:jc w:val="center"/>
              <w:rPr>
                <w:bCs/>
              </w:rPr>
            </w:pPr>
            <w:r w:rsidRPr="005915F6">
              <w:t>Средний процент выполнения по региону</w:t>
            </w:r>
          </w:p>
        </w:tc>
      </w:tr>
      <w:tr w:rsidR="00D52F69" w:rsidRPr="005915F6" w14:paraId="25B77243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2AC77" w14:textId="77777777" w:rsidR="00D52F69" w:rsidRPr="005915F6" w:rsidRDefault="00D52F69" w:rsidP="005915F6">
            <w:pPr>
              <w:ind w:firstLine="34"/>
              <w:jc w:val="center"/>
            </w:pPr>
            <w:r w:rsidRPr="005915F6">
              <w:t>19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F5195" w14:textId="77777777" w:rsidR="00D52F69" w:rsidRPr="005915F6" w:rsidRDefault="00561E88" w:rsidP="005915F6">
            <w:pPr>
              <w:pStyle w:val="Default"/>
              <w:ind w:firstLine="13"/>
            </w:pPr>
            <w:r w:rsidRPr="005915F6">
              <w:t>Эволюция живой природы. Эв</w:t>
            </w:r>
            <w:r w:rsidRPr="005915F6">
              <w:t>о</w:t>
            </w:r>
            <w:r w:rsidRPr="005915F6">
              <w:t>люционная теория. Движущие с</w:t>
            </w:r>
            <w:r w:rsidRPr="005915F6">
              <w:t>и</w:t>
            </w:r>
            <w:r w:rsidRPr="005915F6">
              <w:t xml:space="preserve">лы эволюции 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9A0D0" w14:textId="77777777" w:rsidR="00D52F69" w:rsidRPr="005915F6" w:rsidRDefault="00441C4A" w:rsidP="005915F6">
            <w:pPr>
              <w:ind w:firstLine="13"/>
            </w:pPr>
            <w:r w:rsidRPr="005915F6">
              <w:t>Роль изменчивости в эволюции вида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B23AE" w14:textId="77777777" w:rsidR="00D52F69" w:rsidRPr="005915F6" w:rsidRDefault="00D52F69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49510" w14:textId="77777777" w:rsidR="00D52F69" w:rsidRPr="005915F6" w:rsidRDefault="00DB0A41" w:rsidP="005915F6">
            <w:pPr>
              <w:ind w:firstLine="13"/>
              <w:jc w:val="center"/>
            </w:pPr>
            <w:r w:rsidRPr="005915F6">
              <w:t>71</w:t>
            </w:r>
          </w:p>
        </w:tc>
      </w:tr>
      <w:tr w:rsidR="00D52F69" w:rsidRPr="005915F6" w14:paraId="0E58F6BF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39F4" w14:textId="77777777" w:rsidR="00D52F69" w:rsidRPr="005915F6" w:rsidRDefault="00D52F69" w:rsidP="005915F6">
            <w:pPr>
              <w:ind w:firstLine="34"/>
              <w:jc w:val="center"/>
            </w:pPr>
            <w:r w:rsidRPr="005915F6">
              <w:t>20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6EF4C" w14:textId="77777777" w:rsidR="00D52F69" w:rsidRPr="005915F6" w:rsidRDefault="00561E88" w:rsidP="005915F6">
            <w:pPr>
              <w:pStyle w:val="Default"/>
              <w:ind w:firstLine="13"/>
            </w:pPr>
            <w:r w:rsidRPr="005915F6">
              <w:t>Вид. Популяция. Результаты эв</w:t>
            </w:r>
            <w:r w:rsidRPr="005915F6">
              <w:t>о</w:t>
            </w:r>
            <w:r w:rsidRPr="005915F6">
              <w:t xml:space="preserve">люции 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73683" w14:textId="77777777" w:rsidR="00D52F69" w:rsidRPr="005915F6" w:rsidRDefault="00441C4A" w:rsidP="005915F6">
            <w:pPr>
              <w:ind w:firstLine="13"/>
            </w:pPr>
            <w:r w:rsidRPr="005915F6">
              <w:t>Признаки заверш</w:t>
            </w:r>
            <w:r w:rsidRPr="005915F6">
              <w:t>а</w:t>
            </w:r>
            <w:r w:rsidRPr="005915F6">
              <w:t>ющего этапа видоо</w:t>
            </w:r>
            <w:r w:rsidRPr="005915F6">
              <w:t>б</w:t>
            </w:r>
            <w:r w:rsidRPr="005915F6">
              <w:t>разования у живо</w:t>
            </w:r>
            <w:r w:rsidRPr="005915F6">
              <w:t>т</w:t>
            </w:r>
            <w:r w:rsidRPr="005915F6">
              <w:t>ных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31BD3" w14:textId="77777777" w:rsidR="00D52F69" w:rsidRPr="005915F6" w:rsidRDefault="00D52F69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F5E80" w14:textId="77777777" w:rsidR="00D52F69" w:rsidRPr="005915F6" w:rsidRDefault="00DB0A41" w:rsidP="005915F6">
            <w:pPr>
              <w:ind w:firstLine="13"/>
              <w:jc w:val="center"/>
            </w:pPr>
            <w:r w:rsidRPr="005915F6">
              <w:t>52</w:t>
            </w:r>
          </w:p>
        </w:tc>
      </w:tr>
      <w:tr w:rsidR="00D52F69" w:rsidRPr="005915F6" w14:paraId="2AAE863E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EB13E" w14:textId="77777777" w:rsidR="00D52F69" w:rsidRPr="005915F6" w:rsidRDefault="00D52F69" w:rsidP="005915F6">
            <w:pPr>
              <w:ind w:firstLine="34"/>
              <w:jc w:val="center"/>
            </w:pPr>
            <w:r w:rsidRPr="005915F6">
              <w:t>21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24AD1" w14:textId="77777777" w:rsidR="00D52F69" w:rsidRPr="005915F6" w:rsidRDefault="00862052" w:rsidP="005915F6">
            <w:pPr>
              <w:pStyle w:val="Default"/>
              <w:ind w:firstLine="13"/>
            </w:pPr>
            <w:r w:rsidRPr="005915F6">
              <w:t>Макроэволюция. Доказательства эволюции. Направления и пути эволюции.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CE100" w14:textId="77777777" w:rsidR="00D52F69" w:rsidRPr="005915F6" w:rsidRDefault="00441C4A" w:rsidP="005915F6">
            <w:pPr>
              <w:ind w:firstLine="13"/>
            </w:pPr>
            <w:r w:rsidRPr="005915F6">
              <w:t>Сходство роющих конечностей крота и медведки как пример конвергенции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6726" w14:textId="77777777" w:rsidR="00D52F69" w:rsidRPr="005915F6" w:rsidRDefault="00D52F69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1EA19" w14:textId="77777777" w:rsidR="00D52F69" w:rsidRPr="005915F6" w:rsidRDefault="00DB0A41" w:rsidP="005915F6">
            <w:pPr>
              <w:ind w:firstLine="13"/>
              <w:jc w:val="center"/>
            </w:pPr>
            <w:r w:rsidRPr="005915F6">
              <w:t>58</w:t>
            </w:r>
          </w:p>
        </w:tc>
      </w:tr>
      <w:tr w:rsidR="00D52F69" w:rsidRPr="005915F6" w14:paraId="0EFCBEAA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0C51B" w14:textId="77777777" w:rsidR="00D52F69" w:rsidRPr="005915F6" w:rsidRDefault="00D52F69" w:rsidP="005915F6">
            <w:pPr>
              <w:ind w:firstLine="34"/>
              <w:jc w:val="center"/>
            </w:pPr>
            <w:r w:rsidRPr="005915F6">
              <w:t>28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6425A" w14:textId="77777777" w:rsidR="00D52F69" w:rsidRPr="005915F6" w:rsidRDefault="00561E88" w:rsidP="005915F6">
            <w:pPr>
              <w:pStyle w:val="Default"/>
              <w:ind w:firstLine="13"/>
            </w:pPr>
            <w:r w:rsidRPr="005915F6">
              <w:t>Обобщение и применение знаний об эволюции органического мира. Задания с множественным выб</w:t>
            </w:r>
            <w:r w:rsidRPr="005915F6">
              <w:t>о</w:t>
            </w:r>
            <w:r w:rsidRPr="005915F6">
              <w:t xml:space="preserve">ром 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C2A3F" w14:textId="77777777" w:rsidR="00D52F69" w:rsidRPr="005915F6" w:rsidRDefault="00441C4A" w:rsidP="005915F6">
            <w:pPr>
              <w:pStyle w:val="Default"/>
              <w:ind w:firstLine="13"/>
            </w:pPr>
            <w:r w:rsidRPr="005915F6">
              <w:t>Примеры общей д</w:t>
            </w:r>
            <w:r w:rsidRPr="005915F6">
              <w:t>е</w:t>
            </w:r>
            <w:r w:rsidRPr="005915F6">
              <w:t xml:space="preserve">генерации </w:t>
            </w:r>
            <w:r w:rsidR="00AF3B84" w:rsidRPr="005915F6">
              <w:t>у живо</w:t>
            </w:r>
            <w:r w:rsidR="00AF3B84" w:rsidRPr="005915F6">
              <w:t>т</w:t>
            </w:r>
            <w:r w:rsidR="00AF3B84" w:rsidRPr="005915F6">
              <w:t>ных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D8B88" w14:textId="77777777" w:rsidR="00D52F69" w:rsidRPr="005915F6" w:rsidRDefault="00D52F69" w:rsidP="005915F6">
            <w:pPr>
              <w:ind w:firstLine="13"/>
              <w:jc w:val="center"/>
            </w:pPr>
            <w:r w:rsidRPr="005915F6">
              <w:t>П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E8F50" w14:textId="77777777" w:rsidR="00D52F69" w:rsidRPr="005915F6" w:rsidRDefault="00DB0A41" w:rsidP="005915F6">
            <w:pPr>
              <w:ind w:firstLine="13"/>
              <w:jc w:val="center"/>
            </w:pPr>
            <w:r w:rsidRPr="005915F6">
              <w:t>49</w:t>
            </w:r>
          </w:p>
        </w:tc>
      </w:tr>
      <w:tr w:rsidR="00D52F69" w:rsidRPr="005915F6" w14:paraId="616BB881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B47FE" w14:textId="77777777" w:rsidR="00D52F69" w:rsidRPr="005915F6" w:rsidRDefault="00D52F69" w:rsidP="005915F6">
            <w:pPr>
              <w:ind w:firstLine="34"/>
              <w:jc w:val="center"/>
            </w:pPr>
            <w:r w:rsidRPr="005915F6">
              <w:t>32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592A5" w14:textId="77777777" w:rsidR="00D52F69" w:rsidRPr="005915F6" w:rsidRDefault="00561E88" w:rsidP="005915F6">
            <w:pPr>
              <w:pStyle w:val="Default"/>
              <w:ind w:firstLine="13"/>
            </w:pPr>
            <w:r w:rsidRPr="005915F6">
              <w:t>Сопоставление биологических объектов, процессов, явлений, проявляющихся на популяционно-видовом</w:t>
            </w:r>
            <w:r w:rsidR="00C23636" w:rsidRPr="005915F6">
              <w:t xml:space="preserve"> уровне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7A6B2" w14:textId="77777777" w:rsidR="00D52F69" w:rsidRPr="005915F6" w:rsidRDefault="00AF3B84" w:rsidP="005915F6">
            <w:pPr>
              <w:pStyle w:val="Default"/>
              <w:ind w:firstLine="13"/>
            </w:pPr>
            <w:r w:rsidRPr="005915F6">
              <w:t>Характеристика групп доказательств эволюции животных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2E3F1" w14:textId="77777777" w:rsidR="00D52F69" w:rsidRPr="005915F6" w:rsidRDefault="00D52F69" w:rsidP="005915F6">
            <w:pPr>
              <w:ind w:firstLine="13"/>
              <w:jc w:val="center"/>
            </w:pPr>
            <w:r w:rsidRPr="005915F6">
              <w:t>П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F4FF8" w14:textId="77777777" w:rsidR="00D52F69" w:rsidRPr="005915F6" w:rsidRDefault="00DB0A41" w:rsidP="005915F6">
            <w:pPr>
              <w:ind w:firstLine="13"/>
              <w:jc w:val="center"/>
            </w:pPr>
            <w:r w:rsidRPr="005915F6">
              <w:t>57</w:t>
            </w:r>
          </w:p>
        </w:tc>
      </w:tr>
      <w:tr w:rsidR="00D52F69" w:rsidRPr="005915F6" w14:paraId="5171793C" w14:textId="77777777" w:rsidTr="005915F6">
        <w:trPr>
          <w:trHeight w:val="48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1DC7" w14:textId="77777777" w:rsidR="00D52F69" w:rsidRPr="005915F6" w:rsidRDefault="00D52F69" w:rsidP="005915F6">
            <w:pPr>
              <w:ind w:firstLine="34"/>
              <w:jc w:val="center"/>
              <w:rPr>
                <w:highlight w:val="yellow"/>
              </w:rPr>
            </w:pPr>
            <w:r w:rsidRPr="005915F6">
              <w:t>37</w:t>
            </w: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D513C" w14:textId="77777777" w:rsidR="00D52F69" w:rsidRPr="005915F6" w:rsidRDefault="00561E88" w:rsidP="005915F6">
            <w:pPr>
              <w:pStyle w:val="Default"/>
              <w:ind w:firstLine="13"/>
            </w:pPr>
            <w:r w:rsidRPr="005915F6">
              <w:t>Обобщение и применение знаний о многообразии организмов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21AAE" w14:textId="77777777" w:rsidR="00D52F69" w:rsidRPr="005915F6" w:rsidRDefault="00441C4A" w:rsidP="005915F6">
            <w:pPr>
              <w:ind w:firstLine="13"/>
            </w:pPr>
            <w:r w:rsidRPr="005915F6">
              <w:t>Отличие семенных растений от мхов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63B4F" w14:textId="77777777" w:rsidR="00D52F69" w:rsidRPr="005915F6" w:rsidRDefault="00D52F69" w:rsidP="005915F6">
            <w:pPr>
              <w:ind w:firstLine="13"/>
              <w:jc w:val="center"/>
            </w:pPr>
            <w:r w:rsidRPr="005915F6">
              <w:t>В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2514" w14:textId="77777777" w:rsidR="00D52F69" w:rsidRPr="005915F6" w:rsidRDefault="00DB0A41" w:rsidP="005915F6">
            <w:pPr>
              <w:ind w:firstLine="13"/>
              <w:jc w:val="center"/>
            </w:pPr>
            <w:r w:rsidRPr="005915F6">
              <w:t>43</w:t>
            </w:r>
          </w:p>
        </w:tc>
      </w:tr>
      <w:tr w:rsidR="00D52F69" w:rsidRPr="005915F6" w14:paraId="1A1C560A" w14:textId="77777777" w:rsidTr="005915F6">
        <w:trPr>
          <w:trHeight w:val="211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4CE23" w14:textId="77777777" w:rsidR="00D52F69" w:rsidRPr="005915F6" w:rsidRDefault="00D52F69" w:rsidP="005915F6">
            <w:pPr>
              <w:ind w:firstLine="34"/>
              <w:jc w:val="center"/>
            </w:pPr>
          </w:p>
        </w:tc>
        <w:tc>
          <w:tcPr>
            <w:tcW w:w="1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4D84D" w14:textId="77777777" w:rsidR="00D52F69" w:rsidRPr="005915F6" w:rsidRDefault="003C3718" w:rsidP="005915F6">
            <w:pPr>
              <w:ind w:firstLine="13"/>
              <w:jc w:val="right"/>
            </w:pPr>
            <w:r w:rsidRPr="005915F6">
              <w:t>Среднее по блоку</w:t>
            </w:r>
          </w:p>
        </w:tc>
        <w:tc>
          <w:tcPr>
            <w:tcW w:w="12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AD5AA" w14:textId="77777777" w:rsidR="00D52F69" w:rsidRPr="005915F6" w:rsidRDefault="00D52F69" w:rsidP="005915F6">
            <w:pPr>
              <w:ind w:firstLine="13"/>
              <w:jc w:val="center"/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3D6D7" w14:textId="77777777" w:rsidR="00D52F69" w:rsidRPr="005915F6" w:rsidRDefault="00D52F69" w:rsidP="005915F6">
            <w:pPr>
              <w:ind w:firstLine="13"/>
              <w:jc w:val="center"/>
            </w:pP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5C828" w14:textId="77777777" w:rsidR="00D52F69" w:rsidRPr="005915F6" w:rsidRDefault="00DB0A41" w:rsidP="005915F6">
            <w:pPr>
              <w:ind w:firstLine="13"/>
              <w:jc w:val="center"/>
            </w:pPr>
            <w:r w:rsidRPr="005915F6">
              <w:t>55</w:t>
            </w:r>
          </w:p>
        </w:tc>
      </w:tr>
    </w:tbl>
    <w:p w14:paraId="4C1D7741" w14:textId="77777777" w:rsidR="00D52F69" w:rsidRPr="003E565E" w:rsidRDefault="00D52F69" w:rsidP="003E565E">
      <w:pPr>
        <w:ind w:firstLine="567"/>
        <w:rPr>
          <w:sz w:val="28"/>
          <w:szCs w:val="28"/>
        </w:rPr>
      </w:pPr>
    </w:p>
    <w:p w14:paraId="2174C63E" w14:textId="77777777" w:rsidR="002B74D7" w:rsidRPr="003E565E" w:rsidRDefault="002B74D7" w:rsidP="003E565E">
      <w:pPr>
        <w:ind w:firstLine="567"/>
        <w:jc w:val="both"/>
        <w:rPr>
          <w:b/>
          <w:bCs/>
          <w:sz w:val="28"/>
          <w:szCs w:val="28"/>
        </w:rPr>
      </w:pPr>
      <w:r w:rsidRPr="003E565E">
        <w:rPr>
          <w:b/>
          <w:bCs/>
          <w:sz w:val="28"/>
          <w:szCs w:val="28"/>
        </w:rPr>
        <w:t>Б</w:t>
      </w:r>
      <w:r w:rsidR="00CE38CF" w:rsidRPr="003E565E">
        <w:rPr>
          <w:b/>
          <w:bCs/>
          <w:sz w:val="28"/>
          <w:szCs w:val="28"/>
        </w:rPr>
        <w:t xml:space="preserve">лок </w:t>
      </w:r>
      <w:r w:rsidRPr="003E565E">
        <w:rPr>
          <w:b/>
          <w:bCs/>
          <w:sz w:val="28"/>
          <w:szCs w:val="28"/>
        </w:rPr>
        <w:t xml:space="preserve">7 </w:t>
      </w:r>
      <w:r w:rsidR="00CE38CF" w:rsidRPr="003E565E">
        <w:rPr>
          <w:b/>
          <w:bCs/>
          <w:sz w:val="28"/>
          <w:szCs w:val="28"/>
        </w:rPr>
        <w:t xml:space="preserve">«Экосистемы и присущие им закономерности» </w:t>
      </w:r>
    </w:p>
    <w:p w14:paraId="17E5F2E5" w14:textId="77777777" w:rsidR="00152A68" w:rsidRPr="003E565E" w:rsidRDefault="002B74D7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Задания по экологии в 2016 г. из анализируемого </w:t>
      </w:r>
      <w:proofErr w:type="spellStart"/>
      <w:r w:rsidRPr="003E565E">
        <w:rPr>
          <w:sz w:val="28"/>
          <w:szCs w:val="28"/>
        </w:rPr>
        <w:t>КИМа</w:t>
      </w:r>
      <w:proofErr w:type="spellEnd"/>
      <w:r w:rsidRPr="003E565E">
        <w:rPr>
          <w:sz w:val="28"/>
          <w:szCs w:val="28"/>
        </w:rPr>
        <w:t>, не вызвали особых затруднений у экзаменуемых. С ними справились и продемонстрир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вали хорошие результаты 72,5% участников, все задания выполнены с пр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>вышением заложенных в них норм трудности выполнения (табл. 11е). Вид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>мо, это обеспечено случайным подбором не сложных заданий. Если мы п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 xml:space="preserve">смотрим уровень результативности выполнения заданий базового уровня </w:t>
      </w:r>
      <w:r w:rsidR="00152A68" w:rsidRPr="003E565E">
        <w:rPr>
          <w:sz w:val="28"/>
          <w:szCs w:val="28"/>
        </w:rPr>
        <w:t>данного блока (линии</w:t>
      </w:r>
      <w:r w:rsidRPr="003E565E">
        <w:rPr>
          <w:sz w:val="28"/>
          <w:szCs w:val="28"/>
        </w:rPr>
        <w:t xml:space="preserve"> 22-24</w:t>
      </w:r>
      <w:r w:rsidR="00152A68" w:rsidRPr="003E565E">
        <w:rPr>
          <w:sz w:val="28"/>
          <w:szCs w:val="28"/>
        </w:rPr>
        <w:t>)</w:t>
      </w:r>
      <w:r w:rsidRPr="003E565E">
        <w:rPr>
          <w:sz w:val="28"/>
          <w:szCs w:val="28"/>
        </w:rPr>
        <w:t xml:space="preserve"> по всему массиву данных за 2016 год в Свер</w:t>
      </w:r>
      <w:r w:rsidRPr="003E565E">
        <w:rPr>
          <w:sz w:val="28"/>
          <w:szCs w:val="28"/>
        </w:rPr>
        <w:t>д</w:t>
      </w:r>
      <w:r w:rsidRPr="003E565E">
        <w:rPr>
          <w:sz w:val="28"/>
          <w:szCs w:val="28"/>
        </w:rPr>
        <w:t xml:space="preserve">ловской области, то </w:t>
      </w:r>
      <w:r w:rsidR="00152A68" w:rsidRPr="003E565E">
        <w:rPr>
          <w:sz w:val="28"/>
          <w:szCs w:val="28"/>
        </w:rPr>
        <w:t>получим более «реалистичный» показатель – 50%. К с</w:t>
      </w:r>
      <w:r w:rsidR="00152A68" w:rsidRPr="003E565E">
        <w:rPr>
          <w:sz w:val="28"/>
          <w:szCs w:val="28"/>
        </w:rPr>
        <w:t>о</w:t>
      </w:r>
      <w:r w:rsidR="00152A68" w:rsidRPr="003E565E">
        <w:rPr>
          <w:sz w:val="28"/>
          <w:szCs w:val="28"/>
        </w:rPr>
        <w:lastRenderedPageBreak/>
        <w:t xml:space="preserve">жалению, не представляется возможным, в отсутствии всех </w:t>
      </w:r>
      <w:proofErr w:type="spellStart"/>
      <w:r w:rsidR="00152A68" w:rsidRPr="003E565E">
        <w:rPr>
          <w:sz w:val="28"/>
          <w:szCs w:val="28"/>
        </w:rPr>
        <w:t>КИМов</w:t>
      </w:r>
      <w:proofErr w:type="spellEnd"/>
      <w:r w:rsidR="00152A68" w:rsidRPr="003E565E">
        <w:rPr>
          <w:sz w:val="28"/>
          <w:szCs w:val="28"/>
        </w:rPr>
        <w:t>, проан</w:t>
      </w:r>
      <w:r w:rsidR="00152A68" w:rsidRPr="003E565E">
        <w:rPr>
          <w:sz w:val="28"/>
          <w:szCs w:val="28"/>
        </w:rPr>
        <w:t>а</w:t>
      </w:r>
      <w:r w:rsidR="00152A68" w:rsidRPr="003E565E">
        <w:rPr>
          <w:sz w:val="28"/>
          <w:szCs w:val="28"/>
        </w:rPr>
        <w:t>лизировать перечень трудных вопросов данной темы.</w:t>
      </w:r>
    </w:p>
    <w:p w14:paraId="6BA401C6" w14:textId="77777777" w:rsidR="002B74D7" w:rsidRPr="003E565E" w:rsidRDefault="002B74D7" w:rsidP="003E565E">
      <w:pPr>
        <w:ind w:firstLine="567"/>
        <w:jc w:val="both"/>
        <w:rPr>
          <w:bCs/>
          <w:sz w:val="28"/>
          <w:szCs w:val="28"/>
        </w:rPr>
      </w:pPr>
      <w:r w:rsidRPr="003E565E">
        <w:rPr>
          <w:sz w:val="28"/>
          <w:szCs w:val="28"/>
        </w:rPr>
        <w:t xml:space="preserve">Экзаменуемые продемонстрировали знание вопросов экологического характера и сформированность ряда учебных умений: </w:t>
      </w:r>
      <w:r w:rsidR="00090535" w:rsidRPr="003E565E">
        <w:rPr>
          <w:sz w:val="28"/>
          <w:szCs w:val="28"/>
        </w:rPr>
        <w:t>определять тип вза</w:t>
      </w:r>
      <w:r w:rsidR="00090535" w:rsidRPr="003E565E">
        <w:rPr>
          <w:sz w:val="28"/>
          <w:szCs w:val="28"/>
        </w:rPr>
        <w:t>и</w:t>
      </w:r>
      <w:r w:rsidR="00090535" w:rsidRPr="003E565E">
        <w:rPr>
          <w:sz w:val="28"/>
          <w:szCs w:val="28"/>
        </w:rPr>
        <w:t>моотношений организмов на конкретных примерах, дописывать цепи пит</w:t>
      </w:r>
      <w:r w:rsidR="00090535" w:rsidRPr="003E565E">
        <w:rPr>
          <w:sz w:val="28"/>
          <w:szCs w:val="28"/>
        </w:rPr>
        <w:t>а</w:t>
      </w:r>
      <w:r w:rsidR="00090535" w:rsidRPr="003E565E">
        <w:rPr>
          <w:sz w:val="28"/>
          <w:szCs w:val="28"/>
        </w:rPr>
        <w:t>ния, характеризовать изменения в экосистеме по</w:t>
      </w:r>
      <w:r w:rsidR="00384E01" w:rsidRPr="003E565E">
        <w:rPr>
          <w:sz w:val="28"/>
          <w:szCs w:val="28"/>
        </w:rPr>
        <w:t>д</w:t>
      </w:r>
      <w:r w:rsidR="00090535" w:rsidRPr="003E565E">
        <w:rPr>
          <w:sz w:val="28"/>
          <w:szCs w:val="28"/>
        </w:rPr>
        <w:t xml:space="preserve"> воздействием антропоге</w:t>
      </w:r>
      <w:r w:rsidR="00090535" w:rsidRPr="003E565E">
        <w:rPr>
          <w:sz w:val="28"/>
          <w:szCs w:val="28"/>
        </w:rPr>
        <w:t>н</w:t>
      </w:r>
      <w:r w:rsidR="00090535" w:rsidRPr="003E565E">
        <w:rPr>
          <w:sz w:val="28"/>
          <w:szCs w:val="28"/>
        </w:rPr>
        <w:t>ного фактора.</w:t>
      </w:r>
      <w:r w:rsidR="009663E8" w:rsidRPr="003E565E">
        <w:rPr>
          <w:sz w:val="28"/>
          <w:szCs w:val="28"/>
        </w:rPr>
        <w:t xml:space="preserve"> В целом анализ ответов экзаменуемых по данному блоку св</w:t>
      </w:r>
      <w:r w:rsidR="009663E8" w:rsidRPr="003E565E">
        <w:rPr>
          <w:sz w:val="28"/>
          <w:szCs w:val="28"/>
        </w:rPr>
        <w:t>и</w:t>
      </w:r>
      <w:r w:rsidR="009663E8" w:rsidRPr="003E565E">
        <w:rPr>
          <w:sz w:val="28"/>
          <w:szCs w:val="28"/>
        </w:rPr>
        <w:t>детельствует об успешном освоении экологического материала подавля</w:t>
      </w:r>
      <w:r w:rsidR="009663E8" w:rsidRPr="003E565E">
        <w:rPr>
          <w:sz w:val="28"/>
          <w:szCs w:val="28"/>
        </w:rPr>
        <w:t>ю</w:t>
      </w:r>
      <w:r w:rsidR="009663E8" w:rsidRPr="003E565E">
        <w:rPr>
          <w:sz w:val="28"/>
          <w:szCs w:val="28"/>
        </w:rPr>
        <w:t>щим большинством выпускников.</w:t>
      </w:r>
    </w:p>
    <w:p w14:paraId="0DE4E6D1" w14:textId="77777777" w:rsidR="00CE38CF" w:rsidRPr="003E565E" w:rsidRDefault="00CE38CF" w:rsidP="003E565E">
      <w:pPr>
        <w:ind w:firstLine="567"/>
        <w:rPr>
          <w:sz w:val="28"/>
          <w:szCs w:val="28"/>
        </w:rPr>
      </w:pPr>
    </w:p>
    <w:p w14:paraId="2177AA55" w14:textId="77777777" w:rsidR="00CE38CF" w:rsidRPr="003E565E" w:rsidRDefault="00CE38CF" w:rsidP="005915F6">
      <w:pPr>
        <w:ind w:firstLine="567"/>
        <w:jc w:val="right"/>
        <w:rPr>
          <w:sz w:val="28"/>
          <w:szCs w:val="28"/>
        </w:rPr>
      </w:pPr>
      <w:r w:rsidRPr="003E565E">
        <w:rPr>
          <w:sz w:val="28"/>
          <w:szCs w:val="28"/>
        </w:rPr>
        <w:t>Таблица 11е</w:t>
      </w:r>
    </w:p>
    <w:p w14:paraId="06CE4085" w14:textId="77777777" w:rsidR="00862052" w:rsidRPr="003E565E" w:rsidRDefault="00862052" w:rsidP="005915F6">
      <w:pPr>
        <w:ind w:firstLine="567"/>
        <w:jc w:val="center"/>
        <w:rPr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 xml:space="preserve">Анализ результатов выполнения заданий по блоку </w:t>
      </w:r>
      <w:r w:rsidR="00C23636" w:rsidRPr="003E565E">
        <w:rPr>
          <w:rFonts w:eastAsia="Times New Roman"/>
          <w:sz w:val="28"/>
          <w:szCs w:val="28"/>
        </w:rPr>
        <w:t>7</w:t>
      </w:r>
      <w:r w:rsidRPr="003E565E">
        <w:rPr>
          <w:rFonts w:eastAsia="Times New Roman"/>
          <w:sz w:val="28"/>
          <w:szCs w:val="28"/>
        </w:rPr>
        <w:t xml:space="preserve"> «</w:t>
      </w:r>
      <w:r w:rsidR="00C23636" w:rsidRPr="003E565E">
        <w:rPr>
          <w:rFonts w:eastAsia="Times New Roman"/>
          <w:sz w:val="28"/>
          <w:szCs w:val="28"/>
        </w:rPr>
        <w:t>Экосистемы и пр</w:t>
      </w:r>
      <w:r w:rsidR="00C23636" w:rsidRPr="003E565E">
        <w:rPr>
          <w:rFonts w:eastAsia="Times New Roman"/>
          <w:sz w:val="28"/>
          <w:szCs w:val="28"/>
        </w:rPr>
        <w:t>и</w:t>
      </w:r>
      <w:r w:rsidR="00C23636" w:rsidRPr="003E565E">
        <w:rPr>
          <w:rFonts w:eastAsia="Times New Roman"/>
          <w:sz w:val="28"/>
          <w:szCs w:val="28"/>
        </w:rPr>
        <w:t>сущие им закономерности</w:t>
      </w:r>
      <w:r w:rsidRPr="003E565E">
        <w:rPr>
          <w:rFonts w:eastAsia="Times New Roman"/>
          <w:sz w:val="28"/>
          <w:szCs w:val="28"/>
        </w:rPr>
        <w:t>»</w:t>
      </w:r>
    </w:p>
    <w:tbl>
      <w:tblPr>
        <w:tblW w:w="5258" w:type="pct"/>
        <w:tblInd w:w="-318" w:type="dxa"/>
        <w:tblLook w:val="0000" w:firstRow="0" w:lastRow="0" w:firstColumn="0" w:lastColumn="0" w:noHBand="0" w:noVBand="0"/>
      </w:tblPr>
      <w:tblGrid>
        <w:gridCol w:w="1014"/>
        <w:gridCol w:w="3279"/>
        <w:gridCol w:w="2993"/>
        <w:gridCol w:w="1317"/>
        <w:gridCol w:w="1461"/>
      </w:tblGrid>
      <w:tr w:rsidR="00394C93" w:rsidRPr="005915F6" w14:paraId="6A78C053" w14:textId="77777777" w:rsidTr="00355B0D">
        <w:trPr>
          <w:cantSplit/>
          <w:trHeight w:val="1175"/>
          <w:tblHeader/>
        </w:trPr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8DE64A" w14:textId="77777777" w:rsidR="00394C93" w:rsidRPr="005915F6" w:rsidRDefault="00394C93" w:rsidP="005915F6">
            <w:pPr>
              <w:ind w:firstLine="34"/>
            </w:pPr>
            <w:r w:rsidRPr="005915F6">
              <w:rPr>
                <w:bCs/>
              </w:rPr>
              <w:t>№ з</w:t>
            </w:r>
            <w:r w:rsidRPr="005915F6">
              <w:rPr>
                <w:bCs/>
              </w:rPr>
              <w:t>а</w:t>
            </w:r>
            <w:r w:rsidRPr="005915F6">
              <w:rPr>
                <w:bCs/>
              </w:rPr>
              <w:t xml:space="preserve">дания </w:t>
            </w:r>
          </w:p>
        </w:tc>
        <w:tc>
          <w:tcPr>
            <w:tcW w:w="1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872A9" w14:textId="77777777" w:rsidR="00394C93" w:rsidRPr="005915F6" w:rsidRDefault="00394C93" w:rsidP="005915F6">
            <w:pPr>
              <w:ind w:firstLine="13"/>
            </w:pPr>
            <w:r w:rsidRPr="005915F6">
              <w:rPr>
                <w:bCs/>
              </w:rPr>
              <w:t>Проверяемые элементы с</w:t>
            </w:r>
            <w:r w:rsidRPr="005915F6">
              <w:rPr>
                <w:bCs/>
              </w:rPr>
              <w:t>о</w:t>
            </w:r>
            <w:r w:rsidRPr="005915F6">
              <w:rPr>
                <w:bCs/>
              </w:rPr>
              <w:t>держания и умения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385B3" w14:textId="77777777" w:rsidR="00394C93" w:rsidRPr="005915F6" w:rsidRDefault="00394C93" w:rsidP="005915F6">
            <w:pPr>
              <w:ind w:firstLine="13"/>
              <w:jc w:val="center"/>
            </w:pPr>
            <w:r w:rsidRPr="005915F6">
              <w:rPr>
                <w:bCs/>
              </w:rPr>
              <w:t>Конкретная тема</w:t>
            </w: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D08BC" w14:textId="77777777" w:rsidR="00394C93" w:rsidRPr="005915F6" w:rsidRDefault="00394C93" w:rsidP="005915F6">
            <w:pPr>
              <w:ind w:firstLine="13"/>
            </w:pPr>
            <w:r w:rsidRPr="005915F6">
              <w:rPr>
                <w:bCs/>
              </w:rPr>
              <w:t>Уровень сложности задания</w:t>
            </w:r>
          </w:p>
        </w:tc>
        <w:tc>
          <w:tcPr>
            <w:tcW w:w="7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4CC91" w14:textId="77777777" w:rsidR="00394C93" w:rsidRPr="005915F6" w:rsidRDefault="00394C93" w:rsidP="005915F6">
            <w:pPr>
              <w:ind w:firstLine="13"/>
              <w:rPr>
                <w:bCs/>
              </w:rPr>
            </w:pPr>
            <w:r w:rsidRPr="005915F6">
              <w:t>Средний процент выполнения по региону</w:t>
            </w:r>
          </w:p>
        </w:tc>
      </w:tr>
      <w:tr w:rsidR="00862052" w:rsidRPr="005915F6" w14:paraId="77B5E5B9" w14:textId="77777777" w:rsidTr="00355B0D">
        <w:trPr>
          <w:trHeight w:val="481"/>
        </w:trPr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70E57" w14:textId="77777777" w:rsidR="00862052" w:rsidRPr="005915F6" w:rsidRDefault="00C23636" w:rsidP="005915F6">
            <w:pPr>
              <w:ind w:firstLine="34"/>
              <w:jc w:val="center"/>
            </w:pPr>
            <w:r w:rsidRPr="005915F6">
              <w:t>22</w:t>
            </w:r>
          </w:p>
        </w:tc>
        <w:tc>
          <w:tcPr>
            <w:tcW w:w="1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DDF72" w14:textId="77777777" w:rsidR="00862052" w:rsidRPr="005915F6" w:rsidRDefault="00C23636" w:rsidP="005915F6">
            <w:pPr>
              <w:pStyle w:val="Default"/>
              <w:ind w:firstLine="13"/>
            </w:pPr>
            <w:r w:rsidRPr="005915F6">
              <w:t>Экологические факторы. Взаимоотношения органи</w:t>
            </w:r>
            <w:r w:rsidRPr="005915F6">
              <w:t>з</w:t>
            </w:r>
            <w:r w:rsidRPr="005915F6">
              <w:t xml:space="preserve">мов в природе 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1E8F7" w14:textId="77777777" w:rsidR="00862052" w:rsidRPr="005915F6" w:rsidRDefault="00DB0A41" w:rsidP="005915F6">
            <w:pPr>
              <w:ind w:firstLine="13"/>
            </w:pPr>
            <w:r w:rsidRPr="005915F6">
              <w:t>Взаимоотношения клеща и собаки как ви</w:t>
            </w:r>
            <w:r w:rsidR="000D1015" w:rsidRPr="005915F6">
              <w:t>д биотич</w:t>
            </w:r>
            <w:r w:rsidR="000D1015" w:rsidRPr="005915F6">
              <w:t>е</w:t>
            </w:r>
            <w:r w:rsidR="000D1015" w:rsidRPr="005915F6">
              <w:t xml:space="preserve">ского </w:t>
            </w:r>
            <w:r w:rsidRPr="005915F6">
              <w:t>факто</w:t>
            </w:r>
            <w:r w:rsidR="000D1015" w:rsidRPr="005915F6">
              <w:t>ра</w:t>
            </w: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0952" w14:textId="77777777" w:rsidR="00862052" w:rsidRPr="005915F6" w:rsidRDefault="00862052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7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97478" w14:textId="77777777" w:rsidR="00862052" w:rsidRPr="005915F6" w:rsidRDefault="00DB0A41" w:rsidP="005915F6">
            <w:pPr>
              <w:ind w:firstLine="13"/>
              <w:jc w:val="center"/>
            </w:pPr>
            <w:r w:rsidRPr="005915F6">
              <w:t>78</w:t>
            </w:r>
          </w:p>
        </w:tc>
      </w:tr>
      <w:tr w:rsidR="00862052" w:rsidRPr="005915F6" w14:paraId="563D02D5" w14:textId="77777777" w:rsidTr="00355B0D">
        <w:trPr>
          <w:trHeight w:val="481"/>
        </w:trPr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EB03" w14:textId="77777777" w:rsidR="00862052" w:rsidRPr="005915F6" w:rsidRDefault="00C23636" w:rsidP="005915F6">
            <w:pPr>
              <w:ind w:firstLine="34"/>
              <w:jc w:val="center"/>
            </w:pPr>
            <w:r w:rsidRPr="005915F6">
              <w:t>23</w:t>
            </w:r>
          </w:p>
        </w:tc>
        <w:tc>
          <w:tcPr>
            <w:tcW w:w="1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68EDC" w14:textId="77777777" w:rsidR="00862052" w:rsidRPr="005915F6" w:rsidRDefault="00C23636" w:rsidP="005915F6">
            <w:pPr>
              <w:pStyle w:val="Default"/>
              <w:ind w:firstLine="13"/>
            </w:pPr>
            <w:r w:rsidRPr="005915F6">
              <w:t xml:space="preserve">Экосистема, ее компоненты. Цепи питания. Разнообразие и развитие экосистем. </w:t>
            </w:r>
            <w:proofErr w:type="spellStart"/>
            <w:r w:rsidRPr="005915F6">
              <w:t>Агр</w:t>
            </w:r>
            <w:r w:rsidRPr="005915F6">
              <w:t>о</w:t>
            </w:r>
            <w:r w:rsidRPr="005915F6">
              <w:t>экосистемы</w:t>
            </w:r>
            <w:proofErr w:type="spellEnd"/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34D50" w14:textId="77777777" w:rsidR="00862052" w:rsidRPr="005915F6" w:rsidRDefault="00506827" w:rsidP="005915F6">
            <w:pPr>
              <w:ind w:firstLine="13"/>
            </w:pPr>
            <w:r w:rsidRPr="005915F6">
              <w:t>Цепь питания в водной экосистеме</w:t>
            </w: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9C329" w14:textId="77777777" w:rsidR="00862052" w:rsidRPr="005915F6" w:rsidRDefault="00862052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7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0F894" w14:textId="77777777" w:rsidR="00862052" w:rsidRPr="005915F6" w:rsidRDefault="00DB0A41" w:rsidP="005915F6">
            <w:pPr>
              <w:ind w:firstLine="13"/>
              <w:jc w:val="center"/>
            </w:pPr>
            <w:r w:rsidRPr="005915F6">
              <w:t>82</w:t>
            </w:r>
          </w:p>
        </w:tc>
      </w:tr>
      <w:tr w:rsidR="00862052" w:rsidRPr="005915F6" w14:paraId="152C235A" w14:textId="77777777" w:rsidTr="00506827">
        <w:trPr>
          <w:trHeight w:val="339"/>
        </w:trPr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280A3" w14:textId="77777777" w:rsidR="00862052" w:rsidRPr="005915F6" w:rsidRDefault="00C23636" w:rsidP="005915F6">
            <w:pPr>
              <w:ind w:firstLine="34"/>
              <w:jc w:val="center"/>
            </w:pPr>
            <w:r w:rsidRPr="005915F6">
              <w:t>24</w:t>
            </w:r>
          </w:p>
        </w:tc>
        <w:tc>
          <w:tcPr>
            <w:tcW w:w="1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F68F" w14:textId="77777777" w:rsidR="00862052" w:rsidRPr="005915F6" w:rsidRDefault="00C23636" w:rsidP="005915F6">
            <w:pPr>
              <w:pStyle w:val="Default"/>
              <w:ind w:firstLine="13"/>
            </w:pPr>
            <w:r w:rsidRPr="005915F6">
              <w:t>Биосфера. Круговорот в</w:t>
            </w:r>
            <w:r w:rsidRPr="005915F6">
              <w:t>е</w:t>
            </w:r>
            <w:r w:rsidRPr="005915F6">
              <w:t>ществ в биосфере. Глобал</w:t>
            </w:r>
            <w:r w:rsidRPr="005915F6">
              <w:t>ь</w:t>
            </w:r>
            <w:r w:rsidRPr="005915F6">
              <w:t>ные изменения в биосфере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8A3D8" w14:textId="77777777" w:rsidR="00862052" w:rsidRPr="005915F6" w:rsidRDefault="00506827" w:rsidP="005915F6">
            <w:pPr>
              <w:ind w:firstLine="13"/>
            </w:pPr>
            <w:r w:rsidRPr="005915F6">
              <w:t>Влияние антропогенных факторов на газовый с</w:t>
            </w:r>
            <w:r w:rsidRPr="005915F6">
              <w:t>о</w:t>
            </w:r>
            <w:r w:rsidRPr="005915F6">
              <w:t>став атмосферы</w:t>
            </w: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24B6A" w14:textId="77777777" w:rsidR="00862052" w:rsidRPr="005915F6" w:rsidRDefault="00862052" w:rsidP="005915F6">
            <w:pPr>
              <w:ind w:firstLine="13"/>
              <w:jc w:val="center"/>
            </w:pPr>
            <w:r w:rsidRPr="005915F6">
              <w:t>Б</w:t>
            </w:r>
          </w:p>
        </w:tc>
        <w:tc>
          <w:tcPr>
            <w:tcW w:w="7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41951" w14:textId="77777777" w:rsidR="00862052" w:rsidRPr="005915F6" w:rsidRDefault="00DB0A41" w:rsidP="005915F6">
            <w:pPr>
              <w:ind w:firstLine="13"/>
              <w:jc w:val="center"/>
            </w:pPr>
            <w:r w:rsidRPr="005915F6">
              <w:t>96</w:t>
            </w:r>
          </w:p>
        </w:tc>
      </w:tr>
      <w:tr w:rsidR="00862052" w:rsidRPr="005915F6" w14:paraId="57C7341A" w14:textId="77777777" w:rsidTr="00355B0D">
        <w:trPr>
          <w:trHeight w:val="481"/>
        </w:trPr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4EEE3" w14:textId="77777777" w:rsidR="00862052" w:rsidRPr="005915F6" w:rsidRDefault="00C23636" w:rsidP="005915F6">
            <w:pPr>
              <w:ind w:firstLine="34"/>
              <w:jc w:val="center"/>
            </w:pPr>
            <w:r w:rsidRPr="005915F6">
              <w:t>34</w:t>
            </w:r>
          </w:p>
        </w:tc>
        <w:tc>
          <w:tcPr>
            <w:tcW w:w="1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D6756" w14:textId="77777777" w:rsidR="00862052" w:rsidRPr="005915F6" w:rsidRDefault="00C23636" w:rsidP="005915F6">
            <w:pPr>
              <w:pStyle w:val="Default"/>
              <w:ind w:firstLine="13"/>
            </w:pPr>
            <w:r w:rsidRPr="005915F6">
              <w:t>Применение биологических знаний в практических сит</w:t>
            </w:r>
            <w:r w:rsidRPr="005915F6">
              <w:t>у</w:t>
            </w:r>
            <w:r w:rsidRPr="005915F6">
              <w:t xml:space="preserve">ациях 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22528" w14:textId="77777777" w:rsidR="00862052" w:rsidRPr="005915F6" w:rsidRDefault="00506827" w:rsidP="005915F6">
            <w:pPr>
              <w:ind w:firstLine="13"/>
            </w:pPr>
            <w:r w:rsidRPr="005915F6">
              <w:t>Изменение в экосистеме озера при сокращении численности хищных рыб</w:t>
            </w: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86458" w14:textId="77777777" w:rsidR="00862052" w:rsidRPr="005915F6" w:rsidRDefault="00152A68" w:rsidP="005915F6">
            <w:pPr>
              <w:ind w:firstLine="13"/>
              <w:jc w:val="center"/>
            </w:pPr>
            <w:r w:rsidRPr="005915F6">
              <w:t>В</w:t>
            </w:r>
          </w:p>
        </w:tc>
        <w:tc>
          <w:tcPr>
            <w:tcW w:w="7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E649F" w14:textId="77777777" w:rsidR="00862052" w:rsidRPr="005915F6" w:rsidRDefault="00DB0A41" w:rsidP="005915F6">
            <w:pPr>
              <w:ind w:firstLine="13"/>
              <w:jc w:val="center"/>
            </w:pPr>
            <w:r w:rsidRPr="005915F6">
              <w:t>64,5</w:t>
            </w:r>
          </w:p>
        </w:tc>
      </w:tr>
      <w:tr w:rsidR="00862052" w:rsidRPr="005915F6" w14:paraId="51997B4B" w14:textId="77777777" w:rsidTr="00C23636">
        <w:trPr>
          <w:trHeight w:val="339"/>
        </w:trPr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6AB88" w14:textId="77777777" w:rsidR="00862052" w:rsidRPr="005915F6" w:rsidRDefault="00C23636" w:rsidP="005915F6">
            <w:pPr>
              <w:ind w:firstLine="34"/>
              <w:jc w:val="center"/>
            </w:pPr>
            <w:r w:rsidRPr="005915F6">
              <w:t>38</w:t>
            </w:r>
          </w:p>
        </w:tc>
        <w:tc>
          <w:tcPr>
            <w:tcW w:w="1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F2AF7" w14:textId="77777777" w:rsidR="00862052" w:rsidRPr="005915F6" w:rsidRDefault="00C23636" w:rsidP="005915F6">
            <w:pPr>
              <w:ind w:firstLine="13"/>
            </w:pPr>
            <w:r w:rsidRPr="005915F6">
              <w:t>Обобщение и применение знаний в новой ситуации об экологических закономерн</w:t>
            </w:r>
            <w:r w:rsidRPr="005915F6">
              <w:t>о</w:t>
            </w:r>
            <w:r w:rsidRPr="005915F6">
              <w:t>стях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0262A" w14:textId="77777777" w:rsidR="00862052" w:rsidRPr="005915F6" w:rsidRDefault="0064633E" w:rsidP="005915F6">
            <w:pPr>
              <w:pStyle w:val="Default"/>
              <w:ind w:firstLine="13"/>
            </w:pPr>
            <w:r w:rsidRPr="005915F6">
              <w:t>Отрицательное влияние деятельности человека на растительный мир би</w:t>
            </w:r>
            <w:r w:rsidRPr="005915F6">
              <w:t>о</w:t>
            </w:r>
            <w:r w:rsidRPr="005915F6">
              <w:t>сферы</w:t>
            </w: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4EA55" w14:textId="77777777" w:rsidR="00862052" w:rsidRPr="005915F6" w:rsidRDefault="00152A68" w:rsidP="005915F6">
            <w:pPr>
              <w:ind w:firstLine="13"/>
              <w:jc w:val="center"/>
            </w:pPr>
            <w:r w:rsidRPr="005915F6">
              <w:t>В</w:t>
            </w:r>
          </w:p>
        </w:tc>
        <w:tc>
          <w:tcPr>
            <w:tcW w:w="7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E86E3" w14:textId="77777777" w:rsidR="00862052" w:rsidRPr="005915F6" w:rsidRDefault="00DB0A41" w:rsidP="005915F6">
            <w:pPr>
              <w:ind w:firstLine="13"/>
              <w:jc w:val="center"/>
            </w:pPr>
            <w:r w:rsidRPr="005915F6">
              <w:t>42</w:t>
            </w:r>
          </w:p>
        </w:tc>
      </w:tr>
      <w:tr w:rsidR="00C23636" w:rsidRPr="005915F6" w14:paraId="4EF0B8CD" w14:textId="77777777" w:rsidTr="003C3718">
        <w:trPr>
          <w:trHeight w:val="239"/>
        </w:trPr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BDB5E" w14:textId="77777777" w:rsidR="00C23636" w:rsidRPr="005915F6" w:rsidRDefault="00C23636" w:rsidP="005915F6">
            <w:pPr>
              <w:ind w:firstLine="34"/>
              <w:jc w:val="center"/>
            </w:pPr>
          </w:p>
        </w:tc>
        <w:tc>
          <w:tcPr>
            <w:tcW w:w="1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B66F0" w14:textId="77777777" w:rsidR="00C23636" w:rsidRPr="005915F6" w:rsidRDefault="003C3718" w:rsidP="005915F6">
            <w:pPr>
              <w:ind w:firstLine="13"/>
              <w:jc w:val="right"/>
            </w:pPr>
            <w:r w:rsidRPr="005915F6">
              <w:t>Среднее по блоку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8CB19" w14:textId="77777777" w:rsidR="00C23636" w:rsidRPr="005915F6" w:rsidRDefault="00C23636" w:rsidP="005915F6">
            <w:pPr>
              <w:pStyle w:val="Default"/>
              <w:ind w:firstLine="13"/>
            </w:pP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4439E" w14:textId="77777777" w:rsidR="00C23636" w:rsidRPr="005915F6" w:rsidRDefault="00C23636" w:rsidP="005915F6">
            <w:pPr>
              <w:ind w:firstLine="13"/>
              <w:jc w:val="center"/>
            </w:pPr>
          </w:p>
        </w:tc>
        <w:tc>
          <w:tcPr>
            <w:tcW w:w="7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CD75" w14:textId="77777777" w:rsidR="00C23636" w:rsidRPr="005915F6" w:rsidRDefault="00DB0A41" w:rsidP="005915F6">
            <w:pPr>
              <w:ind w:firstLine="13"/>
              <w:jc w:val="center"/>
            </w:pPr>
            <w:r w:rsidRPr="005915F6">
              <w:t>72,5</w:t>
            </w:r>
          </w:p>
        </w:tc>
      </w:tr>
    </w:tbl>
    <w:p w14:paraId="03EE6C44" w14:textId="77777777" w:rsidR="00862052" w:rsidRPr="003E565E" w:rsidRDefault="00862052" w:rsidP="003E565E">
      <w:pPr>
        <w:ind w:firstLine="567"/>
        <w:rPr>
          <w:sz w:val="28"/>
          <w:szCs w:val="28"/>
        </w:rPr>
      </w:pPr>
    </w:p>
    <w:p w14:paraId="6CBC0D5F" w14:textId="77777777" w:rsidR="007735DB" w:rsidRPr="003E565E" w:rsidRDefault="007735DB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Как и по большинству предметов, </w:t>
      </w:r>
      <w:proofErr w:type="spellStart"/>
      <w:r w:rsidRPr="003E565E">
        <w:rPr>
          <w:sz w:val="28"/>
          <w:szCs w:val="28"/>
        </w:rPr>
        <w:t>КИМы</w:t>
      </w:r>
      <w:proofErr w:type="spellEnd"/>
      <w:r w:rsidRPr="003E565E">
        <w:rPr>
          <w:sz w:val="28"/>
          <w:szCs w:val="28"/>
        </w:rPr>
        <w:t xml:space="preserve"> ЕГЭ по биологии состоят из двух частей: часть 1 – </w:t>
      </w:r>
      <w:proofErr w:type="spellStart"/>
      <w:r w:rsidRPr="003E565E">
        <w:rPr>
          <w:sz w:val="28"/>
          <w:szCs w:val="28"/>
        </w:rPr>
        <w:t>однобальные</w:t>
      </w:r>
      <w:proofErr w:type="spellEnd"/>
      <w:r w:rsidRPr="003E565E">
        <w:rPr>
          <w:sz w:val="28"/>
          <w:szCs w:val="28"/>
        </w:rPr>
        <w:t xml:space="preserve"> задания с выбором одного ответа из ч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 xml:space="preserve">тырех и </w:t>
      </w:r>
      <w:proofErr w:type="spellStart"/>
      <w:r w:rsidRPr="003E565E">
        <w:rPr>
          <w:sz w:val="28"/>
          <w:szCs w:val="28"/>
        </w:rPr>
        <w:t>двухбальные</w:t>
      </w:r>
      <w:proofErr w:type="spellEnd"/>
      <w:r w:rsidRPr="003E565E">
        <w:rPr>
          <w:sz w:val="28"/>
          <w:szCs w:val="28"/>
        </w:rPr>
        <w:t xml:space="preserve"> задания с</w:t>
      </w:r>
      <w:r w:rsidR="00EC145E" w:rsidRPr="003E565E">
        <w:rPr>
          <w:sz w:val="28"/>
          <w:szCs w:val="28"/>
        </w:rPr>
        <w:t xml:space="preserve"> кратким ответом</w:t>
      </w:r>
      <w:r w:rsidRPr="003E565E">
        <w:rPr>
          <w:sz w:val="28"/>
          <w:szCs w:val="28"/>
        </w:rPr>
        <w:t>, часть 2 - задания с разве</w:t>
      </w:r>
      <w:r w:rsidRPr="003E565E">
        <w:rPr>
          <w:sz w:val="28"/>
          <w:szCs w:val="28"/>
        </w:rPr>
        <w:t>р</w:t>
      </w:r>
      <w:r w:rsidRPr="003E565E">
        <w:rPr>
          <w:sz w:val="28"/>
          <w:szCs w:val="28"/>
        </w:rPr>
        <w:t>нутым ответом.</w:t>
      </w:r>
    </w:p>
    <w:p w14:paraId="0559D6D9" w14:textId="77777777" w:rsidR="00384E01" w:rsidRPr="003E565E" w:rsidRDefault="005C0D7E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Анализ результатов показал, что большинство выпускников овладели базовым ядром содержания биологического образования. Результаты выпо</w:t>
      </w:r>
      <w:r w:rsidRPr="003E565E">
        <w:rPr>
          <w:sz w:val="28"/>
          <w:szCs w:val="28"/>
        </w:rPr>
        <w:t>л</w:t>
      </w:r>
      <w:r w:rsidRPr="003E565E">
        <w:rPr>
          <w:sz w:val="28"/>
          <w:szCs w:val="28"/>
        </w:rPr>
        <w:t>нения экзаменационной работы в значительной степени определяются типом заданий. В части 1 экзаменационной работы по биологии в соответствии со спецификацией содержится 33 задания, из них 24 задания базового уровня 9 заданий - повышенного уровня. Больше всего верных ответов дали выпус</w:t>
      </w:r>
      <w:r w:rsidRPr="003E565E">
        <w:rPr>
          <w:sz w:val="28"/>
          <w:szCs w:val="28"/>
        </w:rPr>
        <w:t>к</w:t>
      </w:r>
      <w:r w:rsidRPr="003E565E">
        <w:rPr>
          <w:sz w:val="28"/>
          <w:szCs w:val="28"/>
        </w:rPr>
        <w:t>ники на задания 1–25</w:t>
      </w:r>
      <w:r w:rsidR="00384E01" w:rsidRPr="003E565E">
        <w:rPr>
          <w:sz w:val="28"/>
          <w:szCs w:val="28"/>
        </w:rPr>
        <w:t>, средний п</w:t>
      </w:r>
      <w:r w:rsidR="00AE5CE5" w:rsidRPr="003E565E">
        <w:rPr>
          <w:sz w:val="28"/>
          <w:szCs w:val="28"/>
        </w:rPr>
        <w:t>роцент их выполнения составил 64</w:t>
      </w:r>
      <w:r w:rsidR="00384E01" w:rsidRPr="003E565E">
        <w:rPr>
          <w:sz w:val="28"/>
          <w:szCs w:val="28"/>
        </w:rPr>
        <w:t xml:space="preserve">%. </w:t>
      </w:r>
    </w:p>
    <w:p w14:paraId="6293F482" w14:textId="77777777" w:rsidR="005C0D7E" w:rsidRPr="003E565E" w:rsidRDefault="00384E01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lastRenderedPageBreak/>
        <w:t>У</w:t>
      </w:r>
      <w:r w:rsidR="006E1051" w:rsidRPr="003E565E">
        <w:rPr>
          <w:sz w:val="28"/>
          <w:szCs w:val="28"/>
        </w:rPr>
        <w:t>частники показали высокую</w:t>
      </w:r>
      <w:r w:rsidR="005C0D7E" w:rsidRPr="003E565E">
        <w:rPr>
          <w:sz w:val="28"/>
          <w:szCs w:val="28"/>
        </w:rPr>
        <w:t xml:space="preserve"> результат</w:t>
      </w:r>
      <w:r w:rsidR="006E1051" w:rsidRPr="003E565E">
        <w:rPr>
          <w:sz w:val="28"/>
          <w:szCs w:val="28"/>
        </w:rPr>
        <w:t>ивность</w:t>
      </w:r>
      <w:r w:rsidR="005C0D7E" w:rsidRPr="003E565E">
        <w:rPr>
          <w:sz w:val="28"/>
          <w:szCs w:val="28"/>
        </w:rPr>
        <w:t xml:space="preserve"> при выполнении зад</w:t>
      </w:r>
      <w:r w:rsidR="005C0D7E" w:rsidRPr="003E565E">
        <w:rPr>
          <w:sz w:val="28"/>
          <w:szCs w:val="28"/>
        </w:rPr>
        <w:t>а</w:t>
      </w:r>
      <w:r w:rsidR="005C0D7E" w:rsidRPr="003E565E">
        <w:rPr>
          <w:sz w:val="28"/>
          <w:szCs w:val="28"/>
        </w:rPr>
        <w:t>ний части 1 с выбором одного верного ответа</w:t>
      </w:r>
      <w:r w:rsidRPr="003E565E">
        <w:rPr>
          <w:sz w:val="28"/>
          <w:szCs w:val="28"/>
        </w:rPr>
        <w:t xml:space="preserve"> в заданиях: </w:t>
      </w:r>
      <w:r w:rsidR="006E1051" w:rsidRPr="003E565E">
        <w:rPr>
          <w:sz w:val="28"/>
          <w:szCs w:val="28"/>
        </w:rPr>
        <w:t>№18 – 81,5 («</w:t>
      </w:r>
      <w:r w:rsidR="006E1051" w:rsidRPr="003E565E">
        <w:rPr>
          <w:sz w:val="28"/>
          <w:szCs w:val="28"/>
          <w:lang w:eastAsia="en-US"/>
        </w:rPr>
        <w:t>Гиг</w:t>
      </w:r>
      <w:r w:rsidR="006E1051" w:rsidRPr="003E565E">
        <w:rPr>
          <w:sz w:val="28"/>
          <w:szCs w:val="28"/>
          <w:lang w:eastAsia="en-US"/>
        </w:rPr>
        <w:t>и</w:t>
      </w:r>
      <w:r w:rsidR="006E1051" w:rsidRPr="003E565E">
        <w:rPr>
          <w:sz w:val="28"/>
          <w:szCs w:val="28"/>
          <w:lang w:eastAsia="en-US"/>
        </w:rPr>
        <w:t>ена человека. Факторы здоровья и риска</w:t>
      </w:r>
      <w:r w:rsidR="006E1051" w:rsidRPr="003E565E">
        <w:rPr>
          <w:sz w:val="28"/>
          <w:szCs w:val="28"/>
        </w:rPr>
        <w:t>»); №22 – 76,9 («</w:t>
      </w:r>
      <w:r w:rsidR="006E1051" w:rsidRPr="003E565E">
        <w:rPr>
          <w:sz w:val="28"/>
          <w:szCs w:val="28"/>
          <w:lang w:eastAsia="en-US"/>
        </w:rPr>
        <w:t>Экологические фа</w:t>
      </w:r>
      <w:r w:rsidR="006E1051" w:rsidRPr="003E565E">
        <w:rPr>
          <w:sz w:val="28"/>
          <w:szCs w:val="28"/>
          <w:lang w:eastAsia="en-US"/>
        </w:rPr>
        <w:t>к</w:t>
      </w:r>
      <w:r w:rsidR="006E1051" w:rsidRPr="003E565E">
        <w:rPr>
          <w:sz w:val="28"/>
          <w:szCs w:val="28"/>
          <w:lang w:eastAsia="en-US"/>
        </w:rPr>
        <w:t>торы. Взаимоотношения организмов в природе</w:t>
      </w:r>
      <w:r w:rsidR="006E1051" w:rsidRPr="003E565E">
        <w:rPr>
          <w:sz w:val="28"/>
          <w:szCs w:val="28"/>
        </w:rPr>
        <w:t xml:space="preserve">»); </w:t>
      </w:r>
      <w:r w:rsidRPr="003E565E">
        <w:rPr>
          <w:sz w:val="28"/>
          <w:szCs w:val="28"/>
        </w:rPr>
        <w:t>№9 – 75,1 («</w:t>
      </w:r>
      <w:r w:rsidRPr="003E565E">
        <w:rPr>
          <w:sz w:val="28"/>
          <w:szCs w:val="28"/>
          <w:lang w:eastAsia="en-US"/>
        </w:rPr>
        <w:t>Классифик</w:t>
      </w:r>
      <w:r w:rsidRPr="003E565E">
        <w:rPr>
          <w:sz w:val="28"/>
          <w:szCs w:val="28"/>
          <w:lang w:eastAsia="en-US"/>
        </w:rPr>
        <w:t>а</w:t>
      </w:r>
      <w:r w:rsidRPr="003E565E">
        <w:rPr>
          <w:sz w:val="28"/>
          <w:szCs w:val="28"/>
          <w:lang w:eastAsia="en-US"/>
        </w:rPr>
        <w:t>ция организмов. Вирусы. Бактерии. Грибы. Лишайники. Особенности стро</w:t>
      </w:r>
      <w:r w:rsidRPr="003E565E">
        <w:rPr>
          <w:sz w:val="28"/>
          <w:szCs w:val="28"/>
          <w:lang w:eastAsia="en-US"/>
        </w:rPr>
        <w:t>е</w:t>
      </w:r>
      <w:r w:rsidRPr="003E565E">
        <w:rPr>
          <w:sz w:val="28"/>
          <w:szCs w:val="28"/>
          <w:lang w:eastAsia="en-US"/>
        </w:rPr>
        <w:t>ния и жизнедеятельности, роль в природе и жизни человека</w:t>
      </w:r>
      <w:r w:rsidRPr="003E565E">
        <w:rPr>
          <w:sz w:val="28"/>
          <w:szCs w:val="28"/>
        </w:rPr>
        <w:t xml:space="preserve">»); </w:t>
      </w:r>
      <w:r w:rsidR="00EE17F5" w:rsidRPr="003E565E">
        <w:rPr>
          <w:sz w:val="28"/>
          <w:szCs w:val="28"/>
        </w:rPr>
        <w:t>№23 – 75 («</w:t>
      </w:r>
      <w:r w:rsidR="00EE17F5" w:rsidRPr="003E565E">
        <w:rPr>
          <w:sz w:val="28"/>
          <w:szCs w:val="28"/>
          <w:lang w:eastAsia="en-US"/>
        </w:rPr>
        <w:t>Экосистема, ее компоненты. Цепи питания. Разнообразие и развитие экос</w:t>
      </w:r>
      <w:r w:rsidR="00EE17F5" w:rsidRPr="003E565E">
        <w:rPr>
          <w:sz w:val="28"/>
          <w:szCs w:val="28"/>
          <w:lang w:eastAsia="en-US"/>
        </w:rPr>
        <w:t>и</w:t>
      </w:r>
      <w:r w:rsidR="00EE17F5" w:rsidRPr="003E565E">
        <w:rPr>
          <w:sz w:val="28"/>
          <w:szCs w:val="28"/>
          <w:lang w:eastAsia="en-US"/>
        </w:rPr>
        <w:t xml:space="preserve">стем. </w:t>
      </w:r>
      <w:proofErr w:type="spellStart"/>
      <w:r w:rsidR="00EE17F5" w:rsidRPr="003E565E">
        <w:rPr>
          <w:sz w:val="28"/>
          <w:szCs w:val="28"/>
          <w:lang w:eastAsia="en-US"/>
        </w:rPr>
        <w:t>Агроэкосистемы</w:t>
      </w:r>
      <w:proofErr w:type="spellEnd"/>
      <w:r w:rsidR="00EE17F5" w:rsidRPr="003E565E">
        <w:rPr>
          <w:sz w:val="28"/>
          <w:szCs w:val="28"/>
        </w:rPr>
        <w:t xml:space="preserve">»); </w:t>
      </w:r>
      <w:r w:rsidR="006E1051" w:rsidRPr="003E565E">
        <w:rPr>
          <w:sz w:val="28"/>
          <w:szCs w:val="28"/>
        </w:rPr>
        <w:t xml:space="preserve">№1 – 74,5 («Биология как наука»); </w:t>
      </w:r>
      <w:r w:rsidRPr="003E565E">
        <w:rPr>
          <w:sz w:val="28"/>
          <w:szCs w:val="28"/>
        </w:rPr>
        <w:t xml:space="preserve">№16 – 73,5 </w:t>
      </w:r>
      <w:r w:rsidR="002A3EA8" w:rsidRPr="003E565E">
        <w:rPr>
          <w:sz w:val="28"/>
          <w:szCs w:val="28"/>
        </w:rPr>
        <w:t>(«</w:t>
      </w:r>
      <w:r w:rsidR="002A3EA8" w:rsidRPr="003E565E">
        <w:rPr>
          <w:sz w:val="28"/>
          <w:szCs w:val="28"/>
          <w:lang w:eastAsia="en-US"/>
        </w:rPr>
        <w:t>Внутренняя среда организма человека. Иммунитет. Обмен веществ. Вит</w:t>
      </w:r>
      <w:r w:rsidR="002A3EA8" w:rsidRPr="003E565E">
        <w:rPr>
          <w:sz w:val="28"/>
          <w:szCs w:val="28"/>
          <w:lang w:eastAsia="en-US"/>
        </w:rPr>
        <w:t>а</w:t>
      </w:r>
      <w:r w:rsidR="002A3EA8" w:rsidRPr="003E565E">
        <w:rPr>
          <w:sz w:val="28"/>
          <w:szCs w:val="28"/>
          <w:lang w:eastAsia="en-US"/>
        </w:rPr>
        <w:t>мины. Эндокринная система человека</w:t>
      </w:r>
      <w:r w:rsidR="002A3EA8" w:rsidRPr="003E565E">
        <w:rPr>
          <w:sz w:val="28"/>
          <w:szCs w:val="28"/>
        </w:rPr>
        <w:t>»);</w:t>
      </w:r>
      <w:r w:rsidRPr="003E565E">
        <w:rPr>
          <w:sz w:val="28"/>
          <w:szCs w:val="28"/>
        </w:rPr>
        <w:t xml:space="preserve"> </w:t>
      </w:r>
      <w:r w:rsidR="002A3EA8" w:rsidRPr="003E565E">
        <w:rPr>
          <w:sz w:val="28"/>
          <w:szCs w:val="28"/>
        </w:rPr>
        <w:t xml:space="preserve">№21 </w:t>
      </w:r>
      <w:r w:rsidR="00E465DC" w:rsidRPr="003E565E">
        <w:rPr>
          <w:sz w:val="28"/>
          <w:szCs w:val="28"/>
        </w:rPr>
        <w:t xml:space="preserve">– 71,3 </w:t>
      </w:r>
      <w:r w:rsidR="002A3EA8" w:rsidRPr="003E565E">
        <w:rPr>
          <w:sz w:val="28"/>
          <w:szCs w:val="28"/>
        </w:rPr>
        <w:t>(«</w:t>
      </w:r>
      <w:r w:rsidR="002A3EA8" w:rsidRPr="003E565E">
        <w:rPr>
          <w:sz w:val="28"/>
          <w:szCs w:val="28"/>
          <w:lang w:eastAsia="en-US"/>
        </w:rPr>
        <w:t>Макроэволюция. Док</w:t>
      </w:r>
      <w:r w:rsidR="002A3EA8" w:rsidRPr="003E565E">
        <w:rPr>
          <w:sz w:val="28"/>
          <w:szCs w:val="28"/>
          <w:lang w:eastAsia="en-US"/>
        </w:rPr>
        <w:t>а</w:t>
      </w:r>
      <w:r w:rsidR="002A3EA8" w:rsidRPr="003E565E">
        <w:rPr>
          <w:sz w:val="28"/>
          <w:szCs w:val="28"/>
          <w:lang w:eastAsia="en-US"/>
        </w:rPr>
        <w:t>зательства эволюции. Направления и пути эволюции. Происхождение чел</w:t>
      </w:r>
      <w:r w:rsidR="002A3EA8" w:rsidRPr="003E565E">
        <w:rPr>
          <w:sz w:val="28"/>
          <w:szCs w:val="28"/>
          <w:lang w:eastAsia="en-US"/>
        </w:rPr>
        <w:t>о</w:t>
      </w:r>
      <w:r w:rsidR="002A3EA8" w:rsidRPr="003E565E">
        <w:rPr>
          <w:sz w:val="28"/>
          <w:szCs w:val="28"/>
          <w:lang w:eastAsia="en-US"/>
        </w:rPr>
        <w:t>века</w:t>
      </w:r>
      <w:r w:rsidR="002A3EA8" w:rsidRPr="003E565E">
        <w:rPr>
          <w:sz w:val="28"/>
          <w:szCs w:val="28"/>
        </w:rPr>
        <w:t>»)</w:t>
      </w:r>
      <w:r w:rsidR="00EE17F5" w:rsidRPr="003E565E">
        <w:rPr>
          <w:sz w:val="28"/>
          <w:szCs w:val="28"/>
        </w:rPr>
        <w:t>; №24 – 71 («</w:t>
      </w:r>
      <w:r w:rsidR="00EE17F5" w:rsidRPr="003E565E">
        <w:rPr>
          <w:sz w:val="28"/>
          <w:szCs w:val="28"/>
          <w:lang w:eastAsia="en-US"/>
        </w:rPr>
        <w:t>Биосфера. Круговорот веществ в биосфере. Глобальные изменения в биосфере</w:t>
      </w:r>
      <w:r w:rsidR="00EE17F5" w:rsidRPr="003E565E">
        <w:rPr>
          <w:sz w:val="28"/>
          <w:szCs w:val="28"/>
        </w:rPr>
        <w:t>»)</w:t>
      </w:r>
      <w:r w:rsidR="006E1051" w:rsidRPr="003E565E">
        <w:rPr>
          <w:sz w:val="28"/>
          <w:szCs w:val="28"/>
        </w:rPr>
        <w:t xml:space="preserve"> и № 12 – 70 («</w:t>
      </w:r>
      <w:r w:rsidR="006E1051" w:rsidRPr="003E565E">
        <w:rPr>
          <w:sz w:val="28"/>
          <w:szCs w:val="28"/>
          <w:lang w:eastAsia="en-US"/>
        </w:rPr>
        <w:t>Царство Животные. Одноклеточные (Простейшие) и многоклеточные животные. Основные типы и классы бесп</w:t>
      </w:r>
      <w:r w:rsidR="006E1051" w:rsidRPr="003E565E">
        <w:rPr>
          <w:sz w:val="28"/>
          <w:szCs w:val="28"/>
          <w:lang w:eastAsia="en-US"/>
        </w:rPr>
        <w:t>о</w:t>
      </w:r>
      <w:r w:rsidR="006E1051" w:rsidRPr="003E565E">
        <w:rPr>
          <w:sz w:val="28"/>
          <w:szCs w:val="28"/>
          <w:lang w:eastAsia="en-US"/>
        </w:rPr>
        <w:t>звоночных, их характеристика</w:t>
      </w:r>
      <w:r w:rsidR="006E1051" w:rsidRPr="003E565E">
        <w:rPr>
          <w:sz w:val="28"/>
          <w:szCs w:val="28"/>
        </w:rPr>
        <w:t>»)</w:t>
      </w:r>
      <w:r w:rsidR="005C0D7E" w:rsidRPr="003E565E">
        <w:rPr>
          <w:sz w:val="28"/>
          <w:szCs w:val="28"/>
        </w:rPr>
        <w:t>.</w:t>
      </w:r>
      <w:r w:rsidR="00962AEF" w:rsidRPr="003E565E">
        <w:rPr>
          <w:sz w:val="28"/>
          <w:szCs w:val="28"/>
        </w:rPr>
        <w:t xml:space="preserve"> Перечисленные задания проверяют соде</w:t>
      </w:r>
      <w:r w:rsidR="00962AEF" w:rsidRPr="003E565E">
        <w:rPr>
          <w:sz w:val="28"/>
          <w:szCs w:val="28"/>
        </w:rPr>
        <w:t>р</w:t>
      </w:r>
      <w:r w:rsidR="00962AEF" w:rsidRPr="003E565E">
        <w:rPr>
          <w:sz w:val="28"/>
          <w:szCs w:val="28"/>
        </w:rPr>
        <w:t>жание блоков 1, 4, 5, 6 и 7.</w:t>
      </w:r>
    </w:p>
    <w:p w14:paraId="61180979" w14:textId="77777777" w:rsidR="007735DB" w:rsidRPr="003E565E" w:rsidRDefault="0079173D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Немного, но у</w:t>
      </w:r>
      <w:r w:rsidR="00910818" w:rsidRPr="003E565E">
        <w:rPr>
          <w:sz w:val="28"/>
          <w:szCs w:val="28"/>
        </w:rPr>
        <w:t xml:space="preserve">величилось число заданий </w:t>
      </w:r>
      <w:r w:rsidR="00C80914" w:rsidRPr="003E565E">
        <w:rPr>
          <w:sz w:val="28"/>
          <w:szCs w:val="28"/>
        </w:rPr>
        <w:t xml:space="preserve">базового уровня сложности </w:t>
      </w:r>
      <w:r w:rsidR="00910818" w:rsidRPr="003E565E">
        <w:rPr>
          <w:sz w:val="28"/>
          <w:szCs w:val="28"/>
        </w:rPr>
        <w:t xml:space="preserve">с низкими результатами. </w:t>
      </w:r>
      <w:r w:rsidR="005D1E04" w:rsidRPr="003E565E">
        <w:rPr>
          <w:sz w:val="28"/>
          <w:szCs w:val="28"/>
        </w:rPr>
        <w:t>29</w:t>
      </w:r>
      <w:r w:rsidR="004906D5" w:rsidRPr="003E565E">
        <w:rPr>
          <w:sz w:val="28"/>
          <w:szCs w:val="28"/>
        </w:rPr>
        <w:t xml:space="preserve">% </w:t>
      </w:r>
      <w:proofErr w:type="spellStart"/>
      <w:r w:rsidR="004906D5" w:rsidRPr="003E565E">
        <w:rPr>
          <w:sz w:val="28"/>
          <w:szCs w:val="28"/>
        </w:rPr>
        <w:t>однобалльных</w:t>
      </w:r>
      <w:proofErr w:type="spellEnd"/>
      <w:r w:rsidR="004906D5" w:rsidRPr="003E565E">
        <w:rPr>
          <w:sz w:val="28"/>
          <w:szCs w:val="28"/>
        </w:rPr>
        <w:t xml:space="preserve"> заданий базового уровня показали результативность ниже 60%, т.е. </w:t>
      </w:r>
      <w:r w:rsidR="005D1E04" w:rsidRPr="003E565E">
        <w:rPr>
          <w:sz w:val="28"/>
          <w:szCs w:val="28"/>
        </w:rPr>
        <w:t>выш</w:t>
      </w:r>
      <w:r w:rsidR="004906D5" w:rsidRPr="003E565E">
        <w:rPr>
          <w:sz w:val="28"/>
          <w:szCs w:val="28"/>
        </w:rPr>
        <w:t xml:space="preserve">е заложенной трудности. </w:t>
      </w:r>
      <w:r w:rsidR="005D1E04" w:rsidRPr="003E565E">
        <w:rPr>
          <w:sz w:val="28"/>
          <w:szCs w:val="28"/>
        </w:rPr>
        <w:t>Нужно обр</w:t>
      </w:r>
      <w:r w:rsidR="005D1E04" w:rsidRPr="003E565E">
        <w:rPr>
          <w:sz w:val="28"/>
          <w:szCs w:val="28"/>
        </w:rPr>
        <w:t>а</w:t>
      </w:r>
      <w:r w:rsidR="005D1E04" w:rsidRPr="003E565E">
        <w:rPr>
          <w:sz w:val="28"/>
          <w:szCs w:val="28"/>
        </w:rPr>
        <w:t>тить внимание на задания линий №№ 3, 4, 8 и 11</w:t>
      </w:r>
      <w:r w:rsidR="00910818" w:rsidRPr="003E565E">
        <w:rPr>
          <w:sz w:val="28"/>
          <w:szCs w:val="28"/>
        </w:rPr>
        <w:t xml:space="preserve"> («</w:t>
      </w:r>
      <w:r w:rsidR="00597734" w:rsidRPr="003E565E">
        <w:rPr>
          <w:sz w:val="28"/>
          <w:szCs w:val="28"/>
          <w:lang w:eastAsia="en-US"/>
        </w:rPr>
        <w:t>Метаболизм клетки. Энергетический обмен и фотосинтез. Реакции матричного синтеза</w:t>
      </w:r>
      <w:r w:rsidR="00910818" w:rsidRPr="003E565E">
        <w:rPr>
          <w:sz w:val="28"/>
          <w:szCs w:val="28"/>
        </w:rPr>
        <w:t>»</w:t>
      </w:r>
      <w:r w:rsidR="00C80914" w:rsidRPr="003E565E">
        <w:rPr>
          <w:sz w:val="28"/>
          <w:szCs w:val="28"/>
        </w:rPr>
        <w:t>, «</w:t>
      </w:r>
      <w:r w:rsidR="00597734" w:rsidRPr="003E565E">
        <w:rPr>
          <w:sz w:val="28"/>
          <w:szCs w:val="28"/>
          <w:lang w:eastAsia="en-US"/>
        </w:rPr>
        <w:t>Жи</w:t>
      </w:r>
      <w:r w:rsidR="00597734" w:rsidRPr="003E565E">
        <w:rPr>
          <w:sz w:val="28"/>
          <w:szCs w:val="28"/>
          <w:lang w:eastAsia="en-US"/>
        </w:rPr>
        <w:t>з</w:t>
      </w:r>
      <w:r w:rsidR="00597734" w:rsidRPr="003E565E">
        <w:rPr>
          <w:sz w:val="28"/>
          <w:szCs w:val="28"/>
          <w:lang w:eastAsia="en-US"/>
        </w:rPr>
        <w:t>ненный цикл клетки. Хромосомный набор клетки. Деление клеток</w:t>
      </w:r>
      <w:r w:rsidR="00C80914" w:rsidRPr="003E565E">
        <w:rPr>
          <w:sz w:val="28"/>
          <w:szCs w:val="28"/>
        </w:rPr>
        <w:t>»</w:t>
      </w:r>
      <w:r w:rsidR="00597734" w:rsidRPr="003E565E">
        <w:rPr>
          <w:sz w:val="28"/>
          <w:szCs w:val="28"/>
        </w:rPr>
        <w:t>, «</w:t>
      </w:r>
      <w:r w:rsidR="00597734" w:rsidRPr="003E565E">
        <w:rPr>
          <w:sz w:val="28"/>
          <w:szCs w:val="28"/>
          <w:lang w:eastAsia="en-US"/>
        </w:rPr>
        <w:t>Селе</w:t>
      </w:r>
      <w:r w:rsidR="00597734" w:rsidRPr="003E565E">
        <w:rPr>
          <w:sz w:val="28"/>
          <w:szCs w:val="28"/>
          <w:lang w:eastAsia="en-US"/>
        </w:rPr>
        <w:t>к</w:t>
      </w:r>
      <w:r w:rsidR="00597734" w:rsidRPr="003E565E">
        <w:rPr>
          <w:sz w:val="28"/>
          <w:szCs w:val="28"/>
          <w:lang w:eastAsia="en-US"/>
        </w:rPr>
        <w:t>ция. Биотехнология</w:t>
      </w:r>
      <w:r w:rsidR="00597734" w:rsidRPr="003E565E">
        <w:rPr>
          <w:sz w:val="28"/>
          <w:szCs w:val="28"/>
        </w:rPr>
        <w:t>», «</w:t>
      </w:r>
      <w:r w:rsidR="00597734" w:rsidRPr="003E565E">
        <w:rPr>
          <w:sz w:val="28"/>
          <w:szCs w:val="28"/>
          <w:lang w:eastAsia="en-US"/>
        </w:rPr>
        <w:t>Основные отделы растений. Особенности строения и жизнедеятельности. Классы покрытосеменных</w:t>
      </w:r>
      <w:r w:rsidR="00597734" w:rsidRPr="003E565E">
        <w:rPr>
          <w:sz w:val="28"/>
          <w:szCs w:val="28"/>
        </w:rPr>
        <w:t>»</w:t>
      </w:r>
      <w:r w:rsidR="00910818" w:rsidRPr="003E565E">
        <w:rPr>
          <w:sz w:val="28"/>
          <w:szCs w:val="28"/>
        </w:rPr>
        <w:t>)</w:t>
      </w:r>
      <w:r w:rsidR="00E53546" w:rsidRPr="003E565E">
        <w:rPr>
          <w:sz w:val="28"/>
          <w:szCs w:val="28"/>
        </w:rPr>
        <w:t xml:space="preserve"> (рис. 5)</w:t>
      </w:r>
      <w:r w:rsidR="00C80914" w:rsidRPr="003E565E">
        <w:rPr>
          <w:sz w:val="28"/>
          <w:szCs w:val="28"/>
        </w:rPr>
        <w:t>.</w:t>
      </w:r>
      <w:r w:rsidR="00962AEF" w:rsidRPr="003E565E">
        <w:rPr>
          <w:sz w:val="28"/>
          <w:szCs w:val="28"/>
        </w:rPr>
        <w:t xml:space="preserve"> Перечисленные ч</w:t>
      </w:r>
      <w:r w:rsidR="00962AEF" w:rsidRPr="003E565E">
        <w:rPr>
          <w:sz w:val="28"/>
          <w:szCs w:val="28"/>
        </w:rPr>
        <w:t>е</w:t>
      </w:r>
      <w:r w:rsidR="00962AEF" w:rsidRPr="003E565E">
        <w:rPr>
          <w:sz w:val="28"/>
          <w:szCs w:val="28"/>
        </w:rPr>
        <w:t>тыре задания проверяют содержание блоков 2, 3 и 4.</w:t>
      </w:r>
    </w:p>
    <w:p w14:paraId="72305686" w14:textId="77777777" w:rsidR="004906D5" w:rsidRPr="003E565E" w:rsidRDefault="004906D5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43743E47" w14:textId="77777777" w:rsidR="00467C44" w:rsidRPr="003E565E" w:rsidRDefault="007735DB" w:rsidP="005915F6">
      <w:pPr>
        <w:jc w:val="center"/>
        <w:rPr>
          <w:b/>
          <w:sz w:val="28"/>
          <w:szCs w:val="28"/>
        </w:rPr>
      </w:pPr>
      <w:r w:rsidRPr="003E565E">
        <w:rPr>
          <w:noProof/>
          <w:color w:val="00B050"/>
          <w:sz w:val="28"/>
          <w:szCs w:val="28"/>
          <w:lang w:val="en-US"/>
        </w:rPr>
        <w:drawing>
          <wp:inline distT="0" distB="0" distL="0" distR="0" wp14:anchorId="03C7B55F" wp14:editId="1F85A839">
            <wp:extent cx="6065520" cy="2141220"/>
            <wp:effectExtent l="0" t="0" r="1143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D85FD56" w14:textId="77777777" w:rsidR="00473AD4" w:rsidRPr="003E565E" w:rsidRDefault="00473AD4" w:rsidP="005915F6">
      <w:pPr>
        <w:ind w:firstLine="567"/>
        <w:jc w:val="center"/>
        <w:rPr>
          <w:sz w:val="28"/>
          <w:szCs w:val="28"/>
        </w:rPr>
      </w:pPr>
      <w:r w:rsidRPr="003E565E">
        <w:rPr>
          <w:sz w:val="28"/>
          <w:szCs w:val="28"/>
        </w:rPr>
        <w:t>Рис.</w:t>
      </w:r>
      <w:r w:rsidR="00AD5F30" w:rsidRPr="003E565E">
        <w:rPr>
          <w:sz w:val="28"/>
          <w:szCs w:val="28"/>
        </w:rPr>
        <w:t>5</w:t>
      </w:r>
      <w:r w:rsidR="00E04454" w:rsidRPr="003E565E">
        <w:rPr>
          <w:sz w:val="28"/>
          <w:szCs w:val="28"/>
        </w:rPr>
        <w:t>.</w:t>
      </w:r>
      <w:r w:rsidRPr="003E565E">
        <w:rPr>
          <w:sz w:val="28"/>
          <w:szCs w:val="28"/>
        </w:rPr>
        <w:t xml:space="preserve"> Статистика ответов на </w:t>
      </w:r>
      <w:proofErr w:type="spellStart"/>
      <w:r w:rsidRPr="003E565E">
        <w:rPr>
          <w:sz w:val="28"/>
          <w:szCs w:val="28"/>
        </w:rPr>
        <w:t>однобал</w:t>
      </w:r>
      <w:r w:rsidR="004C707A">
        <w:rPr>
          <w:sz w:val="28"/>
          <w:szCs w:val="28"/>
        </w:rPr>
        <w:t>л</w:t>
      </w:r>
      <w:r w:rsidRPr="003E565E">
        <w:rPr>
          <w:sz w:val="28"/>
          <w:szCs w:val="28"/>
        </w:rPr>
        <w:t>ьные</w:t>
      </w:r>
      <w:proofErr w:type="spellEnd"/>
      <w:r w:rsidRPr="003E565E">
        <w:rPr>
          <w:sz w:val="28"/>
          <w:szCs w:val="28"/>
        </w:rPr>
        <w:t xml:space="preserve"> задания Части 1 в Свердло</w:t>
      </w:r>
      <w:r w:rsidRPr="003E565E">
        <w:rPr>
          <w:sz w:val="28"/>
          <w:szCs w:val="28"/>
        </w:rPr>
        <w:t>в</w:t>
      </w:r>
      <w:r w:rsidRPr="003E565E">
        <w:rPr>
          <w:sz w:val="28"/>
          <w:szCs w:val="28"/>
        </w:rPr>
        <w:t>ской области. 2016г. Биология</w:t>
      </w:r>
    </w:p>
    <w:p w14:paraId="7854BA62" w14:textId="77777777" w:rsidR="00473AD4" w:rsidRPr="003E565E" w:rsidRDefault="00473AD4" w:rsidP="003E565E">
      <w:pPr>
        <w:ind w:firstLine="567"/>
        <w:jc w:val="both"/>
        <w:rPr>
          <w:b/>
          <w:sz w:val="28"/>
          <w:szCs w:val="28"/>
        </w:rPr>
      </w:pPr>
    </w:p>
    <w:p w14:paraId="657F4240" w14:textId="77777777" w:rsidR="0007034B" w:rsidRPr="003E565E" w:rsidRDefault="0007034B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В соответствии со спецификацией более сложные задания (повышенного уровня) части 1 с №26 по №33 проверяют следующие умения: 3 задания - осуществлять множественный выбор, 4 – устанавливать соответствие, 1 – определять последовательность биологических объектов, процессов и явл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>ний. Успешность выполнения этих заданий связана с трудностью проверя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lastRenderedPageBreak/>
        <w:t>мых умений и с содержанием тем курса биологии. Наглядно видно, что наиболее легкими для выпускников оказываются вопросы на выбор трех пр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>вильных ответов из шести (задания 26 – 28) – среди них наименьшее число неправильных ответов, выше средний процент выполнения</w:t>
      </w:r>
      <w:r w:rsidR="00B43743" w:rsidRPr="003E565E">
        <w:rPr>
          <w:sz w:val="28"/>
          <w:szCs w:val="28"/>
        </w:rPr>
        <w:t xml:space="preserve"> (табл.11ж</w:t>
      </w:r>
      <w:r w:rsidRPr="003E565E">
        <w:rPr>
          <w:sz w:val="28"/>
          <w:szCs w:val="28"/>
        </w:rPr>
        <w:t>).</w:t>
      </w:r>
    </w:p>
    <w:p w14:paraId="5E1D8CCE" w14:textId="77777777" w:rsidR="00403C26" w:rsidRPr="003E565E" w:rsidRDefault="00403C26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Заметно, что трудность заданий на установление соответствия (29 - 32) выше, успешно</w:t>
      </w:r>
      <w:r w:rsidR="00503A85" w:rsidRPr="003E565E">
        <w:rPr>
          <w:sz w:val="28"/>
          <w:szCs w:val="28"/>
        </w:rPr>
        <w:t xml:space="preserve">сть их выполнения в среднем на 22% </w:t>
      </w:r>
      <w:r w:rsidRPr="003E565E">
        <w:rPr>
          <w:sz w:val="28"/>
          <w:szCs w:val="28"/>
        </w:rPr>
        <w:t>ниже, чем в заданиях на осуществление множественного выбора (табл.1</w:t>
      </w:r>
      <w:r w:rsidR="00B43743" w:rsidRPr="003E565E">
        <w:rPr>
          <w:sz w:val="28"/>
          <w:szCs w:val="28"/>
        </w:rPr>
        <w:t>1ж</w:t>
      </w:r>
      <w:r w:rsidR="00C66798" w:rsidRPr="003E565E">
        <w:rPr>
          <w:sz w:val="28"/>
          <w:szCs w:val="28"/>
        </w:rPr>
        <w:t>). Р</w:t>
      </w:r>
      <w:r w:rsidRPr="003E565E">
        <w:rPr>
          <w:sz w:val="28"/>
          <w:szCs w:val="28"/>
        </w:rPr>
        <w:t xml:space="preserve">азброс средних баллов </w:t>
      </w:r>
      <w:r w:rsidR="00C66798" w:rsidRPr="003E565E">
        <w:rPr>
          <w:sz w:val="28"/>
          <w:szCs w:val="28"/>
        </w:rPr>
        <w:t>внутри второй группы заданий выше</w:t>
      </w:r>
      <w:r w:rsidRPr="003E565E">
        <w:rPr>
          <w:sz w:val="28"/>
          <w:szCs w:val="28"/>
        </w:rPr>
        <w:t xml:space="preserve">. </w:t>
      </w:r>
    </w:p>
    <w:p w14:paraId="2EAFA8D5" w14:textId="77777777" w:rsidR="00C66798" w:rsidRPr="003E565E" w:rsidRDefault="00C66798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Как и в прошлом году, среди линий с заданиями на соответствие самой трудной оказались задания №31– выполнение всего на 32,8%.</w:t>
      </w:r>
      <w:r w:rsidRPr="003E565E">
        <w:rPr>
          <w:rFonts w:eastAsia="TimesNewRomanPSMT"/>
          <w:sz w:val="28"/>
          <w:szCs w:val="28"/>
        </w:rPr>
        <w:t xml:space="preserve"> Задание 31 проверяет сопоставление особенностей строения и функционирования орг</w:t>
      </w:r>
      <w:r w:rsidRPr="003E565E">
        <w:rPr>
          <w:rFonts w:eastAsia="TimesNewRomanPSMT"/>
          <w:sz w:val="28"/>
          <w:szCs w:val="28"/>
        </w:rPr>
        <w:t>а</w:t>
      </w:r>
      <w:r w:rsidRPr="003E565E">
        <w:rPr>
          <w:rFonts w:eastAsia="TimesNewRomanPSMT"/>
          <w:sz w:val="28"/>
          <w:szCs w:val="28"/>
        </w:rPr>
        <w:t xml:space="preserve">низма человека. Результат несколько нетипичный для заданий этой линии, в предыдущие два года он выглядел весьма благополучно (например, 58% в 2014г.). Видимо, это можно объяснить тем, что </w:t>
      </w:r>
      <w:r w:rsidRPr="003E565E">
        <w:rPr>
          <w:sz w:val="28"/>
          <w:szCs w:val="28"/>
        </w:rPr>
        <w:t>список «проблемных» вопр</w:t>
      </w:r>
      <w:r w:rsidRPr="003E565E">
        <w:rPr>
          <w:sz w:val="28"/>
          <w:szCs w:val="28"/>
        </w:rPr>
        <w:t>о</w:t>
      </w:r>
      <w:r w:rsidRPr="003E565E">
        <w:rPr>
          <w:sz w:val="28"/>
          <w:szCs w:val="28"/>
        </w:rPr>
        <w:t>сов блока «Организм человека и его здоровье» остается обширным.</w:t>
      </w:r>
    </w:p>
    <w:p w14:paraId="23ECBFBC" w14:textId="77777777" w:rsidR="0007034B" w:rsidRPr="003E565E" w:rsidRDefault="0007034B" w:rsidP="003E565E">
      <w:pPr>
        <w:ind w:firstLine="567"/>
        <w:jc w:val="both"/>
        <w:rPr>
          <w:sz w:val="28"/>
          <w:szCs w:val="28"/>
        </w:rPr>
      </w:pPr>
    </w:p>
    <w:p w14:paraId="4C84464B" w14:textId="77777777" w:rsidR="0007034B" w:rsidRPr="003E565E" w:rsidRDefault="00B43743" w:rsidP="005915F6">
      <w:pPr>
        <w:ind w:firstLine="567"/>
        <w:jc w:val="right"/>
        <w:rPr>
          <w:sz w:val="28"/>
          <w:szCs w:val="28"/>
        </w:rPr>
      </w:pPr>
      <w:r w:rsidRPr="003E565E">
        <w:rPr>
          <w:sz w:val="28"/>
          <w:szCs w:val="28"/>
        </w:rPr>
        <w:t>Таблица 11ж</w:t>
      </w:r>
    </w:p>
    <w:p w14:paraId="09899187" w14:textId="77777777" w:rsidR="0007034B" w:rsidRPr="003E565E" w:rsidRDefault="0007034B" w:rsidP="005915F6">
      <w:pPr>
        <w:ind w:firstLine="567"/>
        <w:jc w:val="center"/>
        <w:rPr>
          <w:sz w:val="28"/>
          <w:szCs w:val="28"/>
        </w:rPr>
      </w:pPr>
      <w:r w:rsidRPr="003E565E">
        <w:rPr>
          <w:sz w:val="28"/>
          <w:szCs w:val="28"/>
        </w:rPr>
        <w:t xml:space="preserve">Статистика ответов на </w:t>
      </w:r>
      <w:proofErr w:type="spellStart"/>
      <w:r w:rsidRPr="003E565E">
        <w:rPr>
          <w:sz w:val="28"/>
          <w:szCs w:val="28"/>
        </w:rPr>
        <w:t>двухбальные</w:t>
      </w:r>
      <w:proofErr w:type="spellEnd"/>
      <w:r w:rsidRPr="003E565E">
        <w:rPr>
          <w:sz w:val="28"/>
          <w:szCs w:val="28"/>
        </w:rPr>
        <w:t xml:space="preserve"> задания Части 1 в свердловской о</w:t>
      </w:r>
      <w:r w:rsidRPr="003E565E">
        <w:rPr>
          <w:sz w:val="28"/>
          <w:szCs w:val="28"/>
        </w:rPr>
        <w:t>б</w:t>
      </w:r>
      <w:r w:rsidRPr="003E565E">
        <w:rPr>
          <w:sz w:val="28"/>
          <w:szCs w:val="28"/>
        </w:rPr>
        <w:t>ласти (2016г.)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86"/>
        <w:gridCol w:w="1001"/>
        <w:gridCol w:w="1003"/>
        <w:gridCol w:w="1003"/>
        <w:gridCol w:w="1003"/>
        <w:gridCol w:w="1001"/>
        <w:gridCol w:w="1003"/>
        <w:gridCol w:w="1003"/>
        <w:gridCol w:w="967"/>
      </w:tblGrid>
      <w:tr w:rsidR="0007034B" w:rsidRPr="005915F6" w14:paraId="44CA26E1" w14:textId="77777777" w:rsidTr="005915F6">
        <w:tc>
          <w:tcPr>
            <w:tcW w:w="829" w:type="pct"/>
          </w:tcPr>
          <w:p w14:paraId="7DA09931" w14:textId="77777777" w:rsidR="0007034B" w:rsidRPr="005915F6" w:rsidRDefault="0007034B" w:rsidP="005915F6">
            <w:r w:rsidRPr="005915F6">
              <w:t>№ задания</w:t>
            </w:r>
          </w:p>
        </w:tc>
        <w:tc>
          <w:tcPr>
            <w:tcW w:w="523" w:type="pct"/>
          </w:tcPr>
          <w:p w14:paraId="1521F300" w14:textId="77777777" w:rsidR="0007034B" w:rsidRPr="005915F6" w:rsidRDefault="0007034B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26</w:t>
            </w:r>
          </w:p>
        </w:tc>
        <w:tc>
          <w:tcPr>
            <w:tcW w:w="524" w:type="pct"/>
          </w:tcPr>
          <w:p w14:paraId="527406C3" w14:textId="77777777" w:rsidR="0007034B" w:rsidRPr="005915F6" w:rsidRDefault="0007034B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27</w:t>
            </w:r>
          </w:p>
        </w:tc>
        <w:tc>
          <w:tcPr>
            <w:tcW w:w="524" w:type="pct"/>
          </w:tcPr>
          <w:p w14:paraId="483456C8" w14:textId="77777777" w:rsidR="0007034B" w:rsidRPr="005915F6" w:rsidRDefault="0007034B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28</w:t>
            </w:r>
          </w:p>
        </w:tc>
        <w:tc>
          <w:tcPr>
            <w:tcW w:w="524" w:type="pct"/>
          </w:tcPr>
          <w:p w14:paraId="1AF21EBC" w14:textId="77777777" w:rsidR="0007034B" w:rsidRPr="005915F6" w:rsidRDefault="0007034B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29</w:t>
            </w:r>
          </w:p>
        </w:tc>
        <w:tc>
          <w:tcPr>
            <w:tcW w:w="523" w:type="pct"/>
          </w:tcPr>
          <w:p w14:paraId="5591D13C" w14:textId="77777777" w:rsidR="0007034B" w:rsidRPr="005915F6" w:rsidRDefault="0007034B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30</w:t>
            </w:r>
          </w:p>
        </w:tc>
        <w:tc>
          <w:tcPr>
            <w:tcW w:w="524" w:type="pct"/>
          </w:tcPr>
          <w:p w14:paraId="5614DAD0" w14:textId="77777777" w:rsidR="0007034B" w:rsidRPr="005915F6" w:rsidRDefault="0007034B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31</w:t>
            </w:r>
          </w:p>
        </w:tc>
        <w:tc>
          <w:tcPr>
            <w:tcW w:w="524" w:type="pct"/>
          </w:tcPr>
          <w:p w14:paraId="791B4C9A" w14:textId="77777777" w:rsidR="0007034B" w:rsidRPr="005915F6" w:rsidRDefault="0007034B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32</w:t>
            </w:r>
          </w:p>
        </w:tc>
        <w:tc>
          <w:tcPr>
            <w:tcW w:w="507" w:type="pct"/>
          </w:tcPr>
          <w:p w14:paraId="2756B77E" w14:textId="77777777" w:rsidR="0007034B" w:rsidRPr="005915F6" w:rsidRDefault="0007034B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33</w:t>
            </w:r>
          </w:p>
        </w:tc>
      </w:tr>
      <w:tr w:rsidR="0007034B" w:rsidRPr="005915F6" w14:paraId="7BAD353F" w14:textId="77777777" w:rsidTr="005915F6">
        <w:tc>
          <w:tcPr>
            <w:tcW w:w="829" w:type="pct"/>
            <w:vMerge w:val="restart"/>
            <w:vAlign w:val="center"/>
          </w:tcPr>
          <w:p w14:paraId="1A4251DE" w14:textId="77777777" w:rsidR="0007034B" w:rsidRPr="005915F6" w:rsidRDefault="00503A85" w:rsidP="005915F6">
            <w:pPr>
              <w:jc w:val="center"/>
            </w:pPr>
            <w:r w:rsidRPr="005915F6">
              <w:t>% выполн</w:t>
            </w:r>
            <w:r w:rsidRPr="005915F6">
              <w:t>е</w:t>
            </w:r>
            <w:r w:rsidRPr="005915F6">
              <w:t>ния</w:t>
            </w:r>
          </w:p>
        </w:tc>
        <w:tc>
          <w:tcPr>
            <w:tcW w:w="523" w:type="pct"/>
          </w:tcPr>
          <w:p w14:paraId="7D4B7A1A" w14:textId="77777777" w:rsidR="0007034B" w:rsidRPr="005915F6" w:rsidRDefault="00B82640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62</w:t>
            </w:r>
            <w:r w:rsidR="0007034B" w:rsidRPr="005915F6">
              <w:t>,</w:t>
            </w:r>
            <w:r w:rsidRPr="005915F6">
              <w:t>5</w:t>
            </w:r>
          </w:p>
        </w:tc>
        <w:tc>
          <w:tcPr>
            <w:tcW w:w="524" w:type="pct"/>
          </w:tcPr>
          <w:p w14:paraId="53982A16" w14:textId="77777777" w:rsidR="0007034B" w:rsidRPr="005915F6" w:rsidRDefault="00B82640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5</w:t>
            </w:r>
            <w:r w:rsidR="0007034B" w:rsidRPr="005915F6">
              <w:t>6,</w:t>
            </w:r>
            <w:r w:rsidRPr="005915F6">
              <w:t>8</w:t>
            </w:r>
          </w:p>
        </w:tc>
        <w:tc>
          <w:tcPr>
            <w:tcW w:w="524" w:type="pct"/>
          </w:tcPr>
          <w:p w14:paraId="0F93648A" w14:textId="77777777" w:rsidR="0007034B" w:rsidRPr="005915F6" w:rsidRDefault="00B82640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68,4</w:t>
            </w:r>
          </w:p>
        </w:tc>
        <w:tc>
          <w:tcPr>
            <w:tcW w:w="524" w:type="pct"/>
          </w:tcPr>
          <w:p w14:paraId="2484ADBE" w14:textId="77777777" w:rsidR="0007034B" w:rsidRPr="005915F6" w:rsidRDefault="00B82640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40</w:t>
            </w:r>
            <w:r w:rsidR="0007034B" w:rsidRPr="005915F6">
              <w:t>,</w:t>
            </w:r>
            <w:r w:rsidRPr="005915F6">
              <w:t>1</w:t>
            </w:r>
          </w:p>
        </w:tc>
        <w:tc>
          <w:tcPr>
            <w:tcW w:w="523" w:type="pct"/>
          </w:tcPr>
          <w:p w14:paraId="110A20ED" w14:textId="77777777" w:rsidR="0007034B" w:rsidRPr="005915F6" w:rsidRDefault="00B82640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42,6</w:t>
            </w:r>
          </w:p>
        </w:tc>
        <w:tc>
          <w:tcPr>
            <w:tcW w:w="524" w:type="pct"/>
          </w:tcPr>
          <w:p w14:paraId="4C9DE1D7" w14:textId="77777777" w:rsidR="0007034B" w:rsidRPr="005915F6" w:rsidRDefault="00B82640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32</w:t>
            </w:r>
            <w:r w:rsidR="0007034B" w:rsidRPr="005915F6">
              <w:t>,</w:t>
            </w:r>
            <w:r w:rsidRPr="005915F6">
              <w:t>8</w:t>
            </w:r>
          </w:p>
        </w:tc>
        <w:tc>
          <w:tcPr>
            <w:tcW w:w="524" w:type="pct"/>
          </w:tcPr>
          <w:p w14:paraId="5FEDC25B" w14:textId="77777777" w:rsidR="0007034B" w:rsidRPr="005915F6" w:rsidRDefault="00B82640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47,6</w:t>
            </w:r>
          </w:p>
        </w:tc>
        <w:tc>
          <w:tcPr>
            <w:tcW w:w="507" w:type="pct"/>
          </w:tcPr>
          <w:p w14:paraId="3F460150" w14:textId="77777777" w:rsidR="0007034B" w:rsidRPr="005915F6" w:rsidRDefault="00B82640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37</w:t>
            </w:r>
          </w:p>
        </w:tc>
      </w:tr>
      <w:tr w:rsidR="0007034B" w:rsidRPr="005915F6" w14:paraId="14055A2E" w14:textId="77777777" w:rsidTr="005915F6">
        <w:tc>
          <w:tcPr>
            <w:tcW w:w="829" w:type="pct"/>
            <w:vMerge/>
          </w:tcPr>
          <w:p w14:paraId="3EE0B443" w14:textId="77777777" w:rsidR="0007034B" w:rsidRPr="005915F6" w:rsidRDefault="0007034B" w:rsidP="005915F6"/>
        </w:tc>
        <w:tc>
          <w:tcPr>
            <w:tcW w:w="1570" w:type="pct"/>
            <w:gridSpan w:val="3"/>
          </w:tcPr>
          <w:p w14:paraId="4D704A47" w14:textId="77777777" w:rsidR="0007034B" w:rsidRPr="005915F6" w:rsidRDefault="00B72436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62</w:t>
            </w:r>
            <w:r w:rsidR="0007034B" w:rsidRPr="005915F6">
              <w:t>,</w:t>
            </w:r>
            <w:r w:rsidRPr="005915F6">
              <w:t>6</w:t>
            </w:r>
          </w:p>
        </w:tc>
        <w:tc>
          <w:tcPr>
            <w:tcW w:w="2094" w:type="pct"/>
            <w:gridSpan w:val="4"/>
          </w:tcPr>
          <w:p w14:paraId="67DE5AC2" w14:textId="77777777" w:rsidR="0007034B" w:rsidRPr="005915F6" w:rsidRDefault="00B72436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40,8</w:t>
            </w:r>
          </w:p>
        </w:tc>
        <w:tc>
          <w:tcPr>
            <w:tcW w:w="507" w:type="pct"/>
          </w:tcPr>
          <w:p w14:paraId="584CC3EE" w14:textId="77777777" w:rsidR="0007034B" w:rsidRPr="005915F6" w:rsidRDefault="00B82640" w:rsidP="005915F6">
            <w:pPr>
              <w:autoSpaceDE w:val="0"/>
              <w:autoSpaceDN w:val="0"/>
              <w:adjustRightInd w:val="0"/>
              <w:ind w:firstLine="115"/>
              <w:jc w:val="center"/>
            </w:pPr>
            <w:r w:rsidRPr="005915F6">
              <w:t>37</w:t>
            </w:r>
          </w:p>
        </w:tc>
      </w:tr>
    </w:tbl>
    <w:p w14:paraId="2C614C96" w14:textId="77777777" w:rsidR="0007034B" w:rsidRPr="003E565E" w:rsidRDefault="0007034B" w:rsidP="003E565E">
      <w:pPr>
        <w:ind w:firstLine="567"/>
        <w:jc w:val="both"/>
        <w:rPr>
          <w:sz w:val="28"/>
          <w:szCs w:val="28"/>
        </w:rPr>
      </w:pPr>
    </w:p>
    <w:p w14:paraId="2BC3E0F9" w14:textId="77777777" w:rsidR="0017501B" w:rsidRPr="003E565E" w:rsidRDefault="0017501B" w:rsidP="003E565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По сравнению с предыдущими годами снизилась </w:t>
      </w:r>
      <w:r w:rsidR="00403C26" w:rsidRPr="003E565E">
        <w:rPr>
          <w:sz w:val="28"/>
          <w:szCs w:val="28"/>
        </w:rPr>
        <w:t xml:space="preserve">средняя </w:t>
      </w:r>
      <w:r w:rsidRPr="003E565E">
        <w:rPr>
          <w:sz w:val="28"/>
          <w:szCs w:val="28"/>
        </w:rPr>
        <w:t>успешность выполнения двухбалльных заданий части 1 (с 56% в 2015 г. до 4</w:t>
      </w:r>
      <w:r w:rsidR="00037255" w:rsidRPr="003E565E">
        <w:rPr>
          <w:sz w:val="28"/>
          <w:szCs w:val="28"/>
        </w:rPr>
        <w:t>9</w:t>
      </w:r>
      <w:r w:rsidRPr="003E565E">
        <w:rPr>
          <w:sz w:val="28"/>
          <w:szCs w:val="28"/>
        </w:rPr>
        <w:t xml:space="preserve">% в 2016г.). Это снижение произошло </w:t>
      </w:r>
      <w:r w:rsidR="00403C26" w:rsidRPr="003E565E">
        <w:rPr>
          <w:sz w:val="28"/>
          <w:szCs w:val="28"/>
        </w:rPr>
        <w:t xml:space="preserve">как </w:t>
      </w:r>
      <w:r w:rsidRPr="003E565E">
        <w:rPr>
          <w:sz w:val="28"/>
          <w:szCs w:val="28"/>
        </w:rPr>
        <w:t>в группе заданий на сопоставление биологич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>ских объектов, процессов и</w:t>
      </w:r>
      <w:r w:rsidR="00434004" w:rsidRPr="003E565E">
        <w:rPr>
          <w:sz w:val="28"/>
          <w:szCs w:val="28"/>
        </w:rPr>
        <w:t xml:space="preserve"> явлений</w:t>
      </w:r>
      <w:r w:rsidR="00403C26" w:rsidRPr="003E565E">
        <w:rPr>
          <w:sz w:val="28"/>
          <w:szCs w:val="28"/>
        </w:rPr>
        <w:t xml:space="preserve">, так и </w:t>
      </w:r>
      <w:r w:rsidR="00434004" w:rsidRPr="003E565E">
        <w:rPr>
          <w:sz w:val="28"/>
          <w:szCs w:val="28"/>
        </w:rPr>
        <w:t>в задании на установление посл</w:t>
      </w:r>
      <w:r w:rsidR="00434004" w:rsidRPr="003E565E">
        <w:rPr>
          <w:sz w:val="28"/>
          <w:szCs w:val="28"/>
        </w:rPr>
        <w:t>е</w:t>
      </w:r>
      <w:r w:rsidR="00434004" w:rsidRPr="003E565E">
        <w:rPr>
          <w:sz w:val="28"/>
          <w:szCs w:val="28"/>
        </w:rPr>
        <w:t xml:space="preserve">довательности биологических процессов № 33 (для сравнения, </w:t>
      </w:r>
      <w:r w:rsidR="00037255" w:rsidRPr="003E565E">
        <w:rPr>
          <w:sz w:val="28"/>
          <w:szCs w:val="28"/>
        </w:rPr>
        <w:t>в 2015 году средняя успешность выполнения</w:t>
      </w:r>
      <w:r w:rsidR="00434004" w:rsidRPr="003E565E">
        <w:rPr>
          <w:sz w:val="28"/>
          <w:szCs w:val="28"/>
        </w:rPr>
        <w:t xml:space="preserve"> задания 33 составлял</w:t>
      </w:r>
      <w:r w:rsidR="00037255" w:rsidRPr="003E565E">
        <w:rPr>
          <w:sz w:val="28"/>
          <w:szCs w:val="28"/>
        </w:rPr>
        <w:t>а</w:t>
      </w:r>
      <w:r w:rsidR="00434004" w:rsidRPr="003E565E">
        <w:rPr>
          <w:sz w:val="28"/>
          <w:szCs w:val="28"/>
        </w:rPr>
        <w:t xml:space="preserve"> 50</w:t>
      </w:r>
      <w:r w:rsidR="00037255" w:rsidRPr="003E565E">
        <w:rPr>
          <w:sz w:val="28"/>
          <w:szCs w:val="28"/>
        </w:rPr>
        <w:t>%</w:t>
      </w:r>
      <w:r w:rsidR="00434004" w:rsidRPr="003E565E">
        <w:rPr>
          <w:sz w:val="28"/>
          <w:szCs w:val="28"/>
        </w:rPr>
        <w:t xml:space="preserve">). </w:t>
      </w:r>
    </w:p>
    <w:p w14:paraId="149A7911" w14:textId="77777777" w:rsidR="0007034B" w:rsidRPr="003E565E" w:rsidRDefault="0007034B" w:rsidP="003E565E">
      <w:pPr>
        <w:ind w:firstLine="567"/>
        <w:jc w:val="both"/>
        <w:rPr>
          <w:b/>
          <w:sz w:val="28"/>
          <w:szCs w:val="28"/>
        </w:rPr>
      </w:pPr>
    </w:p>
    <w:p w14:paraId="05233508" w14:textId="77777777" w:rsidR="00D41AFA" w:rsidRPr="003E565E" w:rsidRDefault="000F15AC" w:rsidP="003E565E">
      <w:pPr>
        <w:ind w:firstLine="567"/>
        <w:jc w:val="both"/>
        <w:rPr>
          <w:sz w:val="28"/>
          <w:szCs w:val="28"/>
        </w:rPr>
      </w:pPr>
      <w:r w:rsidRPr="003E565E">
        <w:rPr>
          <w:b/>
          <w:sz w:val="28"/>
          <w:szCs w:val="28"/>
        </w:rPr>
        <w:t>Задания части 2</w:t>
      </w:r>
      <w:r w:rsidRPr="003E565E">
        <w:rPr>
          <w:sz w:val="28"/>
          <w:szCs w:val="28"/>
        </w:rPr>
        <w:t xml:space="preserve"> охватывают содержание всех разделов курса биологии и рассчитаны на применение знаний в новой ситуации. </w:t>
      </w:r>
      <w:r w:rsidR="00D41AFA" w:rsidRPr="003E565E">
        <w:rPr>
          <w:sz w:val="28"/>
          <w:szCs w:val="28"/>
        </w:rPr>
        <w:t>Как обязательный компонент экзаменационной работы задания позволяют не только оценить знания участников, но и выявить умения самостоятельно излагать и обосн</w:t>
      </w:r>
      <w:r w:rsidR="00D41AFA" w:rsidRPr="003E565E">
        <w:rPr>
          <w:sz w:val="28"/>
          <w:szCs w:val="28"/>
        </w:rPr>
        <w:t>о</w:t>
      </w:r>
      <w:r w:rsidR="00D41AFA" w:rsidRPr="003E565E">
        <w:rPr>
          <w:sz w:val="28"/>
          <w:szCs w:val="28"/>
        </w:rPr>
        <w:t xml:space="preserve">вывать свои мысли, устанавливать причинно-следственные связи, приводить доказательства, делать выводы, анализировать биологическую информацию, находить в тексте ошибки и исправлять их, применять полученные знания в новых нестандартных ситуациях. </w:t>
      </w:r>
    </w:p>
    <w:p w14:paraId="32B61BB2" w14:textId="77777777" w:rsidR="000F15AC" w:rsidRPr="003E565E" w:rsidRDefault="000F15AC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Несмотря на то, что число заданий части 2 </w:t>
      </w:r>
      <w:r w:rsidRPr="003E565E">
        <w:rPr>
          <w:bCs/>
          <w:sz w:val="28"/>
          <w:szCs w:val="28"/>
        </w:rPr>
        <w:t>с прошлого года увеличилась до семи, средний балл их выполнения в Свердловской области увеличивае</w:t>
      </w:r>
      <w:r w:rsidRPr="003E565E">
        <w:rPr>
          <w:bCs/>
          <w:sz w:val="28"/>
          <w:szCs w:val="28"/>
        </w:rPr>
        <w:t>т</w:t>
      </w:r>
      <w:r w:rsidRPr="003E565E">
        <w:rPr>
          <w:bCs/>
          <w:sz w:val="28"/>
          <w:szCs w:val="28"/>
        </w:rPr>
        <w:t>ся, соответственно повысился процент успешности их выполнения выпус</w:t>
      </w:r>
      <w:r w:rsidRPr="003E565E">
        <w:rPr>
          <w:bCs/>
          <w:sz w:val="28"/>
          <w:szCs w:val="28"/>
        </w:rPr>
        <w:t>к</w:t>
      </w:r>
      <w:r w:rsidRPr="003E565E">
        <w:rPr>
          <w:bCs/>
          <w:sz w:val="28"/>
          <w:szCs w:val="28"/>
        </w:rPr>
        <w:t xml:space="preserve">никами текущего года </w:t>
      </w:r>
      <w:r w:rsidRPr="003E565E">
        <w:rPr>
          <w:sz w:val="28"/>
          <w:szCs w:val="28"/>
        </w:rPr>
        <w:t>(</w:t>
      </w:r>
      <w:r w:rsidR="0043799C" w:rsidRPr="003E565E">
        <w:rPr>
          <w:sz w:val="28"/>
          <w:szCs w:val="28"/>
        </w:rPr>
        <w:t>с 30% в 2015 году до 33% в 2016году)</w:t>
      </w:r>
      <w:r w:rsidRPr="003E565E">
        <w:rPr>
          <w:sz w:val="28"/>
          <w:szCs w:val="28"/>
        </w:rPr>
        <w:t xml:space="preserve">. </w:t>
      </w:r>
      <w:r w:rsidR="0043799C" w:rsidRPr="003E565E">
        <w:rPr>
          <w:sz w:val="28"/>
          <w:szCs w:val="28"/>
        </w:rPr>
        <w:t>Повышение успешности выполнения можно отметить в заданиях №№ 34, 38 и 40</w:t>
      </w:r>
      <w:r w:rsidR="00BA08FE" w:rsidRPr="003E565E">
        <w:rPr>
          <w:sz w:val="28"/>
          <w:szCs w:val="28"/>
        </w:rPr>
        <w:t>, а в з</w:t>
      </w:r>
      <w:r w:rsidR="00BA08FE" w:rsidRPr="003E565E">
        <w:rPr>
          <w:sz w:val="28"/>
          <w:szCs w:val="28"/>
        </w:rPr>
        <w:t>а</w:t>
      </w:r>
      <w:r w:rsidR="00BA08FE" w:rsidRPr="003E565E">
        <w:rPr>
          <w:sz w:val="28"/>
          <w:szCs w:val="28"/>
        </w:rPr>
        <w:t>даниях №№ 35 и 36</w:t>
      </w:r>
      <w:r w:rsidR="00403C26" w:rsidRPr="003E565E">
        <w:rPr>
          <w:sz w:val="28"/>
          <w:szCs w:val="28"/>
        </w:rPr>
        <w:t xml:space="preserve"> </w:t>
      </w:r>
      <w:r w:rsidR="00BA08FE" w:rsidRPr="003E565E">
        <w:rPr>
          <w:sz w:val="28"/>
          <w:szCs w:val="28"/>
        </w:rPr>
        <w:t xml:space="preserve">– значительное повышение </w:t>
      </w:r>
      <w:r w:rsidR="00403C26" w:rsidRPr="003E565E">
        <w:rPr>
          <w:sz w:val="28"/>
          <w:szCs w:val="28"/>
        </w:rPr>
        <w:t>(рис 6)</w:t>
      </w:r>
      <w:r w:rsidR="0043799C" w:rsidRPr="003E565E">
        <w:rPr>
          <w:sz w:val="28"/>
          <w:szCs w:val="28"/>
        </w:rPr>
        <w:t>.</w:t>
      </w:r>
    </w:p>
    <w:p w14:paraId="0F514074" w14:textId="77777777" w:rsidR="00C81626" w:rsidRPr="003E565E" w:rsidRDefault="00C81626" w:rsidP="003E565E">
      <w:pPr>
        <w:ind w:firstLine="567"/>
        <w:rPr>
          <w:sz w:val="28"/>
          <w:szCs w:val="28"/>
        </w:rPr>
      </w:pPr>
    </w:p>
    <w:p w14:paraId="3B224BE0" w14:textId="77777777" w:rsidR="00862039" w:rsidRPr="003E565E" w:rsidRDefault="00862039" w:rsidP="005915F6">
      <w:pPr>
        <w:jc w:val="center"/>
        <w:rPr>
          <w:sz w:val="28"/>
          <w:szCs w:val="28"/>
        </w:rPr>
      </w:pPr>
      <w:r w:rsidRPr="003E565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5935AB6" wp14:editId="610BE74F">
            <wp:extent cx="5383987" cy="2633472"/>
            <wp:effectExtent l="0" t="0" r="26670" b="146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DC5B0E2" w14:textId="77777777" w:rsidR="00862039" w:rsidRPr="003E565E" w:rsidRDefault="00862039" w:rsidP="005915F6">
      <w:pPr>
        <w:ind w:firstLine="567"/>
        <w:jc w:val="center"/>
        <w:rPr>
          <w:sz w:val="28"/>
          <w:szCs w:val="28"/>
        </w:rPr>
      </w:pPr>
      <w:r w:rsidRPr="003E565E">
        <w:rPr>
          <w:sz w:val="28"/>
          <w:szCs w:val="28"/>
        </w:rPr>
        <w:t xml:space="preserve">Рис. </w:t>
      </w:r>
      <w:r w:rsidR="00AD5F30" w:rsidRPr="003E565E">
        <w:rPr>
          <w:sz w:val="28"/>
          <w:szCs w:val="28"/>
        </w:rPr>
        <w:t>6</w:t>
      </w:r>
      <w:r w:rsidR="00E04454" w:rsidRPr="003E565E">
        <w:rPr>
          <w:sz w:val="28"/>
          <w:szCs w:val="28"/>
        </w:rPr>
        <w:t xml:space="preserve">. </w:t>
      </w:r>
      <w:r w:rsidRPr="003E565E">
        <w:rPr>
          <w:sz w:val="28"/>
          <w:szCs w:val="28"/>
        </w:rPr>
        <w:t>Средние значения процента выполнения заданий части 2 в Свердловской области в 2015-16гг.</w:t>
      </w:r>
    </w:p>
    <w:p w14:paraId="141FA625" w14:textId="77777777" w:rsidR="005915F6" w:rsidRDefault="005915F6" w:rsidP="003E565E">
      <w:pPr>
        <w:ind w:firstLine="567"/>
        <w:jc w:val="both"/>
        <w:rPr>
          <w:bCs/>
          <w:sz w:val="28"/>
          <w:szCs w:val="28"/>
        </w:rPr>
      </w:pPr>
    </w:p>
    <w:p w14:paraId="1D359D54" w14:textId="77777777" w:rsidR="00862039" w:rsidRPr="003E565E" w:rsidRDefault="00981641" w:rsidP="003E565E">
      <w:pPr>
        <w:ind w:firstLine="567"/>
        <w:jc w:val="both"/>
        <w:rPr>
          <w:sz w:val="28"/>
          <w:szCs w:val="28"/>
        </w:rPr>
      </w:pPr>
      <w:r w:rsidRPr="003E565E">
        <w:rPr>
          <w:bCs/>
          <w:sz w:val="28"/>
          <w:szCs w:val="28"/>
        </w:rPr>
        <w:t xml:space="preserve">Анализ ответов на вопросы части 2 (рис. </w:t>
      </w:r>
      <w:r w:rsidR="00AD5F30" w:rsidRPr="003E565E">
        <w:rPr>
          <w:bCs/>
          <w:sz w:val="28"/>
          <w:szCs w:val="28"/>
        </w:rPr>
        <w:t>6</w:t>
      </w:r>
      <w:r w:rsidRPr="003E565E">
        <w:rPr>
          <w:bCs/>
          <w:sz w:val="28"/>
          <w:szCs w:val="28"/>
        </w:rPr>
        <w:t>) показывает, что набольшую сложность для школьников в текущем году составили задания линии 38 (успешность выполнения 25%) и 37 (успешность выполнения 28%).</w:t>
      </w:r>
    </w:p>
    <w:p w14:paraId="2CE168B9" w14:textId="77777777" w:rsidR="00981641" w:rsidRPr="003E565E" w:rsidRDefault="00981641" w:rsidP="003E565E">
      <w:pPr>
        <w:ind w:firstLine="567"/>
        <w:rPr>
          <w:sz w:val="28"/>
          <w:szCs w:val="28"/>
        </w:rPr>
      </w:pPr>
    </w:p>
    <w:p w14:paraId="5E7B4670" w14:textId="77777777" w:rsidR="007E61E9" w:rsidRPr="003E565E" w:rsidRDefault="007E61E9" w:rsidP="005915F6">
      <w:pPr>
        <w:ind w:firstLine="567"/>
        <w:jc w:val="center"/>
        <w:rPr>
          <w:b/>
          <w:sz w:val="28"/>
          <w:szCs w:val="28"/>
        </w:rPr>
      </w:pPr>
      <w:r w:rsidRPr="003E565E">
        <w:rPr>
          <w:b/>
          <w:sz w:val="28"/>
          <w:szCs w:val="28"/>
        </w:rPr>
        <w:t xml:space="preserve">Основные УМК по предмету, которые использовались в ОО в 2015-2016 </w:t>
      </w:r>
      <w:proofErr w:type="spellStart"/>
      <w:r w:rsidRPr="003E565E">
        <w:rPr>
          <w:b/>
          <w:sz w:val="28"/>
          <w:szCs w:val="28"/>
        </w:rPr>
        <w:t>уч.г</w:t>
      </w:r>
      <w:proofErr w:type="spellEnd"/>
      <w:r w:rsidRPr="003E565E">
        <w:rPr>
          <w:b/>
          <w:sz w:val="28"/>
          <w:szCs w:val="28"/>
        </w:rPr>
        <w:t>.</w:t>
      </w:r>
    </w:p>
    <w:p w14:paraId="3A4A3099" w14:textId="77777777" w:rsidR="007E61E9" w:rsidRPr="003E565E" w:rsidRDefault="007E61E9" w:rsidP="005915F6">
      <w:pPr>
        <w:ind w:firstLine="567"/>
        <w:jc w:val="right"/>
        <w:rPr>
          <w:b/>
          <w:sz w:val="28"/>
          <w:szCs w:val="28"/>
        </w:rPr>
      </w:pPr>
      <w:r w:rsidRPr="003E565E">
        <w:rPr>
          <w:sz w:val="28"/>
          <w:szCs w:val="28"/>
        </w:rPr>
        <w:t>Таблица 12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911"/>
        <w:gridCol w:w="2659"/>
      </w:tblGrid>
      <w:tr w:rsidR="007E61E9" w:rsidRPr="005915F6" w14:paraId="4D641D05" w14:textId="77777777" w:rsidTr="005915F6">
        <w:tc>
          <w:tcPr>
            <w:tcW w:w="3611" w:type="pct"/>
          </w:tcPr>
          <w:p w14:paraId="4B37255D" w14:textId="77777777" w:rsidR="007E61E9" w:rsidRPr="005915F6" w:rsidRDefault="007E61E9" w:rsidP="005915F6">
            <w:pPr>
              <w:jc w:val="center"/>
            </w:pPr>
            <w:r w:rsidRPr="005915F6">
              <w:t>Название УМК</w:t>
            </w:r>
          </w:p>
        </w:tc>
        <w:tc>
          <w:tcPr>
            <w:tcW w:w="1389" w:type="pct"/>
          </w:tcPr>
          <w:p w14:paraId="1DA13B13" w14:textId="77777777" w:rsidR="007E61E9" w:rsidRPr="005915F6" w:rsidRDefault="007E61E9" w:rsidP="005915F6">
            <w:pPr>
              <w:ind w:firstLine="35"/>
            </w:pPr>
            <w:r w:rsidRPr="005915F6">
              <w:t>Примерный процент ОО, в которых испол</w:t>
            </w:r>
            <w:r w:rsidRPr="005915F6">
              <w:t>ь</w:t>
            </w:r>
            <w:r w:rsidRPr="005915F6">
              <w:t>зовался данный УМК</w:t>
            </w:r>
          </w:p>
        </w:tc>
      </w:tr>
      <w:tr w:rsidR="007E61E9" w:rsidRPr="005915F6" w14:paraId="3B9F6A12" w14:textId="77777777" w:rsidTr="005915F6">
        <w:tc>
          <w:tcPr>
            <w:tcW w:w="3611" w:type="pct"/>
          </w:tcPr>
          <w:p w14:paraId="14BA2FD9" w14:textId="77777777" w:rsidR="00A77357" w:rsidRPr="005915F6" w:rsidRDefault="00A77357" w:rsidP="005915F6">
            <w:pPr>
              <w:jc w:val="both"/>
            </w:pPr>
            <w:r w:rsidRPr="005915F6">
              <w:t xml:space="preserve">5-9 класс </w:t>
            </w:r>
            <w:r w:rsidRPr="005915F6">
              <w:rPr>
                <w:bCs/>
              </w:rPr>
              <w:t xml:space="preserve">УМК </w:t>
            </w:r>
            <w:proofErr w:type="spellStart"/>
            <w:r w:rsidRPr="005915F6">
              <w:rPr>
                <w:bCs/>
              </w:rPr>
              <w:t>Н.И.Сонина</w:t>
            </w:r>
            <w:proofErr w:type="spellEnd"/>
            <w:r w:rsidRPr="005915F6">
              <w:rPr>
                <w:bCs/>
              </w:rPr>
              <w:t xml:space="preserve"> и др.</w:t>
            </w:r>
          </w:p>
          <w:p w14:paraId="45CA41F1" w14:textId="77777777" w:rsidR="00A77357" w:rsidRPr="005915F6" w:rsidRDefault="00A77357" w:rsidP="005915F6">
            <w:pPr>
              <w:jc w:val="both"/>
              <w:rPr>
                <w:bCs/>
              </w:rPr>
            </w:pPr>
            <w:r w:rsidRPr="005915F6">
              <w:rPr>
                <w:bCs/>
              </w:rPr>
              <w:t xml:space="preserve">10-11 класс УМК </w:t>
            </w:r>
            <w:proofErr w:type="spellStart"/>
            <w:r w:rsidRPr="005915F6">
              <w:rPr>
                <w:bCs/>
              </w:rPr>
              <w:t>Н.И.Сонина</w:t>
            </w:r>
            <w:proofErr w:type="spellEnd"/>
            <w:r w:rsidRPr="005915F6">
              <w:rPr>
                <w:bCs/>
              </w:rPr>
              <w:t xml:space="preserve"> и др. (В.И. </w:t>
            </w:r>
            <w:proofErr w:type="spellStart"/>
            <w:r w:rsidRPr="005915F6">
              <w:rPr>
                <w:bCs/>
              </w:rPr>
              <w:t>Сивоглазов</w:t>
            </w:r>
            <w:proofErr w:type="spellEnd"/>
            <w:r w:rsidRPr="005915F6">
              <w:rPr>
                <w:bCs/>
              </w:rPr>
              <w:t xml:space="preserve">, </w:t>
            </w:r>
            <w:proofErr w:type="spellStart"/>
            <w:r w:rsidRPr="005915F6">
              <w:rPr>
                <w:bCs/>
              </w:rPr>
              <w:t>И.Б.Агафонова</w:t>
            </w:r>
            <w:proofErr w:type="spellEnd"/>
            <w:r w:rsidRPr="005915F6">
              <w:rPr>
                <w:bCs/>
              </w:rPr>
              <w:t xml:space="preserve">, </w:t>
            </w:r>
            <w:proofErr w:type="spellStart"/>
            <w:r w:rsidRPr="005915F6">
              <w:rPr>
                <w:bCs/>
              </w:rPr>
              <w:t>Е.Т.Захарова</w:t>
            </w:r>
            <w:proofErr w:type="spellEnd"/>
            <w:r w:rsidRPr="005915F6">
              <w:rPr>
                <w:bCs/>
              </w:rPr>
              <w:t>) Базовый уровень</w:t>
            </w:r>
          </w:p>
          <w:p w14:paraId="7B509789" w14:textId="77777777" w:rsidR="00A77357" w:rsidRPr="005915F6" w:rsidRDefault="00A77357" w:rsidP="005915F6">
            <w:pPr>
              <w:jc w:val="both"/>
              <w:rPr>
                <w:bCs/>
              </w:rPr>
            </w:pPr>
            <w:r w:rsidRPr="005915F6">
              <w:rPr>
                <w:bCs/>
              </w:rPr>
              <w:t xml:space="preserve">10-11 класс УМК </w:t>
            </w:r>
            <w:proofErr w:type="spellStart"/>
            <w:r w:rsidRPr="005915F6">
              <w:rPr>
                <w:bCs/>
              </w:rPr>
              <w:t>Н.И.Сонина</w:t>
            </w:r>
            <w:proofErr w:type="spellEnd"/>
            <w:r w:rsidRPr="005915F6">
              <w:rPr>
                <w:bCs/>
              </w:rPr>
              <w:t xml:space="preserve"> и др. (</w:t>
            </w:r>
            <w:proofErr w:type="spellStart"/>
            <w:r w:rsidRPr="005915F6">
              <w:rPr>
                <w:bCs/>
              </w:rPr>
              <w:t>В.Б.Захаров</w:t>
            </w:r>
            <w:proofErr w:type="spellEnd"/>
            <w:r w:rsidRPr="005915F6">
              <w:rPr>
                <w:bCs/>
              </w:rPr>
              <w:t xml:space="preserve">, </w:t>
            </w:r>
            <w:proofErr w:type="spellStart"/>
            <w:r w:rsidRPr="005915F6">
              <w:rPr>
                <w:bCs/>
              </w:rPr>
              <w:t>С.Г.Мамонтов</w:t>
            </w:r>
            <w:proofErr w:type="spellEnd"/>
            <w:r w:rsidRPr="005915F6">
              <w:rPr>
                <w:bCs/>
              </w:rPr>
              <w:t xml:space="preserve">, </w:t>
            </w:r>
            <w:proofErr w:type="spellStart"/>
            <w:r w:rsidRPr="005915F6">
              <w:rPr>
                <w:bCs/>
              </w:rPr>
              <w:t>Н.И.Сонин</w:t>
            </w:r>
            <w:proofErr w:type="spellEnd"/>
            <w:r w:rsidRPr="005915F6">
              <w:rPr>
                <w:bCs/>
              </w:rPr>
              <w:t xml:space="preserve">, </w:t>
            </w:r>
            <w:proofErr w:type="spellStart"/>
            <w:r w:rsidRPr="005915F6">
              <w:rPr>
                <w:bCs/>
              </w:rPr>
              <w:t>Е.Т.Захарова</w:t>
            </w:r>
            <w:proofErr w:type="spellEnd"/>
            <w:r w:rsidRPr="005915F6">
              <w:rPr>
                <w:bCs/>
              </w:rPr>
              <w:t>) Углубленный уровень (3-4 часа)</w:t>
            </w:r>
          </w:p>
          <w:p w14:paraId="5DD24C91" w14:textId="77777777" w:rsidR="007E61E9" w:rsidRPr="005915F6" w:rsidRDefault="00A77357" w:rsidP="005915F6">
            <w:pPr>
              <w:jc w:val="both"/>
            </w:pPr>
            <w:r w:rsidRPr="005915F6">
              <w:rPr>
                <w:bCs/>
              </w:rPr>
              <w:t xml:space="preserve">УМК </w:t>
            </w:r>
            <w:proofErr w:type="spellStart"/>
            <w:r w:rsidRPr="005915F6">
              <w:rPr>
                <w:bCs/>
              </w:rPr>
              <w:t>Н.И.Сонина</w:t>
            </w:r>
            <w:proofErr w:type="spellEnd"/>
            <w:r w:rsidRPr="005915F6">
              <w:rPr>
                <w:bCs/>
              </w:rPr>
              <w:t xml:space="preserve"> и др.</w:t>
            </w:r>
          </w:p>
        </w:tc>
        <w:tc>
          <w:tcPr>
            <w:tcW w:w="1389" w:type="pct"/>
          </w:tcPr>
          <w:p w14:paraId="67D042CC" w14:textId="77777777" w:rsidR="0084689F" w:rsidRPr="005915F6" w:rsidRDefault="00A77357" w:rsidP="005915F6">
            <w:pPr>
              <w:ind w:firstLine="35"/>
            </w:pPr>
            <w:r w:rsidRPr="005915F6">
              <w:t xml:space="preserve">40 – 45% </w:t>
            </w:r>
          </w:p>
        </w:tc>
      </w:tr>
      <w:tr w:rsidR="00A77357" w:rsidRPr="005915F6" w14:paraId="2AEE2AD3" w14:textId="77777777" w:rsidTr="005915F6">
        <w:tc>
          <w:tcPr>
            <w:tcW w:w="3611" w:type="pct"/>
          </w:tcPr>
          <w:p w14:paraId="6DB505D5" w14:textId="77777777" w:rsidR="00A77357" w:rsidRPr="005915F6" w:rsidRDefault="00A77357" w:rsidP="005915F6">
            <w:pPr>
              <w:jc w:val="both"/>
              <w:rPr>
                <w:bCs/>
              </w:rPr>
            </w:pPr>
            <w:r w:rsidRPr="005915F6">
              <w:t>5-9 класс</w:t>
            </w:r>
            <w:r w:rsidRPr="005915F6">
              <w:rPr>
                <w:bCs/>
              </w:rPr>
              <w:t xml:space="preserve"> УМК </w:t>
            </w:r>
            <w:proofErr w:type="spellStart"/>
            <w:r w:rsidRPr="005915F6">
              <w:rPr>
                <w:bCs/>
              </w:rPr>
              <w:t>Н.И.Пономарева</w:t>
            </w:r>
            <w:proofErr w:type="spellEnd"/>
            <w:r w:rsidRPr="005915F6">
              <w:rPr>
                <w:bCs/>
              </w:rPr>
              <w:t xml:space="preserve"> и др.</w:t>
            </w:r>
          </w:p>
          <w:p w14:paraId="54ADBFA7" w14:textId="77777777" w:rsidR="00A77357" w:rsidRPr="005915F6" w:rsidRDefault="00A77357" w:rsidP="005915F6">
            <w:pPr>
              <w:jc w:val="both"/>
            </w:pPr>
            <w:r w:rsidRPr="005915F6">
              <w:rPr>
                <w:bCs/>
              </w:rPr>
              <w:t xml:space="preserve">10-11 класс УМК </w:t>
            </w:r>
            <w:proofErr w:type="spellStart"/>
            <w:r w:rsidRPr="005915F6">
              <w:rPr>
                <w:bCs/>
              </w:rPr>
              <w:t>Н.И.Пономарева</w:t>
            </w:r>
            <w:proofErr w:type="spellEnd"/>
            <w:r w:rsidRPr="005915F6">
              <w:rPr>
                <w:bCs/>
              </w:rPr>
              <w:t xml:space="preserve"> и др. (</w:t>
            </w:r>
            <w:proofErr w:type="spellStart"/>
            <w:r w:rsidRPr="005915F6">
              <w:rPr>
                <w:bCs/>
              </w:rPr>
              <w:t>И.Н.Пономарева</w:t>
            </w:r>
            <w:proofErr w:type="spellEnd"/>
            <w:r w:rsidRPr="005915F6">
              <w:rPr>
                <w:bCs/>
              </w:rPr>
              <w:t xml:space="preserve">, </w:t>
            </w:r>
            <w:proofErr w:type="spellStart"/>
            <w:r w:rsidRPr="005915F6">
              <w:rPr>
                <w:bCs/>
              </w:rPr>
              <w:t>О.А.Корнилова</w:t>
            </w:r>
            <w:proofErr w:type="spellEnd"/>
            <w:r w:rsidRPr="005915F6">
              <w:rPr>
                <w:bCs/>
              </w:rPr>
              <w:t xml:space="preserve">, </w:t>
            </w:r>
            <w:proofErr w:type="spellStart"/>
            <w:r w:rsidRPr="005915F6">
              <w:rPr>
                <w:bCs/>
              </w:rPr>
              <w:t>Т.Е.Лощилина</w:t>
            </w:r>
            <w:proofErr w:type="spellEnd"/>
            <w:r w:rsidRPr="005915F6">
              <w:rPr>
                <w:bCs/>
              </w:rPr>
              <w:t>) Базовый уровень;</w:t>
            </w:r>
          </w:p>
          <w:p w14:paraId="289E4C80" w14:textId="77777777" w:rsidR="00A77357" w:rsidRPr="005915F6" w:rsidRDefault="00A77357" w:rsidP="005915F6">
            <w:pPr>
              <w:jc w:val="both"/>
            </w:pPr>
            <w:r w:rsidRPr="005915F6">
              <w:rPr>
                <w:bCs/>
              </w:rPr>
              <w:t xml:space="preserve">10-11 класс УМК </w:t>
            </w:r>
            <w:proofErr w:type="spellStart"/>
            <w:r w:rsidRPr="005915F6">
              <w:rPr>
                <w:bCs/>
              </w:rPr>
              <w:t>Н.И.Пономарева</w:t>
            </w:r>
            <w:proofErr w:type="spellEnd"/>
            <w:r w:rsidRPr="005915F6">
              <w:rPr>
                <w:bCs/>
              </w:rPr>
              <w:t xml:space="preserve"> и др. (</w:t>
            </w:r>
            <w:proofErr w:type="spellStart"/>
            <w:r w:rsidRPr="005915F6">
              <w:rPr>
                <w:bCs/>
              </w:rPr>
              <w:t>И.Н.Пономарева</w:t>
            </w:r>
            <w:proofErr w:type="spellEnd"/>
            <w:r w:rsidRPr="005915F6">
              <w:rPr>
                <w:bCs/>
              </w:rPr>
              <w:t xml:space="preserve">, </w:t>
            </w:r>
            <w:proofErr w:type="spellStart"/>
            <w:r w:rsidRPr="005915F6">
              <w:rPr>
                <w:bCs/>
              </w:rPr>
              <w:t>О.А.Корнилова</w:t>
            </w:r>
            <w:proofErr w:type="spellEnd"/>
            <w:r w:rsidRPr="005915F6">
              <w:rPr>
                <w:bCs/>
              </w:rPr>
              <w:t xml:space="preserve">, </w:t>
            </w:r>
            <w:proofErr w:type="spellStart"/>
            <w:r w:rsidRPr="005915F6">
              <w:rPr>
                <w:bCs/>
              </w:rPr>
              <w:t>Л.В.Симонова</w:t>
            </w:r>
            <w:proofErr w:type="spellEnd"/>
            <w:r w:rsidRPr="005915F6">
              <w:rPr>
                <w:bCs/>
              </w:rPr>
              <w:t>) Углубленный уровень (3-4 часа в неделю)</w:t>
            </w:r>
          </w:p>
        </w:tc>
        <w:tc>
          <w:tcPr>
            <w:tcW w:w="1389" w:type="pct"/>
          </w:tcPr>
          <w:p w14:paraId="5BE99461" w14:textId="77777777" w:rsidR="00A77357" w:rsidRPr="005915F6" w:rsidRDefault="00A77357" w:rsidP="005915F6">
            <w:pPr>
              <w:ind w:firstLine="35"/>
            </w:pPr>
            <w:r w:rsidRPr="005915F6">
              <w:t xml:space="preserve">30 – 35% </w:t>
            </w:r>
          </w:p>
        </w:tc>
      </w:tr>
      <w:tr w:rsidR="007E61E9" w:rsidRPr="005915F6" w14:paraId="4B30F49B" w14:textId="77777777" w:rsidTr="005915F6">
        <w:trPr>
          <w:trHeight w:val="800"/>
        </w:trPr>
        <w:tc>
          <w:tcPr>
            <w:tcW w:w="3611" w:type="pct"/>
          </w:tcPr>
          <w:p w14:paraId="0DEDB579" w14:textId="77777777" w:rsidR="007E61E9" w:rsidRPr="005915F6" w:rsidRDefault="00A77357" w:rsidP="005915F6">
            <w:r w:rsidRPr="005915F6">
              <w:t>Редко педагоги используют только один комплект УМК, обычно к основному УМК добавляются еще 2-3 комплекта УМК</w:t>
            </w:r>
          </w:p>
          <w:p w14:paraId="7357AE1B" w14:textId="77777777" w:rsidR="00A77357" w:rsidRPr="005915F6" w:rsidRDefault="00A77357" w:rsidP="005915F6">
            <w:pPr>
              <w:jc w:val="both"/>
            </w:pPr>
            <w:r w:rsidRPr="005915F6">
              <w:t>Кроме названных – это учебники авторских коллективов под р</w:t>
            </w:r>
            <w:r w:rsidRPr="005915F6">
              <w:t>у</w:t>
            </w:r>
            <w:r w:rsidRPr="005915F6">
              <w:t>ководством Пасечника В.В. (как изд-ва Просвещение, так и изд-ва Дрофа)</w:t>
            </w:r>
          </w:p>
        </w:tc>
        <w:tc>
          <w:tcPr>
            <w:tcW w:w="1389" w:type="pct"/>
          </w:tcPr>
          <w:p w14:paraId="05BF4922" w14:textId="77777777" w:rsidR="007B78D3" w:rsidRPr="005915F6" w:rsidRDefault="007B78D3" w:rsidP="005915F6">
            <w:pPr>
              <w:ind w:firstLine="35"/>
            </w:pPr>
          </w:p>
          <w:p w14:paraId="166552A1" w14:textId="77777777" w:rsidR="007B78D3" w:rsidRPr="005915F6" w:rsidRDefault="007B78D3" w:rsidP="005915F6">
            <w:pPr>
              <w:ind w:firstLine="35"/>
            </w:pPr>
          </w:p>
          <w:p w14:paraId="481FA395" w14:textId="77777777" w:rsidR="007E61E9" w:rsidRPr="005915F6" w:rsidRDefault="007B78D3" w:rsidP="005915F6">
            <w:pPr>
              <w:ind w:firstLine="35"/>
            </w:pPr>
            <w:r w:rsidRPr="005915F6">
              <w:t>Около 20%</w:t>
            </w:r>
          </w:p>
          <w:p w14:paraId="00D374B5" w14:textId="77777777" w:rsidR="007E61E9" w:rsidRPr="005915F6" w:rsidRDefault="007E61E9" w:rsidP="005915F6">
            <w:pPr>
              <w:ind w:firstLine="35"/>
            </w:pPr>
          </w:p>
        </w:tc>
      </w:tr>
    </w:tbl>
    <w:p w14:paraId="3024C8A2" w14:textId="77777777" w:rsidR="005915F6" w:rsidRDefault="005915F6" w:rsidP="003E565E">
      <w:pPr>
        <w:ind w:firstLine="567"/>
        <w:rPr>
          <w:b/>
          <w:sz w:val="28"/>
          <w:szCs w:val="28"/>
        </w:rPr>
      </w:pPr>
    </w:p>
    <w:p w14:paraId="0E31CA7E" w14:textId="77777777" w:rsidR="005915F6" w:rsidRDefault="005915F6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31FCDF" w14:textId="77777777" w:rsidR="007E61E9" w:rsidRPr="003E565E" w:rsidRDefault="007E61E9" w:rsidP="003E565E">
      <w:pPr>
        <w:ind w:firstLine="567"/>
        <w:rPr>
          <w:b/>
          <w:sz w:val="28"/>
          <w:szCs w:val="28"/>
        </w:rPr>
      </w:pPr>
    </w:p>
    <w:p w14:paraId="43BEBA39" w14:textId="77777777" w:rsidR="007E61E9" w:rsidRPr="005915F6" w:rsidRDefault="007E61E9" w:rsidP="005915F6">
      <w:pPr>
        <w:ind w:firstLine="567"/>
        <w:jc w:val="center"/>
        <w:rPr>
          <w:b/>
          <w:sz w:val="28"/>
          <w:szCs w:val="28"/>
        </w:rPr>
      </w:pPr>
      <w:r w:rsidRPr="005915F6">
        <w:rPr>
          <w:b/>
          <w:sz w:val="28"/>
          <w:szCs w:val="28"/>
        </w:rPr>
        <w:t>Меры методической поддержки изучения учебного предмета в 2015</w:t>
      </w:r>
      <w:r w:rsidR="005915F6" w:rsidRPr="005915F6">
        <w:rPr>
          <w:b/>
          <w:sz w:val="28"/>
          <w:szCs w:val="28"/>
        </w:rPr>
        <w:t>/</w:t>
      </w:r>
      <w:r w:rsidRPr="005915F6">
        <w:rPr>
          <w:b/>
          <w:sz w:val="28"/>
          <w:szCs w:val="28"/>
        </w:rPr>
        <w:t xml:space="preserve">2016 </w:t>
      </w:r>
      <w:r w:rsidR="005915F6" w:rsidRPr="005915F6">
        <w:rPr>
          <w:b/>
          <w:sz w:val="28"/>
          <w:szCs w:val="28"/>
        </w:rPr>
        <w:t>учебном году</w:t>
      </w:r>
    </w:p>
    <w:p w14:paraId="06FAF3ED" w14:textId="77777777" w:rsidR="007E61E9" w:rsidRPr="003E565E" w:rsidRDefault="007E61E9" w:rsidP="003E565E">
      <w:pPr>
        <w:ind w:firstLine="567"/>
        <w:rPr>
          <w:sz w:val="28"/>
          <w:szCs w:val="28"/>
          <w:u w:val="single"/>
        </w:rPr>
      </w:pPr>
      <w:r w:rsidRPr="003E565E">
        <w:rPr>
          <w:sz w:val="28"/>
          <w:szCs w:val="28"/>
          <w:u w:val="single"/>
        </w:rPr>
        <w:t>На региональном уровне</w:t>
      </w:r>
    </w:p>
    <w:p w14:paraId="646C8F0E" w14:textId="77777777" w:rsidR="007E61E9" w:rsidRPr="003E565E" w:rsidRDefault="007E61E9" w:rsidP="005915F6">
      <w:pPr>
        <w:ind w:firstLine="567"/>
        <w:jc w:val="right"/>
        <w:rPr>
          <w:sz w:val="28"/>
          <w:szCs w:val="28"/>
        </w:rPr>
      </w:pPr>
      <w:r w:rsidRPr="003E565E">
        <w:rPr>
          <w:rFonts w:eastAsia="Times New Roman"/>
          <w:sz w:val="28"/>
          <w:szCs w:val="28"/>
        </w:rPr>
        <w:t>Таблица 13</w:t>
      </w:r>
    </w:p>
    <w:tbl>
      <w:tblPr>
        <w:tblStyle w:val="a7"/>
        <w:tblpPr w:leftFromText="180" w:rightFromText="180" w:vertAnchor="text" w:tblpX="-34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75"/>
        <w:gridCol w:w="1985"/>
        <w:gridCol w:w="6910"/>
      </w:tblGrid>
      <w:tr w:rsidR="007E61E9" w:rsidRPr="005915F6" w14:paraId="158C9684" w14:textId="77777777" w:rsidTr="00882493">
        <w:tc>
          <w:tcPr>
            <w:tcW w:w="353" w:type="pct"/>
          </w:tcPr>
          <w:p w14:paraId="33B902A0" w14:textId="77777777" w:rsidR="007E61E9" w:rsidRPr="005915F6" w:rsidRDefault="007E61E9" w:rsidP="00882493">
            <w:pPr>
              <w:jc w:val="center"/>
            </w:pPr>
            <w:r w:rsidRPr="005915F6">
              <w:t>№</w:t>
            </w:r>
          </w:p>
        </w:tc>
        <w:tc>
          <w:tcPr>
            <w:tcW w:w="1037" w:type="pct"/>
          </w:tcPr>
          <w:p w14:paraId="5BA6753C" w14:textId="77777777" w:rsidR="007E61E9" w:rsidRPr="005915F6" w:rsidRDefault="007E61E9" w:rsidP="00882493">
            <w:r w:rsidRPr="005915F6">
              <w:t>Дата</w:t>
            </w:r>
          </w:p>
        </w:tc>
        <w:tc>
          <w:tcPr>
            <w:tcW w:w="3610" w:type="pct"/>
          </w:tcPr>
          <w:p w14:paraId="1BEC7915" w14:textId="77777777" w:rsidR="007E61E9" w:rsidRPr="005915F6" w:rsidRDefault="007E61E9" w:rsidP="00882493">
            <w:r w:rsidRPr="005915F6">
              <w:t>Мероприятие</w:t>
            </w:r>
          </w:p>
          <w:p w14:paraId="59EDDEE3" w14:textId="77777777" w:rsidR="007E61E9" w:rsidRPr="005915F6" w:rsidRDefault="007E61E9" w:rsidP="00882493">
            <w:pPr>
              <w:rPr>
                <w:i/>
              </w:rPr>
            </w:pPr>
            <w:r w:rsidRPr="005915F6">
              <w:rPr>
                <w:i/>
              </w:rPr>
              <w:t>(указать тему и организацию, проводившую мероприятие)</w:t>
            </w:r>
          </w:p>
        </w:tc>
      </w:tr>
      <w:tr w:rsidR="007E61E9" w:rsidRPr="005915F6" w14:paraId="0CB4230C" w14:textId="77777777" w:rsidTr="00882493">
        <w:tc>
          <w:tcPr>
            <w:tcW w:w="353" w:type="pct"/>
          </w:tcPr>
          <w:p w14:paraId="4D76F695" w14:textId="77777777" w:rsidR="007E61E9" w:rsidRPr="005915F6" w:rsidRDefault="007E61E9" w:rsidP="00882493">
            <w:pPr>
              <w:jc w:val="center"/>
            </w:pPr>
            <w:r w:rsidRPr="005915F6">
              <w:t>1</w:t>
            </w:r>
          </w:p>
        </w:tc>
        <w:tc>
          <w:tcPr>
            <w:tcW w:w="1037" w:type="pct"/>
          </w:tcPr>
          <w:p w14:paraId="67DE878C" w14:textId="77777777" w:rsidR="007E61E9" w:rsidRPr="005915F6" w:rsidRDefault="00C0523A" w:rsidP="00882493">
            <w:pPr>
              <w:ind w:right="-194"/>
            </w:pPr>
            <w:r w:rsidRPr="005915F6">
              <w:t>февраль 2015г</w:t>
            </w:r>
          </w:p>
        </w:tc>
        <w:tc>
          <w:tcPr>
            <w:tcW w:w="3610" w:type="pct"/>
          </w:tcPr>
          <w:p w14:paraId="5F02E265" w14:textId="77777777" w:rsidR="007E61E9" w:rsidRPr="005915F6" w:rsidRDefault="00C0523A" w:rsidP="00882493">
            <w:r w:rsidRPr="005915F6">
              <w:t xml:space="preserve">ДПП </w:t>
            </w:r>
            <w:r w:rsidR="00C853E9" w:rsidRPr="005915F6">
              <w:t>ВМ: Итоговая аттестация обучающихся в форме ОГЭ и ЕГЭ по предметам естественнонаучного цикла (биология)" (с ДОТ) (108ч.)</w:t>
            </w:r>
            <w:r w:rsidRPr="005915F6">
              <w:t xml:space="preserve">  ГАОУ ДПО СО «ИРО»</w:t>
            </w:r>
          </w:p>
        </w:tc>
      </w:tr>
      <w:tr w:rsidR="002E6BEB" w:rsidRPr="005915F6" w14:paraId="1C57EA5B" w14:textId="77777777" w:rsidTr="00882493">
        <w:tc>
          <w:tcPr>
            <w:tcW w:w="353" w:type="pct"/>
          </w:tcPr>
          <w:p w14:paraId="75B13B7A" w14:textId="77777777" w:rsidR="002E6BEB" w:rsidRPr="005915F6" w:rsidRDefault="002E6BEB" w:rsidP="00882493">
            <w:pPr>
              <w:jc w:val="center"/>
            </w:pPr>
            <w:r w:rsidRPr="005915F6">
              <w:t>2</w:t>
            </w:r>
          </w:p>
        </w:tc>
        <w:tc>
          <w:tcPr>
            <w:tcW w:w="1037" w:type="pct"/>
          </w:tcPr>
          <w:p w14:paraId="2B43B966" w14:textId="77777777" w:rsidR="002E6BEB" w:rsidRPr="005915F6" w:rsidRDefault="002E6BEB" w:rsidP="00882493">
            <w:pPr>
              <w:ind w:right="-194"/>
            </w:pPr>
            <w:r w:rsidRPr="005915F6">
              <w:t>31.10.2015г.</w:t>
            </w:r>
          </w:p>
        </w:tc>
        <w:tc>
          <w:tcPr>
            <w:tcW w:w="3610" w:type="pct"/>
          </w:tcPr>
          <w:p w14:paraId="602C3E1E" w14:textId="77777777" w:rsidR="002E6BEB" w:rsidRPr="005915F6" w:rsidRDefault="002E6BEB" w:rsidP="00882493">
            <w:pPr>
              <w:jc w:val="both"/>
            </w:pPr>
            <w:r w:rsidRPr="005915F6">
              <w:t xml:space="preserve">Семинар-совещание </w:t>
            </w:r>
            <w:r w:rsidRPr="005915F6">
              <w:rPr>
                <w:b/>
              </w:rPr>
              <w:t>«</w:t>
            </w:r>
            <w:r w:rsidRPr="005915F6">
              <w:t>Результаты Государственной итоговой а</w:t>
            </w:r>
            <w:r w:rsidRPr="005915F6">
              <w:t>т</w:t>
            </w:r>
            <w:r w:rsidRPr="005915F6">
              <w:t xml:space="preserve">тестации в Свердловской области в 2015г.» ГАОУ ДПО СО «ИРО» </w:t>
            </w:r>
          </w:p>
        </w:tc>
      </w:tr>
      <w:tr w:rsidR="002E6BEB" w:rsidRPr="005915F6" w14:paraId="10319832" w14:textId="77777777" w:rsidTr="00882493">
        <w:tc>
          <w:tcPr>
            <w:tcW w:w="353" w:type="pct"/>
          </w:tcPr>
          <w:p w14:paraId="73C65649" w14:textId="77777777" w:rsidR="002E6BEB" w:rsidRPr="005915F6" w:rsidRDefault="002E6BEB" w:rsidP="00882493">
            <w:pPr>
              <w:jc w:val="center"/>
            </w:pPr>
            <w:r w:rsidRPr="005915F6">
              <w:t>3</w:t>
            </w:r>
          </w:p>
        </w:tc>
        <w:tc>
          <w:tcPr>
            <w:tcW w:w="1037" w:type="pct"/>
          </w:tcPr>
          <w:p w14:paraId="1AE91553" w14:textId="77777777" w:rsidR="002E6BEB" w:rsidRPr="005915F6" w:rsidRDefault="002E6BEB" w:rsidP="00882493">
            <w:r w:rsidRPr="005915F6">
              <w:t>20-22.01</w:t>
            </w:r>
            <w:r w:rsidR="00882493">
              <w:t>.</w:t>
            </w:r>
            <w:r w:rsidRPr="005915F6">
              <w:t>2016</w:t>
            </w:r>
          </w:p>
        </w:tc>
        <w:tc>
          <w:tcPr>
            <w:tcW w:w="3610" w:type="pct"/>
          </w:tcPr>
          <w:p w14:paraId="7AE3CCB8" w14:textId="77777777" w:rsidR="002E6BEB" w:rsidRPr="005915F6" w:rsidRDefault="002E6BEB" w:rsidP="00882493">
            <w:pPr>
              <w:jc w:val="both"/>
            </w:pPr>
            <w:r w:rsidRPr="005915F6">
              <w:t>ДПП «Подготовка экспертов региональных предметных коми</w:t>
            </w:r>
            <w:r w:rsidRPr="005915F6">
              <w:t>с</w:t>
            </w:r>
            <w:r w:rsidRPr="005915F6">
              <w:t>сий по проверке развернутых ответов участников государстве</w:t>
            </w:r>
            <w:r w:rsidRPr="005915F6">
              <w:t>н</w:t>
            </w:r>
            <w:r w:rsidRPr="005915F6">
              <w:t>ной итоговой аттестации по образовательным программам сре</w:t>
            </w:r>
            <w:r w:rsidRPr="005915F6">
              <w:t>д</w:t>
            </w:r>
            <w:r w:rsidRPr="005915F6">
              <w:t>него общего образования» (биология) (24ч.)  ГАОУ ДПО СО «ИРО»</w:t>
            </w:r>
          </w:p>
        </w:tc>
      </w:tr>
      <w:tr w:rsidR="002E6BEB" w:rsidRPr="005915F6" w14:paraId="297BCB64" w14:textId="77777777" w:rsidTr="00882493">
        <w:tc>
          <w:tcPr>
            <w:tcW w:w="353" w:type="pct"/>
          </w:tcPr>
          <w:p w14:paraId="59A878A0" w14:textId="77777777" w:rsidR="002E6BEB" w:rsidRPr="005915F6" w:rsidRDefault="002E6BEB" w:rsidP="00882493">
            <w:pPr>
              <w:jc w:val="center"/>
            </w:pPr>
            <w:r w:rsidRPr="005915F6">
              <w:t>4</w:t>
            </w:r>
          </w:p>
        </w:tc>
        <w:tc>
          <w:tcPr>
            <w:tcW w:w="1037" w:type="pct"/>
          </w:tcPr>
          <w:p w14:paraId="2F287063" w14:textId="77777777" w:rsidR="002E6BEB" w:rsidRPr="005915F6" w:rsidRDefault="002E6BEB" w:rsidP="00882493">
            <w:r w:rsidRPr="005915F6">
              <w:t>15-22.03.,</w:t>
            </w:r>
          </w:p>
          <w:p w14:paraId="3D6C4CC6" w14:textId="77777777" w:rsidR="002E6BEB" w:rsidRPr="005915F6" w:rsidRDefault="002E6BEB" w:rsidP="00882493">
            <w:r w:rsidRPr="005915F6">
              <w:t>22-29.03.,</w:t>
            </w:r>
            <w:r w:rsidR="00882493">
              <w:t xml:space="preserve"> </w:t>
            </w:r>
            <w:r w:rsidRPr="005915F6">
              <w:t>2016</w:t>
            </w:r>
          </w:p>
        </w:tc>
        <w:tc>
          <w:tcPr>
            <w:tcW w:w="3610" w:type="pct"/>
          </w:tcPr>
          <w:p w14:paraId="7ECA145A" w14:textId="77777777" w:rsidR="002E6BEB" w:rsidRPr="005915F6" w:rsidRDefault="002E6BEB" w:rsidP="00882493">
            <w:pPr>
              <w:jc w:val="both"/>
            </w:pPr>
            <w:r w:rsidRPr="005915F6">
              <w:t>ДПП «Подготовка экспертов территориальных представительств региональных предметных комиссий» (биология) (с</w:t>
            </w:r>
            <w:r w:rsidRPr="005915F6">
              <w:rPr>
                <w:i/>
              </w:rPr>
              <w:t xml:space="preserve"> использов</w:t>
            </w:r>
            <w:r w:rsidRPr="005915F6">
              <w:rPr>
                <w:i/>
              </w:rPr>
              <w:t>а</w:t>
            </w:r>
            <w:r w:rsidRPr="005915F6">
              <w:rPr>
                <w:i/>
              </w:rPr>
              <w:t xml:space="preserve">нием дистанционных образовательных технологий) </w:t>
            </w:r>
            <w:r w:rsidRPr="005915F6">
              <w:t xml:space="preserve"> ГАОУ ДПО СО «ИРО»</w:t>
            </w:r>
          </w:p>
        </w:tc>
      </w:tr>
      <w:tr w:rsidR="002E6BEB" w:rsidRPr="005915F6" w14:paraId="477AC013" w14:textId="77777777" w:rsidTr="00882493">
        <w:tc>
          <w:tcPr>
            <w:tcW w:w="353" w:type="pct"/>
          </w:tcPr>
          <w:p w14:paraId="0D367733" w14:textId="77777777" w:rsidR="002E6BEB" w:rsidRPr="005915F6" w:rsidRDefault="002E6BEB" w:rsidP="00882493">
            <w:pPr>
              <w:jc w:val="center"/>
            </w:pPr>
            <w:r w:rsidRPr="005915F6">
              <w:t>5</w:t>
            </w:r>
          </w:p>
        </w:tc>
        <w:tc>
          <w:tcPr>
            <w:tcW w:w="1037" w:type="pct"/>
          </w:tcPr>
          <w:p w14:paraId="7D879805" w14:textId="77777777" w:rsidR="002E6BEB" w:rsidRPr="005915F6" w:rsidRDefault="002E6BEB" w:rsidP="00882493">
            <w:r w:rsidRPr="005915F6">
              <w:t>18-20.03.,</w:t>
            </w:r>
          </w:p>
          <w:p w14:paraId="55DFF65F" w14:textId="77777777" w:rsidR="002E6BEB" w:rsidRPr="005915F6" w:rsidRDefault="002E6BEB" w:rsidP="00882493">
            <w:r w:rsidRPr="005915F6">
              <w:t>20-22.04.2016</w:t>
            </w:r>
          </w:p>
        </w:tc>
        <w:tc>
          <w:tcPr>
            <w:tcW w:w="3610" w:type="pct"/>
          </w:tcPr>
          <w:p w14:paraId="0BFB6C69" w14:textId="77777777" w:rsidR="002E6BEB" w:rsidRPr="005915F6" w:rsidRDefault="002E6BEB" w:rsidP="00882493">
            <w:r w:rsidRPr="005915F6">
              <w:t>ДПП «</w:t>
            </w:r>
            <w:r w:rsidR="001C2D71">
              <w:fldChar w:fldCharType="begin"/>
            </w:r>
            <w:r w:rsidR="001C2D71">
              <w:instrText xml:space="preserve"> HYPERLINK "http://kais.irro.ru/fx/extguic/ru.naumen.e</w:instrText>
            </w:r>
            <w:r w:rsidR="001C2D71">
              <w:instrText xml:space="preserve">xtguic.ui.published_jsp?uuid=iroeppo2k0fig0000kbs4b136sut38ig" \t "_top" </w:instrText>
            </w:r>
            <w:r w:rsidR="001C2D71">
              <w:fldChar w:fldCharType="separate"/>
            </w:r>
            <w:r w:rsidRPr="005915F6">
              <w:rPr>
                <w:rStyle w:val="af"/>
                <w:color w:val="000000"/>
                <w:u w:val="none"/>
              </w:rPr>
              <w:t>Подготовка экспертов к проверке и оценке открытой ч</w:t>
            </w:r>
            <w:r w:rsidRPr="005915F6">
              <w:rPr>
                <w:rStyle w:val="af"/>
                <w:color w:val="000000"/>
                <w:u w:val="none"/>
              </w:rPr>
              <w:t>а</w:t>
            </w:r>
            <w:r w:rsidRPr="005915F6">
              <w:rPr>
                <w:rStyle w:val="af"/>
                <w:color w:val="000000"/>
                <w:u w:val="none"/>
              </w:rPr>
              <w:t>сти тестовых заданий ОГЭ» (24ч.)</w:t>
            </w:r>
            <w:r w:rsidR="001C2D71">
              <w:rPr>
                <w:rStyle w:val="af"/>
                <w:color w:val="000000"/>
                <w:u w:val="none"/>
              </w:rPr>
              <w:fldChar w:fldCharType="end"/>
            </w:r>
            <w:r w:rsidRPr="005915F6">
              <w:t xml:space="preserve"> (биология)  ГАОУ ДПО СО «ИРО»</w:t>
            </w:r>
          </w:p>
        </w:tc>
      </w:tr>
      <w:tr w:rsidR="002E6BEB" w:rsidRPr="005915F6" w14:paraId="136D103F" w14:textId="77777777" w:rsidTr="00882493">
        <w:tc>
          <w:tcPr>
            <w:tcW w:w="353" w:type="pct"/>
          </w:tcPr>
          <w:p w14:paraId="4B278121" w14:textId="77777777" w:rsidR="002E6BEB" w:rsidRPr="005915F6" w:rsidRDefault="002E6BEB" w:rsidP="00882493">
            <w:pPr>
              <w:jc w:val="center"/>
            </w:pPr>
            <w:r w:rsidRPr="005915F6">
              <w:t>6</w:t>
            </w:r>
          </w:p>
        </w:tc>
        <w:tc>
          <w:tcPr>
            <w:tcW w:w="1037" w:type="pct"/>
          </w:tcPr>
          <w:p w14:paraId="45919BDD" w14:textId="77777777" w:rsidR="002E6BEB" w:rsidRPr="005915F6" w:rsidRDefault="002E6BEB" w:rsidP="00882493">
            <w:r w:rsidRPr="005915F6">
              <w:t>18-19.01.2016</w:t>
            </w:r>
          </w:p>
        </w:tc>
        <w:tc>
          <w:tcPr>
            <w:tcW w:w="3610" w:type="pct"/>
          </w:tcPr>
          <w:p w14:paraId="7E15550F" w14:textId="77777777" w:rsidR="002E6BEB" w:rsidRPr="005915F6" w:rsidRDefault="002E6BEB" w:rsidP="00882493">
            <w:proofErr w:type="spellStart"/>
            <w:r w:rsidRPr="005915F6">
              <w:rPr>
                <w:color w:val="000000"/>
                <w:shd w:val="clear" w:color="auto" w:fill="FFFFFF"/>
              </w:rPr>
              <w:t>Web</w:t>
            </w:r>
            <w:proofErr w:type="spellEnd"/>
            <w:r w:rsidRPr="005915F6">
              <w:rPr>
                <w:color w:val="000000"/>
                <w:shd w:val="clear" w:color="auto" w:fill="FFFFFF"/>
              </w:rPr>
              <w:t>-семинар "Развитие профессиональной</w:t>
            </w:r>
            <w:r w:rsidRPr="005915F6">
              <w:rPr>
                <w:color w:val="000000"/>
                <w:shd w:val="clear" w:color="auto" w:fill="F0F8FF"/>
              </w:rPr>
              <w:t xml:space="preserve"> </w:t>
            </w:r>
            <w:r w:rsidRPr="005915F6">
              <w:rPr>
                <w:color w:val="000000"/>
                <w:shd w:val="clear" w:color="auto" w:fill="FFFFFF"/>
              </w:rPr>
              <w:t>компетентности учителей биологии в вопросах</w:t>
            </w:r>
            <w:r w:rsidRPr="005915F6">
              <w:rPr>
                <w:color w:val="000000"/>
                <w:shd w:val="clear" w:color="auto" w:fill="F0F8FF"/>
              </w:rPr>
              <w:t xml:space="preserve"> </w:t>
            </w:r>
            <w:r w:rsidRPr="005915F6">
              <w:rPr>
                <w:color w:val="000000"/>
                <w:shd w:val="clear" w:color="auto" w:fill="FFFFFF"/>
              </w:rPr>
              <w:t>подготовки учащихся к госуда</w:t>
            </w:r>
            <w:r w:rsidRPr="005915F6">
              <w:rPr>
                <w:color w:val="000000"/>
                <w:shd w:val="clear" w:color="auto" w:fill="FFFFFF"/>
              </w:rPr>
              <w:t>р</w:t>
            </w:r>
            <w:r w:rsidRPr="005915F6">
              <w:rPr>
                <w:color w:val="000000"/>
                <w:shd w:val="clear" w:color="auto" w:fill="FFFFFF"/>
              </w:rPr>
              <w:t>ственной итоговой</w:t>
            </w:r>
            <w:r w:rsidRPr="005915F6">
              <w:rPr>
                <w:color w:val="000000"/>
                <w:shd w:val="clear" w:color="auto" w:fill="F0F8FF"/>
              </w:rPr>
              <w:t xml:space="preserve"> </w:t>
            </w:r>
            <w:r w:rsidRPr="005915F6">
              <w:rPr>
                <w:color w:val="000000"/>
                <w:shd w:val="clear" w:color="auto" w:fill="FFFFFF"/>
              </w:rPr>
              <w:t xml:space="preserve">аттестации в форме ОГЭ, ЕГЭ" (16 ч.) </w:t>
            </w:r>
            <w:r w:rsidRPr="005915F6">
              <w:t xml:space="preserve"> ГАОУ ДПО СО «ИРО»</w:t>
            </w:r>
          </w:p>
        </w:tc>
      </w:tr>
      <w:tr w:rsidR="002E6BEB" w:rsidRPr="005915F6" w14:paraId="4956EA4D" w14:textId="77777777" w:rsidTr="00882493">
        <w:tc>
          <w:tcPr>
            <w:tcW w:w="353" w:type="pct"/>
          </w:tcPr>
          <w:p w14:paraId="5A14F4A9" w14:textId="77777777" w:rsidR="002E6BEB" w:rsidRPr="005915F6" w:rsidRDefault="002E6BEB" w:rsidP="00882493">
            <w:pPr>
              <w:jc w:val="center"/>
            </w:pPr>
            <w:r w:rsidRPr="005915F6">
              <w:t>7</w:t>
            </w:r>
          </w:p>
        </w:tc>
        <w:tc>
          <w:tcPr>
            <w:tcW w:w="1037" w:type="pct"/>
          </w:tcPr>
          <w:p w14:paraId="70FAE4F0" w14:textId="77777777" w:rsidR="002E6BEB" w:rsidRPr="005915F6" w:rsidRDefault="002E6BEB" w:rsidP="00882493">
            <w:r w:rsidRPr="005915F6">
              <w:t>04.04.2016</w:t>
            </w:r>
          </w:p>
        </w:tc>
        <w:tc>
          <w:tcPr>
            <w:tcW w:w="3610" w:type="pct"/>
          </w:tcPr>
          <w:p w14:paraId="642DBA74" w14:textId="77777777" w:rsidR="002E6BEB" w:rsidRPr="005915F6" w:rsidRDefault="002E6BEB" w:rsidP="00882493">
            <w:pPr>
              <w:rPr>
                <w:color w:val="000000"/>
                <w:shd w:val="clear" w:color="auto" w:fill="FFFFFF"/>
              </w:rPr>
            </w:pPr>
            <w:proofErr w:type="spellStart"/>
            <w:r w:rsidRPr="005915F6">
              <w:rPr>
                <w:color w:val="000000"/>
                <w:shd w:val="clear" w:color="auto" w:fill="FFFFFF"/>
              </w:rPr>
              <w:t>Вебинар</w:t>
            </w:r>
            <w:proofErr w:type="spellEnd"/>
            <w:r w:rsidRPr="005915F6">
              <w:rPr>
                <w:color w:val="000000"/>
                <w:shd w:val="clear" w:color="auto" w:fill="FFFFFF"/>
              </w:rPr>
              <w:t xml:space="preserve"> </w:t>
            </w:r>
            <w:r w:rsidRPr="005915F6">
              <w:rPr>
                <w:rFonts w:eastAsiaTheme="majorEastAsia"/>
                <w:bCs/>
                <w:caps/>
                <w:color w:val="222A35" w:themeColor="text2" w:themeShade="80"/>
                <w:kern w:val="24"/>
                <w14:textOutline w14:w="495" w14:cap="flat" w14:cmpd="sng" w14:algn="ctr">
                  <w14:solidFill>
                    <w14:schemeClr w14:val="tx2">
                      <w14:shade w14:val="2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«</w:t>
            </w:r>
            <w:r w:rsidRPr="005915F6">
              <w:rPr>
                <w:bCs/>
                <w:color w:val="000000"/>
                <w:shd w:val="clear" w:color="auto" w:fill="FFFFFF"/>
              </w:rPr>
              <w:t>Рекомендации по выполнению заданий Части 2 ЕГЭ по биологии</w:t>
            </w:r>
            <w:r w:rsidRPr="005915F6">
              <w:rPr>
                <w:color w:val="000000"/>
                <w:shd w:val="clear" w:color="auto" w:fill="FFFFFF"/>
              </w:rPr>
              <w:t xml:space="preserve">» </w:t>
            </w:r>
            <w:r w:rsidRPr="005915F6">
              <w:t xml:space="preserve"> ГАОУ ДПО СО «ИРО»</w:t>
            </w:r>
          </w:p>
        </w:tc>
      </w:tr>
      <w:tr w:rsidR="002E6BEB" w:rsidRPr="005915F6" w14:paraId="7B707718" w14:textId="77777777" w:rsidTr="00882493">
        <w:tc>
          <w:tcPr>
            <w:tcW w:w="353" w:type="pct"/>
          </w:tcPr>
          <w:p w14:paraId="266776F9" w14:textId="77777777" w:rsidR="002E6BEB" w:rsidRPr="005915F6" w:rsidRDefault="002E6BEB" w:rsidP="00882493">
            <w:pPr>
              <w:jc w:val="center"/>
            </w:pPr>
            <w:r w:rsidRPr="005915F6">
              <w:t>8</w:t>
            </w:r>
          </w:p>
        </w:tc>
        <w:tc>
          <w:tcPr>
            <w:tcW w:w="1037" w:type="pct"/>
          </w:tcPr>
          <w:p w14:paraId="6A4BF09E" w14:textId="77777777" w:rsidR="002E6BEB" w:rsidRPr="005915F6" w:rsidRDefault="002E6BEB" w:rsidP="00882493">
            <w:r w:rsidRPr="005915F6">
              <w:t>27.04.2016</w:t>
            </w:r>
          </w:p>
        </w:tc>
        <w:tc>
          <w:tcPr>
            <w:tcW w:w="3610" w:type="pct"/>
          </w:tcPr>
          <w:p w14:paraId="7E5AC625" w14:textId="77777777" w:rsidR="002E6BEB" w:rsidRPr="005915F6" w:rsidRDefault="002E6BEB" w:rsidP="00882493">
            <w:pPr>
              <w:rPr>
                <w:color w:val="000000"/>
                <w:shd w:val="clear" w:color="auto" w:fill="FFFFFF"/>
              </w:rPr>
            </w:pPr>
            <w:proofErr w:type="spellStart"/>
            <w:r w:rsidRPr="005915F6">
              <w:rPr>
                <w:color w:val="000000"/>
                <w:shd w:val="clear" w:color="auto" w:fill="FFFFFF"/>
              </w:rPr>
              <w:t>Вебинар</w:t>
            </w:r>
            <w:proofErr w:type="spellEnd"/>
            <w:r w:rsidRPr="005915F6">
              <w:rPr>
                <w:color w:val="000000"/>
                <w:shd w:val="clear" w:color="auto" w:fill="FFFFFF"/>
              </w:rPr>
              <w:t xml:space="preserve"> «</w:t>
            </w:r>
            <w:r w:rsidRPr="005915F6">
              <w:rPr>
                <w:bCs/>
                <w:color w:val="000000"/>
                <w:shd w:val="clear" w:color="auto" w:fill="FFFFFF"/>
              </w:rPr>
              <w:t>Методические рекомендации по подготовке учащихся к ОГЭ</w:t>
            </w:r>
            <w:r w:rsidRPr="005915F6">
              <w:rPr>
                <w:color w:val="000000"/>
                <w:shd w:val="clear" w:color="auto" w:fill="FFFFFF"/>
              </w:rPr>
              <w:t xml:space="preserve">» </w:t>
            </w:r>
            <w:r w:rsidRPr="005915F6">
              <w:t xml:space="preserve"> ГАОУ ДПО СО «ИРО»</w:t>
            </w:r>
          </w:p>
        </w:tc>
      </w:tr>
    </w:tbl>
    <w:p w14:paraId="2495C516" w14:textId="77777777" w:rsidR="007E61E9" w:rsidRPr="003E565E" w:rsidRDefault="007E61E9" w:rsidP="003E565E">
      <w:pPr>
        <w:ind w:firstLine="567"/>
        <w:rPr>
          <w:sz w:val="28"/>
          <w:szCs w:val="28"/>
        </w:rPr>
      </w:pPr>
    </w:p>
    <w:p w14:paraId="20B6B017" w14:textId="77777777" w:rsidR="007E61E9" w:rsidRPr="003E565E" w:rsidRDefault="00F761EB" w:rsidP="003E565E">
      <w:pPr>
        <w:ind w:firstLine="567"/>
        <w:rPr>
          <w:b/>
          <w:sz w:val="28"/>
          <w:szCs w:val="28"/>
        </w:rPr>
      </w:pPr>
      <w:r w:rsidRPr="003E565E">
        <w:rPr>
          <w:b/>
          <w:sz w:val="28"/>
          <w:szCs w:val="28"/>
        </w:rPr>
        <w:t>ВЫВОДЫ</w:t>
      </w:r>
      <w:r w:rsidR="007E61E9" w:rsidRPr="003E565E">
        <w:rPr>
          <w:b/>
          <w:sz w:val="28"/>
          <w:szCs w:val="28"/>
        </w:rPr>
        <w:t xml:space="preserve">: </w:t>
      </w:r>
    </w:p>
    <w:p w14:paraId="1B8E26B1" w14:textId="77777777" w:rsidR="00116C60" w:rsidRPr="003E565E" w:rsidRDefault="00116C60" w:rsidP="003E565E">
      <w:pPr>
        <w:numPr>
          <w:ilvl w:val="0"/>
          <w:numId w:val="7"/>
        </w:numPr>
        <w:tabs>
          <w:tab w:val="clear" w:pos="1260"/>
        </w:tabs>
        <w:ind w:left="284"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Анализ результатов показал, что большинство выпускников овладели базовым ядром содержания биологического образования. </w:t>
      </w:r>
    </w:p>
    <w:p w14:paraId="376F20F4" w14:textId="77777777" w:rsidR="006F262E" w:rsidRPr="003E565E" w:rsidRDefault="006F262E" w:rsidP="003E565E">
      <w:pPr>
        <w:pStyle w:val="a3"/>
        <w:numPr>
          <w:ilvl w:val="0"/>
          <w:numId w:val="7"/>
        </w:numPr>
        <w:tabs>
          <w:tab w:val="clear" w:pos="1260"/>
          <w:tab w:val="num" w:pos="284"/>
        </w:tabs>
        <w:autoSpaceDE w:val="0"/>
        <w:autoSpaceDN w:val="0"/>
        <w:adjustRightInd w:val="0"/>
        <w:spacing w:after="0" w:line="24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3E565E">
        <w:rPr>
          <w:rFonts w:ascii="Times New Roman" w:hAnsi="Times New Roman"/>
          <w:sz w:val="28"/>
          <w:szCs w:val="28"/>
        </w:rPr>
        <w:t>Отмечается стабильность общей положительной динамики пок</w:t>
      </w:r>
      <w:r w:rsidRPr="003E565E">
        <w:rPr>
          <w:rFonts w:ascii="Times New Roman" w:hAnsi="Times New Roman"/>
          <w:sz w:val="28"/>
          <w:szCs w:val="28"/>
        </w:rPr>
        <w:t>а</w:t>
      </w:r>
      <w:r w:rsidRPr="003E565E">
        <w:rPr>
          <w:rFonts w:ascii="Times New Roman" w:hAnsi="Times New Roman"/>
          <w:sz w:val="28"/>
          <w:szCs w:val="28"/>
        </w:rPr>
        <w:t>зателей качества биологического образования в Свердловской области. Последние три года средний балл ЕГЭ по биологии в Свердловской обл</w:t>
      </w:r>
      <w:r w:rsidRPr="003E565E">
        <w:rPr>
          <w:rFonts w:ascii="Times New Roman" w:hAnsi="Times New Roman"/>
          <w:sz w:val="28"/>
          <w:szCs w:val="28"/>
        </w:rPr>
        <w:t>а</w:t>
      </w:r>
      <w:r w:rsidRPr="003E565E">
        <w:rPr>
          <w:rFonts w:ascii="Times New Roman" w:hAnsi="Times New Roman"/>
          <w:sz w:val="28"/>
          <w:szCs w:val="28"/>
        </w:rPr>
        <w:t xml:space="preserve">сти превышает средний показатель по Российской федерации. </w:t>
      </w:r>
    </w:p>
    <w:p w14:paraId="3D500383" w14:textId="77777777" w:rsidR="00116C60" w:rsidRPr="003E565E" w:rsidRDefault="00116C60" w:rsidP="003E565E">
      <w:pPr>
        <w:numPr>
          <w:ilvl w:val="0"/>
          <w:numId w:val="7"/>
        </w:numPr>
        <w:tabs>
          <w:tab w:val="clear" w:pos="1260"/>
          <w:tab w:val="num" w:pos="567"/>
        </w:tabs>
        <w:ind w:left="284"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Отмечено повышение успешности выполнения выпускниками </w:t>
      </w:r>
      <w:proofErr w:type="spellStart"/>
      <w:r w:rsidR="006F262E" w:rsidRPr="003E565E">
        <w:rPr>
          <w:sz w:val="28"/>
          <w:szCs w:val="28"/>
        </w:rPr>
        <w:t>однобалльных</w:t>
      </w:r>
      <w:proofErr w:type="spellEnd"/>
      <w:r w:rsidR="006F262E" w:rsidRPr="003E565E">
        <w:rPr>
          <w:sz w:val="28"/>
          <w:szCs w:val="28"/>
        </w:rPr>
        <w:t xml:space="preserve"> </w:t>
      </w:r>
      <w:r w:rsidRPr="003E565E">
        <w:rPr>
          <w:sz w:val="28"/>
          <w:szCs w:val="28"/>
        </w:rPr>
        <w:t xml:space="preserve">заданий части 1 и части 2 по сравнению с результатами прошлых лет. В сравнении с прошлым годом, снизилась успешность школьников в выполнении </w:t>
      </w:r>
      <w:r w:rsidR="00250C5B" w:rsidRPr="003E565E">
        <w:rPr>
          <w:sz w:val="28"/>
          <w:szCs w:val="28"/>
        </w:rPr>
        <w:t xml:space="preserve">двухбалльных </w:t>
      </w:r>
      <w:r w:rsidRPr="003E565E">
        <w:rPr>
          <w:sz w:val="28"/>
          <w:szCs w:val="28"/>
        </w:rPr>
        <w:t>зада</w:t>
      </w:r>
      <w:r w:rsidR="006F262E" w:rsidRPr="003E565E">
        <w:rPr>
          <w:sz w:val="28"/>
          <w:szCs w:val="28"/>
        </w:rPr>
        <w:t>ний</w:t>
      </w:r>
      <w:r w:rsidRPr="003E565E">
        <w:rPr>
          <w:sz w:val="28"/>
          <w:szCs w:val="28"/>
        </w:rPr>
        <w:t xml:space="preserve"> повышенного уровня сложности</w:t>
      </w:r>
      <w:r w:rsidR="006F262E" w:rsidRPr="003E565E">
        <w:rPr>
          <w:sz w:val="28"/>
          <w:szCs w:val="28"/>
        </w:rPr>
        <w:t xml:space="preserve"> части 1</w:t>
      </w:r>
      <w:r w:rsidRPr="003E565E">
        <w:rPr>
          <w:sz w:val="28"/>
          <w:szCs w:val="28"/>
        </w:rPr>
        <w:t>.</w:t>
      </w:r>
    </w:p>
    <w:p w14:paraId="41A38E62" w14:textId="77777777" w:rsidR="00116C60" w:rsidRPr="003E565E" w:rsidRDefault="00116C60" w:rsidP="003E565E">
      <w:pPr>
        <w:numPr>
          <w:ilvl w:val="0"/>
          <w:numId w:val="7"/>
        </w:numPr>
        <w:tabs>
          <w:tab w:val="clear" w:pos="1260"/>
          <w:tab w:val="num" w:pos="567"/>
        </w:tabs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lastRenderedPageBreak/>
        <w:t>В 201</w:t>
      </w:r>
      <w:r w:rsidR="00F30B15" w:rsidRPr="003E565E">
        <w:rPr>
          <w:sz w:val="28"/>
          <w:szCs w:val="28"/>
        </w:rPr>
        <w:t>6</w:t>
      </w:r>
      <w:r w:rsidRPr="003E565E">
        <w:rPr>
          <w:sz w:val="28"/>
          <w:szCs w:val="28"/>
        </w:rPr>
        <w:t xml:space="preserve"> году в Свердловской области повысилось по сравнению с прошлым го</w:t>
      </w:r>
      <w:r w:rsidR="00F30B15" w:rsidRPr="003E565E">
        <w:rPr>
          <w:sz w:val="28"/>
          <w:szCs w:val="28"/>
        </w:rPr>
        <w:t>дом</w:t>
      </w:r>
      <w:r w:rsidRPr="003E565E">
        <w:rPr>
          <w:sz w:val="28"/>
          <w:szCs w:val="28"/>
        </w:rPr>
        <w:t xml:space="preserve"> количество участников, не преодолевших порогового зн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>чения итогового балла и составило 1</w:t>
      </w:r>
      <w:r w:rsidR="00F30B15" w:rsidRPr="003E565E">
        <w:rPr>
          <w:sz w:val="28"/>
          <w:szCs w:val="28"/>
        </w:rPr>
        <w:t>3</w:t>
      </w:r>
      <w:r w:rsidRPr="003E565E">
        <w:rPr>
          <w:sz w:val="28"/>
          <w:szCs w:val="28"/>
        </w:rPr>
        <w:t>,</w:t>
      </w:r>
      <w:r w:rsidR="00F30B15" w:rsidRPr="003E565E">
        <w:rPr>
          <w:sz w:val="28"/>
          <w:szCs w:val="28"/>
        </w:rPr>
        <w:t>2</w:t>
      </w:r>
      <w:r w:rsidRPr="003E565E">
        <w:rPr>
          <w:sz w:val="28"/>
          <w:szCs w:val="28"/>
        </w:rPr>
        <w:t xml:space="preserve"> %.</w:t>
      </w:r>
    </w:p>
    <w:p w14:paraId="3A9A1E9E" w14:textId="77777777" w:rsidR="0051391A" w:rsidRPr="003E565E" w:rsidRDefault="00116C60" w:rsidP="003E565E">
      <w:pPr>
        <w:pStyle w:val="a3"/>
        <w:numPr>
          <w:ilvl w:val="0"/>
          <w:numId w:val="7"/>
        </w:numPr>
        <w:tabs>
          <w:tab w:val="clear" w:pos="1260"/>
          <w:tab w:val="num" w:pos="284"/>
        </w:tabs>
        <w:spacing w:after="0" w:line="24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3E565E">
        <w:rPr>
          <w:rFonts w:ascii="Times New Roman" w:hAnsi="Times New Roman"/>
          <w:sz w:val="28"/>
          <w:szCs w:val="28"/>
        </w:rPr>
        <w:t>Можно считать достаточным усвоение выпускниками школ Свердловской области содержания следующих тем: блока 1 «Биология как наука. Методы науч</w:t>
      </w:r>
      <w:r w:rsidR="0051391A" w:rsidRPr="003E565E">
        <w:rPr>
          <w:rFonts w:ascii="Times New Roman" w:hAnsi="Times New Roman"/>
          <w:sz w:val="28"/>
          <w:szCs w:val="28"/>
        </w:rPr>
        <w:t>ного познания» (75</w:t>
      </w:r>
      <w:r w:rsidRPr="003E565E">
        <w:rPr>
          <w:rFonts w:ascii="Times New Roman" w:hAnsi="Times New Roman"/>
          <w:sz w:val="28"/>
          <w:szCs w:val="28"/>
        </w:rPr>
        <w:t>%); блока 7 «Экосистемы и прис</w:t>
      </w:r>
      <w:r w:rsidRPr="003E565E">
        <w:rPr>
          <w:rFonts w:ascii="Times New Roman" w:hAnsi="Times New Roman"/>
          <w:sz w:val="28"/>
          <w:szCs w:val="28"/>
        </w:rPr>
        <w:t>у</w:t>
      </w:r>
      <w:r w:rsidRPr="003E565E">
        <w:rPr>
          <w:rFonts w:ascii="Times New Roman" w:hAnsi="Times New Roman"/>
          <w:sz w:val="28"/>
          <w:szCs w:val="28"/>
        </w:rPr>
        <w:t>щие им закономерности» (</w:t>
      </w:r>
      <w:r w:rsidR="0051391A" w:rsidRPr="003E565E">
        <w:rPr>
          <w:rFonts w:ascii="Times New Roman" w:hAnsi="Times New Roman"/>
          <w:sz w:val="28"/>
          <w:szCs w:val="28"/>
        </w:rPr>
        <w:t>72</w:t>
      </w:r>
      <w:r w:rsidRPr="003E565E">
        <w:rPr>
          <w:rFonts w:ascii="Times New Roman" w:hAnsi="Times New Roman"/>
          <w:sz w:val="28"/>
          <w:szCs w:val="28"/>
        </w:rPr>
        <w:t>%); блока</w:t>
      </w:r>
      <w:r w:rsidR="0051391A" w:rsidRPr="003E565E">
        <w:rPr>
          <w:rFonts w:ascii="Times New Roman" w:hAnsi="Times New Roman"/>
          <w:sz w:val="28"/>
          <w:szCs w:val="28"/>
        </w:rPr>
        <w:t xml:space="preserve"> </w:t>
      </w:r>
      <w:r w:rsidRPr="003E565E">
        <w:rPr>
          <w:rFonts w:ascii="Times New Roman" w:hAnsi="Times New Roman"/>
          <w:sz w:val="28"/>
          <w:szCs w:val="28"/>
        </w:rPr>
        <w:t xml:space="preserve">3 </w:t>
      </w:r>
      <w:r w:rsidR="0051391A" w:rsidRPr="003E565E">
        <w:rPr>
          <w:rFonts w:ascii="Times New Roman" w:hAnsi="Times New Roman"/>
          <w:sz w:val="28"/>
          <w:szCs w:val="28"/>
        </w:rPr>
        <w:t xml:space="preserve">и 5 </w:t>
      </w:r>
      <w:r w:rsidRPr="003E565E">
        <w:rPr>
          <w:rFonts w:ascii="Times New Roman" w:hAnsi="Times New Roman"/>
          <w:sz w:val="28"/>
          <w:szCs w:val="28"/>
        </w:rPr>
        <w:t>«Организм как биологическая система»</w:t>
      </w:r>
      <w:r w:rsidR="0051391A" w:rsidRPr="003E565E">
        <w:rPr>
          <w:rFonts w:ascii="Times New Roman" w:hAnsi="Times New Roman"/>
          <w:sz w:val="28"/>
          <w:szCs w:val="28"/>
        </w:rPr>
        <w:t xml:space="preserve"> и «</w:t>
      </w:r>
      <w:r w:rsidR="00E32B66" w:rsidRPr="003E565E">
        <w:rPr>
          <w:rFonts w:ascii="Times New Roman" w:hAnsi="Times New Roman"/>
          <w:sz w:val="28"/>
          <w:szCs w:val="28"/>
        </w:rPr>
        <w:t>Организм ч</w:t>
      </w:r>
      <w:r w:rsidR="0051391A" w:rsidRPr="003E565E">
        <w:rPr>
          <w:rFonts w:ascii="Times New Roman" w:hAnsi="Times New Roman"/>
          <w:sz w:val="28"/>
          <w:szCs w:val="28"/>
        </w:rPr>
        <w:t>еловек</w:t>
      </w:r>
      <w:r w:rsidR="00E32B66" w:rsidRPr="003E565E">
        <w:rPr>
          <w:rFonts w:ascii="Times New Roman" w:hAnsi="Times New Roman"/>
          <w:sz w:val="28"/>
          <w:szCs w:val="28"/>
        </w:rPr>
        <w:t>а</w:t>
      </w:r>
      <w:r w:rsidR="0051391A" w:rsidRPr="003E565E">
        <w:rPr>
          <w:rFonts w:ascii="Times New Roman" w:hAnsi="Times New Roman"/>
          <w:sz w:val="28"/>
          <w:szCs w:val="28"/>
        </w:rPr>
        <w:t xml:space="preserve"> и его здоровье» (по 66%), а также некот</w:t>
      </w:r>
      <w:r w:rsidR="0051391A" w:rsidRPr="003E565E">
        <w:rPr>
          <w:rFonts w:ascii="Times New Roman" w:hAnsi="Times New Roman"/>
          <w:sz w:val="28"/>
          <w:szCs w:val="28"/>
        </w:rPr>
        <w:t>о</w:t>
      </w:r>
      <w:r w:rsidR="0051391A" w:rsidRPr="003E565E">
        <w:rPr>
          <w:rFonts w:ascii="Times New Roman" w:hAnsi="Times New Roman"/>
          <w:sz w:val="28"/>
          <w:szCs w:val="28"/>
        </w:rPr>
        <w:t>рых тем блока 4 «Система и многообразие органического мира»</w:t>
      </w:r>
      <w:r w:rsidRPr="003E565E">
        <w:rPr>
          <w:rFonts w:ascii="Times New Roman" w:hAnsi="Times New Roman"/>
          <w:sz w:val="28"/>
          <w:szCs w:val="28"/>
        </w:rPr>
        <w:t xml:space="preserve">. </w:t>
      </w:r>
    </w:p>
    <w:p w14:paraId="45956525" w14:textId="77777777" w:rsidR="00116C60" w:rsidRPr="003E565E" w:rsidRDefault="00116C60" w:rsidP="003E565E">
      <w:pPr>
        <w:pStyle w:val="a3"/>
        <w:numPr>
          <w:ilvl w:val="0"/>
          <w:numId w:val="7"/>
        </w:numPr>
        <w:tabs>
          <w:tab w:val="clear" w:pos="1260"/>
          <w:tab w:val="num" w:pos="284"/>
        </w:tabs>
        <w:spacing w:after="0" w:line="24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3E565E">
        <w:rPr>
          <w:rFonts w:ascii="Times New Roman" w:hAnsi="Times New Roman"/>
          <w:sz w:val="28"/>
          <w:szCs w:val="28"/>
        </w:rPr>
        <w:t xml:space="preserve">Выпускники школ Свердловской области показали достаточно высокий уровень владения умениями: использовать биологические знания в практической деятельности; выявлять общие и отличительные признаки; </w:t>
      </w:r>
      <w:r w:rsidR="00E32B66" w:rsidRPr="003E565E">
        <w:rPr>
          <w:rFonts w:ascii="Times New Roman" w:hAnsi="Times New Roman"/>
          <w:bCs/>
          <w:sz w:val="28"/>
          <w:szCs w:val="28"/>
        </w:rPr>
        <w:t xml:space="preserve">умением работать с изображением биологического объекта (рисунком); </w:t>
      </w:r>
      <w:r w:rsidRPr="003E565E">
        <w:rPr>
          <w:rFonts w:ascii="Times New Roman" w:hAnsi="Times New Roman"/>
          <w:sz w:val="28"/>
          <w:szCs w:val="28"/>
        </w:rPr>
        <w:t>осуществлять множественный выбор; применять знания в измененной и новой ситуации; анализировать, решать биологические задачи.</w:t>
      </w:r>
    </w:p>
    <w:p w14:paraId="0F561CCD" w14:textId="77777777" w:rsidR="00E32B66" w:rsidRPr="003E565E" w:rsidRDefault="00116C60" w:rsidP="003E565E">
      <w:pPr>
        <w:pStyle w:val="a3"/>
        <w:numPr>
          <w:ilvl w:val="0"/>
          <w:numId w:val="7"/>
        </w:numPr>
        <w:tabs>
          <w:tab w:val="clear" w:pos="1260"/>
          <w:tab w:val="num" w:pos="284"/>
        </w:tabs>
        <w:spacing w:after="0" w:line="24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3E565E">
        <w:rPr>
          <w:rFonts w:ascii="Times New Roman" w:hAnsi="Times New Roman"/>
          <w:sz w:val="28"/>
          <w:szCs w:val="28"/>
        </w:rPr>
        <w:t>Нельзя считать достаточным уровень владения выпускниками Свердловской области содержанием тем блока 2 «Клетка как биологич</w:t>
      </w:r>
      <w:r w:rsidRPr="003E565E">
        <w:rPr>
          <w:rFonts w:ascii="Times New Roman" w:hAnsi="Times New Roman"/>
          <w:sz w:val="28"/>
          <w:szCs w:val="28"/>
        </w:rPr>
        <w:t>е</w:t>
      </w:r>
      <w:r w:rsidRPr="003E565E">
        <w:rPr>
          <w:rFonts w:ascii="Times New Roman" w:hAnsi="Times New Roman"/>
          <w:sz w:val="28"/>
          <w:szCs w:val="28"/>
        </w:rPr>
        <w:t>ская система</w:t>
      </w:r>
      <w:r w:rsidR="00E32B66" w:rsidRPr="003E565E">
        <w:rPr>
          <w:rFonts w:ascii="Times New Roman" w:hAnsi="Times New Roman"/>
          <w:sz w:val="28"/>
          <w:szCs w:val="28"/>
        </w:rPr>
        <w:t>» (42</w:t>
      </w:r>
      <w:r w:rsidR="00FD557B" w:rsidRPr="003E565E">
        <w:rPr>
          <w:rFonts w:ascii="Times New Roman" w:hAnsi="Times New Roman"/>
          <w:sz w:val="28"/>
          <w:szCs w:val="28"/>
        </w:rPr>
        <w:t>%)</w:t>
      </w:r>
      <w:r w:rsidRPr="003E565E">
        <w:rPr>
          <w:rFonts w:ascii="Times New Roman" w:hAnsi="Times New Roman"/>
          <w:sz w:val="28"/>
          <w:szCs w:val="28"/>
        </w:rPr>
        <w:t xml:space="preserve"> </w:t>
      </w:r>
      <w:r w:rsidR="00FD557B" w:rsidRPr="003E565E">
        <w:rPr>
          <w:rFonts w:ascii="Times New Roman" w:hAnsi="Times New Roman"/>
          <w:sz w:val="28"/>
          <w:szCs w:val="28"/>
        </w:rPr>
        <w:t>(</w:t>
      </w:r>
      <w:r w:rsidRPr="003E565E">
        <w:rPr>
          <w:rFonts w:ascii="Times New Roman" w:hAnsi="Times New Roman"/>
          <w:sz w:val="28"/>
          <w:szCs w:val="28"/>
        </w:rPr>
        <w:t xml:space="preserve">особенно тем </w:t>
      </w:r>
      <w:r w:rsidR="00E32B66" w:rsidRPr="003E565E">
        <w:rPr>
          <w:rFonts w:ascii="Times New Roman" w:hAnsi="Times New Roman"/>
          <w:sz w:val="28"/>
          <w:szCs w:val="28"/>
        </w:rPr>
        <w:t>«Метаболизм клетки. Энергетический обмен и фотосинтез. Реакции матричного синтеза», «Жизненный цикл клетки. Хромосомный набор клетки. Деление клеток»</w:t>
      </w:r>
      <w:r w:rsidR="00FD557B" w:rsidRPr="003E565E">
        <w:rPr>
          <w:rFonts w:ascii="Times New Roman" w:hAnsi="Times New Roman"/>
          <w:sz w:val="28"/>
          <w:szCs w:val="28"/>
        </w:rPr>
        <w:t>),</w:t>
      </w:r>
      <w:r w:rsidR="00806314" w:rsidRPr="003E565E">
        <w:rPr>
          <w:rFonts w:ascii="Times New Roman" w:hAnsi="Times New Roman"/>
          <w:sz w:val="28"/>
          <w:szCs w:val="28"/>
        </w:rPr>
        <w:t xml:space="preserve"> </w:t>
      </w:r>
      <w:r w:rsidR="00FD557B" w:rsidRPr="003E565E">
        <w:rPr>
          <w:rFonts w:ascii="Times New Roman" w:hAnsi="Times New Roman"/>
          <w:sz w:val="28"/>
          <w:szCs w:val="28"/>
        </w:rPr>
        <w:t>содержанием тем блока 6 «Эволюция живой природы»</w:t>
      </w:r>
      <w:r w:rsidR="00542192" w:rsidRPr="003E565E">
        <w:rPr>
          <w:rFonts w:ascii="Times New Roman" w:hAnsi="Times New Roman"/>
          <w:sz w:val="28"/>
          <w:szCs w:val="28"/>
        </w:rPr>
        <w:t xml:space="preserve"> (55%)</w:t>
      </w:r>
      <w:r w:rsidR="00E32B66" w:rsidRPr="003E565E">
        <w:rPr>
          <w:rFonts w:ascii="Times New Roman" w:hAnsi="Times New Roman"/>
          <w:sz w:val="28"/>
          <w:szCs w:val="28"/>
        </w:rPr>
        <w:t>, а также темы «Селекция. Би</w:t>
      </w:r>
      <w:r w:rsidR="00E32B66" w:rsidRPr="003E565E">
        <w:rPr>
          <w:rFonts w:ascii="Times New Roman" w:hAnsi="Times New Roman"/>
          <w:sz w:val="28"/>
          <w:szCs w:val="28"/>
        </w:rPr>
        <w:t>о</w:t>
      </w:r>
      <w:r w:rsidR="00E32B66" w:rsidRPr="003E565E">
        <w:rPr>
          <w:rFonts w:ascii="Times New Roman" w:hAnsi="Times New Roman"/>
          <w:sz w:val="28"/>
          <w:szCs w:val="28"/>
        </w:rPr>
        <w:t>технология» из содержания блока 3</w:t>
      </w:r>
      <w:r w:rsidRPr="003E565E">
        <w:rPr>
          <w:rFonts w:ascii="Times New Roman" w:hAnsi="Times New Roman"/>
          <w:sz w:val="28"/>
          <w:szCs w:val="28"/>
        </w:rPr>
        <w:t xml:space="preserve">. </w:t>
      </w:r>
    </w:p>
    <w:p w14:paraId="759BAE93" w14:textId="77777777" w:rsidR="00116C60" w:rsidRPr="003E565E" w:rsidRDefault="00116C60" w:rsidP="003E565E">
      <w:pPr>
        <w:pStyle w:val="a3"/>
        <w:numPr>
          <w:ilvl w:val="0"/>
          <w:numId w:val="7"/>
        </w:numPr>
        <w:tabs>
          <w:tab w:val="clear" w:pos="1260"/>
          <w:tab w:val="num" w:pos="284"/>
        </w:tabs>
        <w:spacing w:after="0" w:line="24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3E565E">
        <w:rPr>
          <w:rFonts w:ascii="Times New Roman" w:hAnsi="Times New Roman"/>
          <w:sz w:val="28"/>
          <w:szCs w:val="28"/>
        </w:rPr>
        <w:t xml:space="preserve">Нельзя считать достаточным уровень владения школьниками </w:t>
      </w:r>
      <w:r w:rsidRPr="003E565E">
        <w:rPr>
          <w:rFonts w:ascii="Times New Roman" w:hAnsi="Times New Roman"/>
          <w:bCs/>
          <w:sz w:val="28"/>
          <w:szCs w:val="28"/>
        </w:rPr>
        <w:t>умения</w:t>
      </w:r>
      <w:r w:rsidR="00E32B66" w:rsidRPr="003E565E">
        <w:rPr>
          <w:rFonts w:ascii="Times New Roman" w:hAnsi="Times New Roman"/>
          <w:bCs/>
          <w:sz w:val="28"/>
          <w:szCs w:val="28"/>
        </w:rPr>
        <w:t>ми:</w:t>
      </w:r>
      <w:r w:rsidRPr="003E565E">
        <w:rPr>
          <w:rFonts w:ascii="Times New Roman" w:hAnsi="Times New Roman"/>
          <w:bCs/>
          <w:sz w:val="28"/>
          <w:szCs w:val="28"/>
        </w:rPr>
        <w:t xml:space="preserve"> </w:t>
      </w:r>
      <w:r w:rsidRPr="003E565E">
        <w:rPr>
          <w:rFonts w:ascii="Times New Roman" w:hAnsi="Times New Roman"/>
          <w:sz w:val="28"/>
          <w:szCs w:val="28"/>
        </w:rPr>
        <w:t>устанавливать соответствие, определять последовательность биологических объектов, процессов и явлений</w:t>
      </w:r>
      <w:r w:rsidR="00E32B66" w:rsidRPr="003E565E">
        <w:rPr>
          <w:rFonts w:ascii="Times New Roman" w:hAnsi="Times New Roman"/>
          <w:sz w:val="28"/>
          <w:szCs w:val="28"/>
        </w:rPr>
        <w:t xml:space="preserve">; </w:t>
      </w:r>
      <w:r w:rsidR="00E32B66" w:rsidRPr="003E565E">
        <w:rPr>
          <w:rFonts w:ascii="Times New Roman" w:hAnsi="Times New Roman"/>
          <w:bCs/>
          <w:sz w:val="28"/>
          <w:szCs w:val="28"/>
        </w:rPr>
        <w:t>обобщать и применять зн</w:t>
      </w:r>
      <w:r w:rsidR="00E32B66" w:rsidRPr="003E565E">
        <w:rPr>
          <w:rFonts w:ascii="Times New Roman" w:hAnsi="Times New Roman"/>
          <w:bCs/>
          <w:sz w:val="28"/>
          <w:szCs w:val="28"/>
        </w:rPr>
        <w:t>а</w:t>
      </w:r>
      <w:r w:rsidR="00E32B66" w:rsidRPr="003E565E">
        <w:rPr>
          <w:rFonts w:ascii="Times New Roman" w:hAnsi="Times New Roman"/>
          <w:bCs/>
          <w:sz w:val="28"/>
          <w:szCs w:val="28"/>
        </w:rPr>
        <w:t>ния</w:t>
      </w:r>
      <w:r w:rsidR="00E32B66" w:rsidRPr="003E565E">
        <w:rPr>
          <w:rFonts w:ascii="Times New Roman" w:hAnsi="Times New Roman"/>
          <w:sz w:val="28"/>
          <w:szCs w:val="28"/>
        </w:rPr>
        <w:t xml:space="preserve">, </w:t>
      </w:r>
      <w:r w:rsidR="00FD557B" w:rsidRPr="003E565E">
        <w:rPr>
          <w:rFonts w:ascii="Times New Roman" w:hAnsi="Times New Roman"/>
          <w:sz w:val="28"/>
          <w:szCs w:val="28"/>
        </w:rPr>
        <w:t>умения устанавливать причинно-следственные связи.</w:t>
      </w:r>
    </w:p>
    <w:p w14:paraId="70852FE4" w14:textId="77777777" w:rsidR="00116C60" w:rsidRPr="003E565E" w:rsidRDefault="00116C60" w:rsidP="003E565E">
      <w:pPr>
        <w:numPr>
          <w:ilvl w:val="0"/>
          <w:numId w:val="7"/>
        </w:numPr>
        <w:tabs>
          <w:tab w:val="clear" w:pos="1260"/>
          <w:tab w:val="num" w:pos="284"/>
        </w:tabs>
        <w:ind w:left="284"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Выпускник не сможет успешно выполнять задания ЕГЭ высокого уровня сложности без владения </w:t>
      </w:r>
      <w:proofErr w:type="spellStart"/>
      <w:r w:rsidRPr="003E565E">
        <w:rPr>
          <w:sz w:val="28"/>
          <w:szCs w:val="28"/>
        </w:rPr>
        <w:t>метапредмеными</w:t>
      </w:r>
      <w:proofErr w:type="spellEnd"/>
      <w:r w:rsidRPr="003E565E">
        <w:rPr>
          <w:sz w:val="28"/>
          <w:szCs w:val="28"/>
        </w:rPr>
        <w:t xml:space="preserve"> умениями, к которым относятся: умение работать с текстом (не затрудниться с пониманием сути вопроса); умение формулировать развернутый ответ, учитывающий разные стороны обсуждаемого процесса, явления; умение устанавливать причи</w:t>
      </w:r>
      <w:r w:rsidRPr="003E565E">
        <w:rPr>
          <w:sz w:val="28"/>
          <w:szCs w:val="28"/>
        </w:rPr>
        <w:t>н</w:t>
      </w:r>
      <w:r w:rsidRPr="003E565E">
        <w:rPr>
          <w:sz w:val="28"/>
          <w:szCs w:val="28"/>
        </w:rPr>
        <w:t>но-следственные связи; умения сравнивать, умение разделять причину и следствие, и т.д.</w:t>
      </w:r>
    </w:p>
    <w:p w14:paraId="408B2CA6" w14:textId="77777777" w:rsidR="00F761EB" w:rsidRPr="003E565E" w:rsidRDefault="00F761EB" w:rsidP="003E565E">
      <w:pPr>
        <w:pStyle w:val="a3"/>
        <w:spacing w:after="0" w:line="240" w:lineRule="auto"/>
        <w:ind w:left="1260" w:firstLine="567"/>
        <w:rPr>
          <w:rFonts w:ascii="Times New Roman" w:eastAsia="Times New Roman" w:hAnsi="Times New Roman"/>
          <w:smallCaps/>
          <w:sz w:val="28"/>
          <w:szCs w:val="28"/>
        </w:rPr>
      </w:pPr>
    </w:p>
    <w:p w14:paraId="363CA8A8" w14:textId="77777777" w:rsidR="00F761EB" w:rsidRPr="00882493" w:rsidRDefault="00F761EB" w:rsidP="003E565E">
      <w:pPr>
        <w:pStyle w:val="a3"/>
        <w:spacing w:after="0" w:line="240" w:lineRule="auto"/>
        <w:ind w:left="0" w:firstLine="567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882493">
        <w:rPr>
          <w:rFonts w:ascii="Times New Roman" w:eastAsia="Times New Roman" w:hAnsi="Times New Roman"/>
          <w:b/>
          <w:smallCaps/>
          <w:sz w:val="28"/>
          <w:szCs w:val="28"/>
        </w:rPr>
        <w:t>5. РЕКОМЕНДАЦИИ:</w:t>
      </w:r>
    </w:p>
    <w:p w14:paraId="501F1264" w14:textId="77777777" w:rsidR="00116C60" w:rsidRPr="003E565E" w:rsidRDefault="00116C60" w:rsidP="003E565E">
      <w:pPr>
        <w:pStyle w:val="a3"/>
        <w:numPr>
          <w:ilvl w:val="0"/>
          <w:numId w:val="8"/>
        </w:numPr>
        <w:spacing w:after="0" w:line="24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3E565E">
        <w:rPr>
          <w:rFonts w:ascii="Times New Roman" w:hAnsi="Times New Roman"/>
          <w:sz w:val="28"/>
          <w:szCs w:val="28"/>
        </w:rPr>
        <w:t>С целью совершенствованию преподавания биологии необход</w:t>
      </w:r>
      <w:r w:rsidRPr="003E565E">
        <w:rPr>
          <w:rFonts w:ascii="Times New Roman" w:hAnsi="Times New Roman"/>
          <w:sz w:val="28"/>
          <w:szCs w:val="28"/>
        </w:rPr>
        <w:t>и</w:t>
      </w:r>
      <w:r w:rsidRPr="003E565E">
        <w:rPr>
          <w:rFonts w:ascii="Times New Roman" w:hAnsi="Times New Roman"/>
          <w:sz w:val="28"/>
          <w:szCs w:val="28"/>
        </w:rPr>
        <w:t>мо усилить в обучении биологии функционального подхода: рассмотрения процессов жизнедеятельности во взаимосвязи со строением организмов; использования эколого-эволюционного подхода при изучении многообр</w:t>
      </w:r>
      <w:r w:rsidRPr="003E565E">
        <w:rPr>
          <w:rFonts w:ascii="Times New Roman" w:hAnsi="Times New Roman"/>
          <w:sz w:val="28"/>
          <w:szCs w:val="28"/>
        </w:rPr>
        <w:t>а</w:t>
      </w:r>
      <w:r w:rsidRPr="003E565E">
        <w:rPr>
          <w:rFonts w:ascii="Times New Roman" w:hAnsi="Times New Roman"/>
          <w:sz w:val="28"/>
          <w:szCs w:val="28"/>
        </w:rPr>
        <w:t>зия органического мира, формулирования мировоззренческих выводов при рассмотрении явлений и процессов, происходящих в живой природе.</w:t>
      </w:r>
    </w:p>
    <w:p w14:paraId="53116C9B" w14:textId="77777777" w:rsidR="00116C60" w:rsidRPr="003E565E" w:rsidRDefault="00116C60" w:rsidP="003E565E">
      <w:pPr>
        <w:pStyle w:val="a3"/>
        <w:numPr>
          <w:ilvl w:val="0"/>
          <w:numId w:val="8"/>
        </w:numPr>
        <w:tabs>
          <w:tab w:val="num" w:pos="284"/>
          <w:tab w:val="left" w:pos="360"/>
        </w:tabs>
        <w:spacing w:after="0" w:line="24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3E565E">
        <w:rPr>
          <w:rFonts w:ascii="Times New Roman" w:hAnsi="Times New Roman"/>
          <w:sz w:val="28"/>
          <w:szCs w:val="28"/>
        </w:rPr>
        <w:t xml:space="preserve"> В целях совершенствования обучения биологии следует уделить больше внимания:</w:t>
      </w:r>
    </w:p>
    <w:p w14:paraId="5E804DD3" w14:textId="77777777" w:rsidR="00116C60" w:rsidRPr="003E565E" w:rsidRDefault="00116C60" w:rsidP="003E565E">
      <w:pPr>
        <w:numPr>
          <w:ilvl w:val="0"/>
          <w:numId w:val="6"/>
        </w:numPr>
        <w:tabs>
          <w:tab w:val="clear" w:pos="1005"/>
          <w:tab w:val="left" w:pos="360"/>
          <w:tab w:val="num" w:pos="540"/>
        </w:tabs>
        <w:ind w:left="284"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lastRenderedPageBreak/>
        <w:t>формированию и контролю знаний об основных биологических закономерностях, теориях, научных фактах, основам размножения и инд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>видуального развития организмов, генетике, селекции и эволюции, реш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 xml:space="preserve">нию учебных задач по цитологии; </w:t>
      </w:r>
    </w:p>
    <w:p w14:paraId="7B36777B" w14:textId="77777777" w:rsidR="00116C60" w:rsidRPr="003E565E" w:rsidRDefault="00116C60" w:rsidP="003E565E">
      <w:pPr>
        <w:numPr>
          <w:ilvl w:val="0"/>
          <w:numId w:val="5"/>
        </w:numPr>
        <w:tabs>
          <w:tab w:val="clear" w:pos="1005"/>
          <w:tab w:val="left" w:pos="360"/>
          <w:tab w:val="num" w:pos="540"/>
        </w:tabs>
        <w:ind w:left="284"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формированию умений сравнивать, устанавливать причинно-следственные связи, критически осмысливать явления природы,</w:t>
      </w:r>
    </w:p>
    <w:p w14:paraId="7392B619" w14:textId="77777777" w:rsidR="00116C60" w:rsidRPr="003E565E" w:rsidRDefault="00116C60" w:rsidP="003E565E">
      <w:pPr>
        <w:tabs>
          <w:tab w:val="left" w:pos="426"/>
        </w:tabs>
        <w:ind w:left="284"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- формированию умений использовать приобретённые ранее знания для конкретизации биологических закономерностей.</w:t>
      </w:r>
    </w:p>
    <w:p w14:paraId="5E60C634" w14:textId="77777777" w:rsidR="00116C60" w:rsidRPr="003E565E" w:rsidRDefault="00116C60" w:rsidP="003E565E">
      <w:pPr>
        <w:numPr>
          <w:ilvl w:val="0"/>
          <w:numId w:val="5"/>
        </w:numPr>
        <w:tabs>
          <w:tab w:val="clear" w:pos="1005"/>
          <w:tab w:val="left" w:pos="360"/>
          <w:tab w:val="num" w:pos="540"/>
        </w:tabs>
        <w:ind w:left="284" w:firstLine="567"/>
        <w:jc w:val="both"/>
        <w:rPr>
          <w:b/>
          <w:bCs/>
          <w:sz w:val="28"/>
          <w:szCs w:val="28"/>
        </w:rPr>
      </w:pPr>
      <w:r w:rsidRPr="003E565E">
        <w:rPr>
          <w:sz w:val="28"/>
          <w:szCs w:val="28"/>
        </w:rPr>
        <w:t>освоению учащимися гигиенического материала, выполнению заданий практического содержания.</w:t>
      </w:r>
    </w:p>
    <w:p w14:paraId="41A0B319" w14:textId="77777777" w:rsidR="00116C60" w:rsidRPr="003E565E" w:rsidRDefault="00116C60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3. Учесть информацию о затруднениях выпускников в 201</w:t>
      </w:r>
      <w:r w:rsidR="00FD557B" w:rsidRPr="003E565E">
        <w:rPr>
          <w:sz w:val="28"/>
          <w:szCs w:val="28"/>
        </w:rPr>
        <w:t>6</w:t>
      </w:r>
      <w:r w:rsidRPr="003E565E">
        <w:rPr>
          <w:sz w:val="28"/>
          <w:szCs w:val="28"/>
        </w:rPr>
        <w:t xml:space="preserve"> году при выполнении заданий блок</w:t>
      </w:r>
      <w:r w:rsidR="006C6D18"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 xml:space="preserve"> «Клетка как биологическая система»</w:t>
      </w:r>
      <w:r w:rsidR="006C6D18" w:rsidRPr="003E565E">
        <w:rPr>
          <w:sz w:val="28"/>
          <w:szCs w:val="28"/>
        </w:rPr>
        <w:t>, блока 6 «Эволюция живой природы», темы блока 3 «</w:t>
      </w:r>
      <w:r w:rsidR="006C6D18" w:rsidRPr="003E565E">
        <w:rPr>
          <w:sz w:val="28"/>
          <w:szCs w:val="28"/>
          <w:lang w:eastAsia="en-US"/>
        </w:rPr>
        <w:t>Селекция. Биотехнология</w:t>
      </w:r>
      <w:r w:rsidR="006C6D18" w:rsidRPr="003E565E">
        <w:rPr>
          <w:sz w:val="28"/>
          <w:szCs w:val="28"/>
        </w:rPr>
        <w:t>»</w:t>
      </w:r>
      <w:r w:rsidRPr="003E565E">
        <w:rPr>
          <w:sz w:val="28"/>
          <w:szCs w:val="28"/>
        </w:rPr>
        <w:t>.</w:t>
      </w:r>
    </w:p>
    <w:p w14:paraId="4D03A9BC" w14:textId="77777777" w:rsidR="00116C60" w:rsidRPr="003E565E" w:rsidRDefault="00116C60" w:rsidP="003E565E">
      <w:pPr>
        <w:tabs>
          <w:tab w:val="left" w:pos="360"/>
        </w:tabs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4</w:t>
      </w:r>
      <w:r w:rsidR="003C5632" w:rsidRPr="003E565E">
        <w:rPr>
          <w:sz w:val="28"/>
          <w:szCs w:val="28"/>
        </w:rPr>
        <w:t>.</w:t>
      </w:r>
      <w:r w:rsidRPr="003E565E">
        <w:rPr>
          <w:sz w:val="28"/>
          <w:szCs w:val="28"/>
        </w:rPr>
        <w:t xml:space="preserve"> </w:t>
      </w:r>
      <w:r w:rsidR="003C5632" w:rsidRPr="003E565E">
        <w:rPr>
          <w:sz w:val="28"/>
          <w:szCs w:val="28"/>
        </w:rPr>
        <w:t>Несмотря на повышение результативности выполнения заданий б</w:t>
      </w:r>
      <w:r w:rsidRPr="003E565E">
        <w:rPr>
          <w:sz w:val="28"/>
          <w:szCs w:val="28"/>
        </w:rPr>
        <w:t>лок</w:t>
      </w:r>
      <w:r w:rsidR="003C5632" w:rsidRPr="003E565E">
        <w:rPr>
          <w:sz w:val="28"/>
          <w:szCs w:val="28"/>
        </w:rPr>
        <w:t>а 5</w:t>
      </w:r>
      <w:r w:rsidRPr="003E565E">
        <w:rPr>
          <w:sz w:val="28"/>
          <w:szCs w:val="28"/>
        </w:rPr>
        <w:t xml:space="preserve"> «Организм человека и его здоровье»</w:t>
      </w:r>
      <w:r w:rsidR="003C5632" w:rsidRPr="003E565E">
        <w:rPr>
          <w:sz w:val="28"/>
          <w:szCs w:val="28"/>
        </w:rPr>
        <w:t>, который</w:t>
      </w:r>
      <w:r w:rsidRPr="003E565E">
        <w:rPr>
          <w:sz w:val="28"/>
          <w:szCs w:val="28"/>
        </w:rPr>
        <w:t xml:space="preserve"> является одним из самых </w:t>
      </w:r>
      <w:proofErr w:type="spellStart"/>
      <w:r w:rsidRPr="003E565E">
        <w:rPr>
          <w:sz w:val="28"/>
          <w:szCs w:val="28"/>
        </w:rPr>
        <w:t>практикоориентированных</w:t>
      </w:r>
      <w:proofErr w:type="spellEnd"/>
      <w:r w:rsidRPr="003E565E">
        <w:rPr>
          <w:sz w:val="28"/>
          <w:szCs w:val="28"/>
        </w:rPr>
        <w:t>, необходимо, чтобы учащиеся стремились не м</w:t>
      </w:r>
      <w:r w:rsidRPr="003E565E">
        <w:rPr>
          <w:sz w:val="28"/>
          <w:szCs w:val="28"/>
        </w:rPr>
        <w:t>е</w:t>
      </w:r>
      <w:r w:rsidRPr="003E565E">
        <w:rPr>
          <w:sz w:val="28"/>
          <w:szCs w:val="28"/>
        </w:rPr>
        <w:t>ханически запоминать материал этого раздела, а понимать его применение на практике. Этому могут способствовать различные практические формы зан</w:t>
      </w:r>
      <w:r w:rsidRPr="003E565E">
        <w:rPr>
          <w:sz w:val="28"/>
          <w:szCs w:val="28"/>
        </w:rPr>
        <w:t>я</w:t>
      </w:r>
      <w:r w:rsidRPr="003E565E">
        <w:rPr>
          <w:sz w:val="28"/>
          <w:szCs w:val="28"/>
        </w:rPr>
        <w:t>тий: семинары, лабораторные работы, экскурсии.</w:t>
      </w:r>
    </w:p>
    <w:p w14:paraId="20938177" w14:textId="77777777" w:rsidR="00116C60" w:rsidRPr="003E565E" w:rsidRDefault="00116C60" w:rsidP="003E565E">
      <w:pPr>
        <w:tabs>
          <w:tab w:val="left" w:pos="360"/>
        </w:tabs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 xml:space="preserve">5. На основе анализа затруднений выпускников при выполнении заданий Части </w:t>
      </w:r>
      <w:r w:rsidR="003C5632" w:rsidRPr="003E565E">
        <w:rPr>
          <w:sz w:val="28"/>
          <w:szCs w:val="28"/>
        </w:rPr>
        <w:t xml:space="preserve">1 и </w:t>
      </w:r>
      <w:r w:rsidRPr="003E565E">
        <w:rPr>
          <w:sz w:val="28"/>
          <w:szCs w:val="28"/>
        </w:rPr>
        <w:t xml:space="preserve">2 усилить подготовку по выявленным «дефицитам» учащихся как в части предметного содержания, так и в развитии у них предметных и </w:t>
      </w:r>
      <w:proofErr w:type="spellStart"/>
      <w:r w:rsidRPr="003E565E">
        <w:rPr>
          <w:sz w:val="28"/>
          <w:szCs w:val="28"/>
        </w:rPr>
        <w:t>мет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>предметных</w:t>
      </w:r>
      <w:proofErr w:type="spellEnd"/>
      <w:r w:rsidRPr="003E565E">
        <w:rPr>
          <w:sz w:val="28"/>
          <w:szCs w:val="28"/>
        </w:rPr>
        <w:t xml:space="preserve"> умений и навыков.</w:t>
      </w:r>
    </w:p>
    <w:p w14:paraId="55DA88D9" w14:textId="77777777" w:rsidR="00116C60" w:rsidRPr="003E565E" w:rsidRDefault="00116C60" w:rsidP="003E565E">
      <w:pPr>
        <w:tabs>
          <w:tab w:val="num" w:pos="284"/>
        </w:tabs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6. Необходимо обратить внимание на усиление работы по формиров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 xml:space="preserve">нию у школьников </w:t>
      </w:r>
      <w:r w:rsidRPr="003E565E">
        <w:rPr>
          <w:bCs/>
          <w:sz w:val="28"/>
          <w:szCs w:val="28"/>
        </w:rPr>
        <w:t>умения работать с изображением биологического объекта (рисунками, схемами, графиками и т.д.).</w:t>
      </w:r>
    </w:p>
    <w:p w14:paraId="3BC0C5C6" w14:textId="77777777" w:rsidR="00116C60" w:rsidRPr="003E565E" w:rsidRDefault="00116C60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7. В ходе отработки умений решать генетические задачи различного т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>па нужно добиваться понимания выпускником сути известных генетических законов, учить правильно называть эти законы и уделять особое внимание отработке умения применять их к конкретной ситуации, обсуждаемой в зад</w:t>
      </w:r>
      <w:r w:rsidRPr="003E565E">
        <w:rPr>
          <w:sz w:val="28"/>
          <w:szCs w:val="28"/>
        </w:rPr>
        <w:t>а</w:t>
      </w:r>
      <w:r w:rsidRPr="003E565E">
        <w:rPr>
          <w:sz w:val="28"/>
          <w:szCs w:val="28"/>
        </w:rPr>
        <w:t>че. Обратить внимание на отработку умения грамотно использовать генет</w:t>
      </w:r>
      <w:r w:rsidRPr="003E565E">
        <w:rPr>
          <w:sz w:val="28"/>
          <w:szCs w:val="28"/>
        </w:rPr>
        <w:t>и</w:t>
      </w:r>
      <w:r w:rsidRPr="003E565E">
        <w:rPr>
          <w:sz w:val="28"/>
          <w:szCs w:val="28"/>
        </w:rPr>
        <w:t>ческую символику.</w:t>
      </w:r>
    </w:p>
    <w:p w14:paraId="6D7007B5" w14:textId="77777777" w:rsidR="00116C60" w:rsidRPr="003E565E" w:rsidRDefault="00116C60" w:rsidP="003E565E">
      <w:pPr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8. В ходе отработки умения решать цитологические задачи необходимо добиваться глубокого понимания сути процессов, происходящих в клетке, а не автоматического применения усвоенного алгоритма решения.</w:t>
      </w:r>
    </w:p>
    <w:p w14:paraId="7DE48F3B" w14:textId="77777777" w:rsidR="00116C60" w:rsidRPr="003E565E" w:rsidRDefault="00116C60" w:rsidP="003E565E">
      <w:pPr>
        <w:tabs>
          <w:tab w:val="left" w:pos="360"/>
        </w:tabs>
        <w:ind w:firstLine="567"/>
        <w:jc w:val="both"/>
        <w:rPr>
          <w:b/>
          <w:bCs/>
          <w:sz w:val="28"/>
          <w:szCs w:val="28"/>
        </w:rPr>
      </w:pPr>
      <w:r w:rsidRPr="003E565E">
        <w:rPr>
          <w:sz w:val="28"/>
          <w:szCs w:val="28"/>
        </w:rPr>
        <w:t>9. Целенаправленно работать над формированием умения кратко, чётко, но по существу вопроса устно и письменно излагать свой ответ на поста</w:t>
      </w:r>
      <w:r w:rsidRPr="003E565E">
        <w:rPr>
          <w:sz w:val="28"/>
          <w:szCs w:val="28"/>
        </w:rPr>
        <w:t>в</w:t>
      </w:r>
      <w:r w:rsidRPr="003E565E">
        <w:rPr>
          <w:sz w:val="28"/>
          <w:szCs w:val="28"/>
        </w:rPr>
        <w:t>ленный вопрос.</w:t>
      </w:r>
    </w:p>
    <w:p w14:paraId="4457BA9A" w14:textId="77777777" w:rsidR="00116C60" w:rsidRPr="003E565E" w:rsidRDefault="00116C60" w:rsidP="003E565E">
      <w:pPr>
        <w:tabs>
          <w:tab w:val="left" w:pos="360"/>
        </w:tabs>
        <w:ind w:firstLine="567"/>
        <w:jc w:val="both"/>
        <w:rPr>
          <w:sz w:val="28"/>
          <w:szCs w:val="28"/>
        </w:rPr>
      </w:pPr>
      <w:r w:rsidRPr="003E565E">
        <w:rPr>
          <w:sz w:val="28"/>
          <w:szCs w:val="28"/>
        </w:rPr>
        <w:t>10. Требуется принятие организационных мер: выделение дополнител</w:t>
      </w:r>
      <w:r w:rsidRPr="003E565E">
        <w:rPr>
          <w:sz w:val="28"/>
          <w:szCs w:val="28"/>
        </w:rPr>
        <w:t>ь</w:t>
      </w:r>
      <w:r w:rsidRPr="003E565E">
        <w:rPr>
          <w:sz w:val="28"/>
          <w:szCs w:val="28"/>
        </w:rPr>
        <w:t>ных часов в виде факультативов для дополнительной подготовки к выпус</w:t>
      </w:r>
      <w:r w:rsidRPr="003E565E">
        <w:rPr>
          <w:sz w:val="28"/>
          <w:szCs w:val="28"/>
        </w:rPr>
        <w:t>к</w:t>
      </w:r>
      <w:r w:rsidRPr="003E565E">
        <w:rPr>
          <w:sz w:val="28"/>
          <w:szCs w:val="28"/>
        </w:rPr>
        <w:t>ному экзамену по биологии в форме ЕГЭ для организации повторения уче</w:t>
      </w:r>
      <w:r w:rsidRPr="003E565E">
        <w:rPr>
          <w:sz w:val="28"/>
          <w:szCs w:val="28"/>
        </w:rPr>
        <w:t>б</w:t>
      </w:r>
      <w:r w:rsidRPr="003E565E">
        <w:rPr>
          <w:sz w:val="28"/>
          <w:szCs w:val="28"/>
        </w:rPr>
        <w:t>ного материала пройденного в 6-9 классах.</w:t>
      </w:r>
    </w:p>
    <w:p w14:paraId="749E7CA2" w14:textId="77777777" w:rsidR="00AE5CE5" w:rsidRPr="003E565E" w:rsidRDefault="00AE5CE5" w:rsidP="003E565E">
      <w:pPr>
        <w:ind w:firstLine="567"/>
        <w:rPr>
          <w:rFonts w:eastAsia="Times New Roman"/>
          <w:smallCaps/>
          <w:sz w:val="28"/>
          <w:szCs w:val="28"/>
        </w:rPr>
      </w:pPr>
    </w:p>
    <w:p w14:paraId="7F20591F" w14:textId="77777777" w:rsidR="007E61E9" w:rsidRPr="00882493" w:rsidRDefault="007E61E9" w:rsidP="00882493">
      <w:pPr>
        <w:ind w:firstLine="567"/>
        <w:jc w:val="center"/>
        <w:rPr>
          <w:rFonts w:eastAsia="Times New Roman"/>
          <w:b/>
          <w:smallCaps/>
          <w:sz w:val="28"/>
          <w:szCs w:val="28"/>
        </w:rPr>
      </w:pPr>
      <w:r w:rsidRPr="00882493">
        <w:rPr>
          <w:rFonts w:eastAsia="Times New Roman"/>
          <w:b/>
          <w:smallCaps/>
          <w:sz w:val="28"/>
          <w:szCs w:val="28"/>
        </w:rPr>
        <w:lastRenderedPageBreak/>
        <w:t>6. СОСТАВИТЕЛИ ОТЧЕТА (МЕТОДИЧЕСКОГО АНАЛИЗА ПО ПРЕДМЕТУ):</w:t>
      </w:r>
    </w:p>
    <w:p w14:paraId="1707E749" w14:textId="77777777" w:rsidR="001C2D71" w:rsidRDefault="001C2D71" w:rsidP="001C2D71">
      <w:pPr>
        <w:widowControl w:val="0"/>
        <w:ind w:right="-285"/>
        <w:rPr>
          <w:color w:val="000000"/>
          <w:sz w:val="28"/>
          <w:szCs w:val="28"/>
        </w:rPr>
      </w:pPr>
      <w:r w:rsidRPr="00913184">
        <w:rPr>
          <w:color w:val="000000"/>
          <w:sz w:val="28"/>
          <w:szCs w:val="28"/>
        </w:rPr>
        <w:t xml:space="preserve">Наименование организации, проводящей анализ результатов ЕГЭ по предмету: </w:t>
      </w:r>
    </w:p>
    <w:p w14:paraId="25409A16" w14:textId="77777777" w:rsidR="001C2D71" w:rsidRPr="00913184" w:rsidRDefault="001C2D71" w:rsidP="001C2D71">
      <w:pPr>
        <w:widowControl w:val="0"/>
        <w:ind w:right="-285"/>
        <w:rPr>
          <w:color w:val="000000"/>
          <w:sz w:val="28"/>
          <w:szCs w:val="28"/>
        </w:rPr>
      </w:pPr>
      <w:r w:rsidRPr="00913184">
        <w:rPr>
          <w:color w:val="000000"/>
          <w:sz w:val="28"/>
          <w:szCs w:val="28"/>
        </w:rPr>
        <w:t>ГАОУ ДПО СО ИРО</w:t>
      </w:r>
    </w:p>
    <w:p w14:paraId="3A640B2B" w14:textId="77777777" w:rsidR="009D4D48" w:rsidRPr="003E565E" w:rsidRDefault="009D4D48" w:rsidP="003E565E">
      <w:pPr>
        <w:ind w:firstLine="567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4313"/>
        <w:gridCol w:w="2561"/>
      </w:tblGrid>
      <w:tr w:rsidR="007E61E9" w:rsidRPr="003E565E" w14:paraId="0E94493C" w14:textId="77777777" w:rsidTr="00882493">
        <w:tc>
          <w:tcPr>
            <w:tcW w:w="1408" w:type="pct"/>
            <w:shd w:val="clear" w:color="auto" w:fill="auto"/>
          </w:tcPr>
          <w:p w14:paraId="2B0D4DE9" w14:textId="77777777" w:rsidR="007E61E9" w:rsidRPr="003E565E" w:rsidRDefault="007E61E9" w:rsidP="003E565E">
            <w:pPr>
              <w:ind w:firstLine="567"/>
              <w:rPr>
                <w:i/>
                <w:sz w:val="28"/>
                <w:szCs w:val="28"/>
              </w:rPr>
            </w:pPr>
            <w:r w:rsidRPr="003E565E">
              <w:rPr>
                <w:i/>
                <w:sz w:val="28"/>
                <w:szCs w:val="28"/>
              </w:rPr>
              <w:t>Ответстве</w:t>
            </w:r>
            <w:r w:rsidRPr="003E565E">
              <w:rPr>
                <w:i/>
                <w:sz w:val="28"/>
                <w:szCs w:val="28"/>
              </w:rPr>
              <w:t>н</w:t>
            </w:r>
            <w:r w:rsidRPr="003E565E">
              <w:rPr>
                <w:i/>
                <w:sz w:val="28"/>
                <w:szCs w:val="28"/>
              </w:rPr>
              <w:t>ный специалист, выполнявший анализ результатов ЕГЭ по предмету</w:t>
            </w:r>
          </w:p>
        </w:tc>
        <w:tc>
          <w:tcPr>
            <w:tcW w:w="2253" w:type="pct"/>
            <w:shd w:val="clear" w:color="auto" w:fill="auto"/>
          </w:tcPr>
          <w:p w14:paraId="38729C97" w14:textId="77777777" w:rsidR="007E61E9" w:rsidRPr="003E565E" w:rsidRDefault="009D4D48" w:rsidP="00882493">
            <w:pPr>
              <w:rPr>
                <w:i/>
                <w:sz w:val="28"/>
                <w:szCs w:val="28"/>
              </w:rPr>
            </w:pPr>
            <w:r w:rsidRPr="003E565E">
              <w:rPr>
                <w:sz w:val="28"/>
                <w:szCs w:val="28"/>
              </w:rPr>
              <w:t>Овсянникова Наталья Павловна, ГАОУ ДПО СО «ИРО», доцент каф. естественнонаучного обр</w:t>
            </w:r>
            <w:r w:rsidRPr="003E565E">
              <w:rPr>
                <w:sz w:val="28"/>
                <w:szCs w:val="28"/>
              </w:rPr>
              <w:t>а</w:t>
            </w:r>
            <w:r w:rsidRPr="003E565E">
              <w:rPr>
                <w:sz w:val="28"/>
                <w:szCs w:val="28"/>
              </w:rPr>
              <w:t xml:space="preserve">зования, канд. </w:t>
            </w:r>
            <w:proofErr w:type="spellStart"/>
            <w:r w:rsidRPr="003E565E">
              <w:rPr>
                <w:sz w:val="28"/>
                <w:szCs w:val="28"/>
              </w:rPr>
              <w:t>пед</w:t>
            </w:r>
            <w:proofErr w:type="spellEnd"/>
            <w:r w:rsidRPr="003E565E">
              <w:rPr>
                <w:sz w:val="28"/>
                <w:szCs w:val="28"/>
              </w:rPr>
              <w:t>. наук</w:t>
            </w:r>
          </w:p>
        </w:tc>
        <w:tc>
          <w:tcPr>
            <w:tcW w:w="1338" w:type="pct"/>
          </w:tcPr>
          <w:p w14:paraId="1FEE287F" w14:textId="77777777" w:rsidR="007E61E9" w:rsidRPr="003E565E" w:rsidRDefault="009D4D48" w:rsidP="00882493">
            <w:pPr>
              <w:rPr>
                <w:i/>
                <w:sz w:val="28"/>
                <w:szCs w:val="28"/>
              </w:rPr>
            </w:pPr>
            <w:r w:rsidRPr="003E565E">
              <w:rPr>
                <w:color w:val="000000"/>
                <w:sz w:val="28"/>
                <w:szCs w:val="28"/>
              </w:rPr>
              <w:t>Председатель р</w:t>
            </w:r>
            <w:r w:rsidRPr="003E565E">
              <w:rPr>
                <w:color w:val="000000"/>
                <w:sz w:val="28"/>
                <w:szCs w:val="28"/>
              </w:rPr>
              <w:t>е</w:t>
            </w:r>
            <w:r w:rsidRPr="003E565E">
              <w:rPr>
                <w:color w:val="000000"/>
                <w:sz w:val="28"/>
                <w:szCs w:val="28"/>
              </w:rPr>
              <w:t>гиональной ПК по биологии</w:t>
            </w:r>
          </w:p>
        </w:tc>
      </w:tr>
    </w:tbl>
    <w:p w14:paraId="69CA4601" w14:textId="77777777" w:rsidR="007E61E9" w:rsidRPr="003E565E" w:rsidRDefault="007E61E9" w:rsidP="003E565E">
      <w:pPr>
        <w:ind w:firstLine="567"/>
        <w:rPr>
          <w:rFonts w:eastAsia="PMingLiU"/>
          <w:b/>
          <w:bCs/>
          <w:sz w:val="28"/>
          <w:szCs w:val="28"/>
        </w:rPr>
      </w:pPr>
    </w:p>
    <w:p w14:paraId="0FEC91F2" w14:textId="77777777" w:rsidR="00B96C3F" w:rsidRPr="003E565E" w:rsidRDefault="00B96C3F" w:rsidP="003E565E">
      <w:pPr>
        <w:ind w:firstLine="567"/>
        <w:rPr>
          <w:sz w:val="28"/>
          <w:szCs w:val="28"/>
        </w:rPr>
      </w:pPr>
    </w:p>
    <w:sectPr w:rsidR="00B96C3F" w:rsidRPr="003E565E" w:rsidSect="003E565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E9D06" w14:textId="77777777" w:rsidR="007641D0" w:rsidRDefault="007641D0" w:rsidP="007E61E9">
      <w:r>
        <w:separator/>
      </w:r>
    </w:p>
  </w:endnote>
  <w:endnote w:type="continuationSeparator" w:id="0">
    <w:p w14:paraId="40F2D4CA" w14:textId="77777777" w:rsidR="007641D0" w:rsidRDefault="007641D0" w:rsidP="007E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empus Sans ITC">
    <w:altName w:val="Stencil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2395150"/>
      <w:docPartObj>
        <w:docPartGallery w:val="Page Numbers (Bottom of Page)"/>
        <w:docPartUnique/>
      </w:docPartObj>
    </w:sdtPr>
    <w:sdtEndPr/>
    <w:sdtContent>
      <w:p w14:paraId="53ED37B4" w14:textId="77777777" w:rsidR="005915F6" w:rsidRDefault="005915F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D71">
          <w:rPr>
            <w:noProof/>
          </w:rPr>
          <w:t>24</w:t>
        </w:r>
        <w:r>
          <w:fldChar w:fldCharType="end"/>
        </w:r>
      </w:p>
    </w:sdtContent>
  </w:sdt>
  <w:p w14:paraId="4E7ECE3B" w14:textId="77777777" w:rsidR="005915F6" w:rsidRDefault="005915F6">
    <w:pPr>
      <w:pStyle w:val="a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5B0D2" w14:textId="77777777" w:rsidR="007641D0" w:rsidRDefault="007641D0" w:rsidP="007E61E9">
      <w:r>
        <w:separator/>
      </w:r>
    </w:p>
  </w:footnote>
  <w:footnote w:type="continuationSeparator" w:id="0">
    <w:p w14:paraId="2C54072D" w14:textId="77777777" w:rsidR="007641D0" w:rsidRDefault="007641D0" w:rsidP="007E6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4ABB"/>
    <w:multiLevelType w:val="hybridMultilevel"/>
    <w:tmpl w:val="75662D9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F04F66"/>
    <w:multiLevelType w:val="hybridMultilevel"/>
    <w:tmpl w:val="58D68DE8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1825762F"/>
    <w:multiLevelType w:val="hybridMultilevel"/>
    <w:tmpl w:val="AEE87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507DC"/>
    <w:multiLevelType w:val="hybridMultilevel"/>
    <w:tmpl w:val="58D68DE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47A7350"/>
    <w:multiLevelType w:val="hybridMultilevel"/>
    <w:tmpl w:val="E8AA4030"/>
    <w:lvl w:ilvl="0" w:tplc="C39A86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2043D5B"/>
    <w:multiLevelType w:val="hybridMultilevel"/>
    <w:tmpl w:val="2E0AA44E"/>
    <w:lvl w:ilvl="0" w:tplc="386C0290">
      <w:start w:val="6"/>
      <w:numFmt w:val="bullet"/>
      <w:lvlText w:val="-"/>
      <w:lvlJc w:val="left"/>
      <w:pPr>
        <w:tabs>
          <w:tab w:val="num" w:pos="1005"/>
        </w:tabs>
        <w:ind w:left="1005" w:hanging="10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63DE12CD"/>
    <w:multiLevelType w:val="hybridMultilevel"/>
    <w:tmpl w:val="EDC2E2B0"/>
    <w:lvl w:ilvl="0" w:tplc="386C0290">
      <w:start w:val="6"/>
      <w:numFmt w:val="bullet"/>
      <w:lvlText w:val="-"/>
      <w:lvlJc w:val="left"/>
      <w:pPr>
        <w:tabs>
          <w:tab w:val="num" w:pos="1005"/>
        </w:tabs>
        <w:ind w:left="1005" w:hanging="10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6B6372A2"/>
    <w:multiLevelType w:val="hybridMultilevel"/>
    <w:tmpl w:val="E222E89A"/>
    <w:lvl w:ilvl="0" w:tplc="1C10EF62">
      <w:start w:val="1"/>
      <w:numFmt w:val="bullet"/>
      <w:lvlText w:val="­"/>
      <w:lvlJc w:val="left"/>
      <w:pPr>
        <w:ind w:left="1260" w:hanging="360"/>
      </w:pPr>
      <w:rPr>
        <w:rFonts w:ascii="Tempus Sans ITC" w:hAnsi="Tempus Sans ITC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79D536DC"/>
    <w:multiLevelType w:val="hybridMultilevel"/>
    <w:tmpl w:val="8FBA587E"/>
    <w:lvl w:ilvl="0" w:tplc="E37A4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0F"/>
    <w:rsid w:val="00011633"/>
    <w:rsid w:val="0001529F"/>
    <w:rsid w:val="0001712F"/>
    <w:rsid w:val="00027993"/>
    <w:rsid w:val="0003162A"/>
    <w:rsid w:val="00037255"/>
    <w:rsid w:val="0004062A"/>
    <w:rsid w:val="00045B51"/>
    <w:rsid w:val="000532B5"/>
    <w:rsid w:val="00062271"/>
    <w:rsid w:val="0006566B"/>
    <w:rsid w:val="0007034B"/>
    <w:rsid w:val="0007287A"/>
    <w:rsid w:val="00087FBF"/>
    <w:rsid w:val="00090535"/>
    <w:rsid w:val="0009318B"/>
    <w:rsid w:val="00096BE2"/>
    <w:rsid w:val="000A2C8D"/>
    <w:rsid w:val="000A2F9F"/>
    <w:rsid w:val="000B2521"/>
    <w:rsid w:val="000C174A"/>
    <w:rsid w:val="000D1015"/>
    <w:rsid w:val="000D5C76"/>
    <w:rsid w:val="000F156B"/>
    <w:rsid w:val="000F15AC"/>
    <w:rsid w:val="001031C8"/>
    <w:rsid w:val="00112188"/>
    <w:rsid w:val="00116C60"/>
    <w:rsid w:val="001207AE"/>
    <w:rsid w:val="001268DE"/>
    <w:rsid w:val="001272BB"/>
    <w:rsid w:val="00127E1E"/>
    <w:rsid w:val="00131F88"/>
    <w:rsid w:val="00140689"/>
    <w:rsid w:val="00145C08"/>
    <w:rsid w:val="00150ABE"/>
    <w:rsid w:val="00152A68"/>
    <w:rsid w:val="0017501B"/>
    <w:rsid w:val="0017575E"/>
    <w:rsid w:val="001A0790"/>
    <w:rsid w:val="001C1E19"/>
    <w:rsid w:val="001C1E4C"/>
    <w:rsid w:val="001C2D71"/>
    <w:rsid w:val="001C3F0A"/>
    <w:rsid w:val="001D4CF4"/>
    <w:rsid w:val="001D54CD"/>
    <w:rsid w:val="001E7291"/>
    <w:rsid w:val="001F78A2"/>
    <w:rsid w:val="002128A9"/>
    <w:rsid w:val="002174A2"/>
    <w:rsid w:val="0021787A"/>
    <w:rsid w:val="002252B7"/>
    <w:rsid w:val="00250C5B"/>
    <w:rsid w:val="002962C6"/>
    <w:rsid w:val="002A0A51"/>
    <w:rsid w:val="002A3EA8"/>
    <w:rsid w:val="002B23F6"/>
    <w:rsid w:val="002B61A0"/>
    <w:rsid w:val="002B74D7"/>
    <w:rsid w:val="002C372F"/>
    <w:rsid w:val="002C3CF5"/>
    <w:rsid w:val="002E5B8D"/>
    <w:rsid w:val="002E6BEB"/>
    <w:rsid w:val="003044EF"/>
    <w:rsid w:val="00304999"/>
    <w:rsid w:val="00312204"/>
    <w:rsid w:val="003224E4"/>
    <w:rsid w:val="00324C50"/>
    <w:rsid w:val="00355B0D"/>
    <w:rsid w:val="00356D3A"/>
    <w:rsid w:val="0036271F"/>
    <w:rsid w:val="00365F5C"/>
    <w:rsid w:val="0038092B"/>
    <w:rsid w:val="00384E01"/>
    <w:rsid w:val="0038725D"/>
    <w:rsid w:val="00394C93"/>
    <w:rsid w:val="003B21E1"/>
    <w:rsid w:val="003B280D"/>
    <w:rsid w:val="003C3718"/>
    <w:rsid w:val="003C5632"/>
    <w:rsid w:val="003D2251"/>
    <w:rsid w:val="003E152D"/>
    <w:rsid w:val="003E565E"/>
    <w:rsid w:val="003F2753"/>
    <w:rsid w:val="004026E0"/>
    <w:rsid w:val="00403C26"/>
    <w:rsid w:val="00406ED6"/>
    <w:rsid w:val="0040792C"/>
    <w:rsid w:val="00407EB2"/>
    <w:rsid w:val="0042688C"/>
    <w:rsid w:val="00434004"/>
    <w:rsid w:val="00436D15"/>
    <w:rsid w:val="0043799C"/>
    <w:rsid w:val="00441C4A"/>
    <w:rsid w:val="00456287"/>
    <w:rsid w:val="00456D5D"/>
    <w:rsid w:val="0045791C"/>
    <w:rsid w:val="00467C44"/>
    <w:rsid w:val="004716E6"/>
    <w:rsid w:val="00473AD4"/>
    <w:rsid w:val="004774FD"/>
    <w:rsid w:val="004906D5"/>
    <w:rsid w:val="004A4DBD"/>
    <w:rsid w:val="004B5B31"/>
    <w:rsid w:val="004B7C0F"/>
    <w:rsid w:val="004C5B86"/>
    <w:rsid w:val="004C707A"/>
    <w:rsid w:val="004D4D52"/>
    <w:rsid w:val="004D7AEA"/>
    <w:rsid w:val="004E3579"/>
    <w:rsid w:val="005021F1"/>
    <w:rsid w:val="00503A85"/>
    <w:rsid w:val="00506827"/>
    <w:rsid w:val="0051391A"/>
    <w:rsid w:val="00517045"/>
    <w:rsid w:val="00517B01"/>
    <w:rsid w:val="005321C7"/>
    <w:rsid w:val="00535D1B"/>
    <w:rsid w:val="0054062C"/>
    <w:rsid w:val="00542192"/>
    <w:rsid w:val="00544D8F"/>
    <w:rsid w:val="00554038"/>
    <w:rsid w:val="00557343"/>
    <w:rsid w:val="005602E9"/>
    <w:rsid w:val="00561E88"/>
    <w:rsid w:val="00572649"/>
    <w:rsid w:val="00583081"/>
    <w:rsid w:val="00583250"/>
    <w:rsid w:val="00584F78"/>
    <w:rsid w:val="005867D6"/>
    <w:rsid w:val="005915F6"/>
    <w:rsid w:val="00593473"/>
    <w:rsid w:val="00595A8A"/>
    <w:rsid w:val="00595D36"/>
    <w:rsid w:val="00597734"/>
    <w:rsid w:val="005A31C6"/>
    <w:rsid w:val="005C0D7E"/>
    <w:rsid w:val="005D19DF"/>
    <w:rsid w:val="005D1E04"/>
    <w:rsid w:val="005E1FE1"/>
    <w:rsid w:val="00620220"/>
    <w:rsid w:val="00624076"/>
    <w:rsid w:val="00627391"/>
    <w:rsid w:val="00642CD2"/>
    <w:rsid w:val="0064633E"/>
    <w:rsid w:val="006470D2"/>
    <w:rsid w:val="0066528B"/>
    <w:rsid w:val="006861A0"/>
    <w:rsid w:val="00687EAD"/>
    <w:rsid w:val="006A6301"/>
    <w:rsid w:val="006C6D18"/>
    <w:rsid w:val="006E1051"/>
    <w:rsid w:val="006E552F"/>
    <w:rsid w:val="006E57D7"/>
    <w:rsid w:val="006E6D45"/>
    <w:rsid w:val="006F262E"/>
    <w:rsid w:val="006F3316"/>
    <w:rsid w:val="006F65C8"/>
    <w:rsid w:val="0070337C"/>
    <w:rsid w:val="00703453"/>
    <w:rsid w:val="00734DD8"/>
    <w:rsid w:val="0074121D"/>
    <w:rsid w:val="00743F2F"/>
    <w:rsid w:val="007641D0"/>
    <w:rsid w:val="007735DB"/>
    <w:rsid w:val="00777D48"/>
    <w:rsid w:val="0078213D"/>
    <w:rsid w:val="0078233F"/>
    <w:rsid w:val="00782664"/>
    <w:rsid w:val="00785F39"/>
    <w:rsid w:val="00790D8C"/>
    <w:rsid w:val="0079173D"/>
    <w:rsid w:val="007B78D3"/>
    <w:rsid w:val="007C440C"/>
    <w:rsid w:val="007E199B"/>
    <w:rsid w:val="007E2616"/>
    <w:rsid w:val="007E61E9"/>
    <w:rsid w:val="007F10DC"/>
    <w:rsid w:val="007F60E6"/>
    <w:rsid w:val="00806314"/>
    <w:rsid w:val="008077B6"/>
    <w:rsid w:val="008140D0"/>
    <w:rsid w:val="00823722"/>
    <w:rsid w:val="008256F0"/>
    <w:rsid w:val="00830107"/>
    <w:rsid w:val="00831F2A"/>
    <w:rsid w:val="00841C20"/>
    <w:rsid w:val="0084689F"/>
    <w:rsid w:val="00851FB7"/>
    <w:rsid w:val="008604A9"/>
    <w:rsid w:val="00862039"/>
    <w:rsid w:val="00862052"/>
    <w:rsid w:val="008621BF"/>
    <w:rsid w:val="00876893"/>
    <w:rsid w:val="00882493"/>
    <w:rsid w:val="0088477E"/>
    <w:rsid w:val="00884A0B"/>
    <w:rsid w:val="00890B18"/>
    <w:rsid w:val="008934D6"/>
    <w:rsid w:val="008B1CB7"/>
    <w:rsid w:val="008F0A18"/>
    <w:rsid w:val="008F1FF6"/>
    <w:rsid w:val="00910818"/>
    <w:rsid w:val="009134E0"/>
    <w:rsid w:val="00917609"/>
    <w:rsid w:val="00924573"/>
    <w:rsid w:val="00945C63"/>
    <w:rsid w:val="00946199"/>
    <w:rsid w:val="00962AEF"/>
    <w:rsid w:val="009663E8"/>
    <w:rsid w:val="00970568"/>
    <w:rsid w:val="00981641"/>
    <w:rsid w:val="00990393"/>
    <w:rsid w:val="009B3055"/>
    <w:rsid w:val="009B40FC"/>
    <w:rsid w:val="009C2F51"/>
    <w:rsid w:val="009C5C29"/>
    <w:rsid w:val="009C64E0"/>
    <w:rsid w:val="009D4D48"/>
    <w:rsid w:val="009D52B3"/>
    <w:rsid w:val="009E6511"/>
    <w:rsid w:val="00A05602"/>
    <w:rsid w:val="00A21B50"/>
    <w:rsid w:val="00A331DE"/>
    <w:rsid w:val="00A732D2"/>
    <w:rsid w:val="00A77357"/>
    <w:rsid w:val="00A843D2"/>
    <w:rsid w:val="00A90A29"/>
    <w:rsid w:val="00AA73E1"/>
    <w:rsid w:val="00AB2841"/>
    <w:rsid w:val="00AB63BF"/>
    <w:rsid w:val="00AD1509"/>
    <w:rsid w:val="00AD5F30"/>
    <w:rsid w:val="00AE5CE5"/>
    <w:rsid w:val="00AF15E8"/>
    <w:rsid w:val="00AF16C1"/>
    <w:rsid w:val="00AF3B84"/>
    <w:rsid w:val="00B00747"/>
    <w:rsid w:val="00B235AE"/>
    <w:rsid w:val="00B27085"/>
    <w:rsid w:val="00B27310"/>
    <w:rsid w:val="00B41151"/>
    <w:rsid w:val="00B43743"/>
    <w:rsid w:val="00B46A06"/>
    <w:rsid w:val="00B51C5C"/>
    <w:rsid w:val="00B72436"/>
    <w:rsid w:val="00B727CB"/>
    <w:rsid w:val="00B82640"/>
    <w:rsid w:val="00B843F8"/>
    <w:rsid w:val="00B84887"/>
    <w:rsid w:val="00B96C3F"/>
    <w:rsid w:val="00BA08FE"/>
    <w:rsid w:val="00BA7CC5"/>
    <w:rsid w:val="00BB61B8"/>
    <w:rsid w:val="00BC6432"/>
    <w:rsid w:val="00BD65C4"/>
    <w:rsid w:val="00BD6E6A"/>
    <w:rsid w:val="00BE35E0"/>
    <w:rsid w:val="00BF168E"/>
    <w:rsid w:val="00BF4E43"/>
    <w:rsid w:val="00C0523A"/>
    <w:rsid w:val="00C23636"/>
    <w:rsid w:val="00C43A2B"/>
    <w:rsid w:val="00C53B9F"/>
    <w:rsid w:val="00C562B5"/>
    <w:rsid w:val="00C56D2B"/>
    <w:rsid w:val="00C638A8"/>
    <w:rsid w:val="00C66798"/>
    <w:rsid w:val="00C80914"/>
    <w:rsid w:val="00C81626"/>
    <w:rsid w:val="00C82F80"/>
    <w:rsid w:val="00C84019"/>
    <w:rsid w:val="00C853E9"/>
    <w:rsid w:val="00C85855"/>
    <w:rsid w:val="00CB52C2"/>
    <w:rsid w:val="00CB7680"/>
    <w:rsid w:val="00CC643E"/>
    <w:rsid w:val="00CC6840"/>
    <w:rsid w:val="00CD0481"/>
    <w:rsid w:val="00CE38CF"/>
    <w:rsid w:val="00CF2D03"/>
    <w:rsid w:val="00D116C4"/>
    <w:rsid w:val="00D137E5"/>
    <w:rsid w:val="00D16926"/>
    <w:rsid w:val="00D27961"/>
    <w:rsid w:val="00D41621"/>
    <w:rsid w:val="00D41AFA"/>
    <w:rsid w:val="00D4293F"/>
    <w:rsid w:val="00D52F69"/>
    <w:rsid w:val="00D56E5A"/>
    <w:rsid w:val="00D64A57"/>
    <w:rsid w:val="00D67764"/>
    <w:rsid w:val="00D72BDE"/>
    <w:rsid w:val="00D748AD"/>
    <w:rsid w:val="00D7748D"/>
    <w:rsid w:val="00D90FD9"/>
    <w:rsid w:val="00DA7E1A"/>
    <w:rsid w:val="00DB09D5"/>
    <w:rsid w:val="00DB0A41"/>
    <w:rsid w:val="00DD28A9"/>
    <w:rsid w:val="00DD5732"/>
    <w:rsid w:val="00DF095F"/>
    <w:rsid w:val="00DF1100"/>
    <w:rsid w:val="00E04454"/>
    <w:rsid w:val="00E05A63"/>
    <w:rsid w:val="00E1414C"/>
    <w:rsid w:val="00E21D6C"/>
    <w:rsid w:val="00E32B66"/>
    <w:rsid w:val="00E465DC"/>
    <w:rsid w:val="00E53546"/>
    <w:rsid w:val="00E573D5"/>
    <w:rsid w:val="00E64225"/>
    <w:rsid w:val="00E64BA6"/>
    <w:rsid w:val="00E71EAA"/>
    <w:rsid w:val="00E8134A"/>
    <w:rsid w:val="00E82726"/>
    <w:rsid w:val="00E865EF"/>
    <w:rsid w:val="00E94593"/>
    <w:rsid w:val="00E97C16"/>
    <w:rsid w:val="00EC145E"/>
    <w:rsid w:val="00EC1EC6"/>
    <w:rsid w:val="00EE17F5"/>
    <w:rsid w:val="00EF52A0"/>
    <w:rsid w:val="00EF7081"/>
    <w:rsid w:val="00F12EB1"/>
    <w:rsid w:val="00F1471B"/>
    <w:rsid w:val="00F16D33"/>
    <w:rsid w:val="00F22863"/>
    <w:rsid w:val="00F2333B"/>
    <w:rsid w:val="00F30B15"/>
    <w:rsid w:val="00F42068"/>
    <w:rsid w:val="00F46958"/>
    <w:rsid w:val="00F506E3"/>
    <w:rsid w:val="00F761EB"/>
    <w:rsid w:val="00F81B56"/>
    <w:rsid w:val="00F82B7F"/>
    <w:rsid w:val="00F8732E"/>
    <w:rsid w:val="00F95B9C"/>
    <w:rsid w:val="00FB74F2"/>
    <w:rsid w:val="00FC2E25"/>
    <w:rsid w:val="00FC72A3"/>
    <w:rsid w:val="00FD557B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B86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E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61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E6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1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61E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E61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footnote text"/>
    <w:basedOn w:val="a"/>
    <w:link w:val="a5"/>
    <w:uiPriority w:val="99"/>
    <w:unhideWhenUsed/>
    <w:rsid w:val="007E61E9"/>
    <w:rPr>
      <w:rFonts w:ascii="Calibri" w:eastAsia="Calibri" w:hAnsi="Calibri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rsid w:val="007E61E9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7E61E9"/>
    <w:rPr>
      <w:vertAlign w:val="superscript"/>
    </w:rPr>
  </w:style>
  <w:style w:type="table" w:styleId="a7">
    <w:name w:val="Table Grid"/>
    <w:basedOn w:val="a1"/>
    <w:uiPriority w:val="59"/>
    <w:rsid w:val="007E61E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D137E5"/>
    <w:pPr>
      <w:tabs>
        <w:tab w:val="right" w:leader="dot" w:pos="9345"/>
      </w:tabs>
      <w:spacing w:line="360" w:lineRule="auto"/>
    </w:pPr>
    <w:rPr>
      <w:rFonts w:eastAsia="Times New Roman"/>
      <w:sz w:val="28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1E72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7291"/>
    <w:rPr>
      <w:rFonts w:ascii="Tahoma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145C08"/>
    <w:pPr>
      <w:spacing w:before="100" w:beforeAutospacing="1" w:after="100" w:afterAutospacing="1"/>
    </w:pPr>
    <w:rPr>
      <w:rFonts w:eastAsia="Times New Roman"/>
    </w:rPr>
  </w:style>
  <w:style w:type="paragraph" w:customStyle="1" w:styleId="Default">
    <w:name w:val="Default"/>
    <w:rsid w:val="005934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131F8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31F88"/>
    <w:rPr>
      <w:rFonts w:ascii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131F8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31F88"/>
    <w:rPr>
      <w:rFonts w:ascii="Times New Roman" w:hAnsi="Times New Roman" w:cs="Times New Roman"/>
      <w:sz w:val="24"/>
      <w:szCs w:val="24"/>
      <w:lang w:eastAsia="ru-RU"/>
    </w:rPr>
  </w:style>
  <w:style w:type="character" w:styleId="af">
    <w:name w:val="Hyperlink"/>
    <w:uiPriority w:val="99"/>
    <w:unhideWhenUsed/>
    <w:rsid w:val="00C853E9"/>
    <w:rPr>
      <w:color w:val="0000FF"/>
      <w:u w:val="single"/>
    </w:rPr>
  </w:style>
  <w:style w:type="paragraph" w:styleId="af0">
    <w:name w:val="Title"/>
    <w:basedOn w:val="a"/>
    <w:link w:val="af1"/>
    <w:qFormat/>
    <w:rsid w:val="00DA7E1A"/>
    <w:pPr>
      <w:jc w:val="center"/>
    </w:pPr>
    <w:rPr>
      <w:rFonts w:eastAsia="Times New Roman"/>
      <w:b/>
      <w:bCs/>
      <w:sz w:val="36"/>
      <w:lang w:eastAsia="en-US"/>
    </w:rPr>
  </w:style>
  <w:style w:type="character" w:customStyle="1" w:styleId="af1">
    <w:name w:val="Название Знак"/>
    <w:basedOn w:val="a0"/>
    <w:link w:val="af0"/>
    <w:rsid w:val="00DA7E1A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E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61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E6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1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61E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E61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footnote text"/>
    <w:basedOn w:val="a"/>
    <w:link w:val="a5"/>
    <w:uiPriority w:val="99"/>
    <w:unhideWhenUsed/>
    <w:rsid w:val="007E61E9"/>
    <w:rPr>
      <w:rFonts w:ascii="Calibri" w:eastAsia="Calibri" w:hAnsi="Calibri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rsid w:val="007E61E9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7E61E9"/>
    <w:rPr>
      <w:vertAlign w:val="superscript"/>
    </w:rPr>
  </w:style>
  <w:style w:type="table" w:styleId="a7">
    <w:name w:val="Table Grid"/>
    <w:basedOn w:val="a1"/>
    <w:uiPriority w:val="59"/>
    <w:rsid w:val="007E61E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D137E5"/>
    <w:pPr>
      <w:tabs>
        <w:tab w:val="right" w:leader="dot" w:pos="9345"/>
      </w:tabs>
      <w:spacing w:line="360" w:lineRule="auto"/>
    </w:pPr>
    <w:rPr>
      <w:rFonts w:eastAsia="Times New Roman"/>
      <w:sz w:val="28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1E72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7291"/>
    <w:rPr>
      <w:rFonts w:ascii="Tahoma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145C08"/>
    <w:pPr>
      <w:spacing w:before="100" w:beforeAutospacing="1" w:after="100" w:afterAutospacing="1"/>
    </w:pPr>
    <w:rPr>
      <w:rFonts w:eastAsia="Times New Roman"/>
    </w:rPr>
  </w:style>
  <w:style w:type="paragraph" w:customStyle="1" w:styleId="Default">
    <w:name w:val="Default"/>
    <w:rsid w:val="005934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131F8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31F88"/>
    <w:rPr>
      <w:rFonts w:ascii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131F8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31F88"/>
    <w:rPr>
      <w:rFonts w:ascii="Times New Roman" w:hAnsi="Times New Roman" w:cs="Times New Roman"/>
      <w:sz w:val="24"/>
      <w:szCs w:val="24"/>
      <w:lang w:eastAsia="ru-RU"/>
    </w:rPr>
  </w:style>
  <w:style w:type="character" w:styleId="af">
    <w:name w:val="Hyperlink"/>
    <w:uiPriority w:val="99"/>
    <w:unhideWhenUsed/>
    <w:rsid w:val="00C853E9"/>
    <w:rPr>
      <w:color w:val="0000FF"/>
      <w:u w:val="single"/>
    </w:rPr>
  </w:style>
  <w:style w:type="paragraph" w:styleId="af0">
    <w:name w:val="Title"/>
    <w:basedOn w:val="a"/>
    <w:link w:val="af1"/>
    <w:qFormat/>
    <w:rsid w:val="00DA7E1A"/>
    <w:pPr>
      <w:jc w:val="center"/>
    </w:pPr>
    <w:rPr>
      <w:rFonts w:eastAsia="Times New Roman"/>
      <w:b/>
      <w:bCs/>
      <w:sz w:val="36"/>
      <w:lang w:eastAsia="en-US"/>
    </w:rPr>
  </w:style>
  <w:style w:type="character" w:customStyle="1" w:styleId="af1">
    <w:name w:val="Название Знак"/>
    <w:basedOn w:val="a0"/>
    <w:link w:val="af0"/>
    <w:rsid w:val="00DA7E1A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chart" Target="charts/chart4.xml"/><Relationship Id="rId14" Type="http://schemas.openxmlformats.org/officeDocument/2006/relationships/chart" Target="charts/chart5.xml"/><Relationship Id="rId15" Type="http://schemas.openxmlformats.org/officeDocument/2006/relationships/chart" Target="charts/chart6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192.168.1.6\coi-data\_2016\&#1040;&#1085;&#1072;&#1083;&#1080;&#1090;&#1080;&#1082;&#1072;_&#1043;&#1048;&#1040;_2016\&#1076;&#1080;&#1072;&#1075;&#1088;&#1072;&#1084;&#1084;&#1099;%20&#1087;&#1086;%20&#1074;&#1089;&#1077;&#1084;%20&#1087;&#1088;&#1077;&#1076;&#1084;&#1077;&#1090;&#1072;&#1084;%20-%20&#1080;&#1089;&#1087;&#1088;&#1072;&#1074;&#1083;&#1077;&#1085;&#1085;&#1099;&#107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Число участников ЕГЭ в ОО</c:v>
                </c:pt>
              </c:strCache>
            </c:strRef>
          </c:tx>
          <c:dPt>
            <c:idx val="2"/>
            <c:bubble3D val="0"/>
            <c:spPr>
              <a:ln w="0"/>
            </c:spPr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Лист1!$A$2:$A$10</c:f>
              <c:strCache>
                <c:ptCount val="9"/>
                <c:pt idx="0">
                  <c:v>Средняя общеобразовательная школа</c:v>
                </c:pt>
                <c:pt idx="1">
                  <c:v>Гимназия</c:v>
                </c:pt>
                <c:pt idx="2">
                  <c:v>Средняя общеобразовательная школа с углубл. изучением отдельных предметов</c:v>
                </c:pt>
                <c:pt idx="3">
                  <c:v>Лицей</c:v>
                </c:pt>
                <c:pt idx="4">
                  <c:v>Колледж</c:v>
                </c:pt>
                <c:pt idx="5">
                  <c:v>Университет</c:v>
                </c:pt>
                <c:pt idx="6">
                  <c:v>Кадетская школа-интернат</c:v>
                </c:pt>
                <c:pt idx="7">
                  <c:v>Вечерняя (сменная) общеобразовательная школа</c:v>
                </c:pt>
                <c:pt idx="8">
                  <c:v>Средняя общеобразовательная школа-интернат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1695.0</c:v>
                </c:pt>
                <c:pt idx="1">
                  <c:v>335.0</c:v>
                </c:pt>
                <c:pt idx="2">
                  <c:v>330.0</c:v>
                </c:pt>
                <c:pt idx="3">
                  <c:v>242.0</c:v>
                </c:pt>
                <c:pt idx="4">
                  <c:v>42.0</c:v>
                </c:pt>
                <c:pt idx="5">
                  <c:v>36.0</c:v>
                </c:pt>
                <c:pt idx="6">
                  <c:v>20.0</c:v>
                </c:pt>
                <c:pt idx="7">
                  <c:v>15.0</c:v>
                </c:pt>
                <c:pt idx="8">
                  <c:v>15.0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5994623655914"/>
          <c:y val="0.10240493591209"/>
          <c:w val="0.340053856604192"/>
          <c:h val="0.896556418057455"/>
        </c:manualLayout>
      </c:layout>
      <c:overlay val="0"/>
      <c:txPr>
        <a:bodyPr/>
        <a:lstStyle/>
        <a:p>
          <a:pPr algn="just">
            <a:lnSpc>
              <a:spcPct val="100000"/>
            </a:lnSpc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Биология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Лист1!$B$57:$B$66</c:f>
              <c:numCache>
                <c:formatCode>General</c:formatCode>
                <c:ptCount val="10"/>
                <c:pt idx="0">
                  <c:v>0.0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</c:numCache>
            </c:numRef>
          </c:cat>
          <c:val>
            <c:numRef>
              <c:f>Лист1!$C$57:$C$66</c:f>
              <c:numCache>
                <c:formatCode>General</c:formatCode>
                <c:ptCount val="10"/>
                <c:pt idx="0">
                  <c:v>5.0</c:v>
                </c:pt>
                <c:pt idx="1">
                  <c:v>25.0</c:v>
                </c:pt>
                <c:pt idx="2">
                  <c:v>147.0</c:v>
                </c:pt>
                <c:pt idx="3">
                  <c:v>489.0</c:v>
                </c:pt>
                <c:pt idx="4">
                  <c:v>671.0</c:v>
                </c:pt>
                <c:pt idx="5">
                  <c:v>591.0</c:v>
                </c:pt>
                <c:pt idx="6">
                  <c:v>481.0</c:v>
                </c:pt>
                <c:pt idx="7">
                  <c:v>391.0</c:v>
                </c:pt>
                <c:pt idx="8">
                  <c:v>163.0</c:v>
                </c:pt>
                <c:pt idx="9">
                  <c:v>74.0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2382024"/>
        <c:axId val="2110268072"/>
      </c:barChart>
      <c:catAx>
        <c:axId val="2112382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0268072"/>
        <c:crosses val="autoZero"/>
        <c:auto val="1"/>
        <c:lblAlgn val="ctr"/>
        <c:lblOffset val="100"/>
        <c:noMultiLvlLbl val="0"/>
      </c:catAx>
      <c:valAx>
        <c:axId val="2110268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2382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РФ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2011.0</c:v>
                </c:pt>
                <c:pt idx="1">
                  <c:v>2012.0</c:v>
                </c:pt>
                <c:pt idx="2">
                  <c:v>2013.0</c:v>
                </c:pt>
                <c:pt idx="3">
                  <c:v>2014.0</c:v>
                </c:pt>
                <c:pt idx="4">
                  <c:v>2015.0</c:v>
                </c:pt>
                <c:pt idx="5">
                  <c:v>2014.0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54.2</c:v>
                </c:pt>
                <c:pt idx="1">
                  <c:v>54.2</c:v>
                </c:pt>
                <c:pt idx="2">
                  <c:v>59.2</c:v>
                </c:pt>
                <c:pt idx="3">
                  <c:v>54.1</c:v>
                </c:pt>
                <c:pt idx="4">
                  <c:v>53.2</c:v>
                </c:pt>
                <c:pt idx="5">
                  <c:v>52.8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Свердловская область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2011.0</c:v>
                </c:pt>
                <c:pt idx="1">
                  <c:v>2012.0</c:v>
                </c:pt>
                <c:pt idx="2">
                  <c:v>2013.0</c:v>
                </c:pt>
                <c:pt idx="3">
                  <c:v>2014.0</c:v>
                </c:pt>
                <c:pt idx="4">
                  <c:v>2015.0</c:v>
                </c:pt>
                <c:pt idx="5">
                  <c:v>2014.0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50.1</c:v>
                </c:pt>
                <c:pt idx="1">
                  <c:v>51.2</c:v>
                </c:pt>
                <c:pt idx="2">
                  <c:v>53.2</c:v>
                </c:pt>
                <c:pt idx="3">
                  <c:v>54.3</c:v>
                </c:pt>
                <c:pt idx="4">
                  <c:v>54.5</c:v>
                </c:pt>
                <c:pt idx="5">
                  <c:v>54.3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2332504"/>
        <c:axId val="2112446440"/>
      </c:lineChart>
      <c:catAx>
        <c:axId val="2112332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12446440"/>
        <c:crosses val="autoZero"/>
        <c:auto val="1"/>
        <c:lblAlgn val="ctr"/>
        <c:lblOffset val="100"/>
        <c:noMultiLvlLbl val="0"/>
      </c:catAx>
      <c:valAx>
        <c:axId val="2112446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11233250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СОШ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Доля участников, набравших балл ниже минимального</c:v>
                </c:pt>
                <c:pt idx="1">
                  <c:v>Доля участников, получивших тестовый балл от минимального балла до 60 баллов</c:v>
                </c:pt>
                <c:pt idx="2">
                  <c:v>Доля участников, получивших от 61 до 80 баллов</c:v>
                </c:pt>
                <c:pt idx="3">
                  <c:v>Доля участников, получивших от 81 до 100 баллов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15.0</c:v>
                </c:pt>
                <c:pt idx="1">
                  <c:v>55.0</c:v>
                </c:pt>
                <c:pt idx="2">
                  <c:v>26.0</c:v>
                </c:pt>
                <c:pt idx="3">
                  <c:v>4.0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Лицеи, гимназии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Доля участников, набравших балл ниже минимального</c:v>
                </c:pt>
                <c:pt idx="1">
                  <c:v>Доля участников, получивших тестовый балл от минимального балла до 60 баллов</c:v>
                </c:pt>
                <c:pt idx="2">
                  <c:v>Доля участников, получивших от 61 до 80 баллов</c:v>
                </c:pt>
                <c:pt idx="3">
                  <c:v>Доля участников, получивших от 81 до 100 баллов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4.5</c:v>
                </c:pt>
                <c:pt idx="1">
                  <c:v>32.0</c:v>
                </c:pt>
                <c:pt idx="2">
                  <c:v>45.0</c:v>
                </c:pt>
                <c:pt idx="3">
                  <c:v>18.5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СОШ с углубленным изучением отдельных предметов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Доля участников, набравших балл ниже минимального</c:v>
                </c:pt>
                <c:pt idx="1">
                  <c:v>Доля участников, получивших тестовый балл от минимального балла до 60 баллов</c:v>
                </c:pt>
                <c:pt idx="2">
                  <c:v>Доля участников, получивших от 61 до 80 баллов</c:v>
                </c:pt>
                <c:pt idx="3">
                  <c:v>Доля участников, получивших от 81 до 100 баллов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11.0</c:v>
                </c:pt>
                <c:pt idx="1">
                  <c:v>51.0</c:v>
                </c:pt>
                <c:pt idx="2">
                  <c:v>31.0</c:v>
                </c:pt>
                <c:pt idx="3">
                  <c:v>7.0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2338472"/>
        <c:axId val="2112412760"/>
      </c:lineChart>
      <c:catAx>
        <c:axId val="21123384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12412760"/>
        <c:crosses val="autoZero"/>
        <c:auto val="1"/>
        <c:lblAlgn val="ctr"/>
        <c:lblOffset val="100"/>
        <c:noMultiLvlLbl val="0"/>
      </c:catAx>
      <c:valAx>
        <c:axId val="2112412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23384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74.7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51.5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42.9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49.5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</c:spPr>
          </c:dPt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56.1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60.1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Лист1!$H$2</c:f>
              <c:numCache>
                <c:formatCode>General</c:formatCode>
                <c:ptCount val="1"/>
                <c:pt idx="0">
                  <c:v>61.3</c:v>
                </c:pt>
              </c:numCache>
            </c:numRef>
          </c:val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Лист1!$I$2</c:f>
              <c:numCache>
                <c:formatCode>General</c:formatCode>
                <c:ptCount val="1"/>
                <c:pt idx="0">
                  <c:v>45.3</c:v>
                </c:pt>
              </c:numCache>
            </c:numRef>
          </c:val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Лист1!$J$2</c:f>
              <c:numCache>
                <c:formatCode>General</c:formatCode>
                <c:ptCount val="1"/>
                <c:pt idx="0">
                  <c:v>75.1</c:v>
                </c:pt>
              </c:numCache>
            </c:numRef>
          </c:val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Лист1!$K$2</c:f>
              <c:numCache>
                <c:formatCode>General</c:formatCode>
                <c:ptCount val="1"/>
                <c:pt idx="0">
                  <c:v>63.2</c:v>
                </c:pt>
              </c:numCache>
            </c:numRef>
          </c:val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Лист1!$L$2</c:f>
              <c:numCache>
                <c:formatCode>General</c:formatCode>
                <c:ptCount val="1"/>
                <c:pt idx="0">
                  <c:v>49.0</c:v>
                </c:pt>
              </c:numCache>
            </c:numRef>
          </c:val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Лист1!$M$2</c:f>
              <c:numCache>
                <c:formatCode>General</c:formatCode>
                <c:ptCount val="1"/>
                <c:pt idx="0">
                  <c:v>70.0</c:v>
                </c:pt>
              </c:numCache>
            </c:numRef>
          </c:val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Лист1!$N$2</c:f>
              <c:numCache>
                <c:formatCode>General</c:formatCode>
                <c:ptCount val="1"/>
                <c:pt idx="0">
                  <c:v>67.0</c:v>
                </c:pt>
              </c:numCache>
            </c:numRef>
          </c:val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Лист1!$O$2</c:f>
              <c:numCache>
                <c:formatCode>General</c:formatCode>
                <c:ptCount val="1"/>
                <c:pt idx="0">
                  <c:v>68.0</c:v>
                </c:pt>
              </c:numCache>
            </c:numRef>
          </c:val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Лист1!$P$2</c:f>
              <c:numCache>
                <c:formatCode>General</c:formatCode>
                <c:ptCount val="1"/>
                <c:pt idx="0">
                  <c:v>55.6</c:v>
                </c:pt>
              </c:numCache>
            </c:numRef>
          </c:val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Лист1!$Q$2</c:f>
              <c:numCache>
                <c:formatCode>General</c:formatCode>
                <c:ptCount val="1"/>
                <c:pt idx="0">
                  <c:v>73.5</c:v>
                </c:pt>
              </c:numCache>
            </c:numRef>
          </c:val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Лист1!$R$2</c:f>
              <c:numCache>
                <c:formatCode>General</c:formatCode>
                <c:ptCount val="1"/>
                <c:pt idx="0">
                  <c:v>62.8</c:v>
                </c:pt>
              </c:numCache>
            </c:numRef>
          </c:val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Лист1!$S$2</c:f>
              <c:numCache>
                <c:formatCode>General</c:formatCode>
                <c:ptCount val="1"/>
                <c:pt idx="0">
                  <c:v>81.5</c:v>
                </c:pt>
              </c:numCache>
            </c:numRef>
          </c:val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Лист1!$T$2</c:f>
              <c:numCache>
                <c:formatCode>General</c:formatCode>
                <c:ptCount val="1"/>
                <c:pt idx="0">
                  <c:v>67.2</c:v>
                </c:pt>
              </c:numCache>
            </c:numRef>
          </c:val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Лист1!$U$2</c:f>
              <c:numCache>
                <c:formatCode>General</c:formatCode>
                <c:ptCount val="1"/>
                <c:pt idx="0">
                  <c:v>65.4</c:v>
                </c:pt>
              </c:numCache>
            </c:numRef>
          </c:val>
        </c:ser>
        <c:ser>
          <c:idx val="20"/>
          <c:order val="20"/>
          <c:tx>
            <c:strRef>
              <c:f>Лист1!$V$1</c:f>
              <c:strCache>
                <c:ptCount val="1"/>
                <c:pt idx="0">
                  <c:v>21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Лист1!$V$2</c:f>
              <c:numCache>
                <c:formatCode>General</c:formatCode>
                <c:ptCount val="1"/>
                <c:pt idx="0">
                  <c:v>71.3</c:v>
                </c:pt>
              </c:numCache>
            </c:numRef>
          </c:val>
        </c:ser>
        <c:ser>
          <c:idx val="21"/>
          <c:order val="21"/>
          <c:tx>
            <c:strRef>
              <c:f>Лист1!$W$1</c:f>
              <c:strCache>
                <c:ptCount val="1"/>
                <c:pt idx="0">
                  <c:v>22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Лист1!$W$2</c:f>
              <c:numCache>
                <c:formatCode>General</c:formatCode>
                <c:ptCount val="1"/>
                <c:pt idx="0">
                  <c:v>76.9</c:v>
                </c:pt>
              </c:numCache>
            </c:numRef>
          </c:val>
        </c:ser>
        <c:ser>
          <c:idx val="22"/>
          <c:order val="22"/>
          <c:tx>
            <c:strRef>
              <c:f>Лист1!$X$1</c:f>
              <c:strCache>
                <c:ptCount val="1"/>
                <c:pt idx="0">
                  <c:v>23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Лист1!$X$2</c:f>
              <c:numCache>
                <c:formatCode>General</c:formatCode>
                <c:ptCount val="1"/>
                <c:pt idx="0">
                  <c:v>75.0</c:v>
                </c:pt>
              </c:numCache>
            </c:numRef>
          </c:val>
        </c:ser>
        <c:ser>
          <c:idx val="23"/>
          <c:order val="23"/>
          <c:tx>
            <c:strRef>
              <c:f>Лист1!$Y$1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Лист1!$Y$2</c:f>
              <c:numCache>
                <c:formatCode>General</c:formatCode>
                <c:ptCount val="1"/>
                <c:pt idx="0">
                  <c:v>71.0</c:v>
                </c:pt>
              </c:numCache>
            </c:numRef>
          </c:val>
        </c:ser>
        <c:ser>
          <c:idx val="24"/>
          <c:order val="24"/>
          <c:tx>
            <c:strRef>
              <c:f>Лист1!$Z$1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Лист1!$Z$2</c:f>
              <c:numCache>
                <c:formatCode>General</c:formatCode>
                <c:ptCount val="1"/>
                <c:pt idx="0">
                  <c:v>59.0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2074342296"/>
        <c:axId val="2074339256"/>
      </c:barChart>
      <c:catAx>
        <c:axId val="2074342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074339256"/>
        <c:crosses val="autoZero"/>
        <c:auto val="1"/>
        <c:lblAlgn val="ctr"/>
        <c:lblOffset val="100"/>
        <c:noMultiLvlLbl val="0"/>
      </c:catAx>
      <c:valAx>
        <c:axId val="20743392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0743422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2015</c:v>
                </c:pt>
              </c:strCache>
            </c:strRef>
          </c:tx>
          <c:invertIfNegative val="0"/>
          <c:cat>
            <c:numRef>
              <c:f>Лист1!$A$2:$A$8</c:f>
              <c:numCache>
                <c:formatCode>General</c:formatCode>
                <c:ptCount val="7"/>
                <c:pt idx="0">
                  <c:v>34.0</c:v>
                </c:pt>
                <c:pt idx="1">
                  <c:v>35.0</c:v>
                </c:pt>
                <c:pt idx="2">
                  <c:v>36.0</c:v>
                </c:pt>
                <c:pt idx="3">
                  <c:v>37.0</c:v>
                </c:pt>
                <c:pt idx="4">
                  <c:v>38.0</c:v>
                </c:pt>
                <c:pt idx="5">
                  <c:v>39.0</c:v>
                </c:pt>
                <c:pt idx="6">
                  <c:v>40.0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38.0</c:v>
                </c:pt>
                <c:pt idx="1">
                  <c:v>23.0</c:v>
                </c:pt>
                <c:pt idx="2">
                  <c:v>31.0</c:v>
                </c:pt>
                <c:pt idx="3">
                  <c:v>31.0</c:v>
                </c:pt>
                <c:pt idx="4">
                  <c:v>21.0</c:v>
                </c:pt>
                <c:pt idx="5" formatCode="d\-mmm">
                  <c:v>30.5</c:v>
                </c:pt>
                <c:pt idx="6">
                  <c:v>35.0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2016</c:v>
                </c:pt>
              </c:strCache>
            </c:strRef>
          </c:tx>
          <c:invertIfNegative val="0"/>
          <c:cat>
            <c:numRef>
              <c:f>Лист1!$A$2:$A$8</c:f>
              <c:numCache>
                <c:formatCode>General</c:formatCode>
                <c:ptCount val="7"/>
                <c:pt idx="0">
                  <c:v>34.0</c:v>
                </c:pt>
                <c:pt idx="1">
                  <c:v>35.0</c:v>
                </c:pt>
                <c:pt idx="2">
                  <c:v>36.0</c:v>
                </c:pt>
                <c:pt idx="3">
                  <c:v>37.0</c:v>
                </c:pt>
                <c:pt idx="4">
                  <c:v>38.0</c:v>
                </c:pt>
                <c:pt idx="5">
                  <c:v>39.0</c:v>
                </c:pt>
                <c:pt idx="6">
                  <c:v>40.0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41.0</c:v>
                </c:pt>
                <c:pt idx="1">
                  <c:v>32.0</c:v>
                </c:pt>
                <c:pt idx="2">
                  <c:v>39.0</c:v>
                </c:pt>
                <c:pt idx="3">
                  <c:v>28.0</c:v>
                </c:pt>
                <c:pt idx="4">
                  <c:v>25.0</c:v>
                </c:pt>
                <c:pt idx="5">
                  <c:v>30.0</c:v>
                </c:pt>
                <c:pt idx="6">
                  <c:v>38.0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0391560"/>
        <c:axId val="2110425000"/>
      </c:barChart>
      <c:catAx>
        <c:axId val="2110391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10425000"/>
        <c:crosses val="autoZero"/>
        <c:auto val="1"/>
        <c:lblAlgn val="ctr"/>
        <c:lblOffset val="100"/>
        <c:noMultiLvlLbl val="0"/>
      </c:catAx>
      <c:valAx>
        <c:axId val="211042500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103915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8EF8F-9977-CE41-9159-0FC0F76EA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6008</TotalTime>
  <Pages>38</Pages>
  <Words>10159</Words>
  <Characters>57907</Characters>
  <Application>Microsoft Macintosh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Жигулина Марина Леонидовна</dc:creator>
  <cp:keywords/>
  <dc:description/>
  <cp:lastModifiedBy>Марина Жигулина</cp:lastModifiedBy>
  <cp:revision>242</cp:revision>
  <dcterms:created xsi:type="dcterms:W3CDTF">2016-07-26T08:03:00Z</dcterms:created>
  <dcterms:modified xsi:type="dcterms:W3CDTF">2016-08-17T03:51:00Z</dcterms:modified>
</cp:coreProperties>
</file>