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518A5" w14:textId="6B249523" w:rsidR="00BF4DF6" w:rsidRPr="00631132" w:rsidRDefault="00BF4DF6" w:rsidP="00E54A02">
      <w:pPr>
        <w:spacing w:after="0" w:line="480" w:lineRule="auto"/>
        <w:jc w:val="center"/>
        <w:rPr>
          <w:rFonts w:ascii="Times New Roman" w:hAnsi="Times New Roman" w:cs="Times New Roman"/>
          <w:kern w:val="0"/>
          <w14:ligatures w14:val="none"/>
        </w:rPr>
      </w:pPr>
      <w:r w:rsidRPr="00631132">
        <w:rPr>
          <w:rFonts w:ascii="Times New Roman" w:hAnsi="Times New Roman" w:cs="Times New Roman"/>
          <w:b/>
          <w:bCs/>
          <w:color w:val="000000"/>
        </w:rPr>
        <w:t>CHAPTER I</w:t>
      </w:r>
      <w:r w:rsidR="0081150C" w:rsidRPr="00631132">
        <w:rPr>
          <w:rFonts w:ascii="Times New Roman" w:hAnsi="Times New Roman" w:cs="Times New Roman"/>
          <w:b/>
          <w:bCs/>
          <w:color w:val="000000"/>
        </w:rPr>
        <w:t>V</w:t>
      </w:r>
    </w:p>
    <w:p w14:paraId="3C2F34DA" w14:textId="7DD1C779" w:rsidR="00BF4DF6" w:rsidRPr="00631132" w:rsidRDefault="00BF4DF6" w:rsidP="00E54A02">
      <w:pPr>
        <w:spacing w:after="0" w:line="480" w:lineRule="auto"/>
        <w:jc w:val="center"/>
        <w:rPr>
          <w:rFonts w:ascii="Times New Roman" w:hAnsi="Times New Roman" w:cs="Times New Roman"/>
          <w:b/>
          <w:bCs/>
          <w:color w:val="000000"/>
        </w:rPr>
      </w:pPr>
      <w:r w:rsidRPr="00631132">
        <w:rPr>
          <w:rFonts w:ascii="Times New Roman" w:hAnsi="Times New Roman" w:cs="Times New Roman"/>
          <w:b/>
          <w:bCs/>
          <w:color w:val="000000"/>
        </w:rPr>
        <w:t> </w:t>
      </w:r>
      <w:r w:rsidR="00861500" w:rsidRPr="00631132">
        <w:rPr>
          <w:rFonts w:ascii="Times New Roman" w:hAnsi="Times New Roman" w:cs="Times New Roman"/>
          <w:b/>
          <w:bCs/>
          <w:color w:val="000000"/>
        </w:rPr>
        <w:t>RESULTS AND DISCUSSION</w:t>
      </w:r>
    </w:p>
    <w:p w14:paraId="418F64E3" w14:textId="6919B960" w:rsidR="00861500" w:rsidRPr="00631132" w:rsidRDefault="00861500" w:rsidP="00861500">
      <w:pPr>
        <w:spacing w:after="0" w:line="480" w:lineRule="auto"/>
        <w:rPr>
          <w:rFonts w:ascii="Times New Roman" w:hAnsi="Times New Roman" w:cs="Times New Roman"/>
          <w:b/>
          <w:bCs/>
          <w:color w:val="000000"/>
        </w:rPr>
      </w:pPr>
    </w:p>
    <w:p w14:paraId="332C2B29" w14:textId="41257DE3" w:rsidR="00BA36E2" w:rsidRPr="00631132" w:rsidRDefault="00111A5F" w:rsidP="007F316C">
      <w:pPr>
        <w:spacing w:after="0" w:line="480" w:lineRule="auto"/>
        <w:ind w:firstLine="720"/>
        <w:jc w:val="both"/>
        <w:rPr>
          <w:rFonts w:ascii="Times New Roman" w:hAnsi="Times New Roman" w:cs="Times New Roman"/>
        </w:rPr>
      </w:pPr>
      <w:r w:rsidRPr="00631132">
        <w:rPr>
          <w:rFonts w:ascii="Times New Roman" w:hAnsi="Times New Roman" w:cs="Times New Roman"/>
        </w:rPr>
        <w:t>This chapter presents the results of the system development process, including its interface design, core functionalities, and evaluation outcomes. It also discusses user feedback and supporting studies aligned with the ISO/IEC 25010 software quality model, which served as the benchmark for assessing the system’s quality attributes such as functionality, usability, reliability, and security.</w:t>
      </w:r>
    </w:p>
    <w:p w14:paraId="196D14A8" w14:textId="77777777" w:rsidR="00111A5F" w:rsidRPr="00631132" w:rsidRDefault="00111A5F" w:rsidP="00861500">
      <w:pPr>
        <w:spacing w:after="0" w:line="480" w:lineRule="auto"/>
        <w:rPr>
          <w:rFonts w:ascii="Times New Roman" w:hAnsi="Times New Roman" w:cs="Times New Roman"/>
        </w:rPr>
      </w:pPr>
    </w:p>
    <w:p w14:paraId="20B18CA9" w14:textId="6D4E1D03" w:rsidR="00BA36E2" w:rsidRPr="00631132" w:rsidRDefault="00BA36E2" w:rsidP="00861500">
      <w:pPr>
        <w:spacing w:after="0" w:line="480" w:lineRule="auto"/>
        <w:rPr>
          <w:rFonts w:ascii="Times New Roman" w:hAnsi="Times New Roman" w:cs="Times New Roman"/>
          <w:b/>
          <w:bCs/>
        </w:rPr>
      </w:pPr>
      <w:r w:rsidRPr="00631132">
        <w:rPr>
          <w:rFonts w:ascii="Times New Roman" w:hAnsi="Times New Roman" w:cs="Times New Roman"/>
          <w:b/>
          <w:bCs/>
        </w:rPr>
        <w:t>System Design and Interfaces</w:t>
      </w:r>
    </w:p>
    <w:p w14:paraId="0E0ECDDB" w14:textId="3B66CDA4" w:rsidR="00111A5F" w:rsidRPr="00631132" w:rsidRDefault="00111A5F" w:rsidP="007F316C">
      <w:pPr>
        <w:spacing w:after="0" w:line="480" w:lineRule="auto"/>
        <w:ind w:firstLine="720"/>
        <w:jc w:val="both"/>
        <w:rPr>
          <w:rFonts w:ascii="Times New Roman" w:hAnsi="Times New Roman" w:cs="Times New Roman"/>
        </w:rPr>
      </w:pPr>
      <w:r w:rsidRPr="00631132">
        <w:rPr>
          <w:rFonts w:ascii="Times New Roman" w:hAnsi="Times New Roman" w:cs="Times New Roman"/>
        </w:rPr>
        <w:t>The developed system, RISKWISE, was designed to provide a streamlined and user-friendly platform for hazard reporting and campus safety management. Below are the major components and their corresponding descriptions:</w:t>
      </w:r>
    </w:p>
    <w:p w14:paraId="3592915F" w14:textId="77777777" w:rsidR="00111A5F" w:rsidRDefault="00111A5F" w:rsidP="00861500">
      <w:pPr>
        <w:spacing w:after="0" w:line="480" w:lineRule="auto"/>
        <w:rPr>
          <w:rFonts w:ascii="Times New Roman" w:hAnsi="Times New Roman" w:cs="Times New Roman"/>
        </w:rPr>
      </w:pPr>
    </w:p>
    <w:p w14:paraId="2D3642E1" w14:textId="77777777" w:rsidR="003B1BD9" w:rsidRDefault="003B1BD9" w:rsidP="00861500">
      <w:pPr>
        <w:spacing w:after="0" w:line="480" w:lineRule="auto"/>
        <w:rPr>
          <w:rFonts w:ascii="Times New Roman" w:hAnsi="Times New Roman" w:cs="Times New Roman"/>
        </w:rPr>
      </w:pPr>
    </w:p>
    <w:p w14:paraId="2C279525" w14:textId="77777777" w:rsidR="003B1BD9" w:rsidRDefault="003B1BD9" w:rsidP="00861500">
      <w:pPr>
        <w:spacing w:after="0" w:line="480" w:lineRule="auto"/>
        <w:rPr>
          <w:rFonts w:ascii="Times New Roman" w:hAnsi="Times New Roman" w:cs="Times New Roman"/>
        </w:rPr>
      </w:pPr>
    </w:p>
    <w:p w14:paraId="378F0FB9" w14:textId="77777777" w:rsidR="003B1BD9" w:rsidRDefault="003B1BD9" w:rsidP="00861500">
      <w:pPr>
        <w:spacing w:after="0" w:line="480" w:lineRule="auto"/>
        <w:rPr>
          <w:rFonts w:ascii="Times New Roman" w:hAnsi="Times New Roman" w:cs="Times New Roman"/>
        </w:rPr>
      </w:pPr>
    </w:p>
    <w:p w14:paraId="69ED4F98" w14:textId="77777777" w:rsidR="003B1BD9" w:rsidRDefault="003B1BD9" w:rsidP="00861500">
      <w:pPr>
        <w:spacing w:after="0" w:line="480" w:lineRule="auto"/>
        <w:rPr>
          <w:rFonts w:ascii="Times New Roman" w:hAnsi="Times New Roman" w:cs="Times New Roman"/>
        </w:rPr>
      </w:pPr>
    </w:p>
    <w:p w14:paraId="13979214" w14:textId="77777777" w:rsidR="003B1BD9" w:rsidRDefault="003B1BD9" w:rsidP="00861500">
      <w:pPr>
        <w:spacing w:after="0" w:line="480" w:lineRule="auto"/>
        <w:rPr>
          <w:rFonts w:ascii="Times New Roman" w:hAnsi="Times New Roman" w:cs="Times New Roman"/>
        </w:rPr>
      </w:pPr>
    </w:p>
    <w:p w14:paraId="7A5F7ED7" w14:textId="77777777" w:rsidR="003B1BD9" w:rsidRDefault="003B1BD9" w:rsidP="00861500">
      <w:pPr>
        <w:spacing w:after="0" w:line="480" w:lineRule="auto"/>
        <w:rPr>
          <w:rFonts w:ascii="Times New Roman" w:hAnsi="Times New Roman" w:cs="Times New Roman"/>
        </w:rPr>
      </w:pPr>
    </w:p>
    <w:p w14:paraId="466E9EB0" w14:textId="77777777" w:rsidR="003B1BD9" w:rsidRDefault="003B1BD9" w:rsidP="00861500">
      <w:pPr>
        <w:spacing w:after="0" w:line="480" w:lineRule="auto"/>
        <w:rPr>
          <w:rFonts w:ascii="Times New Roman" w:hAnsi="Times New Roman" w:cs="Times New Roman"/>
        </w:rPr>
      </w:pPr>
    </w:p>
    <w:p w14:paraId="231B9595" w14:textId="77777777" w:rsidR="003B1BD9" w:rsidRPr="00631132" w:rsidRDefault="003B1BD9" w:rsidP="00861500">
      <w:pPr>
        <w:spacing w:after="0" w:line="480" w:lineRule="auto"/>
        <w:rPr>
          <w:rFonts w:ascii="Times New Roman" w:hAnsi="Times New Roman" w:cs="Times New Roman"/>
        </w:rPr>
      </w:pPr>
    </w:p>
    <w:p w14:paraId="366EADE8" w14:textId="59D513BE" w:rsidR="00111A5F" w:rsidRPr="00631132" w:rsidRDefault="00111A5F" w:rsidP="00111A5F">
      <w:pPr>
        <w:spacing w:line="480" w:lineRule="auto"/>
        <w:rPr>
          <w:rFonts w:ascii="Times New Roman" w:hAnsi="Times New Roman" w:cs="Times New Roman"/>
          <w:b/>
          <w:bCs/>
        </w:rPr>
      </w:pPr>
      <w:r w:rsidRPr="00111A5F">
        <w:rPr>
          <w:rFonts w:ascii="Times New Roman" w:hAnsi="Times New Roman" w:cs="Times New Roman"/>
          <w:b/>
          <w:bCs/>
        </w:rPr>
        <w:lastRenderedPageBreak/>
        <w:t>Figure 9</w:t>
      </w:r>
      <w:r w:rsidR="003B1BD9">
        <w:rPr>
          <w:rFonts w:ascii="Times New Roman" w:hAnsi="Times New Roman" w:cs="Times New Roman"/>
          <w:b/>
          <w:bCs/>
        </w:rPr>
        <w:t>-12</w:t>
      </w:r>
      <w:r w:rsidRPr="00111A5F">
        <w:rPr>
          <w:rFonts w:ascii="Times New Roman" w:hAnsi="Times New Roman" w:cs="Times New Roman"/>
          <w:b/>
          <w:bCs/>
        </w:rPr>
        <w:t xml:space="preserve">. </w:t>
      </w:r>
    </w:p>
    <w:p w14:paraId="4AE5EBB2" w14:textId="68AC5611" w:rsidR="00111A5F" w:rsidRPr="00631132" w:rsidRDefault="00111A5F" w:rsidP="00111A5F">
      <w:pPr>
        <w:spacing w:line="480" w:lineRule="auto"/>
        <w:rPr>
          <w:rFonts w:ascii="Times New Roman" w:hAnsi="Times New Roman" w:cs="Times New Roman"/>
          <w:i/>
          <w:iCs/>
        </w:rPr>
      </w:pPr>
      <w:r w:rsidRPr="00111A5F">
        <w:rPr>
          <w:rFonts w:ascii="Times New Roman" w:hAnsi="Times New Roman" w:cs="Times New Roman"/>
          <w:i/>
          <w:iCs/>
        </w:rPr>
        <w:t>Front Page</w:t>
      </w:r>
    </w:p>
    <w:p w14:paraId="6A76D44D" w14:textId="76452840" w:rsidR="00631132" w:rsidRPr="00631132" w:rsidRDefault="00631132" w:rsidP="00631132">
      <w:pPr>
        <w:spacing w:line="480" w:lineRule="auto"/>
        <w:rPr>
          <w:rFonts w:ascii="Times New Roman" w:hAnsi="Times New Roman" w:cs="Times New Roman"/>
          <w:i/>
          <w:iCs/>
        </w:rPr>
      </w:pPr>
      <w:r w:rsidRPr="00631132">
        <w:rPr>
          <w:rFonts w:ascii="Times New Roman" w:hAnsi="Times New Roman" w:cs="Times New Roman"/>
          <w:i/>
          <w:iCs/>
        </w:rPr>
        <w:drawing>
          <wp:inline distT="0" distB="0" distL="0" distR="0" wp14:anchorId="11FB22E8" wp14:editId="4ACBEB18">
            <wp:extent cx="5486400" cy="2693035"/>
            <wp:effectExtent l="0" t="0" r="0" b="0"/>
            <wp:docPr id="1138925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693035"/>
                    </a:xfrm>
                    <a:prstGeom prst="rect">
                      <a:avLst/>
                    </a:prstGeom>
                    <a:noFill/>
                    <a:ln>
                      <a:noFill/>
                    </a:ln>
                  </pic:spPr>
                </pic:pic>
              </a:graphicData>
            </a:graphic>
          </wp:inline>
        </w:drawing>
      </w:r>
    </w:p>
    <w:p w14:paraId="79CF9FAB" w14:textId="7B819BE3" w:rsidR="00631132" w:rsidRPr="00631132" w:rsidRDefault="00631132" w:rsidP="00631132">
      <w:pPr>
        <w:spacing w:line="480" w:lineRule="auto"/>
        <w:rPr>
          <w:rFonts w:ascii="Times New Roman" w:hAnsi="Times New Roman" w:cs="Times New Roman"/>
          <w:i/>
          <w:iCs/>
        </w:rPr>
      </w:pPr>
      <w:r w:rsidRPr="00631132">
        <w:rPr>
          <w:rFonts w:ascii="Times New Roman" w:hAnsi="Times New Roman" w:cs="Times New Roman"/>
          <w:i/>
          <w:iCs/>
        </w:rPr>
        <w:drawing>
          <wp:inline distT="0" distB="0" distL="0" distR="0" wp14:anchorId="0D9DCD0A" wp14:editId="18ECAD95">
            <wp:extent cx="5486400" cy="2696210"/>
            <wp:effectExtent l="0" t="0" r="0" b="8890"/>
            <wp:docPr id="320064450" name="Picture 4" descr="A building with a clock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64450" name="Picture 4" descr="A building with a clock on i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696210"/>
                    </a:xfrm>
                    <a:prstGeom prst="rect">
                      <a:avLst/>
                    </a:prstGeom>
                    <a:noFill/>
                    <a:ln>
                      <a:noFill/>
                    </a:ln>
                  </pic:spPr>
                </pic:pic>
              </a:graphicData>
            </a:graphic>
          </wp:inline>
        </w:drawing>
      </w:r>
    </w:p>
    <w:p w14:paraId="436A8CC3" w14:textId="4A3BB2C7" w:rsidR="00631132" w:rsidRPr="00631132" w:rsidRDefault="00631132" w:rsidP="00631132">
      <w:pPr>
        <w:spacing w:line="480" w:lineRule="auto"/>
        <w:rPr>
          <w:rFonts w:ascii="Times New Roman" w:hAnsi="Times New Roman" w:cs="Times New Roman"/>
          <w:i/>
          <w:iCs/>
        </w:rPr>
      </w:pPr>
      <w:r w:rsidRPr="00631132">
        <w:rPr>
          <w:rFonts w:ascii="Times New Roman" w:hAnsi="Times New Roman" w:cs="Times New Roman"/>
          <w:i/>
          <w:iCs/>
        </w:rPr>
        <w:lastRenderedPageBreak/>
        <w:drawing>
          <wp:inline distT="0" distB="0" distL="0" distR="0" wp14:anchorId="33C5B982" wp14:editId="44E82553">
            <wp:extent cx="5486400" cy="1915795"/>
            <wp:effectExtent l="0" t="0" r="0" b="8255"/>
            <wp:docPr id="804232135" name="Picture 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32135" name="Picture 6" descr="A screenshot of a websit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1915795"/>
                    </a:xfrm>
                    <a:prstGeom prst="rect">
                      <a:avLst/>
                    </a:prstGeom>
                    <a:noFill/>
                    <a:ln>
                      <a:noFill/>
                    </a:ln>
                  </pic:spPr>
                </pic:pic>
              </a:graphicData>
            </a:graphic>
          </wp:inline>
        </w:drawing>
      </w:r>
    </w:p>
    <w:p w14:paraId="6E091FD9" w14:textId="76B93726" w:rsidR="00631132" w:rsidRPr="00631132" w:rsidRDefault="00631132" w:rsidP="00631132">
      <w:pPr>
        <w:spacing w:line="480" w:lineRule="auto"/>
        <w:rPr>
          <w:rFonts w:ascii="Times New Roman" w:hAnsi="Times New Roman" w:cs="Times New Roman"/>
          <w:i/>
          <w:iCs/>
        </w:rPr>
      </w:pPr>
      <w:r w:rsidRPr="00631132">
        <w:rPr>
          <w:rFonts w:ascii="Times New Roman" w:hAnsi="Times New Roman" w:cs="Times New Roman"/>
          <w:i/>
          <w:iCs/>
        </w:rPr>
        <w:drawing>
          <wp:inline distT="0" distB="0" distL="0" distR="0" wp14:anchorId="0A36A94A" wp14:editId="4D8D6853">
            <wp:extent cx="5486400" cy="1915795"/>
            <wp:effectExtent l="0" t="0" r="0" b="8255"/>
            <wp:docPr id="1819557106"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57106" name="Picture 8" descr="A screenshot of a websit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1915795"/>
                    </a:xfrm>
                    <a:prstGeom prst="rect">
                      <a:avLst/>
                    </a:prstGeom>
                    <a:noFill/>
                    <a:ln>
                      <a:noFill/>
                    </a:ln>
                  </pic:spPr>
                </pic:pic>
              </a:graphicData>
            </a:graphic>
          </wp:inline>
        </w:drawing>
      </w:r>
    </w:p>
    <w:p w14:paraId="49DA0C97" w14:textId="77777777" w:rsidR="00631132" w:rsidRPr="00111A5F" w:rsidRDefault="00631132" w:rsidP="00111A5F">
      <w:pPr>
        <w:spacing w:line="480" w:lineRule="auto"/>
        <w:rPr>
          <w:rFonts w:ascii="Times New Roman" w:hAnsi="Times New Roman" w:cs="Times New Roman"/>
          <w:i/>
          <w:iCs/>
        </w:rPr>
      </w:pPr>
    </w:p>
    <w:p w14:paraId="718FEE6B" w14:textId="747E01E8" w:rsidR="00111A5F" w:rsidRPr="00631132" w:rsidRDefault="00111A5F" w:rsidP="007F316C">
      <w:pPr>
        <w:spacing w:line="480" w:lineRule="auto"/>
        <w:ind w:firstLine="720"/>
        <w:jc w:val="both"/>
        <w:rPr>
          <w:rFonts w:ascii="Times New Roman" w:hAnsi="Times New Roman" w:cs="Times New Roman"/>
        </w:rPr>
      </w:pPr>
      <w:r w:rsidRPr="00111A5F">
        <w:rPr>
          <w:rFonts w:ascii="Times New Roman" w:hAnsi="Times New Roman" w:cs="Times New Roman"/>
        </w:rPr>
        <w:t xml:space="preserve">The front page serves as the system’s entry point and is designed to be visually appealing and informative. It features a background image of the university, creating a sense of institutional identity. At the center, the system name “RISKWISE” is prominently displayed along with a short </w:t>
      </w:r>
      <w:r w:rsidR="003B1BD9">
        <w:rPr>
          <w:rFonts w:ascii="Times New Roman" w:hAnsi="Times New Roman" w:cs="Times New Roman"/>
        </w:rPr>
        <w:t xml:space="preserve">sentence </w:t>
      </w:r>
      <w:r w:rsidRPr="00111A5F">
        <w:rPr>
          <w:rFonts w:ascii="Times New Roman" w:hAnsi="Times New Roman" w:cs="Times New Roman"/>
        </w:rPr>
        <w:t xml:space="preserve">A “Get Started” button is positioned below the </w:t>
      </w:r>
      <w:r w:rsidR="003B1BD9">
        <w:rPr>
          <w:rFonts w:ascii="Times New Roman" w:hAnsi="Times New Roman" w:cs="Times New Roman"/>
        </w:rPr>
        <w:t>sentence</w:t>
      </w:r>
      <w:r w:rsidRPr="00111A5F">
        <w:rPr>
          <w:rFonts w:ascii="Times New Roman" w:hAnsi="Times New Roman" w:cs="Times New Roman"/>
        </w:rPr>
        <w:t>, guiding users toward the login or sign-up process. The top navigation menu includes links to About, Features, Download, and Contact, ensuring easy access to essential information.</w:t>
      </w:r>
    </w:p>
    <w:p w14:paraId="3985E664" w14:textId="77777777" w:rsidR="00631132" w:rsidRPr="00111A5F" w:rsidRDefault="00631132" w:rsidP="007F316C">
      <w:pPr>
        <w:spacing w:line="480" w:lineRule="auto"/>
        <w:ind w:firstLine="720"/>
        <w:jc w:val="both"/>
        <w:rPr>
          <w:rFonts w:ascii="Times New Roman" w:hAnsi="Times New Roman" w:cs="Times New Roman"/>
        </w:rPr>
      </w:pPr>
    </w:p>
    <w:p w14:paraId="1114E196" w14:textId="7F955CAA" w:rsidR="00111A5F" w:rsidRPr="00631132" w:rsidRDefault="00111A5F" w:rsidP="00111A5F">
      <w:pPr>
        <w:spacing w:line="480" w:lineRule="auto"/>
        <w:rPr>
          <w:rFonts w:ascii="Times New Roman" w:hAnsi="Times New Roman" w:cs="Times New Roman"/>
        </w:rPr>
      </w:pPr>
      <w:r w:rsidRPr="00111A5F">
        <w:rPr>
          <w:rFonts w:ascii="Times New Roman" w:hAnsi="Times New Roman" w:cs="Times New Roman"/>
          <w:b/>
          <w:bCs/>
        </w:rPr>
        <w:lastRenderedPageBreak/>
        <w:t>Figure 1</w:t>
      </w:r>
      <w:proofErr w:type="gramStart"/>
      <w:r w:rsidR="002A14A4">
        <w:rPr>
          <w:rFonts w:ascii="Times New Roman" w:hAnsi="Times New Roman" w:cs="Times New Roman"/>
          <w:b/>
          <w:bCs/>
        </w:rPr>
        <w:t>A(3)</w:t>
      </w:r>
      <w:proofErr w:type="spellStart"/>
      <w:r w:rsidR="003B1BD9">
        <w:rPr>
          <w:rFonts w:ascii="Times New Roman" w:hAnsi="Times New Roman" w:cs="Times New Roman"/>
          <w:b/>
          <w:bCs/>
        </w:rPr>
        <w:t>nd</w:t>
      </w:r>
      <w:proofErr w:type="spellEnd"/>
      <w:proofErr w:type="gramEnd"/>
      <w:r w:rsidR="003B1BD9">
        <w:rPr>
          <w:rFonts w:ascii="Times New Roman" w:hAnsi="Times New Roman" w:cs="Times New Roman"/>
          <w:b/>
          <w:bCs/>
        </w:rPr>
        <w:t xml:space="preserve"> 14</w:t>
      </w:r>
      <w:r w:rsidRPr="00111A5F">
        <w:rPr>
          <w:rFonts w:ascii="Times New Roman" w:hAnsi="Times New Roman" w:cs="Times New Roman"/>
          <w:b/>
          <w:bCs/>
        </w:rPr>
        <w:t>.</w:t>
      </w:r>
      <w:r w:rsidRPr="00111A5F">
        <w:rPr>
          <w:rFonts w:ascii="Times New Roman" w:hAnsi="Times New Roman" w:cs="Times New Roman"/>
        </w:rPr>
        <w:t xml:space="preserve"> </w:t>
      </w:r>
    </w:p>
    <w:p w14:paraId="39BA6825" w14:textId="4F126E0E" w:rsidR="00111A5F" w:rsidRPr="00631132" w:rsidRDefault="00111A5F" w:rsidP="00111A5F">
      <w:pPr>
        <w:spacing w:line="480" w:lineRule="auto"/>
        <w:rPr>
          <w:rFonts w:ascii="Times New Roman" w:hAnsi="Times New Roman" w:cs="Times New Roman"/>
          <w:i/>
          <w:iCs/>
        </w:rPr>
      </w:pPr>
      <w:r w:rsidRPr="00111A5F">
        <w:rPr>
          <w:rFonts w:ascii="Times New Roman" w:hAnsi="Times New Roman" w:cs="Times New Roman"/>
          <w:i/>
          <w:iCs/>
        </w:rPr>
        <w:t>Login and Sign-Up Page</w:t>
      </w:r>
    </w:p>
    <w:p w14:paraId="518CD6E0" w14:textId="1401AA7B" w:rsidR="00631132" w:rsidRPr="00631132" w:rsidRDefault="00631132" w:rsidP="00631132">
      <w:pPr>
        <w:spacing w:line="480" w:lineRule="auto"/>
        <w:rPr>
          <w:rFonts w:ascii="Times New Roman" w:hAnsi="Times New Roman" w:cs="Times New Roman"/>
          <w:i/>
          <w:iCs/>
        </w:rPr>
      </w:pPr>
      <w:r w:rsidRPr="00631132">
        <w:rPr>
          <w:rFonts w:ascii="Times New Roman" w:hAnsi="Times New Roman" w:cs="Times New Roman"/>
          <w:i/>
          <w:iCs/>
        </w:rPr>
        <w:drawing>
          <wp:inline distT="0" distB="0" distL="0" distR="0" wp14:anchorId="4492DF49" wp14:editId="2825CF46">
            <wp:extent cx="5486400" cy="2701925"/>
            <wp:effectExtent l="0" t="0" r="0" b="3175"/>
            <wp:docPr id="1956964799" name="Picture 10" descr="A person standing in a drawer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64799" name="Picture 10" descr="A person standing in a drawer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701925"/>
                    </a:xfrm>
                    <a:prstGeom prst="rect">
                      <a:avLst/>
                    </a:prstGeom>
                    <a:noFill/>
                    <a:ln>
                      <a:noFill/>
                    </a:ln>
                  </pic:spPr>
                </pic:pic>
              </a:graphicData>
            </a:graphic>
          </wp:inline>
        </w:drawing>
      </w:r>
    </w:p>
    <w:p w14:paraId="168D4AE7" w14:textId="7D603585" w:rsidR="00631132" w:rsidRPr="00631132" w:rsidRDefault="00631132" w:rsidP="00631132">
      <w:pPr>
        <w:spacing w:line="480" w:lineRule="auto"/>
        <w:rPr>
          <w:rFonts w:ascii="Times New Roman" w:hAnsi="Times New Roman" w:cs="Times New Roman"/>
          <w:i/>
          <w:iCs/>
        </w:rPr>
      </w:pPr>
      <w:r w:rsidRPr="00631132">
        <w:rPr>
          <w:rFonts w:ascii="Times New Roman" w:hAnsi="Times New Roman" w:cs="Times New Roman"/>
          <w:i/>
          <w:iCs/>
        </w:rPr>
        <w:drawing>
          <wp:inline distT="0" distB="0" distL="0" distR="0" wp14:anchorId="1FE10519" wp14:editId="07F6F51B">
            <wp:extent cx="5486400" cy="2701925"/>
            <wp:effectExtent l="0" t="0" r="0" b="3175"/>
            <wp:docPr id="2129123517" name="Picture 12" descr="A person standing in a drawer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23517" name="Picture 12" descr="A person standing in a drawer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701925"/>
                    </a:xfrm>
                    <a:prstGeom prst="rect">
                      <a:avLst/>
                    </a:prstGeom>
                    <a:noFill/>
                    <a:ln>
                      <a:noFill/>
                    </a:ln>
                  </pic:spPr>
                </pic:pic>
              </a:graphicData>
            </a:graphic>
          </wp:inline>
        </w:drawing>
      </w:r>
    </w:p>
    <w:p w14:paraId="31995D30" w14:textId="77777777" w:rsidR="00631132" w:rsidRPr="00111A5F" w:rsidRDefault="00631132" w:rsidP="00111A5F">
      <w:pPr>
        <w:spacing w:line="480" w:lineRule="auto"/>
        <w:rPr>
          <w:rFonts w:ascii="Times New Roman" w:hAnsi="Times New Roman" w:cs="Times New Roman"/>
          <w:i/>
          <w:iCs/>
        </w:rPr>
      </w:pPr>
    </w:p>
    <w:p w14:paraId="3F3A3539" w14:textId="77777777" w:rsidR="00111A5F" w:rsidRDefault="00111A5F" w:rsidP="007F316C">
      <w:pPr>
        <w:spacing w:line="480" w:lineRule="auto"/>
        <w:ind w:firstLine="720"/>
        <w:jc w:val="both"/>
        <w:rPr>
          <w:rFonts w:ascii="Times New Roman" w:hAnsi="Times New Roman" w:cs="Times New Roman"/>
        </w:rPr>
      </w:pPr>
      <w:r w:rsidRPr="00111A5F">
        <w:rPr>
          <w:rFonts w:ascii="Times New Roman" w:hAnsi="Times New Roman" w:cs="Times New Roman"/>
        </w:rPr>
        <w:lastRenderedPageBreak/>
        <w:t>The login interface is designed for simplicity and security. Users can enter their email and password, with an option to show or hide the password for convenience. Below the login fields, an alternative Google Sign-In option is provided to streamline authentication. A “Forgot Password” button allows users to recover their accounts. For every sign-up and password reset request, the system sends a confirmation email to validate the user’s identity before granting access.</w:t>
      </w:r>
    </w:p>
    <w:p w14:paraId="67EA0AC0" w14:textId="77777777" w:rsidR="003B1BD9" w:rsidRPr="00111A5F" w:rsidRDefault="003B1BD9" w:rsidP="007F316C">
      <w:pPr>
        <w:spacing w:line="480" w:lineRule="auto"/>
        <w:ind w:firstLine="720"/>
        <w:jc w:val="both"/>
        <w:rPr>
          <w:rFonts w:ascii="Times New Roman" w:hAnsi="Times New Roman" w:cs="Times New Roman"/>
        </w:rPr>
      </w:pPr>
    </w:p>
    <w:p w14:paraId="6214DEAB" w14:textId="427399D0" w:rsidR="00111A5F" w:rsidRPr="00631132" w:rsidRDefault="00111A5F" w:rsidP="00111A5F">
      <w:pPr>
        <w:spacing w:line="480" w:lineRule="auto"/>
        <w:rPr>
          <w:rFonts w:ascii="Times New Roman" w:hAnsi="Times New Roman" w:cs="Times New Roman"/>
        </w:rPr>
      </w:pPr>
      <w:r w:rsidRPr="00111A5F">
        <w:rPr>
          <w:rFonts w:ascii="Times New Roman" w:hAnsi="Times New Roman" w:cs="Times New Roman"/>
          <w:b/>
          <w:bCs/>
        </w:rPr>
        <w:t>Figure 1</w:t>
      </w:r>
      <w:r w:rsidR="003B1BD9">
        <w:rPr>
          <w:rFonts w:ascii="Times New Roman" w:hAnsi="Times New Roman" w:cs="Times New Roman"/>
          <w:b/>
          <w:bCs/>
        </w:rPr>
        <w:t>5</w:t>
      </w:r>
      <w:r w:rsidRPr="00111A5F">
        <w:rPr>
          <w:rFonts w:ascii="Times New Roman" w:hAnsi="Times New Roman" w:cs="Times New Roman"/>
        </w:rPr>
        <w:t xml:space="preserve">. </w:t>
      </w:r>
    </w:p>
    <w:p w14:paraId="3718A71F" w14:textId="691EEA71" w:rsidR="00111A5F" w:rsidRPr="00631132" w:rsidRDefault="00111A5F" w:rsidP="00111A5F">
      <w:pPr>
        <w:spacing w:line="480" w:lineRule="auto"/>
        <w:rPr>
          <w:rFonts w:ascii="Times New Roman" w:hAnsi="Times New Roman" w:cs="Times New Roman"/>
          <w:i/>
          <w:iCs/>
        </w:rPr>
      </w:pPr>
      <w:r w:rsidRPr="00111A5F">
        <w:rPr>
          <w:rFonts w:ascii="Times New Roman" w:hAnsi="Times New Roman" w:cs="Times New Roman"/>
          <w:i/>
          <w:iCs/>
        </w:rPr>
        <w:t>Admin Dashboard</w:t>
      </w:r>
    </w:p>
    <w:p w14:paraId="70B289CE" w14:textId="2B69D370" w:rsidR="00631132" w:rsidRPr="00631132" w:rsidRDefault="00631132" w:rsidP="00631132">
      <w:pPr>
        <w:spacing w:line="480" w:lineRule="auto"/>
        <w:rPr>
          <w:rFonts w:ascii="Times New Roman" w:hAnsi="Times New Roman" w:cs="Times New Roman"/>
          <w:i/>
          <w:iCs/>
        </w:rPr>
      </w:pPr>
      <w:r w:rsidRPr="00631132">
        <w:rPr>
          <w:rFonts w:ascii="Times New Roman" w:hAnsi="Times New Roman" w:cs="Times New Roman"/>
          <w:i/>
          <w:iCs/>
        </w:rPr>
        <w:drawing>
          <wp:inline distT="0" distB="0" distL="0" distR="0" wp14:anchorId="45B2A00A" wp14:editId="7617BE93">
            <wp:extent cx="5486400" cy="2698750"/>
            <wp:effectExtent l="0" t="0" r="0" b="6350"/>
            <wp:docPr id="104800075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0750" name="Picture 14"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698750"/>
                    </a:xfrm>
                    <a:prstGeom prst="rect">
                      <a:avLst/>
                    </a:prstGeom>
                    <a:noFill/>
                    <a:ln>
                      <a:noFill/>
                    </a:ln>
                  </pic:spPr>
                </pic:pic>
              </a:graphicData>
            </a:graphic>
          </wp:inline>
        </w:drawing>
      </w:r>
    </w:p>
    <w:p w14:paraId="6919FBAD" w14:textId="77777777" w:rsidR="00631132" w:rsidRPr="00111A5F" w:rsidRDefault="00631132" w:rsidP="00111A5F">
      <w:pPr>
        <w:spacing w:line="480" w:lineRule="auto"/>
        <w:rPr>
          <w:rFonts w:ascii="Times New Roman" w:hAnsi="Times New Roman" w:cs="Times New Roman"/>
          <w:i/>
          <w:iCs/>
        </w:rPr>
      </w:pPr>
    </w:p>
    <w:p w14:paraId="47D01AD1" w14:textId="77777777" w:rsidR="00111A5F" w:rsidRPr="00111A5F" w:rsidRDefault="00111A5F" w:rsidP="007F316C">
      <w:pPr>
        <w:spacing w:line="480" w:lineRule="auto"/>
        <w:ind w:firstLine="720"/>
        <w:jc w:val="both"/>
        <w:rPr>
          <w:rFonts w:ascii="Times New Roman" w:hAnsi="Times New Roman" w:cs="Times New Roman"/>
        </w:rPr>
      </w:pPr>
      <w:r w:rsidRPr="00111A5F">
        <w:rPr>
          <w:rFonts w:ascii="Times New Roman" w:hAnsi="Times New Roman" w:cs="Times New Roman"/>
        </w:rPr>
        <w:t xml:space="preserve">The admin dashboard displays a list of recent </w:t>
      </w:r>
      <w:proofErr w:type="gramStart"/>
      <w:r w:rsidRPr="00111A5F">
        <w:rPr>
          <w:rFonts w:ascii="Times New Roman" w:hAnsi="Times New Roman" w:cs="Times New Roman"/>
        </w:rPr>
        <w:t>reports,</w:t>
      </w:r>
      <w:proofErr w:type="gramEnd"/>
      <w:r w:rsidRPr="00111A5F">
        <w:rPr>
          <w:rFonts w:ascii="Times New Roman" w:hAnsi="Times New Roman" w:cs="Times New Roman"/>
        </w:rPr>
        <w:t xml:space="preserve"> each tagged with a severity level indicator. Reports with higher severity are automatically prioritized and appear at the </w:t>
      </w:r>
      <w:r w:rsidRPr="00111A5F">
        <w:rPr>
          <w:rFonts w:ascii="Times New Roman" w:hAnsi="Times New Roman" w:cs="Times New Roman"/>
        </w:rPr>
        <w:lastRenderedPageBreak/>
        <w:t>top of the list, enabling administrators to address urgent issues promptly. The dashboard also provides quick access to report details, including location, timestamp, and attached photos.</w:t>
      </w:r>
    </w:p>
    <w:p w14:paraId="3EAB6106" w14:textId="2F706901" w:rsidR="00111A5F" w:rsidRPr="00631132" w:rsidRDefault="00111A5F" w:rsidP="00111A5F">
      <w:pPr>
        <w:spacing w:line="480" w:lineRule="auto"/>
        <w:rPr>
          <w:rFonts w:ascii="Times New Roman" w:hAnsi="Times New Roman" w:cs="Times New Roman"/>
          <w:b/>
          <w:bCs/>
        </w:rPr>
      </w:pPr>
      <w:r w:rsidRPr="00111A5F">
        <w:rPr>
          <w:rFonts w:ascii="Times New Roman" w:hAnsi="Times New Roman" w:cs="Times New Roman"/>
          <w:b/>
          <w:bCs/>
        </w:rPr>
        <w:t>Figure 1</w:t>
      </w:r>
      <w:r w:rsidR="003B1BD9">
        <w:rPr>
          <w:rFonts w:ascii="Times New Roman" w:hAnsi="Times New Roman" w:cs="Times New Roman"/>
          <w:b/>
          <w:bCs/>
        </w:rPr>
        <w:t>6</w:t>
      </w:r>
      <w:r w:rsidRPr="00111A5F">
        <w:rPr>
          <w:rFonts w:ascii="Times New Roman" w:hAnsi="Times New Roman" w:cs="Times New Roman"/>
          <w:b/>
          <w:bCs/>
        </w:rPr>
        <w:t xml:space="preserve">. </w:t>
      </w:r>
    </w:p>
    <w:p w14:paraId="15A19381" w14:textId="55AF3C5B" w:rsidR="00111A5F" w:rsidRDefault="00111A5F" w:rsidP="00111A5F">
      <w:pPr>
        <w:spacing w:line="480" w:lineRule="auto"/>
        <w:rPr>
          <w:rFonts w:ascii="Times New Roman" w:hAnsi="Times New Roman" w:cs="Times New Roman"/>
          <w:i/>
          <w:iCs/>
        </w:rPr>
      </w:pPr>
      <w:r w:rsidRPr="00111A5F">
        <w:rPr>
          <w:rFonts w:ascii="Times New Roman" w:hAnsi="Times New Roman" w:cs="Times New Roman"/>
          <w:i/>
          <w:iCs/>
        </w:rPr>
        <w:t>Analytics Page</w:t>
      </w:r>
    </w:p>
    <w:p w14:paraId="0F4EFA6A" w14:textId="73070895" w:rsidR="003B1BD9" w:rsidRPr="003B1BD9" w:rsidRDefault="003B1BD9" w:rsidP="003B1BD9">
      <w:pPr>
        <w:spacing w:line="480" w:lineRule="auto"/>
        <w:rPr>
          <w:rFonts w:ascii="Times New Roman" w:hAnsi="Times New Roman" w:cs="Times New Roman"/>
          <w:i/>
          <w:iCs/>
        </w:rPr>
      </w:pPr>
      <w:r w:rsidRPr="003B1BD9">
        <w:rPr>
          <w:rFonts w:ascii="Times New Roman" w:hAnsi="Times New Roman" w:cs="Times New Roman"/>
          <w:i/>
          <w:iCs/>
        </w:rPr>
        <w:drawing>
          <wp:inline distT="0" distB="0" distL="0" distR="0" wp14:anchorId="431171FE" wp14:editId="2D427C7D">
            <wp:extent cx="5486400" cy="3521075"/>
            <wp:effectExtent l="0" t="0" r="0" b="3175"/>
            <wp:docPr id="1167013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521075"/>
                    </a:xfrm>
                    <a:prstGeom prst="rect">
                      <a:avLst/>
                    </a:prstGeom>
                    <a:noFill/>
                    <a:ln>
                      <a:noFill/>
                    </a:ln>
                  </pic:spPr>
                </pic:pic>
              </a:graphicData>
            </a:graphic>
          </wp:inline>
        </w:drawing>
      </w:r>
    </w:p>
    <w:p w14:paraId="00BA6498" w14:textId="77777777" w:rsidR="003B1BD9" w:rsidRPr="00111A5F" w:rsidRDefault="003B1BD9" w:rsidP="00111A5F">
      <w:pPr>
        <w:spacing w:line="480" w:lineRule="auto"/>
        <w:rPr>
          <w:rFonts w:ascii="Times New Roman" w:hAnsi="Times New Roman" w:cs="Times New Roman"/>
          <w:i/>
          <w:iCs/>
        </w:rPr>
      </w:pPr>
    </w:p>
    <w:p w14:paraId="72A46B97" w14:textId="77777777" w:rsidR="00111A5F" w:rsidRPr="00111A5F" w:rsidRDefault="00111A5F" w:rsidP="007F316C">
      <w:pPr>
        <w:spacing w:line="480" w:lineRule="auto"/>
        <w:ind w:firstLine="720"/>
        <w:jc w:val="both"/>
        <w:rPr>
          <w:rFonts w:ascii="Times New Roman" w:hAnsi="Times New Roman" w:cs="Times New Roman"/>
        </w:rPr>
      </w:pPr>
      <w:r w:rsidRPr="00111A5F">
        <w:rPr>
          <w:rFonts w:ascii="Times New Roman" w:hAnsi="Times New Roman" w:cs="Times New Roman"/>
        </w:rPr>
        <w:t xml:space="preserve">The analytics interface offers administrators a visual representation of incident data through charts and graphs. These analytics summarize trends such as the frequency of hazards, their categories, and locations within the campus. By analyzing these patterns, </w:t>
      </w:r>
      <w:r w:rsidRPr="00111A5F">
        <w:rPr>
          <w:rFonts w:ascii="Times New Roman" w:hAnsi="Times New Roman" w:cs="Times New Roman"/>
        </w:rPr>
        <w:lastRenderedPageBreak/>
        <w:t>administrators can make data-driven decisions to implement preventive measures and allocate resources effectively.</w:t>
      </w:r>
    </w:p>
    <w:p w14:paraId="154DC842" w14:textId="6E56276D" w:rsidR="00111A5F" w:rsidRPr="00631132" w:rsidRDefault="00111A5F" w:rsidP="00111A5F">
      <w:pPr>
        <w:spacing w:line="480" w:lineRule="auto"/>
        <w:rPr>
          <w:rFonts w:ascii="Times New Roman" w:hAnsi="Times New Roman" w:cs="Times New Roman"/>
          <w:b/>
          <w:bCs/>
        </w:rPr>
      </w:pPr>
      <w:r w:rsidRPr="00111A5F">
        <w:rPr>
          <w:rFonts w:ascii="Times New Roman" w:hAnsi="Times New Roman" w:cs="Times New Roman"/>
          <w:b/>
          <w:bCs/>
        </w:rPr>
        <w:t>Figure 1</w:t>
      </w:r>
      <w:r w:rsidR="003B1BD9">
        <w:rPr>
          <w:rFonts w:ascii="Times New Roman" w:hAnsi="Times New Roman" w:cs="Times New Roman"/>
          <w:b/>
          <w:bCs/>
        </w:rPr>
        <w:t>7</w:t>
      </w:r>
      <w:r w:rsidRPr="00111A5F">
        <w:rPr>
          <w:rFonts w:ascii="Times New Roman" w:hAnsi="Times New Roman" w:cs="Times New Roman"/>
          <w:b/>
          <w:bCs/>
        </w:rPr>
        <w:t xml:space="preserve">. </w:t>
      </w:r>
    </w:p>
    <w:p w14:paraId="28C074BF" w14:textId="4FB60795" w:rsidR="00111A5F" w:rsidRDefault="00111A5F" w:rsidP="00111A5F">
      <w:pPr>
        <w:spacing w:line="480" w:lineRule="auto"/>
        <w:rPr>
          <w:rFonts w:ascii="Times New Roman" w:hAnsi="Times New Roman" w:cs="Times New Roman"/>
          <w:i/>
          <w:iCs/>
        </w:rPr>
      </w:pPr>
      <w:r w:rsidRPr="00111A5F">
        <w:rPr>
          <w:rFonts w:ascii="Times New Roman" w:hAnsi="Times New Roman" w:cs="Times New Roman"/>
          <w:i/>
          <w:iCs/>
        </w:rPr>
        <w:t>User Report Submission Page</w:t>
      </w:r>
    </w:p>
    <w:p w14:paraId="5F6F29DC" w14:textId="62A5E498" w:rsidR="003B1BD9" w:rsidRPr="003B1BD9" w:rsidRDefault="003B1BD9" w:rsidP="003B1BD9">
      <w:pPr>
        <w:spacing w:line="480" w:lineRule="auto"/>
        <w:rPr>
          <w:rFonts w:ascii="Times New Roman" w:hAnsi="Times New Roman" w:cs="Times New Roman"/>
          <w:i/>
          <w:iCs/>
        </w:rPr>
      </w:pPr>
      <w:r w:rsidRPr="003B1BD9">
        <w:rPr>
          <w:rFonts w:ascii="Times New Roman" w:hAnsi="Times New Roman" w:cs="Times New Roman"/>
          <w:i/>
          <w:iCs/>
        </w:rPr>
        <w:drawing>
          <wp:inline distT="0" distB="0" distL="0" distR="0" wp14:anchorId="0C276C37" wp14:editId="59806228">
            <wp:extent cx="5486400" cy="2486025"/>
            <wp:effectExtent l="0" t="0" r="0" b="9525"/>
            <wp:docPr id="213146543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65432" name="Picture 18"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486025"/>
                    </a:xfrm>
                    <a:prstGeom prst="rect">
                      <a:avLst/>
                    </a:prstGeom>
                    <a:noFill/>
                    <a:ln>
                      <a:noFill/>
                    </a:ln>
                  </pic:spPr>
                </pic:pic>
              </a:graphicData>
            </a:graphic>
          </wp:inline>
        </w:drawing>
      </w:r>
    </w:p>
    <w:p w14:paraId="3F8D7029" w14:textId="77777777" w:rsidR="003B1BD9" w:rsidRPr="00111A5F" w:rsidRDefault="003B1BD9" w:rsidP="00111A5F">
      <w:pPr>
        <w:spacing w:line="480" w:lineRule="auto"/>
        <w:rPr>
          <w:rFonts w:ascii="Times New Roman" w:hAnsi="Times New Roman" w:cs="Times New Roman"/>
          <w:i/>
          <w:iCs/>
        </w:rPr>
      </w:pPr>
    </w:p>
    <w:p w14:paraId="7A4B84A5" w14:textId="77777777" w:rsidR="00111A5F" w:rsidRDefault="00111A5F" w:rsidP="007F316C">
      <w:pPr>
        <w:spacing w:line="480" w:lineRule="auto"/>
        <w:ind w:firstLine="720"/>
        <w:jc w:val="both"/>
        <w:rPr>
          <w:rFonts w:ascii="Times New Roman" w:hAnsi="Times New Roman" w:cs="Times New Roman"/>
        </w:rPr>
      </w:pPr>
      <w:r w:rsidRPr="00111A5F">
        <w:rPr>
          <w:rFonts w:ascii="Times New Roman" w:hAnsi="Times New Roman" w:cs="Times New Roman"/>
        </w:rPr>
        <w:t>The report submission page allows users to describe the hazard, attach photos, and pin the exact location of the incident on a map. This geolocation feature ensures precise reporting, while the photo attachment provides visual evidence for verification. The interface also includes an auto-timestamp to maintain accurate records.</w:t>
      </w:r>
    </w:p>
    <w:p w14:paraId="0A2A001E" w14:textId="77777777" w:rsidR="003B1BD9" w:rsidRDefault="003B1BD9" w:rsidP="007F316C">
      <w:pPr>
        <w:spacing w:line="480" w:lineRule="auto"/>
        <w:ind w:firstLine="720"/>
        <w:jc w:val="both"/>
        <w:rPr>
          <w:rFonts w:ascii="Times New Roman" w:hAnsi="Times New Roman" w:cs="Times New Roman"/>
        </w:rPr>
      </w:pPr>
    </w:p>
    <w:p w14:paraId="7D66C006" w14:textId="77777777" w:rsidR="003B1BD9" w:rsidRDefault="003B1BD9" w:rsidP="007F316C">
      <w:pPr>
        <w:spacing w:line="480" w:lineRule="auto"/>
        <w:ind w:firstLine="720"/>
        <w:jc w:val="both"/>
        <w:rPr>
          <w:rFonts w:ascii="Times New Roman" w:hAnsi="Times New Roman" w:cs="Times New Roman"/>
        </w:rPr>
      </w:pPr>
    </w:p>
    <w:p w14:paraId="0EA22768" w14:textId="77777777" w:rsidR="003B1BD9" w:rsidRPr="00111A5F" w:rsidRDefault="003B1BD9" w:rsidP="007F316C">
      <w:pPr>
        <w:spacing w:line="480" w:lineRule="auto"/>
        <w:ind w:firstLine="720"/>
        <w:jc w:val="both"/>
        <w:rPr>
          <w:rFonts w:ascii="Times New Roman" w:hAnsi="Times New Roman" w:cs="Times New Roman"/>
        </w:rPr>
      </w:pPr>
    </w:p>
    <w:p w14:paraId="2A8E414A" w14:textId="21D8ED24" w:rsidR="00111A5F" w:rsidRPr="00631132" w:rsidRDefault="00111A5F" w:rsidP="00111A5F">
      <w:pPr>
        <w:spacing w:line="480" w:lineRule="auto"/>
        <w:rPr>
          <w:rFonts w:ascii="Times New Roman" w:hAnsi="Times New Roman" w:cs="Times New Roman"/>
          <w:b/>
          <w:bCs/>
        </w:rPr>
      </w:pPr>
      <w:r w:rsidRPr="00111A5F">
        <w:rPr>
          <w:rFonts w:ascii="Times New Roman" w:hAnsi="Times New Roman" w:cs="Times New Roman"/>
          <w:b/>
          <w:bCs/>
        </w:rPr>
        <w:lastRenderedPageBreak/>
        <w:t>Figure 1</w:t>
      </w:r>
      <w:r w:rsidR="003B1BD9">
        <w:rPr>
          <w:rFonts w:ascii="Times New Roman" w:hAnsi="Times New Roman" w:cs="Times New Roman"/>
          <w:b/>
          <w:bCs/>
        </w:rPr>
        <w:t>8</w:t>
      </w:r>
      <w:r w:rsidRPr="00111A5F">
        <w:rPr>
          <w:rFonts w:ascii="Times New Roman" w:hAnsi="Times New Roman" w:cs="Times New Roman"/>
          <w:b/>
          <w:bCs/>
        </w:rPr>
        <w:t xml:space="preserve">. </w:t>
      </w:r>
    </w:p>
    <w:p w14:paraId="3E2CB629" w14:textId="64083962" w:rsidR="00111A5F" w:rsidRDefault="00111A5F" w:rsidP="00111A5F">
      <w:pPr>
        <w:spacing w:line="480" w:lineRule="auto"/>
        <w:rPr>
          <w:rFonts w:ascii="Times New Roman" w:hAnsi="Times New Roman" w:cs="Times New Roman"/>
          <w:i/>
          <w:iCs/>
        </w:rPr>
      </w:pPr>
      <w:r w:rsidRPr="00111A5F">
        <w:rPr>
          <w:rFonts w:ascii="Times New Roman" w:hAnsi="Times New Roman" w:cs="Times New Roman"/>
          <w:i/>
          <w:iCs/>
        </w:rPr>
        <w:t>Profile View</w:t>
      </w:r>
    </w:p>
    <w:p w14:paraId="268322A7" w14:textId="4A24D069" w:rsidR="003B1BD9" w:rsidRPr="003B1BD9" w:rsidRDefault="003B1BD9" w:rsidP="003B1BD9">
      <w:pPr>
        <w:spacing w:line="480" w:lineRule="auto"/>
        <w:rPr>
          <w:rFonts w:ascii="Times New Roman" w:hAnsi="Times New Roman" w:cs="Times New Roman"/>
          <w:i/>
          <w:iCs/>
        </w:rPr>
      </w:pPr>
      <w:r w:rsidRPr="003B1BD9">
        <w:rPr>
          <w:rFonts w:ascii="Times New Roman" w:hAnsi="Times New Roman" w:cs="Times New Roman"/>
          <w:i/>
          <w:iCs/>
        </w:rPr>
        <w:drawing>
          <wp:inline distT="0" distB="0" distL="0" distR="0" wp14:anchorId="380803B6" wp14:editId="176A064C">
            <wp:extent cx="5486400" cy="3382010"/>
            <wp:effectExtent l="0" t="0" r="0" b="8890"/>
            <wp:docPr id="99458446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84465" name="Picture 20"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3382010"/>
                    </a:xfrm>
                    <a:prstGeom prst="rect">
                      <a:avLst/>
                    </a:prstGeom>
                    <a:noFill/>
                    <a:ln>
                      <a:noFill/>
                    </a:ln>
                  </pic:spPr>
                </pic:pic>
              </a:graphicData>
            </a:graphic>
          </wp:inline>
        </w:drawing>
      </w:r>
    </w:p>
    <w:p w14:paraId="752C2FB0" w14:textId="77777777" w:rsidR="003B1BD9" w:rsidRPr="00111A5F" w:rsidRDefault="003B1BD9" w:rsidP="00111A5F">
      <w:pPr>
        <w:spacing w:line="480" w:lineRule="auto"/>
        <w:rPr>
          <w:rFonts w:ascii="Times New Roman" w:hAnsi="Times New Roman" w:cs="Times New Roman"/>
          <w:i/>
          <w:iCs/>
        </w:rPr>
      </w:pPr>
    </w:p>
    <w:p w14:paraId="5455256D" w14:textId="77777777" w:rsidR="00111A5F" w:rsidRDefault="00111A5F" w:rsidP="00111A5F">
      <w:pPr>
        <w:spacing w:line="480" w:lineRule="auto"/>
        <w:ind w:firstLine="720"/>
        <w:jc w:val="both"/>
        <w:rPr>
          <w:rFonts w:ascii="Times New Roman" w:hAnsi="Times New Roman" w:cs="Times New Roman"/>
        </w:rPr>
      </w:pPr>
      <w:r w:rsidRPr="00111A5F">
        <w:rPr>
          <w:rFonts w:ascii="Times New Roman" w:hAnsi="Times New Roman" w:cs="Times New Roman"/>
        </w:rPr>
        <w:t>The profile view enables users to manage their personal information and account settings. Users can update their password with email validation, upload a profile picture, and view their recent reports, ensuring transparency and personalization.</w:t>
      </w:r>
    </w:p>
    <w:p w14:paraId="1995F210" w14:textId="77777777" w:rsidR="003B1BD9" w:rsidRDefault="003B1BD9" w:rsidP="00111A5F">
      <w:pPr>
        <w:spacing w:line="480" w:lineRule="auto"/>
        <w:ind w:firstLine="720"/>
        <w:jc w:val="both"/>
        <w:rPr>
          <w:rFonts w:ascii="Times New Roman" w:hAnsi="Times New Roman" w:cs="Times New Roman"/>
        </w:rPr>
      </w:pPr>
    </w:p>
    <w:p w14:paraId="0866A043" w14:textId="77777777" w:rsidR="003B1BD9" w:rsidRDefault="003B1BD9" w:rsidP="00111A5F">
      <w:pPr>
        <w:spacing w:line="480" w:lineRule="auto"/>
        <w:ind w:firstLine="720"/>
        <w:jc w:val="both"/>
        <w:rPr>
          <w:rFonts w:ascii="Times New Roman" w:hAnsi="Times New Roman" w:cs="Times New Roman"/>
        </w:rPr>
      </w:pPr>
    </w:p>
    <w:p w14:paraId="0F24ED1E" w14:textId="77777777" w:rsidR="003B1BD9" w:rsidRDefault="003B1BD9" w:rsidP="00111A5F">
      <w:pPr>
        <w:spacing w:line="480" w:lineRule="auto"/>
        <w:ind w:firstLine="720"/>
        <w:jc w:val="both"/>
        <w:rPr>
          <w:rFonts w:ascii="Times New Roman" w:hAnsi="Times New Roman" w:cs="Times New Roman"/>
        </w:rPr>
      </w:pPr>
    </w:p>
    <w:p w14:paraId="7A2497DE" w14:textId="77777777" w:rsidR="003B1BD9" w:rsidRPr="00111A5F" w:rsidRDefault="003B1BD9" w:rsidP="00111A5F">
      <w:pPr>
        <w:spacing w:line="480" w:lineRule="auto"/>
        <w:ind w:firstLine="720"/>
        <w:jc w:val="both"/>
        <w:rPr>
          <w:rFonts w:ascii="Times New Roman" w:hAnsi="Times New Roman" w:cs="Times New Roman"/>
        </w:rPr>
      </w:pPr>
    </w:p>
    <w:p w14:paraId="6D5FB870" w14:textId="2E929A9F" w:rsidR="00111A5F" w:rsidRPr="00631132" w:rsidRDefault="00111A5F" w:rsidP="00111A5F">
      <w:pPr>
        <w:spacing w:line="480" w:lineRule="auto"/>
        <w:rPr>
          <w:rFonts w:ascii="Times New Roman" w:hAnsi="Times New Roman" w:cs="Times New Roman"/>
          <w:b/>
          <w:bCs/>
        </w:rPr>
      </w:pPr>
      <w:r w:rsidRPr="00111A5F">
        <w:rPr>
          <w:rFonts w:ascii="Times New Roman" w:hAnsi="Times New Roman" w:cs="Times New Roman"/>
          <w:b/>
          <w:bCs/>
        </w:rPr>
        <w:lastRenderedPageBreak/>
        <w:t>Figure 1</w:t>
      </w:r>
      <w:r w:rsidR="003B1BD9">
        <w:rPr>
          <w:rFonts w:ascii="Times New Roman" w:hAnsi="Times New Roman" w:cs="Times New Roman"/>
          <w:b/>
          <w:bCs/>
        </w:rPr>
        <w:t>9</w:t>
      </w:r>
      <w:r w:rsidRPr="00111A5F">
        <w:rPr>
          <w:rFonts w:ascii="Times New Roman" w:hAnsi="Times New Roman" w:cs="Times New Roman"/>
          <w:b/>
          <w:bCs/>
        </w:rPr>
        <w:t xml:space="preserve">. </w:t>
      </w:r>
    </w:p>
    <w:p w14:paraId="61899AF7" w14:textId="2E6B81CF" w:rsidR="00111A5F" w:rsidRPr="00111A5F" w:rsidRDefault="00111A5F" w:rsidP="00111A5F">
      <w:pPr>
        <w:spacing w:line="480" w:lineRule="auto"/>
        <w:rPr>
          <w:rFonts w:ascii="Times New Roman" w:hAnsi="Times New Roman" w:cs="Times New Roman"/>
          <w:i/>
          <w:iCs/>
        </w:rPr>
      </w:pPr>
      <w:r w:rsidRPr="00111A5F">
        <w:rPr>
          <w:rFonts w:ascii="Times New Roman" w:hAnsi="Times New Roman" w:cs="Times New Roman"/>
          <w:i/>
          <w:iCs/>
        </w:rPr>
        <w:t>Notification Panel</w:t>
      </w:r>
    </w:p>
    <w:p w14:paraId="770AE3CC" w14:textId="77777777" w:rsidR="00111A5F" w:rsidRPr="00111A5F" w:rsidRDefault="00111A5F" w:rsidP="00111A5F">
      <w:pPr>
        <w:spacing w:line="480" w:lineRule="auto"/>
        <w:ind w:firstLine="720"/>
        <w:jc w:val="both"/>
        <w:rPr>
          <w:rFonts w:ascii="Times New Roman" w:hAnsi="Times New Roman" w:cs="Times New Roman"/>
        </w:rPr>
      </w:pPr>
      <w:r w:rsidRPr="00111A5F">
        <w:rPr>
          <w:rFonts w:ascii="Times New Roman" w:hAnsi="Times New Roman" w:cs="Times New Roman"/>
        </w:rPr>
        <w:t>The notification panel keeps users informed about the status and actions taken on their submitted reports. Notifications include updates such as report acknowledgment, status changes, and administrative remarks, ensuring transparency and engagement.</w:t>
      </w:r>
    </w:p>
    <w:p w14:paraId="3414B820" w14:textId="554E873A" w:rsidR="00111A5F" w:rsidRDefault="003B1BD9" w:rsidP="00111A5F">
      <w:pPr>
        <w:spacing w:line="480" w:lineRule="auto"/>
        <w:rPr>
          <w:rFonts w:ascii="Times New Roman" w:hAnsi="Times New Roman" w:cs="Times New Roman"/>
        </w:rPr>
      </w:pPr>
      <w:r w:rsidRPr="003B1BD9">
        <w:rPr>
          <w:rFonts w:ascii="Times New Roman" w:hAnsi="Times New Roman" w:cs="Times New Roman"/>
        </w:rPr>
        <w:drawing>
          <wp:inline distT="0" distB="0" distL="0" distR="0" wp14:anchorId="180FE61D" wp14:editId="2B7AF83C">
            <wp:extent cx="2150254" cy="4149969"/>
            <wp:effectExtent l="0" t="0" r="2540" b="3175"/>
            <wp:docPr id="11983809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5990" cy="4161040"/>
                    </a:xfrm>
                    <a:prstGeom prst="rect">
                      <a:avLst/>
                    </a:prstGeom>
                    <a:noFill/>
                    <a:ln>
                      <a:noFill/>
                    </a:ln>
                  </pic:spPr>
                </pic:pic>
              </a:graphicData>
            </a:graphic>
          </wp:inline>
        </w:drawing>
      </w:r>
    </w:p>
    <w:p w14:paraId="22D446B6" w14:textId="77777777" w:rsidR="003B1BD9" w:rsidRDefault="003B1BD9" w:rsidP="00111A5F">
      <w:pPr>
        <w:spacing w:line="480" w:lineRule="auto"/>
        <w:rPr>
          <w:rFonts w:ascii="Times New Roman" w:hAnsi="Times New Roman" w:cs="Times New Roman"/>
        </w:rPr>
      </w:pPr>
    </w:p>
    <w:p w14:paraId="3398D124" w14:textId="77777777" w:rsidR="003B1BD9" w:rsidRDefault="003B1BD9" w:rsidP="00111A5F">
      <w:pPr>
        <w:spacing w:line="480" w:lineRule="auto"/>
        <w:rPr>
          <w:rFonts w:ascii="Times New Roman" w:hAnsi="Times New Roman" w:cs="Times New Roman"/>
        </w:rPr>
      </w:pPr>
    </w:p>
    <w:p w14:paraId="66EC6EF8" w14:textId="77777777" w:rsidR="003B1BD9" w:rsidRPr="00631132" w:rsidRDefault="003B1BD9" w:rsidP="00111A5F">
      <w:pPr>
        <w:spacing w:line="480" w:lineRule="auto"/>
        <w:rPr>
          <w:rFonts w:ascii="Times New Roman" w:hAnsi="Times New Roman" w:cs="Times New Roman"/>
        </w:rPr>
      </w:pPr>
    </w:p>
    <w:p w14:paraId="4EC1FEFC" w14:textId="0C33A384" w:rsidR="00111A5F" w:rsidRPr="00111A5F" w:rsidRDefault="00111A5F" w:rsidP="00111A5F">
      <w:pPr>
        <w:spacing w:line="480" w:lineRule="auto"/>
        <w:rPr>
          <w:rFonts w:ascii="Times New Roman" w:hAnsi="Times New Roman" w:cs="Times New Roman"/>
          <w:b/>
          <w:bCs/>
        </w:rPr>
      </w:pPr>
      <w:r w:rsidRPr="00111A5F">
        <w:rPr>
          <w:rFonts w:ascii="Times New Roman" w:hAnsi="Times New Roman" w:cs="Times New Roman"/>
          <w:b/>
          <w:bCs/>
        </w:rPr>
        <w:lastRenderedPageBreak/>
        <w:t>System Architecture</w:t>
      </w:r>
    </w:p>
    <w:p w14:paraId="035FF047" w14:textId="77777777" w:rsidR="00111A5F" w:rsidRPr="00111A5F" w:rsidRDefault="00111A5F" w:rsidP="00111A5F">
      <w:pPr>
        <w:spacing w:line="480" w:lineRule="auto"/>
        <w:rPr>
          <w:rFonts w:ascii="Times New Roman" w:hAnsi="Times New Roman" w:cs="Times New Roman"/>
        </w:rPr>
      </w:pPr>
      <w:r w:rsidRPr="00111A5F">
        <w:rPr>
          <w:rFonts w:ascii="Times New Roman" w:hAnsi="Times New Roman" w:cs="Times New Roman"/>
        </w:rPr>
        <w:t>The system architecture consists of three primary components:</w:t>
      </w:r>
    </w:p>
    <w:p w14:paraId="12918865" w14:textId="77777777" w:rsidR="00111A5F" w:rsidRPr="00111A5F" w:rsidRDefault="00111A5F" w:rsidP="00111A5F">
      <w:pPr>
        <w:numPr>
          <w:ilvl w:val="0"/>
          <w:numId w:val="1"/>
        </w:numPr>
        <w:spacing w:line="480" w:lineRule="auto"/>
        <w:rPr>
          <w:rFonts w:ascii="Times New Roman" w:hAnsi="Times New Roman" w:cs="Times New Roman"/>
        </w:rPr>
      </w:pPr>
      <w:r w:rsidRPr="00111A5F">
        <w:rPr>
          <w:rFonts w:ascii="Times New Roman" w:hAnsi="Times New Roman" w:cs="Times New Roman"/>
        </w:rPr>
        <w:t>React Frontend – Ensures a responsive and interactive user interface.</w:t>
      </w:r>
    </w:p>
    <w:p w14:paraId="742A51CC" w14:textId="77777777" w:rsidR="00111A5F" w:rsidRPr="00111A5F" w:rsidRDefault="00111A5F" w:rsidP="00111A5F">
      <w:pPr>
        <w:numPr>
          <w:ilvl w:val="0"/>
          <w:numId w:val="1"/>
        </w:numPr>
        <w:spacing w:line="480" w:lineRule="auto"/>
        <w:rPr>
          <w:rFonts w:ascii="Times New Roman" w:hAnsi="Times New Roman" w:cs="Times New Roman"/>
        </w:rPr>
      </w:pPr>
      <w:r w:rsidRPr="00111A5F">
        <w:rPr>
          <w:rFonts w:ascii="Times New Roman" w:hAnsi="Times New Roman" w:cs="Times New Roman"/>
        </w:rPr>
        <w:t>Flask/Node Backend – Handles API requests and business logic.</w:t>
      </w:r>
    </w:p>
    <w:p w14:paraId="1690E76A" w14:textId="77777777" w:rsidR="00111A5F" w:rsidRPr="00111A5F" w:rsidRDefault="00111A5F" w:rsidP="00111A5F">
      <w:pPr>
        <w:numPr>
          <w:ilvl w:val="0"/>
          <w:numId w:val="1"/>
        </w:numPr>
        <w:spacing w:line="480" w:lineRule="auto"/>
        <w:rPr>
          <w:rFonts w:ascii="Times New Roman" w:hAnsi="Times New Roman" w:cs="Times New Roman"/>
        </w:rPr>
      </w:pPr>
      <w:proofErr w:type="spellStart"/>
      <w:r w:rsidRPr="00111A5F">
        <w:rPr>
          <w:rFonts w:ascii="Times New Roman" w:hAnsi="Times New Roman" w:cs="Times New Roman"/>
        </w:rPr>
        <w:t>Firestore</w:t>
      </w:r>
      <w:proofErr w:type="spellEnd"/>
      <w:r w:rsidRPr="00111A5F">
        <w:rPr>
          <w:rFonts w:ascii="Times New Roman" w:hAnsi="Times New Roman" w:cs="Times New Roman"/>
        </w:rPr>
        <w:t xml:space="preserve"> Cloud Database – Provides scalable and secure data storage.</w:t>
      </w:r>
    </w:p>
    <w:p w14:paraId="500A7AFD" w14:textId="19E86DCF" w:rsidR="00111A5F" w:rsidRPr="00111A5F" w:rsidRDefault="00111A5F" w:rsidP="00111A5F">
      <w:pPr>
        <w:spacing w:line="480" w:lineRule="auto"/>
        <w:rPr>
          <w:rFonts w:ascii="Times New Roman" w:hAnsi="Times New Roman" w:cs="Times New Roman"/>
        </w:rPr>
      </w:pPr>
    </w:p>
    <w:p w14:paraId="3D1D1F91" w14:textId="77777777" w:rsidR="00111A5F" w:rsidRPr="00111A5F" w:rsidRDefault="00111A5F" w:rsidP="00111A5F">
      <w:pPr>
        <w:spacing w:line="480" w:lineRule="auto"/>
        <w:rPr>
          <w:rFonts w:ascii="Times New Roman" w:hAnsi="Times New Roman" w:cs="Times New Roman"/>
          <w:b/>
          <w:bCs/>
        </w:rPr>
      </w:pPr>
      <w:r w:rsidRPr="00111A5F">
        <w:rPr>
          <w:rFonts w:ascii="Times New Roman" w:hAnsi="Times New Roman" w:cs="Times New Roman"/>
          <w:b/>
          <w:bCs/>
        </w:rPr>
        <w:t>Traditional vs. Digital Reporting</w:t>
      </w:r>
    </w:p>
    <w:p w14:paraId="3301904D" w14:textId="50AEFEC0" w:rsidR="00111A5F" w:rsidRPr="00631132" w:rsidRDefault="00111A5F" w:rsidP="00111A5F">
      <w:pPr>
        <w:spacing w:line="480" w:lineRule="auto"/>
        <w:ind w:firstLine="720"/>
        <w:jc w:val="both"/>
        <w:rPr>
          <w:rFonts w:ascii="Times New Roman" w:hAnsi="Times New Roman" w:cs="Times New Roman"/>
        </w:rPr>
      </w:pPr>
      <w:r w:rsidRPr="00111A5F">
        <w:rPr>
          <w:rFonts w:ascii="Times New Roman" w:hAnsi="Times New Roman" w:cs="Times New Roman"/>
        </w:rPr>
        <w:t>The transition from manual hazard reporting to a digital platform addresses several limitations of traditional methods, such as delayed communication, lack of data visibility, and inefficient record-keeping. Digital reporting enables real-time submission, automated data processing, and centralized monitoring, which collectively enhance institutional responsiveness.</w:t>
      </w:r>
    </w:p>
    <w:p w14:paraId="36B5E1C6" w14:textId="77777777" w:rsidR="00111A5F" w:rsidRPr="00111A5F" w:rsidRDefault="00111A5F" w:rsidP="00111A5F">
      <w:pPr>
        <w:spacing w:line="480" w:lineRule="auto"/>
        <w:rPr>
          <w:rFonts w:ascii="Times New Roman" w:hAnsi="Times New Roman" w:cs="Times New Roman"/>
        </w:rPr>
      </w:pPr>
    </w:p>
    <w:p w14:paraId="5E09B2E9" w14:textId="77777777" w:rsidR="00111A5F" w:rsidRPr="00111A5F" w:rsidRDefault="00111A5F" w:rsidP="00111A5F">
      <w:pPr>
        <w:spacing w:line="480" w:lineRule="auto"/>
        <w:rPr>
          <w:rFonts w:ascii="Times New Roman" w:hAnsi="Times New Roman" w:cs="Times New Roman"/>
          <w:b/>
          <w:bCs/>
        </w:rPr>
      </w:pPr>
      <w:r w:rsidRPr="00111A5F">
        <w:rPr>
          <w:rFonts w:ascii="Times New Roman" w:hAnsi="Times New Roman" w:cs="Times New Roman"/>
          <w:b/>
          <w:bCs/>
        </w:rPr>
        <w:t>Thematic Analysis of Feedback</w:t>
      </w:r>
    </w:p>
    <w:p w14:paraId="352185CA" w14:textId="77777777" w:rsidR="00111A5F" w:rsidRPr="00111A5F" w:rsidRDefault="00111A5F" w:rsidP="00111A5F">
      <w:pPr>
        <w:spacing w:line="480" w:lineRule="auto"/>
        <w:rPr>
          <w:rFonts w:ascii="Times New Roman" w:hAnsi="Times New Roman" w:cs="Times New Roman"/>
        </w:rPr>
      </w:pPr>
      <w:r w:rsidRPr="00111A5F">
        <w:rPr>
          <w:rFonts w:ascii="Times New Roman" w:hAnsi="Times New Roman" w:cs="Times New Roman"/>
        </w:rPr>
        <w:t>User feedback revealed three major themes:</w:t>
      </w:r>
    </w:p>
    <w:p w14:paraId="6216547F" w14:textId="77777777" w:rsidR="00111A5F" w:rsidRPr="00111A5F" w:rsidRDefault="00111A5F" w:rsidP="00111A5F">
      <w:pPr>
        <w:numPr>
          <w:ilvl w:val="0"/>
          <w:numId w:val="2"/>
        </w:numPr>
        <w:spacing w:line="480" w:lineRule="auto"/>
        <w:rPr>
          <w:rFonts w:ascii="Times New Roman" w:hAnsi="Times New Roman" w:cs="Times New Roman"/>
        </w:rPr>
      </w:pPr>
      <w:r w:rsidRPr="00111A5F">
        <w:rPr>
          <w:rFonts w:ascii="Times New Roman" w:hAnsi="Times New Roman" w:cs="Times New Roman"/>
        </w:rPr>
        <w:t>Usability – Users found the system intuitive and easy to navigate.</w:t>
      </w:r>
    </w:p>
    <w:p w14:paraId="0DB47C3C" w14:textId="77777777" w:rsidR="00111A5F" w:rsidRPr="00111A5F" w:rsidRDefault="00111A5F" w:rsidP="00111A5F">
      <w:pPr>
        <w:numPr>
          <w:ilvl w:val="0"/>
          <w:numId w:val="2"/>
        </w:numPr>
        <w:spacing w:line="480" w:lineRule="auto"/>
        <w:rPr>
          <w:rFonts w:ascii="Times New Roman" w:hAnsi="Times New Roman" w:cs="Times New Roman"/>
        </w:rPr>
      </w:pPr>
      <w:r w:rsidRPr="00111A5F">
        <w:rPr>
          <w:rFonts w:ascii="Times New Roman" w:hAnsi="Times New Roman" w:cs="Times New Roman"/>
        </w:rPr>
        <w:t>Data Visibility – Instant feedback upon submission improved user confidence.</w:t>
      </w:r>
    </w:p>
    <w:p w14:paraId="2EF909B1" w14:textId="481A63CD" w:rsidR="00111A5F" w:rsidRPr="00111A5F" w:rsidRDefault="00111A5F" w:rsidP="00111A5F">
      <w:pPr>
        <w:numPr>
          <w:ilvl w:val="0"/>
          <w:numId w:val="2"/>
        </w:numPr>
        <w:spacing w:line="480" w:lineRule="auto"/>
        <w:rPr>
          <w:rFonts w:ascii="Times New Roman" w:hAnsi="Times New Roman" w:cs="Times New Roman"/>
        </w:rPr>
      </w:pPr>
      <w:r w:rsidRPr="00111A5F">
        <w:rPr>
          <w:rFonts w:ascii="Times New Roman" w:hAnsi="Times New Roman" w:cs="Times New Roman"/>
        </w:rPr>
        <w:lastRenderedPageBreak/>
        <w:t>Faster Response – Administrators noted significant improvements in decision-making and hazard resolution times.</w:t>
      </w:r>
    </w:p>
    <w:p w14:paraId="22F595B5" w14:textId="77777777" w:rsidR="00111A5F" w:rsidRPr="00111A5F" w:rsidRDefault="00111A5F" w:rsidP="00111A5F">
      <w:pPr>
        <w:spacing w:line="480" w:lineRule="auto"/>
        <w:rPr>
          <w:rFonts w:ascii="Times New Roman" w:hAnsi="Times New Roman" w:cs="Times New Roman"/>
          <w:b/>
          <w:bCs/>
        </w:rPr>
      </w:pPr>
      <w:r w:rsidRPr="00111A5F">
        <w:rPr>
          <w:rFonts w:ascii="Times New Roman" w:hAnsi="Times New Roman" w:cs="Times New Roman"/>
          <w:b/>
          <w:bCs/>
        </w:rPr>
        <w:t>ISO/IEC 25010 Evaluation</w:t>
      </w:r>
    </w:p>
    <w:p w14:paraId="14BA62AC" w14:textId="0E2E0BD5" w:rsidR="002A14A4" w:rsidRDefault="00111A5F" w:rsidP="002A14A4">
      <w:pPr>
        <w:spacing w:line="480" w:lineRule="auto"/>
        <w:rPr>
          <w:rFonts w:ascii="Times New Roman" w:hAnsi="Times New Roman" w:cs="Times New Roman"/>
        </w:rPr>
      </w:pPr>
      <w:r w:rsidRPr="00111A5F">
        <w:rPr>
          <w:rFonts w:ascii="Times New Roman" w:hAnsi="Times New Roman" w:cs="Times New Roman"/>
        </w:rPr>
        <w:t>The system was evaluated based on ISO/IEC 25010 quality characteristics, including functionality, reliability, usability, and security. Results indicate that RISKWISE achieved high ratings across these dimensions, validating its effectiveness as a campus safety solution.</w:t>
      </w:r>
    </w:p>
    <w:p w14:paraId="6E8732F4" w14:textId="1F16119E" w:rsidR="00901F50" w:rsidRDefault="00901F50" w:rsidP="002A14A4">
      <w:pPr>
        <w:spacing w:line="480" w:lineRule="auto"/>
        <w:rPr>
          <w:rFonts w:ascii="Times New Roman" w:hAnsi="Times New Roman" w:cs="Times New Roman"/>
          <w:b/>
          <w:bCs/>
        </w:rPr>
      </w:pPr>
      <w:r>
        <w:rPr>
          <w:rFonts w:ascii="Times New Roman" w:hAnsi="Times New Roman" w:cs="Times New Roman"/>
          <w:b/>
          <w:bCs/>
        </w:rPr>
        <w:t>Table 1.1</w:t>
      </w:r>
    </w:p>
    <w:p w14:paraId="436B0F2C" w14:textId="697F54AA" w:rsidR="00901F50" w:rsidRPr="002A14A4" w:rsidRDefault="00901F50" w:rsidP="002A14A4">
      <w:pPr>
        <w:spacing w:line="480" w:lineRule="auto"/>
        <w:rPr>
          <w:rFonts w:ascii="Times New Roman" w:hAnsi="Times New Roman" w:cs="Times New Roman"/>
          <w:i/>
          <w:iCs/>
        </w:rPr>
      </w:pPr>
      <w:r>
        <w:rPr>
          <w:rFonts w:ascii="Times New Roman" w:hAnsi="Times New Roman" w:cs="Times New Roman"/>
          <w:i/>
          <w:iCs/>
        </w:rPr>
        <w:t>Functional Suitability</w:t>
      </w:r>
    </w:p>
    <w:tbl>
      <w:tblPr>
        <w:tblW w:w="8080" w:type="dxa"/>
        <w:tblInd w:w="10" w:type="dxa"/>
        <w:tblBorders>
          <w:top w:val="single" w:sz="4" w:space="0" w:color="auto"/>
          <w:left w:val="single" w:sz="8" w:space="0" w:color="000000"/>
          <w:bottom w:val="single" w:sz="8" w:space="0" w:color="000000"/>
          <w:right w:val="single" w:sz="8" w:space="0" w:color="000000"/>
          <w:insideH w:val="single" w:sz="8" w:space="0" w:color="000000"/>
          <w:insideV w:val="single" w:sz="8" w:space="0" w:color="000000"/>
        </w:tblBorders>
        <w:tblCellMar>
          <w:top w:w="119" w:type="dxa"/>
          <w:left w:w="101" w:type="dxa"/>
          <w:right w:w="95" w:type="dxa"/>
        </w:tblCellMar>
        <w:tblLook w:val="04A0" w:firstRow="1" w:lastRow="0" w:firstColumn="1" w:lastColumn="0" w:noHBand="0" w:noVBand="1"/>
      </w:tblPr>
      <w:tblGrid>
        <w:gridCol w:w="3550"/>
        <w:gridCol w:w="709"/>
        <w:gridCol w:w="878"/>
        <w:gridCol w:w="963"/>
        <w:gridCol w:w="832"/>
        <w:gridCol w:w="1148"/>
      </w:tblGrid>
      <w:tr w:rsidR="002A14A4" w:rsidRPr="002A14A4" w14:paraId="6769E8BF" w14:textId="7ADDAC57" w:rsidTr="00901F50">
        <w:trPr>
          <w:trHeight w:val="955"/>
        </w:trPr>
        <w:tc>
          <w:tcPr>
            <w:tcW w:w="3550" w:type="dxa"/>
            <w:hideMark/>
          </w:tcPr>
          <w:p w14:paraId="4D682C29"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Functional Suitability </w:t>
            </w:r>
          </w:p>
        </w:tc>
        <w:tc>
          <w:tcPr>
            <w:tcW w:w="709" w:type="dxa"/>
            <w:hideMark/>
          </w:tcPr>
          <w:p w14:paraId="48AA71B5" w14:textId="64DCF665"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SD </w:t>
            </w:r>
            <w:r>
              <w:rPr>
                <w:rFonts w:ascii="Times New Roman" w:hAnsi="Times New Roman" w:cs="Times New Roman"/>
                <w:b/>
              </w:rPr>
              <w:t>(1)</w:t>
            </w:r>
          </w:p>
        </w:tc>
        <w:tc>
          <w:tcPr>
            <w:tcW w:w="878" w:type="dxa"/>
            <w:hideMark/>
          </w:tcPr>
          <w:p w14:paraId="4DD900E6" w14:textId="5D64B284" w:rsidR="002A14A4" w:rsidRPr="002A14A4" w:rsidRDefault="002A14A4" w:rsidP="002A14A4">
            <w:pPr>
              <w:spacing w:line="480" w:lineRule="auto"/>
              <w:rPr>
                <w:rFonts w:ascii="Times New Roman" w:hAnsi="Times New Roman" w:cs="Times New Roman"/>
              </w:rPr>
            </w:pPr>
            <w:r>
              <w:rPr>
                <w:rFonts w:ascii="Times New Roman" w:hAnsi="Times New Roman" w:cs="Times New Roman"/>
                <w:b/>
              </w:rPr>
              <w:t>D (2)</w:t>
            </w:r>
            <w:r w:rsidRPr="002A14A4">
              <w:rPr>
                <w:rFonts w:ascii="Times New Roman" w:hAnsi="Times New Roman" w:cs="Times New Roman"/>
                <w:b/>
              </w:rPr>
              <w:t xml:space="preserve"> </w:t>
            </w:r>
          </w:p>
        </w:tc>
        <w:tc>
          <w:tcPr>
            <w:tcW w:w="963" w:type="dxa"/>
            <w:hideMark/>
          </w:tcPr>
          <w:p w14:paraId="190450B9" w14:textId="0AA4CB4E" w:rsidR="002A14A4" w:rsidRPr="002A14A4" w:rsidRDefault="002A14A4" w:rsidP="002A14A4">
            <w:pPr>
              <w:spacing w:line="480" w:lineRule="auto"/>
              <w:rPr>
                <w:rFonts w:ascii="Times New Roman" w:hAnsi="Times New Roman" w:cs="Times New Roman"/>
              </w:rPr>
            </w:pPr>
            <w:r>
              <w:rPr>
                <w:rFonts w:ascii="Times New Roman" w:hAnsi="Times New Roman" w:cs="Times New Roman"/>
                <w:b/>
              </w:rPr>
              <w:t>A (3)</w:t>
            </w:r>
            <w:r w:rsidRPr="002A14A4">
              <w:rPr>
                <w:rFonts w:ascii="Times New Roman" w:hAnsi="Times New Roman" w:cs="Times New Roman"/>
                <w:b/>
              </w:rPr>
              <w:t xml:space="preserve"> </w:t>
            </w:r>
          </w:p>
        </w:tc>
        <w:tc>
          <w:tcPr>
            <w:tcW w:w="832" w:type="dxa"/>
            <w:hideMark/>
          </w:tcPr>
          <w:p w14:paraId="7D314D28" w14:textId="11359D81" w:rsidR="002A14A4" w:rsidRPr="002A14A4" w:rsidRDefault="002A14A4" w:rsidP="002A14A4">
            <w:pPr>
              <w:spacing w:line="480" w:lineRule="auto"/>
              <w:rPr>
                <w:rFonts w:ascii="Times New Roman" w:hAnsi="Times New Roman" w:cs="Times New Roman"/>
                <w:b/>
                <w:bCs/>
              </w:rPr>
            </w:pPr>
            <w:r>
              <w:rPr>
                <w:rFonts w:ascii="Times New Roman" w:hAnsi="Times New Roman" w:cs="Times New Roman"/>
                <w:b/>
                <w:bCs/>
              </w:rPr>
              <w:t>SA (4)</w:t>
            </w:r>
          </w:p>
        </w:tc>
        <w:tc>
          <w:tcPr>
            <w:tcW w:w="1148" w:type="dxa"/>
          </w:tcPr>
          <w:p w14:paraId="25296E95" w14:textId="2E6779A8" w:rsidR="002A14A4" w:rsidRDefault="002A14A4" w:rsidP="002A14A4">
            <w:pPr>
              <w:spacing w:line="480" w:lineRule="auto"/>
              <w:rPr>
                <w:rFonts w:ascii="Times New Roman" w:hAnsi="Times New Roman" w:cs="Times New Roman"/>
                <w:b/>
                <w:bCs/>
              </w:rPr>
            </w:pPr>
            <w:r>
              <w:rPr>
                <w:rFonts w:ascii="Times New Roman" w:hAnsi="Times New Roman" w:cs="Times New Roman"/>
                <w:b/>
                <w:bCs/>
              </w:rPr>
              <w:t>WM</w:t>
            </w:r>
          </w:p>
        </w:tc>
      </w:tr>
      <w:tr w:rsidR="002A14A4" w:rsidRPr="002A14A4" w14:paraId="03511DB3" w14:textId="4184100A" w:rsidTr="00901F50">
        <w:trPr>
          <w:trHeight w:val="773"/>
        </w:trPr>
        <w:tc>
          <w:tcPr>
            <w:tcW w:w="3550" w:type="dxa"/>
            <w:vAlign w:val="center"/>
            <w:hideMark/>
          </w:tcPr>
          <w:p w14:paraId="6512D2E8"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The system provides all features required for hazard reporting</w:t>
            </w:r>
          </w:p>
        </w:tc>
        <w:tc>
          <w:tcPr>
            <w:tcW w:w="709" w:type="dxa"/>
            <w:hideMark/>
          </w:tcPr>
          <w:p w14:paraId="1E320139"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878" w:type="dxa"/>
            <w:hideMark/>
          </w:tcPr>
          <w:p w14:paraId="7F65B39B"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963" w:type="dxa"/>
            <w:hideMark/>
          </w:tcPr>
          <w:p w14:paraId="7BA84195"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832" w:type="dxa"/>
            <w:hideMark/>
          </w:tcPr>
          <w:p w14:paraId="00E8F023"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1148" w:type="dxa"/>
          </w:tcPr>
          <w:p w14:paraId="0268152C" w14:textId="77777777" w:rsidR="002A14A4" w:rsidRPr="002A14A4" w:rsidRDefault="002A14A4" w:rsidP="002A14A4">
            <w:pPr>
              <w:spacing w:line="480" w:lineRule="auto"/>
              <w:rPr>
                <w:rFonts w:ascii="Times New Roman" w:hAnsi="Times New Roman" w:cs="Times New Roman"/>
                <w:b/>
              </w:rPr>
            </w:pPr>
          </w:p>
        </w:tc>
      </w:tr>
      <w:tr w:rsidR="002A14A4" w:rsidRPr="002A14A4" w14:paraId="15FB8C98" w14:textId="6E00DBAC" w:rsidTr="00901F50">
        <w:trPr>
          <w:trHeight w:val="771"/>
        </w:trPr>
        <w:tc>
          <w:tcPr>
            <w:tcW w:w="3550" w:type="dxa"/>
            <w:vAlign w:val="center"/>
            <w:hideMark/>
          </w:tcPr>
          <w:p w14:paraId="59ED0B3B"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The information submitted is accurately processed and displayed</w:t>
            </w:r>
          </w:p>
        </w:tc>
        <w:tc>
          <w:tcPr>
            <w:tcW w:w="709" w:type="dxa"/>
            <w:hideMark/>
          </w:tcPr>
          <w:p w14:paraId="75D4CC67"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878" w:type="dxa"/>
            <w:hideMark/>
          </w:tcPr>
          <w:p w14:paraId="7FB28792"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963" w:type="dxa"/>
            <w:hideMark/>
          </w:tcPr>
          <w:p w14:paraId="7F07EB7D"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832" w:type="dxa"/>
            <w:hideMark/>
          </w:tcPr>
          <w:p w14:paraId="6DE21990"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1148" w:type="dxa"/>
          </w:tcPr>
          <w:p w14:paraId="31F85983" w14:textId="77777777" w:rsidR="002A14A4" w:rsidRPr="002A14A4" w:rsidRDefault="002A14A4" w:rsidP="002A14A4">
            <w:pPr>
              <w:spacing w:line="480" w:lineRule="auto"/>
              <w:rPr>
                <w:rFonts w:ascii="Times New Roman" w:hAnsi="Times New Roman" w:cs="Times New Roman"/>
                <w:b/>
              </w:rPr>
            </w:pPr>
          </w:p>
        </w:tc>
      </w:tr>
      <w:tr w:rsidR="002A14A4" w:rsidRPr="002A14A4" w14:paraId="3FD25D6C" w14:textId="1F8EC318" w:rsidTr="00901F50">
        <w:trPr>
          <w:trHeight w:val="497"/>
        </w:trPr>
        <w:tc>
          <w:tcPr>
            <w:tcW w:w="3550" w:type="dxa"/>
            <w:vAlign w:val="center"/>
            <w:hideMark/>
          </w:tcPr>
          <w:p w14:paraId="6E4D709E"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 xml:space="preserve"> The system meets the safety reporting needs of the campus</w:t>
            </w:r>
          </w:p>
        </w:tc>
        <w:tc>
          <w:tcPr>
            <w:tcW w:w="709" w:type="dxa"/>
            <w:vAlign w:val="center"/>
            <w:hideMark/>
          </w:tcPr>
          <w:p w14:paraId="2BE64F97"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878" w:type="dxa"/>
            <w:vAlign w:val="center"/>
            <w:hideMark/>
          </w:tcPr>
          <w:p w14:paraId="3D8826CD"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963" w:type="dxa"/>
            <w:vAlign w:val="center"/>
            <w:hideMark/>
          </w:tcPr>
          <w:p w14:paraId="2B45633C"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832" w:type="dxa"/>
            <w:vAlign w:val="center"/>
            <w:hideMark/>
          </w:tcPr>
          <w:p w14:paraId="1FFCC9B1"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1148" w:type="dxa"/>
          </w:tcPr>
          <w:p w14:paraId="42DF34A7" w14:textId="77777777" w:rsidR="002A14A4" w:rsidRPr="002A14A4" w:rsidRDefault="002A14A4" w:rsidP="002A14A4">
            <w:pPr>
              <w:spacing w:line="480" w:lineRule="auto"/>
              <w:rPr>
                <w:rFonts w:ascii="Times New Roman" w:hAnsi="Times New Roman" w:cs="Times New Roman"/>
                <w:b/>
              </w:rPr>
            </w:pPr>
          </w:p>
        </w:tc>
      </w:tr>
    </w:tbl>
    <w:p w14:paraId="0456D513" w14:textId="77777777" w:rsidR="002A14A4" w:rsidRDefault="002A14A4" w:rsidP="002A14A4">
      <w:pPr>
        <w:spacing w:line="480" w:lineRule="auto"/>
        <w:rPr>
          <w:rFonts w:ascii="Times New Roman" w:hAnsi="Times New Roman" w:cs="Times New Roman"/>
        </w:rPr>
      </w:pPr>
      <w:r w:rsidRPr="002A14A4">
        <w:rPr>
          <w:rFonts w:ascii="Times New Roman" w:hAnsi="Times New Roman" w:cs="Times New Roman"/>
        </w:rPr>
        <w:t xml:space="preserve"> </w:t>
      </w:r>
    </w:p>
    <w:p w14:paraId="2B674E5C" w14:textId="01B4DF32" w:rsidR="00901F50" w:rsidRDefault="00901F50" w:rsidP="002A14A4">
      <w:pPr>
        <w:spacing w:line="480" w:lineRule="auto"/>
        <w:rPr>
          <w:rFonts w:ascii="Times New Roman" w:hAnsi="Times New Roman" w:cs="Times New Roman"/>
          <w:b/>
          <w:bCs/>
        </w:rPr>
      </w:pPr>
      <w:r>
        <w:rPr>
          <w:rFonts w:ascii="Times New Roman" w:hAnsi="Times New Roman" w:cs="Times New Roman"/>
          <w:b/>
          <w:bCs/>
        </w:rPr>
        <w:lastRenderedPageBreak/>
        <w:t>Table 1.2</w:t>
      </w:r>
    </w:p>
    <w:p w14:paraId="2FD4DB5C" w14:textId="61C3781B" w:rsidR="00901F50" w:rsidRPr="002A14A4" w:rsidRDefault="00901F50" w:rsidP="002A14A4">
      <w:pPr>
        <w:spacing w:line="480" w:lineRule="auto"/>
        <w:rPr>
          <w:rFonts w:ascii="Times New Roman" w:hAnsi="Times New Roman" w:cs="Times New Roman"/>
          <w:i/>
          <w:iCs/>
        </w:rPr>
      </w:pPr>
      <w:r>
        <w:rPr>
          <w:rFonts w:ascii="Times New Roman" w:hAnsi="Times New Roman" w:cs="Times New Roman"/>
          <w:i/>
          <w:iCs/>
        </w:rPr>
        <w:t>Performance efficiency</w:t>
      </w:r>
    </w:p>
    <w:tbl>
      <w:tblPr>
        <w:tblW w:w="7540" w:type="dxa"/>
        <w:tblInd w:w="10" w:type="dxa"/>
        <w:tblCellMar>
          <w:top w:w="117" w:type="dxa"/>
          <w:left w:w="101" w:type="dxa"/>
          <w:right w:w="115" w:type="dxa"/>
        </w:tblCellMar>
        <w:tblLook w:val="04A0" w:firstRow="1" w:lastRow="0" w:firstColumn="1" w:lastColumn="0" w:noHBand="0" w:noVBand="1"/>
      </w:tblPr>
      <w:tblGrid>
        <w:gridCol w:w="3702"/>
        <w:gridCol w:w="985"/>
        <w:gridCol w:w="670"/>
        <w:gridCol w:w="670"/>
        <w:gridCol w:w="803"/>
        <w:gridCol w:w="710"/>
      </w:tblGrid>
      <w:tr w:rsidR="00901F50" w:rsidRPr="002A14A4" w14:paraId="0E03D24A" w14:textId="3191C2A7" w:rsidTr="00901F50">
        <w:trPr>
          <w:trHeight w:val="773"/>
        </w:trPr>
        <w:tc>
          <w:tcPr>
            <w:tcW w:w="3702" w:type="dxa"/>
            <w:tcBorders>
              <w:top w:val="single" w:sz="8" w:space="0" w:color="000000"/>
              <w:left w:val="single" w:sz="8" w:space="0" w:color="000000"/>
              <w:bottom w:val="single" w:sz="8" w:space="0" w:color="000000"/>
              <w:right w:val="single" w:sz="8" w:space="0" w:color="000000"/>
            </w:tcBorders>
            <w:hideMark/>
          </w:tcPr>
          <w:p w14:paraId="1238EF67"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Performance Efficiency </w:t>
            </w:r>
          </w:p>
        </w:tc>
        <w:tc>
          <w:tcPr>
            <w:tcW w:w="985" w:type="dxa"/>
            <w:tcBorders>
              <w:top w:val="single" w:sz="8" w:space="0" w:color="000000"/>
              <w:left w:val="single" w:sz="8" w:space="0" w:color="000000"/>
              <w:bottom w:val="single" w:sz="8" w:space="0" w:color="000000"/>
              <w:right w:val="single" w:sz="8" w:space="0" w:color="000000"/>
            </w:tcBorders>
            <w:vAlign w:val="center"/>
            <w:hideMark/>
          </w:tcPr>
          <w:p w14:paraId="4D93B615" w14:textId="2FDD6278" w:rsidR="002A14A4" w:rsidRPr="002A14A4" w:rsidRDefault="002A14A4" w:rsidP="002A14A4">
            <w:pPr>
              <w:spacing w:line="480" w:lineRule="auto"/>
              <w:rPr>
                <w:rFonts w:ascii="Times New Roman" w:hAnsi="Times New Roman" w:cs="Times New Roman"/>
                <w:b/>
                <w:bCs/>
              </w:rPr>
            </w:pPr>
            <w:proofErr w:type="gramStart"/>
            <w:r w:rsidRPr="002A14A4">
              <w:rPr>
                <w:rFonts w:ascii="Times New Roman" w:hAnsi="Times New Roman" w:cs="Times New Roman"/>
                <w:b/>
                <w:bCs/>
              </w:rPr>
              <w:t>SD(</w:t>
            </w:r>
            <w:proofErr w:type="gramEnd"/>
            <w:r w:rsidRPr="002A14A4">
              <w:rPr>
                <w:rFonts w:ascii="Times New Roman" w:hAnsi="Times New Roman" w:cs="Times New Roman"/>
                <w:b/>
                <w:bCs/>
              </w:rPr>
              <w:t>1)</w:t>
            </w:r>
          </w:p>
        </w:tc>
        <w:tc>
          <w:tcPr>
            <w:tcW w:w="670" w:type="dxa"/>
            <w:tcBorders>
              <w:top w:val="single" w:sz="8" w:space="0" w:color="000000"/>
              <w:left w:val="single" w:sz="8" w:space="0" w:color="000000"/>
              <w:bottom w:val="single" w:sz="8" w:space="0" w:color="000000"/>
              <w:right w:val="single" w:sz="8" w:space="0" w:color="000000"/>
            </w:tcBorders>
            <w:vAlign w:val="center"/>
            <w:hideMark/>
          </w:tcPr>
          <w:p w14:paraId="36BD1BF8" w14:textId="0BE57D19" w:rsidR="002A14A4" w:rsidRPr="002A14A4" w:rsidRDefault="002A14A4" w:rsidP="002A14A4">
            <w:pPr>
              <w:spacing w:line="480" w:lineRule="auto"/>
              <w:rPr>
                <w:rFonts w:ascii="Times New Roman" w:hAnsi="Times New Roman" w:cs="Times New Roman"/>
                <w:b/>
                <w:bCs/>
              </w:rPr>
            </w:pPr>
            <w:proofErr w:type="gramStart"/>
            <w:r w:rsidRPr="002A14A4">
              <w:rPr>
                <w:rFonts w:ascii="Times New Roman" w:hAnsi="Times New Roman" w:cs="Times New Roman"/>
                <w:b/>
                <w:bCs/>
              </w:rPr>
              <w:t>D(</w:t>
            </w:r>
            <w:proofErr w:type="gramEnd"/>
            <w:r w:rsidRPr="002A14A4">
              <w:rPr>
                <w:rFonts w:ascii="Times New Roman" w:hAnsi="Times New Roman" w:cs="Times New Roman"/>
                <w:b/>
                <w:bCs/>
              </w:rPr>
              <w:t>2)</w:t>
            </w:r>
          </w:p>
        </w:tc>
        <w:tc>
          <w:tcPr>
            <w:tcW w:w="670" w:type="dxa"/>
            <w:tcBorders>
              <w:top w:val="single" w:sz="8" w:space="0" w:color="000000"/>
              <w:left w:val="single" w:sz="8" w:space="0" w:color="000000"/>
              <w:bottom w:val="single" w:sz="8" w:space="0" w:color="000000"/>
              <w:right w:val="single" w:sz="8" w:space="0" w:color="000000"/>
            </w:tcBorders>
            <w:vAlign w:val="center"/>
            <w:hideMark/>
          </w:tcPr>
          <w:p w14:paraId="0FE6D8DB" w14:textId="6929BFCC"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A(</w:t>
            </w:r>
            <w:proofErr w:type="gramEnd"/>
            <w:r>
              <w:rPr>
                <w:rFonts w:ascii="Times New Roman" w:hAnsi="Times New Roman" w:cs="Times New Roman"/>
                <w:b/>
              </w:rPr>
              <w:t>3)</w:t>
            </w:r>
            <w:r w:rsidRPr="002A14A4">
              <w:rPr>
                <w:rFonts w:ascii="Times New Roman" w:hAnsi="Times New Roman" w:cs="Times New Roman"/>
                <w:b/>
              </w:rPr>
              <w:t xml:space="preserve"> </w:t>
            </w:r>
          </w:p>
        </w:tc>
        <w:tc>
          <w:tcPr>
            <w:tcW w:w="803" w:type="dxa"/>
            <w:tcBorders>
              <w:top w:val="single" w:sz="8" w:space="0" w:color="000000"/>
              <w:left w:val="single" w:sz="8" w:space="0" w:color="000000"/>
              <w:bottom w:val="single" w:sz="8" w:space="0" w:color="000000"/>
              <w:right w:val="single" w:sz="8" w:space="0" w:color="000000"/>
            </w:tcBorders>
            <w:vAlign w:val="center"/>
            <w:hideMark/>
          </w:tcPr>
          <w:p w14:paraId="4ED64AE3" w14:textId="0F990C14"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SA(</w:t>
            </w:r>
            <w:proofErr w:type="gramEnd"/>
            <w:r>
              <w:rPr>
                <w:rFonts w:ascii="Times New Roman" w:hAnsi="Times New Roman" w:cs="Times New Roman"/>
                <w:b/>
              </w:rPr>
              <w:t>4)</w:t>
            </w:r>
            <w:r w:rsidRPr="002A14A4">
              <w:rPr>
                <w:rFonts w:ascii="Times New Roman" w:hAnsi="Times New Roman" w:cs="Times New Roman"/>
                <w:b/>
              </w:rPr>
              <w:t xml:space="preserve">  </w:t>
            </w:r>
          </w:p>
        </w:tc>
        <w:tc>
          <w:tcPr>
            <w:tcW w:w="710" w:type="dxa"/>
            <w:tcBorders>
              <w:top w:val="single" w:sz="8" w:space="0" w:color="000000"/>
              <w:left w:val="single" w:sz="8" w:space="0" w:color="000000"/>
              <w:bottom w:val="single" w:sz="8" w:space="0" w:color="000000"/>
              <w:right w:val="single" w:sz="8" w:space="0" w:color="000000"/>
            </w:tcBorders>
          </w:tcPr>
          <w:p w14:paraId="3FE549A6" w14:textId="506012D2" w:rsidR="002A14A4" w:rsidRPr="002A14A4" w:rsidRDefault="002A14A4" w:rsidP="002A14A4">
            <w:pPr>
              <w:spacing w:line="480" w:lineRule="auto"/>
              <w:rPr>
                <w:rFonts w:ascii="Times New Roman" w:hAnsi="Times New Roman" w:cs="Times New Roman"/>
                <w:b/>
              </w:rPr>
            </w:pPr>
            <w:r>
              <w:rPr>
                <w:rFonts w:ascii="Times New Roman" w:hAnsi="Times New Roman" w:cs="Times New Roman"/>
                <w:b/>
              </w:rPr>
              <w:t>WM</w:t>
            </w:r>
          </w:p>
        </w:tc>
      </w:tr>
      <w:tr w:rsidR="00901F50" w:rsidRPr="002A14A4" w14:paraId="0A6A54F0" w14:textId="5A473BFF" w:rsidTr="00901F50">
        <w:trPr>
          <w:trHeight w:val="497"/>
        </w:trPr>
        <w:tc>
          <w:tcPr>
            <w:tcW w:w="3702" w:type="dxa"/>
            <w:tcBorders>
              <w:top w:val="single" w:sz="8" w:space="0" w:color="000000"/>
              <w:left w:val="single" w:sz="8" w:space="0" w:color="000000"/>
              <w:bottom w:val="single" w:sz="8" w:space="0" w:color="000000"/>
              <w:right w:val="single" w:sz="8" w:space="0" w:color="000000"/>
            </w:tcBorders>
            <w:vAlign w:val="center"/>
            <w:hideMark/>
          </w:tcPr>
          <w:p w14:paraId="43A722F8"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The system loads pages quickly.</w:t>
            </w:r>
            <w:r w:rsidRPr="002A14A4">
              <w:rPr>
                <w:rFonts w:ascii="Times New Roman" w:hAnsi="Times New Roman" w:cs="Times New Roman"/>
                <w:i/>
              </w:rPr>
              <w:t xml:space="preserve"> </w:t>
            </w:r>
          </w:p>
        </w:tc>
        <w:tc>
          <w:tcPr>
            <w:tcW w:w="985" w:type="dxa"/>
            <w:tcBorders>
              <w:top w:val="single" w:sz="8" w:space="0" w:color="000000"/>
              <w:left w:val="single" w:sz="8" w:space="0" w:color="000000"/>
              <w:bottom w:val="single" w:sz="8" w:space="0" w:color="000000"/>
              <w:right w:val="single" w:sz="8" w:space="0" w:color="000000"/>
            </w:tcBorders>
            <w:vAlign w:val="center"/>
            <w:hideMark/>
          </w:tcPr>
          <w:p w14:paraId="7DF565DF"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70" w:type="dxa"/>
            <w:tcBorders>
              <w:top w:val="single" w:sz="8" w:space="0" w:color="000000"/>
              <w:left w:val="single" w:sz="8" w:space="0" w:color="000000"/>
              <w:bottom w:val="single" w:sz="8" w:space="0" w:color="000000"/>
              <w:right w:val="single" w:sz="8" w:space="0" w:color="000000"/>
            </w:tcBorders>
            <w:vAlign w:val="center"/>
            <w:hideMark/>
          </w:tcPr>
          <w:p w14:paraId="4A521DCA"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70" w:type="dxa"/>
            <w:tcBorders>
              <w:top w:val="single" w:sz="8" w:space="0" w:color="000000"/>
              <w:left w:val="single" w:sz="8" w:space="0" w:color="000000"/>
              <w:bottom w:val="single" w:sz="8" w:space="0" w:color="000000"/>
              <w:right w:val="single" w:sz="8" w:space="0" w:color="000000"/>
            </w:tcBorders>
            <w:vAlign w:val="center"/>
            <w:hideMark/>
          </w:tcPr>
          <w:p w14:paraId="4B4D98F0"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803" w:type="dxa"/>
            <w:tcBorders>
              <w:top w:val="single" w:sz="8" w:space="0" w:color="000000"/>
              <w:left w:val="single" w:sz="8" w:space="0" w:color="000000"/>
              <w:bottom w:val="single" w:sz="8" w:space="0" w:color="000000"/>
              <w:right w:val="single" w:sz="8" w:space="0" w:color="000000"/>
            </w:tcBorders>
            <w:vAlign w:val="center"/>
            <w:hideMark/>
          </w:tcPr>
          <w:p w14:paraId="7AF0FEC2"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710" w:type="dxa"/>
            <w:tcBorders>
              <w:top w:val="single" w:sz="8" w:space="0" w:color="000000"/>
              <w:left w:val="single" w:sz="8" w:space="0" w:color="000000"/>
              <w:bottom w:val="single" w:sz="8" w:space="0" w:color="000000"/>
              <w:right w:val="single" w:sz="8" w:space="0" w:color="000000"/>
            </w:tcBorders>
          </w:tcPr>
          <w:p w14:paraId="79D5858B" w14:textId="77777777" w:rsidR="002A14A4" w:rsidRPr="002A14A4" w:rsidRDefault="002A14A4" w:rsidP="002A14A4">
            <w:pPr>
              <w:spacing w:line="480" w:lineRule="auto"/>
              <w:rPr>
                <w:rFonts w:ascii="Times New Roman" w:hAnsi="Times New Roman" w:cs="Times New Roman"/>
                <w:b/>
              </w:rPr>
            </w:pPr>
          </w:p>
        </w:tc>
      </w:tr>
      <w:tr w:rsidR="00901F50" w:rsidRPr="002A14A4" w14:paraId="1101CC6D" w14:textId="0F711285" w:rsidTr="00901F50">
        <w:trPr>
          <w:trHeight w:val="771"/>
        </w:trPr>
        <w:tc>
          <w:tcPr>
            <w:tcW w:w="3702" w:type="dxa"/>
            <w:tcBorders>
              <w:top w:val="single" w:sz="8" w:space="0" w:color="000000"/>
              <w:left w:val="single" w:sz="8" w:space="0" w:color="000000"/>
              <w:bottom w:val="single" w:sz="8" w:space="0" w:color="000000"/>
              <w:right w:val="single" w:sz="8" w:space="0" w:color="000000"/>
            </w:tcBorders>
            <w:vAlign w:val="center"/>
            <w:hideMark/>
          </w:tcPr>
          <w:p w14:paraId="2C49236D"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The system responds efficiently to user actions</w:t>
            </w:r>
          </w:p>
        </w:tc>
        <w:tc>
          <w:tcPr>
            <w:tcW w:w="985" w:type="dxa"/>
            <w:tcBorders>
              <w:top w:val="single" w:sz="8" w:space="0" w:color="000000"/>
              <w:left w:val="single" w:sz="8" w:space="0" w:color="000000"/>
              <w:bottom w:val="single" w:sz="8" w:space="0" w:color="000000"/>
              <w:right w:val="single" w:sz="8" w:space="0" w:color="000000"/>
            </w:tcBorders>
            <w:hideMark/>
          </w:tcPr>
          <w:p w14:paraId="0CE0D4D5"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70" w:type="dxa"/>
            <w:tcBorders>
              <w:top w:val="single" w:sz="8" w:space="0" w:color="000000"/>
              <w:left w:val="single" w:sz="8" w:space="0" w:color="000000"/>
              <w:bottom w:val="single" w:sz="8" w:space="0" w:color="000000"/>
              <w:right w:val="single" w:sz="8" w:space="0" w:color="000000"/>
            </w:tcBorders>
            <w:hideMark/>
          </w:tcPr>
          <w:p w14:paraId="2851A6C1"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70" w:type="dxa"/>
            <w:tcBorders>
              <w:top w:val="single" w:sz="8" w:space="0" w:color="000000"/>
              <w:left w:val="single" w:sz="8" w:space="0" w:color="000000"/>
              <w:bottom w:val="single" w:sz="8" w:space="0" w:color="000000"/>
              <w:right w:val="single" w:sz="8" w:space="0" w:color="000000"/>
            </w:tcBorders>
            <w:hideMark/>
          </w:tcPr>
          <w:p w14:paraId="5F76F681"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803" w:type="dxa"/>
            <w:tcBorders>
              <w:top w:val="single" w:sz="8" w:space="0" w:color="000000"/>
              <w:left w:val="single" w:sz="8" w:space="0" w:color="000000"/>
              <w:bottom w:val="single" w:sz="8" w:space="0" w:color="000000"/>
              <w:right w:val="single" w:sz="8" w:space="0" w:color="000000"/>
            </w:tcBorders>
            <w:hideMark/>
          </w:tcPr>
          <w:p w14:paraId="71DB9C23"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710" w:type="dxa"/>
            <w:tcBorders>
              <w:top w:val="single" w:sz="8" w:space="0" w:color="000000"/>
              <w:left w:val="single" w:sz="8" w:space="0" w:color="000000"/>
              <w:bottom w:val="single" w:sz="8" w:space="0" w:color="000000"/>
              <w:right w:val="single" w:sz="8" w:space="0" w:color="000000"/>
            </w:tcBorders>
          </w:tcPr>
          <w:p w14:paraId="7FE036E1" w14:textId="77777777" w:rsidR="002A14A4" w:rsidRPr="002A14A4" w:rsidRDefault="002A14A4" w:rsidP="002A14A4">
            <w:pPr>
              <w:spacing w:line="480" w:lineRule="auto"/>
              <w:rPr>
                <w:rFonts w:ascii="Times New Roman" w:hAnsi="Times New Roman" w:cs="Times New Roman"/>
                <w:b/>
              </w:rPr>
            </w:pPr>
          </w:p>
        </w:tc>
      </w:tr>
      <w:tr w:rsidR="00901F50" w:rsidRPr="002A14A4" w14:paraId="05FB6A56" w14:textId="57A64947" w:rsidTr="00901F50">
        <w:trPr>
          <w:trHeight w:val="497"/>
        </w:trPr>
        <w:tc>
          <w:tcPr>
            <w:tcW w:w="3702" w:type="dxa"/>
            <w:tcBorders>
              <w:top w:val="single" w:sz="8" w:space="0" w:color="000000"/>
              <w:left w:val="single" w:sz="8" w:space="0" w:color="000000"/>
              <w:bottom w:val="single" w:sz="8" w:space="0" w:color="000000"/>
              <w:right w:val="single" w:sz="8" w:space="0" w:color="000000"/>
            </w:tcBorders>
            <w:vAlign w:val="center"/>
            <w:hideMark/>
          </w:tcPr>
          <w:p w14:paraId="0D0C1FAF"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 xml:space="preserve"> The system performs well when many users are active</w:t>
            </w:r>
          </w:p>
        </w:tc>
        <w:tc>
          <w:tcPr>
            <w:tcW w:w="985" w:type="dxa"/>
            <w:tcBorders>
              <w:top w:val="single" w:sz="8" w:space="0" w:color="000000"/>
              <w:left w:val="single" w:sz="8" w:space="0" w:color="000000"/>
              <w:bottom w:val="single" w:sz="8" w:space="0" w:color="000000"/>
              <w:right w:val="single" w:sz="8" w:space="0" w:color="000000"/>
            </w:tcBorders>
            <w:vAlign w:val="center"/>
            <w:hideMark/>
          </w:tcPr>
          <w:p w14:paraId="252824E3"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70" w:type="dxa"/>
            <w:tcBorders>
              <w:top w:val="single" w:sz="8" w:space="0" w:color="000000"/>
              <w:left w:val="single" w:sz="8" w:space="0" w:color="000000"/>
              <w:bottom w:val="single" w:sz="8" w:space="0" w:color="000000"/>
              <w:right w:val="single" w:sz="8" w:space="0" w:color="000000"/>
            </w:tcBorders>
            <w:vAlign w:val="center"/>
            <w:hideMark/>
          </w:tcPr>
          <w:p w14:paraId="101BE7AB"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70" w:type="dxa"/>
            <w:tcBorders>
              <w:top w:val="single" w:sz="8" w:space="0" w:color="000000"/>
              <w:left w:val="single" w:sz="8" w:space="0" w:color="000000"/>
              <w:bottom w:val="single" w:sz="8" w:space="0" w:color="000000"/>
              <w:right w:val="single" w:sz="8" w:space="0" w:color="000000"/>
            </w:tcBorders>
            <w:vAlign w:val="center"/>
            <w:hideMark/>
          </w:tcPr>
          <w:p w14:paraId="19933E60"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803" w:type="dxa"/>
            <w:tcBorders>
              <w:top w:val="single" w:sz="8" w:space="0" w:color="000000"/>
              <w:left w:val="single" w:sz="8" w:space="0" w:color="000000"/>
              <w:bottom w:val="single" w:sz="8" w:space="0" w:color="000000"/>
              <w:right w:val="single" w:sz="8" w:space="0" w:color="000000"/>
            </w:tcBorders>
            <w:vAlign w:val="center"/>
            <w:hideMark/>
          </w:tcPr>
          <w:p w14:paraId="40CCA5A4"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710" w:type="dxa"/>
            <w:tcBorders>
              <w:top w:val="single" w:sz="8" w:space="0" w:color="000000"/>
              <w:left w:val="single" w:sz="8" w:space="0" w:color="000000"/>
              <w:bottom w:val="single" w:sz="8" w:space="0" w:color="000000"/>
              <w:right w:val="single" w:sz="8" w:space="0" w:color="000000"/>
            </w:tcBorders>
          </w:tcPr>
          <w:p w14:paraId="2156063B" w14:textId="77777777" w:rsidR="002A14A4" w:rsidRPr="002A14A4" w:rsidRDefault="002A14A4" w:rsidP="002A14A4">
            <w:pPr>
              <w:spacing w:line="480" w:lineRule="auto"/>
              <w:rPr>
                <w:rFonts w:ascii="Times New Roman" w:hAnsi="Times New Roman" w:cs="Times New Roman"/>
                <w:b/>
              </w:rPr>
            </w:pPr>
          </w:p>
        </w:tc>
      </w:tr>
    </w:tbl>
    <w:p w14:paraId="192B0BFC" w14:textId="77777777" w:rsidR="002A14A4" w:rsidRDefault="002A14A4" w:rsidP="002A14A4">
      <w:pPr>
        <w:spacing w:line="480" w:lineRule="auto"/>
        <w:rPr>
          <w:rFonts w:ascii="Times New Roman" w:hAnsi="Times New Roman" w:cs="Times New Roman"/>
        </w:rPr>
      </w:pPr>
      <w:r w:rsidRPr="002A14A4">
        <w:rPr>
          <w:rFonts w:ascii="Times New Roman" w:hAnsi="Times New Roman" w:cs="Times New Roman"/>
        </w:rPr>
        <w:t xml:space="preserve"> </w:t>
      </w:r>
    </w:p>
    <w:p w14:paraId="10D02782" w14:textId="4CA7AA67" w:rsidR="00901F50" w:rsidRDefault="00901F50" w:rsidP="002A14A4">
      <w:pPr>
        <w:spacing w:line="480" w:lineRule="auto"/>
        <w:rPr>
          <w:rFonts w:ascii="Times New Roman" w:hAnsi="Times New Roman" w:cs="Times New Roman"/>
          <w:b/>
          <w:bCs/>
        </w:rPr>
      </w:pPr>
      <w:r>
        <w:rPr>
          <w:rFonts w:ascii="Times New Roman" w:hAnsi="Times New Roman" w:cs="Times New Roman"/>
          <w:b/>
          <w:bCs/>
        </w:rPr>
        <w:t>Table 1.3</w:t>
      </w:r>
    </w:p>
    <w:p w14:paraId="7454206A" w14:textId="21B2492C" w:rsidR="00901F50" w:rsidRPr="002A14A4" w:rsidRDefault="00901F50" w:rsidP="002A14A4">
      <w:pPr>
        <w:spacing w:line="480" w:lineRule="auto"/>
        <w:rPr>
          <w:rFonts w:ascii="Times New Roman" w:hAnsi="Times New Roman" w:cs="Times New Roman"/>
          <w:i/>
          <w:iCs/>
        </w:rPr>
      </w:pPr>
      <w:r>
        <w:rPr>
          <w:rFonts w:ascii="Times New Roman" w:hAnsi="Times New Roman" w:cs="Times New Roman"/>
          <w:i/>
          <w:iCs/>
        </w:rPr>
        <w:t>Compatibility</w:t>
      </w:r>
    </w:p>
    <w:tbl>
      <w:tblPr>
        <w:tblW w:w="7867" w:type="dxa"/>
        <w:tblInd w:w="10" w:type="dxa"/>
        <w:tblCellMar>
          <w:top w:w="119" w:type="dxa"/>
          <w:left w:w="101" w:type="dxa"/>
          <w:right w:w="115" w:type="dxa"/>
        </w:tblCellMar>
        <w:tblLook w:val="04A0" w:firstRow="1" w:lastRow="0" w:firstColumn="1" w:lastColumn="0" w:noHBand="0" w:noVBand="1"/>
      </w:tblPr>
      <w:tblGrid>
        <w:gridCol w:w="4426"/>
        <w:gridCol w:w="615"/>
        <w:gridCol w:w="670"/>
        <w:gridCol w:w="670"/>
        <w:gridCol w:w="803"/>
        <w:gridCol w:w="683"/>
      </w:tblGrid>
      <w:tr w:rsidR="002A14A4" w:rsidRPr="002A14A4" w14:paraId="5147F683" w14:textId="43E75A97" w:rsidTr="00901F50">
        <w:trPr>
          <w:trHeight w:val="775"/>
        </w:trPr>
        <w:tc>
          <w:tcPr>
            <w:tcW w:w="4862" w:type="dxa"/>
            <w:tcBorders>
              <w:top w:val="single" w:sz="8" w:space="0" w:color="000000"/>
              <w:left w:val="single" w:sz="8" w:space="0" w:color="000000"/>
              <w:bottom w:val="single" w:sz="8" w:space="0" w:color="000000"/>
              <w:right w:val="single" w:sz="8" w:space="0" w:color="000000"/>
            </w:tcBorders>
            <w:hideMark/>
          </w:tcPr>
          <w:p w14:paraId="23777281"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Compatibility </w:t>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4E4F34B9" w14:textId="4C1F7F66"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SD </w:t>
            </w:r>
            <w:r>
              <w:rPr>
                <w:rFonts w:ascii="Times New Roman" w:hAnsi="Times New Roman" w:cs="Times New Roman"/>
                <w:b/>
              </w:rPr>
              <w:t>(1)</w:t>
            </w:r>
          </w:p>
        </w:tc>
        <w:tc>
          <w:tcPr>
            <w:tcW w:w="598" w:type="dxa"/>
            <w:tcBorders>
              <w:top w:val="single" w:sz="8" w:space="0" w:color="000000"/>
              <w:left w:val="single" w:sz="8" w:space="0" w:color="000000"/>
              <w:bottom w:val="single" w:sz="8" w:space="0" w:color="000000"/>
              <w:right w:val="single" w:sz="8" w:space="0" w:color="000000"/>
            </w:tcBorders>
            <w:vAlign w:val="center"/>
            <w:hideMark/>
          </w:tcPr>
          <w:p w14:paraId="4FA68030" w14:textId="65F46AC0"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D(</w:t>
            </w:r>
            <w:proofErr w:type="gramEnd"/>
            <w:r>
              <w:rPr>
                <w:rFonts w:ascii="Times New Roman" w:hAnsi="Times New Roman" w:cs="Times New Roman"/>
                <w:b/>
              </w:rPr>
              <w:t>2)</w:t>
            </w:r>
            <w:r w:rsidRPr="002A14A4">
              <w:rPr>
                <w:rFonts w:ascii="Times New Roman" w:hAnsi="Times New Roman" w:cs="Times New Roman"/>
                <w:b/>
              </w:rPr>
              <w:t xml:space="preserve"> </w:t>
            </w:r>
          </w:p>
        </w:tc>
        <w:tc>
          <w:tcPr>
            <w:tcW w:w="561" w:type="dxa"/>
            <w:tcBorders>
              <w:top w:val="single" w:sz="8" w:space="0" w:color="000000"/>
              <w:left w:val="single" w:sz="8" w:space="0" w:color="000000"/>
              <w:bottom w:val="single" w:sz="8" w:space="0" w:color="000000"/>
              <w:right w:val="single" w:sz="8" w:space="0" w:color="000000"/>
            </w:tcBorders>
            <w:vAlign w:val="center"/>
            <w:hideMark/>
          </w:tcPr>
          <w:p w14:paraId="41908941" w14:textId="454149DF"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A(</w:t>
            </w:r>
            <w:proofErr w:type="gramEnd"/>
            <w:r>
              <w:rPr>
                <w:rFonts w:ascii="Times New Roman" w:hAnsi="Times New Roman" w:cs="Times New Roman"/>
                <w:b/>
              </w:rPr>
              <w:t>3)</w:t>
            </w:r>
            <w:r w:rsidRPr="002A14A4">
              <w:rPr>
                <w:rFonts w:ascii="Times New Roman" w:hAnsi="Times New Roman" w:cs="Times New Roman"/>
                <w:b/>
              </w:rPr>
              <w:t xml:space="preserve"> </w:t>
            </w:r>
          </w:p>
        </w:tc>
        <w:tc>
          <w:tcPr>
            <w:tcW w:w="654" w:type="dxa"/>
            <w:tcBorders>
              <w:top w:val="single" w:sz="8" w:space="0" w:color="000000"/>
              <w:left w:val="single" w:sz="8" w:space="0" w:color="000000"/>
              <w:bottom w:val="single" w:sz="8" w:space="0" w:color="000000"/>
              <w:right w:val="single" w:sz="8" w:space="0" w:color="000000"/>
            </w:tcBorders>
            <w:vAlign w:val="center"/>
            <w:hideMark/>
          </w:tcPr>
          <w:p w14:paraId="32B12793" w14:textId="76E463D9"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SA(</w:t>
            </w:r>
            <w:proofErr w:type="gramEnd"/>
            <w:r>
              <w:rPr>
                <w:rFonts w:ascii="Times New Roman" w:hAnsi="Times New Roman" w:cs="Times New Roman"/>
                <w:b/>
              </w:rPr>
              <w:t>4)</w:t>
            </w:r>
            <w:r w:rsidRPr="002A14A4">
              <w:rPr>
                <w:rFonts w:ascii="Times New Roman" w:hAnsi="Times New Roman" w:cs="Times New Roman"/>
                <w:b/>
              </w:rPr>
              <w:t xml:space="preserve"> </w:t>
            </w:r>
          </w:p>
        </w:tc>
        <w:tc>
          <w:tcPr>
            <w:tcW w:w="562" w:type="dxa"/>
            <w:tcBorders>
              <w:top w:val="single" w:sz="8" w:space="0" w:color="000000"/>
              <w:left w:val="single" w:sz="8" w:space="0" w:color="000000"/>
              <w:bottom w:val="single" w:sz="8" w:space="0" w:color="000000"/>
              <w:right w:val="single" w:sz="8" w:space="0" w:color="000000"/>
            </w:tcBorders>
          </w:tcPr>
          <w:p w14:paraId="1D8B220F" w14:textId="5F4809A8" w:rsidR="002A14A4" w:rsidRPr="002A14A4" w:rsidRDefault="002A14A4" w:rsidP="002A14A4">
            <w:pPr>
              <w:spacing w:line="480" w:lineRule="auto"/>
              <w:rPr>
                <w:rFonts w:ascii="Times New Roman" w:hAnsi="Times New Roman" w:cs="Times New Roman"/>
                <w:b/>
              </w:rPr>
            </w:pPr>
            <w:r>
              <w:rPr>
                <w:rFonts w:ascii="Times New Roman" w:hAnsi="Times New Roman" w:cs="Times New Roman"/>
                <w:b/>
              </w:rPr>
              <w:t>WM</w:t>
            </w:r>
          </w:p>
        </w:tc>
      </w:tr>
      <w:tr w:rsidR="002A14A4" w:rsidRPr="002A14A4" w14:paraId="7C85CD73" w14:textId="7DA64CB2" w:rsidTr="00901F50">
        <w:trPr>
          <w:trHeight w:val="772"/>
        </w:trPr>
        <w:tc>
          <w:tcPr>
            <w:tcW w:w="4862" w:type="dxa"/>
            <w:tcBorders>
              <w:top w:val="single" w:sz="8" w:space="0" w:color="000000"/>
              <w:left w:val="single" w:sz="8" w:space="0" w:color="000000"/>
              <w:bottom w:val="single" w:sz="8" w:space="0" w:color="000000"/>
              <w:right w:val="single" w:sz="8" w:space="0" w:color="000000"/>
            </w:tcBorders>
            <w:vAlign w:val="center"/>
            <w:hideMark/>
          </w:tcPr>
          <w:p w14:paraId="50C8DDB3"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The system works well on different browsers (Chrome, Firefox, Edge).</w:t>
            </w:r>
            <w:r w:rsidRPr="002A14A4">
              <w:rPr>
                <w:rFonts w:ascii="Times New Roman" w:hAnsi="Times New Roman" w:cs="Times New Roman"/>
                <w:i/>
              </w:rPr>
              <w:t xml:space="preserve"> </w:t>
            </w:r>
          </w:p>
        </w:tc>
        <w:tc>
          <w:tcPr>
            <w:tcW w:w="630" w:type="dxa"/>
            <w:tcBorders>
              <w:top w:val="single" w:sz="8" w:space="0" w:color="000000"/>
              <w:left w:val="single" w:sz="8" w:space="0" w:color="000000"/>
              <w:bottom w:val="single" w:sz="8" w:space="0" w:color="000000"/>
              <w:right w:val="single" w:sz="8" w:space="0" w:color="000000"/>
            </w:tcBorders>
            <w:hideMark/>
          </w:tcPr>
          <w:p w14:paraId="44EDFB43"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98" w:type="dxa"/>
            <w:tcBorders>
              <w:top w:val="single" w:sz="8" w:space="0" w:color="000000"/>
              <w:left w:val="single" w:sz="8" w:space="0" w:color="000000"/>
              <w:bottom w:val="single" w:sz="8" w:space="0" w:color="000000"/>
              <w:right w:val="single" w:sz="8" w:space="0" w:color="000000"/>
            </w:tcBorders>
            <w:hideMark/>
          </w:tcPr>
          <w:p w14:paraId="78CD0E01"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61" w:type="dxa"/>
            <w:tcBorders>
              <w:top w:val="single" w:sz="8" w:space="0" w:color="000000"/>
              <w:left w:val="single" w:sz="8" w:space="0" w:color="000000"/>
              <w:bottom w:val="single" w:sz="8" w:space="0" w:color="000000"/>
              <w:right w:val="single" w:sz="8" w:space="0" w:color="000000"/>
            </w:tcBorders>
            <w:hideMark/>
          </w:tcPr>
          <w:p w14:paraId="6D9F464E"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54" w:type="dxa"/>
            <w:tcBorders>
              <w:top w:val="single" w:sz="8" w:space="0" w:color="000000"/>
              <w:left w:val="single" w:sz="8" w:space="0" w:color="000000"/>
              <w:bottom w:val="single" w:sz="8" w:space="0" w:color="000000"/>
              <w:right w:val="single" w:sz="8" w:space="0" w:color="000000"/>
            </w:tcBorders>
            <w:hideMark/>
          </w:tcPr>
          <w:p w14:paraId="1259079D"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62" w:type="dxa"/>
            <w:tcBorders>
              <w:top w:val="single" w:sz="8" w:space="0" w:color="000000"/>
              <w:left w:val="single" w:sz="8" w:space="0" w:color="000000"/>
              <w:bottom w:val="single" w:sz="8" w:space="0" w:color="000000"/>
              <w:right w:val="single" w:sz="8" w:space="0" w:color="000000"/>
            </w:tcBorders>
          </w:tcPr>
          <w:p w14:paraId="6FD95228" w14:textId="77777777" w:rsidR="002A14A4" w:rsidRPr="002A14A4" w:rsidRDefault="002A14A4" w:rsidP="002A14A4">
            <w:pPr>
              <w:spacing w:line="480" w:lineRule="auto"/>
              <w:rPr>
                <w:rFonts w:ascii="Times New Roman" w:hAnsi="Times New Roman" w:cs="Times New Roman"/>
                <w:b/>
              </w:rPr>
            </w:pPr>
          </w:p>
        </w:tc>
      </w:tr>
      <w:tr w:rsidR="002A14A4" w:rsidRPr="002A14A4" w14:paraId="59912631" w14:textId="7F31AE5B" w:rsidTr="00901F50">
        <w:trPr>
          <w:trHeight w:val="775"/>
        </w:trPr>
        <w:tc>
          <w:tcPr>
            <w:tcW w:w="4862" w:type="dxa"/>
            <w:tcBorders>
              <w:top w:val="single" w:sz="8" w:space="0" w:color="000000"/>
              <w:left w:val="single" w:sz="8" w:space="0" w:color="000000"/>
              <w:bottom w:val="single" w:sz="8" w:space="0" w:color="000000"/>
              <w:right w:val="single" w:sz="8" w:space="0" w:color="000000"/>
            </w:tcBorders>
            <w:vAlign w:val="center"/>
            <w:hideMark/>
          </w:tcPr>
          <w:p w14:paraId="3427B68E"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lastRenderedPageBreak/>
              <w:t>The system does not conflict with device configurations</w:t>
            </w:r>
            <w:r w:rsidRPr="002A14A4">
              <w:rPr>
                <w:rFonts w:ascii="Times New Roman" w:hAnsi="Times New Roman" w:cs="Times New Roman"/>
                <w:i/>
              </w:rPr>
              <w:t xml:space="preserve"> </w:t>
            </w:r>
          </w:p>
        </w:tc>
        <w:tc>
          <w:tcPr>
            <w:tcW w:w="630" w:type="dxa"/>
            <w:tcBorders>
              <w:top w:val="single" w:sz="8" w:space="0" w:color="000000"/>
              <w:left w:val="single" w:sz="8" w:space="0" w:color="000000"/>
              <w:bottom w:val="single" w:sz="8" w:space="0" w:color="000000"/>
              <w:right w:val="single" w:sz="8" w:space="0" w:color="000000"/>
            </w:tcBorders>
            <w:hideMark/>
          </w:tcPr>
          <w:p w14:paraId="72933023"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98" w:type="dxa"/>
            <w:tcBorders>
              <w:top w:val="single" w:sz="8" w:space="0" w:color="000000"/>
              <w:left w:val="single" w:sz="8" w:space="0" w:color="000000"/>
              <w:bottom w:val="single" w:sz="8" w:space="0" w:color="000000"/>
              <w:right w:val="single" w:sz="8" w:space="0" w:color="000000"/>
            </w:tcBorders>
            <w:hideMark/>
          </w:tcPr>
          <w:p w14:paraId="13AAA4A8"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61" w:type="dxa"/>
            <w:tcBorders>
              <w:top w:val="single" w:sz="8" w:space="0" w:color="000000"/>
              <w:left w:val="single" w:sz="8" w:space="0" w:color="000000"/>
              <w:bottom w:val="single" w:sz="8" w:space="0" w:color="000000"/>
              <w:right w:val="single" w:sz="8" w:space="0" w:color="000000"/>
            </w:tcBorders>
            <w:hideMark/>
          </w:tcPr>
          <w:p w14:paraId="147B70EA"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54" w:type="dxa"/>
            <w:tcBorders>
              <w:top w:val="single" w:sz="8" w:space="0" w:color="000000"/>
              <w:left w:val="single" w:sz="8" w:space="0" w:color="000000"/>
              <w:bottom w:val="single" w:sz="8" w:space="0" w:color="000000"/>
              <w:right w:val="single" w:sz="8" w:space="0" w:color="000000"/>
            </w:tcBorders>
            <w:hideMark/>
          </w:tcPr>
          <w:p w14:paraId="5EA7771B"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62" w:type="dxa"/>
            <w:tcBorders>
              <w:top w:val="single" w:sz="8" w:space="0" w:color="000000"/>
              <w:left w:val="single" w:sz="8" w:space="0" w:color="000000"/>
              <w:bottom w:val="single" w:sz="8" w:space="0" w:color="000000"/>
              <w:right w:val="single" w:sz="8" w:space="0" w:color="000000"/>
            </w:tcBorders>
          </w:tcPr>
          <w:p w14:paraId="2FFAD391" w14:textId="77777777" w:rsidR="002A14A4" w:rsidRPr="002A14A4" w:rsidRDefault="002A14A4" w:rsidP="002A14A4">
            <w:pPr>
              <w:spacing w:line="480" w:lineRule="auto"/>
              <w:rPr>
                <w:rFonts w:ascii="Times New Roman" w:hAnsi="Times New Roman" w:cs="Times New Roman"/>
                <w:b/>
              </w:rPr>
            </w:pPr>
          </w:p>
        </w:tc>
      </w:tr>
    </w:tbl>
    <w:p w14:paraId="17731156" w14:textId="77777777" w:rsidR="002A14A4" w:rsidRDefault="002A14A4" w:rsidP="002A14A4">
      <w:pPr>
        <w:spacing w:line="480" w:lineRule="auto"/>
        <w:rPr>
          <w:rFonts w:ascii="Times New Roman" w:hAnsi="Times New Roman" w:cs="Times New Roman"/>
        </w:rPr>
      </w:pPr>
      <w:r w:rsidRPr="002A14A4">
        <w:rPr>
          <w:rFonts w:ascii="Times New Roman" w:hAnsi="Times New Roman" w:cs="Times New Roman"/>
        </w:rPr>
        <w:t xml:space="preserve"> </w:t>
      </w:r>
    </w:p>
    <w:p w14:paraId="2F3D9281" w14:textId="6A4BF977" w:rsidR="00901F50" w:rsidRDefault="00901F50" w:rsidP="002A14A4">
      <w:pPr>
        <w:spacing w:line="480" w:lineRule="auto"/>
        <w:rPr>
          <w:rFonts w:ascii="Times New Roman" w:hAnsi="Times New Roman" w:cs="Times New Roman"/>
          <w:b/>
          <w:bCs/>
        </w:rPr>
      </w:pPr>
      <w:r>
        <w:rPr>
          <w:rFonts w:ascii="Times New Roman" w:hAnsi="Times New Roman" w:cs="Times New Roman"/>
          <w:b/>
          <w:bCs/>
        </w:rPr>
        <w:t>Table 1.4</w:t>
      </w:r>
    </w:p>
    <w:p w14:paraId="58C6FFE5" w14:textId="4A6C54F8" w:rsidR="00901F50" w:rsidRPr="002A14A4" w:rsidRDefault="00901F50" w:rsidP="002A14A4">
      <w:pPr>
        <w:spacing w:line="480" w:lineRule="auto"/>
        <w:rPr>
          <w:rFonts w:ascii="Times New Roman" w:hAnsi="Times New Roman" w:cs="Times New Roman"/>
          <w:i/>
          <w:iCs/>
        </w:rPr>
      </w:pPr>
      <w:r>
        <w:rPr>
          <w:rFonts w:ascii="Times New Roman" w:hAnsi="Times New Roman" w:cs="Times New Roman"/>
          <w:i/>
          <w:iCs/>
        </w:rPr>
        <w:t>Usability</w:t>
      </w:r>
    </w:p>
    <w:tbl>
      <w:tblPr>
        <w:tblW w:w="8206" w:type="dxa"/>
        <w:tblInd w:w="10" w:type="dxa"/>
        <w:tblCellMar>
          <w:top w:w="119" w:type="dxa"/>
          <w:left w:w="101" w:type="dxa"/>
          <w:right w:w="113" w:type="dxa"/>
        </w:tblCellMar>
        <w:tblLook w:val="04A0" w:firstRow="1" w:lastRow="0" w:firstColumn="1" w:lastColumn="0" w:noHBand="0" w:noVBand="1"/>
      </w:tblPr>
      <w:tblGrid>
        <w:gridCol w:w="4587"/>
        <w:gridCol w:w="801"/>
        <w:gridCol w:w="668"/>
        <w:gridCol w:w="668"/>
        <w:gridCol w:w="801"/>
        <w:gridCol w:w="681"/>
      </w:tblGrid>
      <w:tr w:rsidR="002A14A4" w:rsidRPr="002A14A4" w14:paraId="16476732" w14:textId="5B54A831" w:rsidTr="00901F50">
        <w:trPr>
          <w:trHeight w:val="770"/>
        </w:trPr>
        <w:tc>
          <w:tcPr>
            <w:tcW w:w="4977" w:type="dxa"/>
            <w:tcBorders>
              <w:top w:val="single" w:sz="8" w:space="0" w:color="000000"/>
              <w:left w:val="single" w:sz="8" w:space="0" w:color="000000"/>
              <w:bottom w:val="single" w:sz="8" w:space="0" w:color="000000"/>
              <w:right w:val="single" w:sz="8" w:space="0" w:color="000000"/>
            </w:tcBorders>
            <w:hideMark/>
          </w:tcPr>
          <w:p w14:paraId="346CC9DD"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Usability </w:t>
            </w:r>
          </w:p>
        </w:tc>
        <w:tc>
          <w:tcPr>
            <w:tcW w:w="671" w:type="dxa"/>
            <w:tcBorders>
              <w:top w:val="single" w:sz="8" w:space="0" w:color="000000"/>
              <w:left w:val="single" w:sz="8" w:space="0" w:color="000000"/>
              <w:bottom w:val="single" w:sz="8" w:space="0" w:color="000000"/>
              <w:right w:val="single" w:sz="8" w:space="0" w:color="000000"/>
            </w:tcBorders>
            <w:vAlign w:val="center"/>
            <w:hideMark/>
          </w:tcPr>
          <w:p w14:paraId="3C8EFB61" w14:textId="0DF9D20B"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SD(</w:t>
            </w:r>
            <w:proofErr w:type="gramEnd"/>
            <w:r>
              <w:rPr>
                <w:rFonts w:ascii="Times New Roman" w:hAnsi="Times New Roman" w:cs="Times New Roman"/>
                <w:b/>
              </w:rPr>
              <w:t>1)</w:t>
            </w:r>
            <w:r w:rsidRPr="002A14A4">
              <w:rPr>
                <w:rFonts w:ascii="Times New Roman" w:hAnsi="Times New Roman" w:cs="Times New Roman"/>
                <w:b/>
              </w:rPr>
              <w:t xml:space="preserve"> </w:t>
            </w:r>
          </w:p>
        </w:tc>
        <w:tc>
          <w:tcPr>
            <w:tcW w:w="627" w:type="dxa"/>
            <w:tcBorders>
              <w:top w:val="single" w:sz="8" w:space="0" w:color="000000"/>
              <w:left w:val="single" w:sz="8" w:space="0" w:color="000000"/>
              <w:bottom w:val="single" w:sz="8" w:space="0" w:color="000000"/>
              <w:right w:val="single" w:sz="8" w:space="0" w:color="000000"/>
            </w:tcBorders>
            <w:vAlign w:val="center"/>
            <w:hideMark/>
          </w:tcPr>
          <w:p w14:paraId="544E7ED2" w14:textId="41CAED0E"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D(</w:t>
            </w:r>
            <w:proofErr w:type="gramEnd"/>
            <w:r>
              <w:rPr>
                <w:rFonts w:ascii="Times New Roman" w:hAnsi="Times New Roman" w:cs="Times New Roman"/>
                <w:b/>
              </w:rPr>
              <w:t>2)</w:t>
            </w:r>
            <w:r w:rsidRPr="002A14A4">
              <w:rPr>
                <w:rFonts w:ascii="Times New Roman" w:hAnsi="Times New Roman" w:cs="Times New Roman"/>
                <w:b/>
              </w:rPr>
              <w:t xml:space="preserve"> </w:t>
            </w:r>
          </w:p>
        </w:tc>
        <w:tc>
          <w:tcPr>
            <w:tcW w:w="589" w:type="dxa"/>
            <w:tcBorders>
              <w:top w:val="single" w:sz="8" w:space="0" w:color="000000"/>
              <w:left w:val="single" w:sz="8" w:space="0" w:color="000000"/>
              <w:bottom w:val="single" w:sz="8" w:space="0" w:color="000000"/>
              <w:right w:val="single" w:sz="8" w:space="0" w:color="000000"/>
            </w:tcBorders>
            <w:vAlign w:val="center"/>
            <w:hideMark/>
          </w:tcPr>
          <w:p w14:paraId="62641C2C" w14:textId="3A44F868"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A(</w:t>
            </w:r>
            <w:proofErr w:type="gramEnd"/>
            <w:r>
              <w:rPr>
                <w:rFonts w:ascii="Times New Roman" w:hAnsi="Times New Roman" w:cs="Times New Roman"/>
                <w:b/>
              </w:rPr>
              <w:t>3)</w:t>
            </w:r>
            <w:r w:rsidRPr="002A14A4">
              <w:rPr>
                <w:rFonts w:ascii="Times New Roman" w:hAnsi="Times New Roman" w:cs="Times New Roman"/>
                <w:b/>
              </w:rPr>
              <w:t xml:space="preserve"> </w:t>
            </w:r>
          </w:p>
        </w:tc>
        <w:tc>
          <w:tcPr>
            <w:tcW w:w="671" w:type="dxa"/>
            <w:tcBorders>
              <w:top w:val="single" w:sz="8" w:space="0" w:color="000000"/>
              <w:left w:val="single" w:sz="8" w:space="0" w:color="000000"/>
              <w:bottom w:val="single" w:sz="8" w:space="0" w:color="000000"/>
              <w:right w:val="single" w:sz="8" w:space="0" w:color="000000"/>
            </w:tcBorders>
            <w:vAlign w:val="center"/>
            <w:hideMark/>
          </w:tcPr>
          <w:p w14:paraId="64B531E1" w14:textId="4BDB9AA5"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SA(</w:t>
            </w:r>
            <w:proofErr w:type="gramEnd"/>
            <w:r>
              <w:rPr>
                <w:rFonts w:ascii="Times New Roman" w:hAnsi="Times New Roman" w:cs="Times New Roman"/>
                <w:b/>
              </w:rPr>
              <w:t>4)</w:t>
            </w:r>
          </w:p>
        </w:tc>
        <w:tc>
          <w:tcPr>
            <w:tcW w:w="671" w:type="dxa"/>
            <w:tcBorders>
              <w:top w:val="single" w:sz="8" w:space="0" w:color="000000"/>
              <w:left w:val="single" w:sz="8" w:space="0" w:color="000000"/>
              <w:bottom w:val="single" w:sz="8" w:space="0" w:color="000000"/>
              <w:right w:val="single" w:sz="8" w:space="0" w:color="000000"/>
            </w:tcBorders>
          </w:tcPr>
          <w:p w14:paraId="59C547A6" w14:textId="79A9E40A" w:rsidR="002A14A4" w:rsidRDefault="002A14A4" w:rsidP="002A14A4">
            <w:pPr>
              <w:spacing w:line="480" w:lineRule="auto"/>
              <w:rPr>
                <w:rFonts w:ascii="Times New Roman" w:hAnsi="Times New Roman" w:cs="Times New Roman"/>
                <w:b/>
              </w:rPr>
            </w:pPr>
            <w:r>
              <w:rPr>
                <w:rFonts w:ascii="Times New Roman" w:hAnsi="Times New Roman" w:cs="Times New Roman"/>
                <w:b/>
              </w:rPr>
              <w:t>WM</w:t>
            </w:r>
          </w:p>
        </w:tc>
      </w:tr>
      <w:tr w:rsidR="002A14A4" w:rsidRPr="002A14A4" w14:paraId="364C4EC2" w14:textId="005AA212" w:rsidTr="00901F50">
        <w:trPr>
          <w:trHeight w:val="492"/>
        </w:trPr>
        <w:tc>
          <w:tcPr>
            <w:tcW w:w="4977" w:type="dxa"/>
            <w:tcBorders>
              <w:top w:val="single" w:sz="8" w:space="0" w:color="000000"/>
              <w:left w:val="single" w:sz="8" w:space="0" w:color="000000"/>
              <w:bottom w:val="single" w:sz="8" w:space="0" w:color="000000"/>
              <w:right w:val="single" w:sz="8" w:space="0" w:color="000000"/>
            </w:tcBorders>
            <w:vAlign w:val="center"/>
            <w:hideMark/>
          </w:tcPr>
          <w:p w14:paraId="4C4EB691"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The system is easy to learn for first-time users.</w:t>
            </w:r>
            <w:r w:rsidRPr="002A14A4">
              <w:rPr>
                <w:rFonts w:ascii="Times New Roman" w:hAnsi="Times New Roman" w:cs="Times New Roman"/>
                <w:i/>
              </w:rPr>
              <w:t xml:space="preserve"> </w:t>
            </w:r>
          </w:p>
        </w:tc>
        <w:tc>
          <w:tcPr>
            <w:tcW w:w="671" w:type="dxa"/>
            <w:tcBorders>
              <w:top w:val="single" w:sz="8" w:space="0" w:color="000000"/>
              <w:left w:val="single" w:sz="8" w:space="0" w:color="000000"/>
              <w:bottom w:val="single" w:sz="8" w:space="0" w:color="000000"/>
              <w:right w:val="single" w:sz="8" w:space="0" w:color="000000"/>
            </w:tcBorders>
            <w:vAlign w:val="center"/>
            <w:hideMark/>
          </w:tcPr>
          <w:p w14:paraId="02BEA482"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27" w:type="dxa"/>
            <w:tcBorders>
              <w:top w:val="single" w:sz="8" w:space="0" w:color="000000"/>
              <w:left w:val="single" w:sz="8" w:space="0" w:color="000000"/>
              <w:bottom w:val="single" w:sz="8" w:space="0" w:color="000000"/>
              <w:right w:val="single" w:sz="8" w:space="0" w:color="000000"/>
            </w:tcBorders>
            <w:vAlign w:val="center"/>
            <w:hideMark/>
          </w:tcPr>
          <w:p w14:paraId="66B9BBCF"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89" w:type="dxa"/>
            <w:tcBorders>
              <w:top w:val="single" w:sz="8" w:space="0" w:color="000000"/>
              <w:left w:val="single" w:sz="8" w:space="0" w:color="000000"/>
              <w:bottom w:val="single" w:sz="8" w:space="0" w:color="000000"/>
              <w:right w:val="single" w:sz="8" w:space="0" w:color="000000"/>
            </w:tcBorders>
            <w:vAlign w:val="center"/>
            <w:hideMark/>
          </w:tcPr>
          <w:p w14:paraId="7E66D0F6"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71" w:type="dxa"/>
            <w:tcBorders>
              <w:top w:val="single" w:sz="8" w:space="0" w:color="000000"/>
              <w:left w:val="single" w:sz="8" w:space="0" w:color="000000"/>
              <w:bottom w:val="single" w:sz="8" w:space="0" w:color="000000"/>
              <w:right w:val="single" w:sz="8" w:space="0" w:color="000000"/>
            </w:tcBorders>
            <w:vAlign w:val="center"/>
            <w:hideMark/>
          </w:tcPr>
          <w:p w14:paraId="496B5944"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71" w:type="dxa"/>
            <w:tcBorders>
              <w:top w:val="single" w:sz="8" w:space="0" w:color="000000"/>
              <w:left w:val="single" w:sz="8" w:space="0" w:color="000000"/>
              <w:bottom w:val="single" w:sz="8" w:space="0" w:color="000000"/>
              <w:right w:val="single" w:sz="8" w:space="0" w:color="000000"/>
            </w:tcBorders>
          </w:tcPr>
          <w:p w14:paraId="30083C32" w14:textId="77777777" w:rsidR="002A14A4" w:rsidRPr="002A14A4" w:rsidRDefault="002A14A4" w:rsidP="002A14A4">
            <w:pPr>
              <w:spacing w:line="480" w:lineRule="auto"/>
              <w:rPr>
                <w:rFonts w:ascii="Times New Roman" w:hAnsi="Times New Roman" w:cs="Times New Roman"/>
                <w:b/>
              </w:rPr>
            </w:pPr>
          </w:p>
        </w:tc>
      </w:tr>
      <w:tr w:rsidR="002A14A4" w:rsidRPr="002A14A4" w14:paraId="3BFB0A18" w14:textId="46FA11B9" w:rsidTr="00901F50">
        <w:trPr>
          <w:trHeight w:val="495"/>
        </w:trPr>
        <w:tc>
          <w:tcPr>
            <w:tcW w:w="4977" w:type="dxa"/>
            <w:tcBorders>
              <w:top w:val="single" w:sz="8" w:space="0" w:color="000000"/>
              <w:left w:val="single" w:sz="8" w:space="0" w:color="000000"/>
              <w:bottom w:val="single" w:sz="8" w:space="0" w:color="000000"/>
              <w:right w:val="single" w:sz="8" w:space="0" w:color="000000"/>
            </w:tcBorders>
            <w:vAlign w:val="center"/>
            <w:hideMark/>
          </w:tcPr>
          <w:p w14:paraId="28764624"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The interface is clear and understandable.</w:t>
            </w:r>
            <w:r w:rsidRPr="002A14A4">
              <w:rPr>
                <w:rFonts w:ascii="Times New Roman" w:hAnsi="Times New Roman" w:cs="Times New Roman"/>
                <w:i/>
              </w:rPr>
              <w:t xml:space="preserve"> </w:t>
            </w:r>
          </w:p>
        </w:tc>
        <w:tc>
          <w:tcPr>
            <w:tcW w:w="671" w:type="dxa"/>
            <w:tcBorders>
              <w:top w:val="single" w:sz="8" w:space="0" w:color="000000"/>
              <w:left w:val="single" w:sz="8" w:space="0" w:color="000000"/>
              <w:bottom w:val="single" w:sz="8" w:space="0" w:color="000000"/>
              <w:right w:val="single" w:sz="8" w:space="0" w:color="000000"/>
            </w:tcBorders>
            <w:vAlign w:val="center"/>
            <w:hideMark/>
          </w:tcPr>
          <w:p w14:paraId="5C6D8880"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27" w:type="dxa"/>
            <w:tcBorders>
              <w:top w:val="single" w:sz="8" w:space="0" w:color="000000"/>
              <w:left w:val="single" w:sz="8" w:space="0" w:color="000000"/>
              <w:bottom w:val="single" w:sz="8" w:space="0" w:color="000000"/>
              <w:right w:val="single" w:sz="8" w:space="0" w:color="000000"/>
            </w:tcBorders>
            <w:vAlign w:val="center"/>
            <w:hideMark/>
          </w:tcPr>
          <w:p w14:paraId="711A83E5"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89" w:type="dxa"/>
            <w:tcBorders>
              <w:top w:val="single" w:sz="8" w:space="0" w:color="000000"/>
              <w:left w:val="single" w:sz="8" w:space="0" w:color="000000"/>
              <w:bottom w:val="single" w:sz="8" w:space="0" w:color="000000"/>
              <w:right w:val="single" w:sz="8" w:space="0" w:color="000000"/>
            </w:tcBorders>
            <w:vAlign w:val="center"/>
            <w:hideMark/>
          </w:tcPr>
          <w:p w14:paraId="2142C987"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71" w:type="dxa"/>
            <w:tcBorders>
              <w:top w:val="single" w:sz="8" w:space="0" w:color="000000"/>
              <w:left w:val="single" w:sz="8" w:space="0" w:color="000000"/>
              <w:bottom w:val="single" w:sz="8" w:space="0" w:color="000000"/>
              <w:right w:val="single" w:sz="8" w:space="0" w:color="000000"/>
            </w:tcBorders>
            <w:vAlign w:val="center"/>
            <w:hideMark/>
          </w:tcPr>
          <w:p w14:paraId="1A39F1B9"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71" w:type="dxa"/>
            <w:tcBorders>
              <w:top w:val="single" w:sz="8" w:space="0" w:color="000000"/>
              <w:left w:val="single" w:sz="8" w:space="0" w:color="000000"/>
              <w:bottom w:val="single" w:sz="8" w:space="0" w:color="000000"/>
              <w:right w:val="single" w:sz="8" w:space="0" w:color="000000"/>
            </w:tcBorders>
          </w:tcPr>
          <w:p w14:paraId="0286B9FB" w14:textId="77777777" w:rsidR="002A14A4" w:rsidRPr="002A14A4" w:rsidRDefault="002A14A4" w:rsidP="002A14A4">
            <w:pPr>
              <w:spacing w:line="480" w:lineRule="auto"/>
              <w:rPr>
                <w:rFonts w:ascii="Times New Roman" w:hAnsi="Times New Roman" w:cs="Times New Roman"/>
                <w:b/>
              </w:rPr>
            </w:pPr>
          </w:p>
        </w:tc>
      </w:tr>
      <w:tr w:rsidR="002A14A4" w:rsidRPr="002A14A4" w14:paraId="68DEFC29" w14:textId="05998883" w:rsidTr="00901F50">
        <w:trPr>
          <w:trHeight w:val="495"/>
        </w:trPr>
        <w:tc>
          <w:tcPr>
            <w:tcW w:w="4977" w:type="dxa"/>
            <w:tcBorders>
              <w:top w:val="single" w:sz="8" w:space="0" w:color="000000"/>
              <w:left w:val="single" w:sz="8" w:space="0" w:color="000000"/>
              <w:bottom w:val="single" w:sz="8" w:space="0" w:color="000000"/>
              <w:right w:val="single" w:sz="8" w:space="0" w:color="000000"/>
            </w:tcBorders>
            <w:vAlign w:val="center"/>
            <w:hideMark/>
          </w:tcPr>
          <w:p w14:paraId="28BF03ED"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 xml:space="preserve"> </w:t>
            </w:r>
            <w:proofErr w:type="gramStart"/>
            <w:r w:rsidRPr="002A14A4">
              <w:rPr>
                <w:rFonts w:ascii="Times New Roman" w:hAnsi="Times New Roman" w:cs="Times New Roman"/>
              </w:rPr>
              <w:t>Icons ,</w:t>
            </w:r>
            <w:proofErr w:type="gramEnd"/>
            <w:r w:rsidRPr="002A14A4">
              <w:rPr>
                <w:rFonts w:ascii="Times New Roman" w:hAnsi="Times New Roman" w:cs="Times New Roman"/>
              </w:rPr>
              <w:t xml:space="preserve"> buttons and labels are clear and meaningful</w:t>
            </w:r>
          </w:p>
        </w:tc>
        <w:tc>
          <w:tcPr>
            <w:tcW w:w="671" w:type="dxa"/>
            <w:tcBorders>
              <w:top w:val="single" w:sz="8" w:space="0" w:color="000000"/>
              <w:left w:val="single" w:sz="8" w:space="0" w:color="000000"/>
              <w:bottom w:val="single" w:sz="8" w:space="0" w:color="000000"/>
              <w:right w:val="single" w:sz="8" w:space="0" w:color="000000"/>
            </w:tcBorders>
            <w:vAlign w:val="center"/>
            <w:hideMark/>
          </w:tcPr>
          <w:p w14:paraId="43066055"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27" w:type="dxa"/>
            <w:tcBorders>
              <w:top w:val="single" w:sz="8" w:space="0" w:color="000000"/>
              <w:left w:val="single" w:sz="8" w:space="0" w:color="000000"/>
              <w:bottom w:val="single" w:sz="8" w:space="0" w:color="000000"/>
              <w:right w:val="single" w:sz="8" w:space="0" w:color="000000"/>
            </w:tcBorders>
            <w:vAlign w:val="center"/>
            <w:hideMark/>
          </w:tcPr>
          <w:p w14:paraId="66AA706C"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89" w:type="dxa"/>
            <w:tcBorders>
              <w:top w:val="single" w:sz="8" w:space="0" w:color="000000"/>
              <w:left w:val="single" w:sz="8" w:space="0" w:color="000000"/>
              <w:bottom w:val="single" w:sz="8" w:space="0" w:color="000000"/>
              <w:right w:val="single" w:sz="8" w:space="0" w:color="000000"/>
            </w:tcBorders>
            <w:vAlign w:val="center"/>
            <w:hideMark/>
          </w:tcPr>
          <w:p w14:paraId="33A7CD61"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71" w:type="dxa"/>
            <w:tcBorders>
              <w:top w:val="single" w:sz="8" w:space="0" w:color="000000"/>
              <w:left w:val="single" w:sz="8" w:space="0" w:color="000000"/>
              <w:bottom w:val="single" w:sz="8" w:space="0" w:color="000000"/>
              <w:right w:val="single" w:sz="8" w:space="0" w:color="000000"/>
            </w:tcBorders>
            <w:vAlign w:val="center"/>
            <w:hideMark/>
          </w:tcPr>
          <w:p w14:paraId="477EDC87"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71" w:type="dxa"/>
            <w:tcBorders>
              <w:top w:val="single" w:sz="8" w:space="0" w:color="000000"/>
              <w:left w:val="single" w:sz="8" w:space="0" w:color="000000"/>
              <w:bottom w:val="single" w:sz="8" w:space="0" w:color="000000"/>
              <w:right w:val="single" w:sz="8" w:space="0" w:color="000000"/>
            </w:tcBorders>
          </w:tcPr>
          <w:p w14:paraId="6E16B127" w14:textId="77777777" w:rsidR="002A14A4" w:rsidRPr="002A14A4" w:rsidRDefault="002A14A4" w:rsidP="002A14A4">
            <w:pPr>
              <w:spacing w:line="480" w:lineRule="auto"/>
              <w:rPr>
                <w:rFonts w:ascii="Times New Roman" w:hAnsi="Times New Roman" w:cs="Times New Roman"/>
                <w:b/>
              </w:rPr>
            </w:pPr>
          </w:p>
        </w:tc>
      </w:tr>
    </w:tbl>
    <w:p w14:paraId="4D7C97EC" w14:textId="77777777" w:rsidR="002A14A4" w:rsidRDefault="002A14A4" w:rsidP="002A14A4">
      <w:pPr>
        <w:spacing w:line="480" w:lineRule="auto"/>
        <w:rPr>
          <w:rFonts w:ascii="Times New Roman" w:hAnsi="Times New Roman" w:cs="Times New Roman"/>
        </w:rPr>
      </w:pPr>
      <w:r w:rsidRPr="002A14A4">
        <w:rPr>
          <w:rFonts w:ascii="Times New Roman" w:hAnsi="Times New Roman" w:cs="Times New Roman"/>
        </w:rPr>
        <w:t xml:space="preserve"> </w:t>
      </w:r>
    </w:p>
    <w:p w14:paraId="7527DB52" w14:textId="77777777" w:rsidR="003729FB" w:rsidRDefault="003729FB" w:rsidP="002A14A4">
      <w:pPr>
        <w:spacing w:line="480" w:lineRule="auto"/>
        <w:rPr>
          <w:rFonts w:ascii="Times New Roman" w:hAnsi="Times New Roman" w:cs="Times New Roman"/>
        </w:rPr>
      </w:pPr>
    </w:p>
    <w:p w14:paraId="03128FF0" w14:textId="77777777" w:rsidR="003729FB" w:rsidRDefault="003729FB" w:rsidP="002A14A4">
      <w:pPr>
        <w:spacing w:line="480" w:lineRule="auto"/>
        <w:rPr>
          <w:rFonts w:ascii="Times New Roman" w:hAnsi="Times New Roman" w:cs="Times New Roman"/>
        </w:rPr>
      </w:pPr>
    </w:p>
    <w:p w14:paraId="0201C246" w14:textId="77777777" w:rsidR="003729FB" w:rsidRDefault="003729FB" w:rsidP="002A14A4">
      <w:pPr>
        <w:spacing w:line="480" w:lineRule="auto"/>
        <w:rPr>
          <w:rFonts w:ascii="Times New Roman" w:hAnsi="Times New Roman" w:cs="Times New Roman"/>
        </w:rPr>
      </w:pPr>
    </w:p>
    <w:p w14:paraId="01D01287" w14:textId="77777777" w:rsidR="003729FB" w:rsidRDefault="003729FB" w:rsidP="002A14A4">
      <w:pPr>
        <w:spacing w:line="480" w:lineRule="auto"/>
        <w:rPr>
          <w:rFonts w:ascii="Times New Roman" w:hAnsi="Times New Roman" w:cs="Times New Roman"/>
        </w:rPr>
      </w:pPr>
    </w:p>
    <w:p w14:paraId="518372F2" w14:textId="77777777" w:rsidR="003729FB" w:rsidRPr="002A14A4" w:rsidRDefault="003729FB" w:rsidP="002A14A4">
      <w:pPr>
        <w:spacing w:line="480" w:lineRule="auto"/>
        <w:rPr>
          <w:rFonts w:ascii="Times New Roman" w:hAnsi="Times New Roman" w:cs="Times New Roman"/>
        </w:rPr>
      </w:pPr>
    </w:p>
    <w:p w14:paraId="3FDD0935" w14:textId="1AC73C37" w:rsidR="002A14A4" w:rsidRDefault="002A14A4" w:rsidP="002A14A4">
      <w:pPr>
        <w:spacing w:line="480" w:lineRule="auto"/>
        <w:rPr>
          <w:rFonts w:ascii="Times New Roman" w:hAnsi="Times New Roman" w:cs="Times New Roman"/>
          <w:b/>
          <w:bCs/>
        </w:rPr>
      </w:pPr>
      <w:r w:rsidRPr="002A14A4">
        <w:rPr>
          <w:rFonts w:ascii="Times New Roman" w:hAnsi="Times New Roman" w:cs="Times New Roman"/>
        </w:rPr>
        <w:lastRenderedPageBreak/>
        <w:t xml:space="preserve"> </w:t>
      </w:r>
      <w:r w:rsidR="00901F50">
        <w:rPr>
          <w:rFonts w:ascii="Times New Roman" w:hAnsi="Times New Roman" w:cs="Times New Roman"/>
          <w:b/>
          <w:bCs/>
        </w:rPr>
        <w:t>Table 1.5</w:t>
      </w:r>
    </w:p>
    <w:p w14:paraId="6EE0E72F" w14:textId="0FA5F4C5" w:rsidR="00901F50" w:rsidRPr="002A14A4" w:rsidRDefault="00901F50" w:rsidP="002A14A4">
      <w:pPr>
        <w:spacing w:line="480" w:lineRule="auto"/>
        <w:rPr>
          <w:rFonts w:ascii="Times New Roman" w:hAnsi="Times New Roman" w:cs="Times New Roman"/>
          <w:i/>
          <w:iCs/>
        </w:rPr>
      </w:pPr>
      <w:r w:rsidRPr="00901F50">
        <w:rPr>
          <w:rFonts w:ascii="Times New Roman" w:hAnsi="Times New Roman" w:cs="Times New Roman"/>
          <w:i/>
          <w:iCs/>
        </w:rPr>
        <w:t>Reliability</w:t>
      </w:r>
    </w:p>
    <w:tbl>
      <w:tblPr>
        <w:tblW w:w="8161" w:type="dxa"/>
        <w:tblInd w:w="10" w:type="dxa"/>
        <w:tblCellMar>
          <w:top w:w="119" w:type="dxa"/>
          <w:left w:w="101" w:type="dxa"/>
          <w:right w:w="115" w:type="dxa"/>
        </w:tblCellMar>
        <w:tblLook w:val="04A0" w:firstRow="1" w:lastRow="0" w:firstColumn="1" w:lastColumn="0" w:noHBand="0" w:noVBand="1"/>
      </w:tblPr>
      <w:tblGrid>
        <w:gridCol w:w="4532"/>
        <w:gridCol w:w="803"/>
        <w:gridCol w:w="670"/>
        <w:gridCol w:w="670"/>
        <w:gridCol w:w="803"/>
        <w:gridCol w:w="683"/>
      </w:tblGrid>
      <w:tr w:rsidR="002A14A4" w:rsidRPr="002A14A4" w14:paraId="7C7E4624" w14:textId="3C382E4F" w:rsidTr="00901F50">
        <w:trPr>
          <w:trHeight w:val="770"/>
        </w:trPr>
        <w:tc>
          <w:tcPr>
            <w:tcW w:w="4950" w:type="dxa"/>
            <w:tcBorders>
              <w:top w:val="single" w:sz="8" w:space="0" w:color="000000"/>
              <w:left w:val="single" w:sz="8" w:space="0" w:color="000000"/>
              <w:bottom w:val="single" w:sz="8" w:space="0" w:color="000000"/>
              <w:right w:val="single" w:sz="8" w:space="0" w:color="000000"/>
            </w:tcBorders>
            <w:hideMark/>
          </w:tcPr>
          <w:p w14:paraId="1DB7133E"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Reliability </w:t>
            </w:r>
          </w:p>
        </w:tc>
        <w:tc>
          <w:tcPr>
            <w:tcW w:w="668" w:type="dxa"/>
            <w:tcBorders>
              <w:top w:val="single" w:sz="8" w:space="0" w:color="000000"/>
              <w:left w:val="single" w:sz="8" w:space="0" w:color="000000"/>
              <w:bottom w:val="single" w:sz="8" w:space="0" w:color="000000"/>
              <w:right w:val="single" w:sz="8" w:space="0" w:color="000000"/>
            </w:tcBorders>
            <w:vAlign w:val="center"/>
            <w:hideMark/>
          </w:tcPr>
          <w:p w14:paraId="62E74720" w14:textId="46C420ED"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SD(</w:t>
            </w:r>
            <w:proofErr w:type="gramEnd"/>
            <w:r>
              <w:rPr>
                <w:rFonts w:ascii="Times New Roman" w:hAnsi="Times New Roman" w:cs="Times New Roman"/>
                <w:b/>
              </w:rPr>
              <w:t>1)</w:t>
            </w:r>
          </w:p>
        </w:tc>
        <w:tc>
          <w:tcPr>
            <w:tcW w:w="609" w:type="dxa"/>
            <w:tcBorders>
              <w:top w:val="single" w:sz="8" w:space="0" w:color="000000"/>
              <w:left w:val="single" w:sz="8" w:space="0" w:color="000000"/>
              <w:bottom w:val="single" w:sz="8" w:space="0" w:color="000000"/>
              <w:right w:val="single" w:sz="8" w:space="0" w:color="000000"/>
            </w:tcBorders>
            <w:vAlign w:val="center"/>
            <w:hideMark/>
          </w:tcPr>
          <w:p w14:paraId="5DA07495" w14:textId="7289E3C5"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D(</w:t>
            </w:r>
            <w:proofErr w:type="gramEnd"/>
            <w:r>
              <w:rPr>
                <w:rFonts w:ascii="Times New Roman" w:hAnsi="Times New Roman" w:cs="Times New Roman"/>
                <w:b/>
              </w:rPr>
              <w:t>2)</w:t>
            </w:r>
            <w:r w:rsidRPr="002A14A4">
              <w:rPr>
                <w:rFonts w:ascii="Times New Roman" w:hAnsi="Times New Roman" w:cs="Times New Roman"/>
                <w:b/>
              </w:rPr>
              <w:t xml:space="preserve"> </w:t>
            </w:r>
          </w:p>
        </w:tc>
        <w:tc>
          <w:tcPr>
            <w:tcW w:w="598" w:type="dxa"/>
            <w:tcBorders>
              <w:top w:val="single" w:sz="8" w:space="0" w:color="000000"/>
              <w:left w:val="single" w:sz="8" w:space="0" w:color="000000"/>
              <w:bottom w:val="single" w:sz="8" w:space="0" w:color="000000"/>
              <w:right w:val="single" w:sz="8" w:space="0" w:color="000000"/>
            </w:tcBorders>
            <w:vAlign w:val="center"/>
            <w:hideMark/>
          </w:tcPr>
          <w:p w14:paraId="6FA56FC9" w14:textId="5ECA6C10"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A(</w:t>
            </w:r>
            <w:proofErr w:type="gramEnd"/>
            <w:r>
              <w:rPr>
                <w:rFonts w:ascii="Times New Roman" w:hAnsi="Times New Roman" w:cs="Times New Roman"/>
                <w:b/>
              </w:rPr>
              <w:t>3)</w:t>
            </w:r>
            <w:r w:rsidRPr="002A14A4">
              <w:rPr>
                <w:rFonts w:ascii="Times New Roman" w:hAnsi="Times New Roman" w:cs="Times New Roman"/>
                <w:b/>
              </w:rPr>
              <w:t xml:space="preserve"> </w:t>
            </w:r>
          </w:p>
        </w:tc>
        <w:tc>
          <w:tcPr>
            <w:tcW w:w="668" w:type="dxa"/>
            <w:tcBorders>
              <w:top w:val="single" w:sz="8" w:space="0" w:color="000000"/>
              <w:left w:val="single" w:sz="8" w:space="0" w:color="000000"/>
              <w:bottom w:val="single" w:sz="8" w:space="0" w:color="000000"/>
              <w:right w:val="single" w:sz="8" w:space="0" w:color="000000"/>
            </w:tcBorders>
            <w:vAlign w:val="center"/>
            <w:hideMark/>
          </w:tcPr>
          <w:p w14:paraId="7DA6A113" w14:textId="0494717F" w:rsidR="002A14A4" w:rsidRPr="002A14A4" w:rsidRDefault="002A14A4" w:rsidP="002A14A4">
            <w:pPr>
              <w:spacing w:line="480" w:lineRule="auto"/>
              <w:rPr>
                <w:rFonts w:ascii="Times New Roman" w:hAnsi="Times New Roman" w:cs="Times New Roman"/>
                <w:b/>
                <w:bCs/>
              </w:rPr>
            </w:pPr>
            <w:proofErr w:type="gramStart"/>
            <w:r w:rsidRPr="002A14A4">
              <w:rPr>
                <w:rFonts w:ascii="Times New Roman" w:hAnsi="Times New Roman" w:cs="Times New Roman"/>
                <w:b/>
                <w:bCs/>
              </w:rPr>
              <w:t>SA(</w:t>
            </w:r>
            <w:proofErr w:type="gramEnd"/>
            <w:r w:rsidRPr="002A14A4">
              <w:rPr>
                <w:rFonts w:ascii="Times New Roman" w:hAnsi="Times New Roman" w:cs="Times New Roman"/>
                <w:b/>
                <w:bCs/>
              </w:rPr>
              <w:t>4)</w:t>
            </w:r>
          </w:p>
        </w:tc>
        <w:tc>
          <w:tcPr>
            <w:tcW w:w="668" w:type="dxa"/>
            <w:tcBorders>
              <w:top w:val="single" w:sz="8" w:space="0" w:color="000000"/>
              <w:left w:val="single" w:sz="8" w:space="0" w:color="000000"/>
              <w:bottom w:val="single" w:sz="8" w:space="0" w:color="000000"/>
              <w:right w:val="single" w:sz="8" w:space="0" w:color="000000"/>
            </w:tcBorders>
          </w:tcPr>
          <w:p w14:paraId="52555C3F" w14:textId="3405CAFE" w:rsidR="002A14A4" w:rsidRPr="002A14A4" w:rsidRDefault="002A14A4" w:rsidP="002A14A4">
            <w:pPr>
              <w:spacing w:line="480" w:lineRule="auto"/>
              <w:rPr>
                <w:rFonts w:ascii="Times New Roman" w:hAnsi="Times New Roman" w:cs="Times New Roman"/>
                <w:b/>
                <w:bCs/>
              </w:rPr>
            </w:pPr>
            <w:r>
              <w:rPr>
                <w:rFonts w:ascii="Times New Roman" w:hAnsi="Times New Roman" w:cs="Times New Roman"/>
                <w:b/>
                <w:bCs/>
              </w:rPr>
              <w:t>WM</w:t>
            </w:r>
          </w:p>
        </w:tc>
      </w:tr>
      <w:tr w:rsidR="002A14A4" w:rsidRPr="002A14A4" w14:paraId="694FDD2A" w14:textId="2FC0AB90" w:rsidTr="00901F50">
        <w:trPr>
          <w:trHeight w:val="773"/>
        </w:trPr>
        <w:tc>
          <w:tcPr>
            <w:tcW w:w="4950" w:type="dxa"/>
            <w:tcBorders>
              <w:top w:val="single" w:sz="8" w:space="0" w:color="000000"/>
              <w:left w:val="single" w:sz="8" w:space="0" w:color="000000"/>
              <w:bottom w:val="single" w:sz="8" w:space="0" w:color="000000"/>
              <w:right w:val="single" w:sz="8" w:space="0" w:color="000000"/>
            </w:tcBorders>
            <w:vAlign w:val="center"/>
            <w:hideMark/>
          </w:tcPr>
          <w:p w14:paraId="1355D72E"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The system runs without crashes or errors</w:t>
            </w:r>
          </w:p>
        </w:tc>
        <w:tc>
          <w:tcPr>
            <w:tcW w:w="668" w:type="dxa"/>
            <w:tcBorders>
              <w:top w:val="single" w:sz="8" w:space="0" w:color="000000"/>
              <w:left w:val="single" w:sz="8" w:space="0" w:color="000000"/>
              <w:bottom w:val="single" w:sz="8" w:space="0" w:color="000000"/>
              <w:right w:val="single" w:sz="8" w:space="0" w:color="000000"/>
            </w:tcBorders>
            <w:hideMark/>
          </w:tcPr>
          <w:p w14:paraId="5F2CBC2D"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09" w:type="dxa"/>
            <w:tcBorders>
              <w:top w:val="single" w:sz="8" w:space="0" w:color="000000"/>
              <w:left w:val="single" w:sz="8" w:space="0" w:color="000000"/>
              <w:bottom w:val="single" w:sz="8" w:space="0" w:color="000000"/>
              <w:right w:val="single" w:sz="8" w:space="0" w:color="000000"/>
            </w:tcBorders>
            <w:hideMark/>
          </w:tcPr>
          <w:p w14:paraId="523BFA97"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98" w:type="dxa"/>
            <w:tcBorders>
              <w:top w:val="single" w:sz="8" w:space="0" w:color="000000"/>
              <w:left w:val="single" w:sz="8" w:space="0" w:color="000000"/>
              <w:bottom w:val="single" w:sz="8" w:space="0" w:color="000000"/>
              <w:right w:val="single" w:sz="8" w:space="0" w:color="000000"/>
            </w:tcBorders>
            <w:hideMark/>
          </w:tcPr>
          <w:p w14:paraId="62095070"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68" w:type="dxa"/>
            <w:tcBorders>
              <w:top w:val="single" w:sz="8" w:space="0" w:color="000000"/>
              <w:left w:val="single" w:sz="8" w:space="0" w:color="000000"/>
              <w:bottom w:val="single" w:sz="8" w:space="0" w:color="000000"/>
              <w:right w:val="single" w:sz="8" w:space="0" w:color="000000"/>
            </w:tcBorders>
            <w:hideMark/>
          </w:tcPr>
          <w:p w14:paraId="1A5FD3DF"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68" w:type="dxa"/>
            <w:tcBorders>
              <w:top w:val="single" w:sz="8" w:space="0" w:color="000000"/>
              <w:left w:val="single" w:sz="8" w:space="0" w:color="000000"/>
              <w:bottom w:val="single" w:sz="8" w:space="0" w:color="000000"/>
              <w:right w:val="single" w:sz="8" w:space="0" w:color="000000"/>
            </w:tcBorders>
          </w:tcPr>
          <w:p w14:paraId="0D828284" w14:textId="77777777" w:rsidR="002A14A4" w:rsidRPr="002A14A4" w:rsidRDefault="002A14A4" w:rsidP="002A14A4">
            <w:pPr>
              <w:spacing w:line="480" w:lineRule="auto"/>
              <w:rPr>
                <w:rFonts w:ascii="Times New Roman" w:hAnsi="Times New Roman" w:cs="Times New Roman"/>
                <w:b/>
              </w:rPr>
            </w:pPr>
          </w:p>
        </w:tc>
      </w:tr>
      <w:tr w:rsidR="002A14A4" w:rsidRPr="002A14A4" w14:paraId="68A3F221" w14:textId="62D5B534" w:rsidTr="00901F50">
        <w:trPr>
          <w:trHeight w:val="1191"/>
        </w:trPr>
        <w:tc>
          <w:tcPr>
            <w:tcW w:w="4950" w:type="dxa"/>
            <w:tcBorders>
              <w:top w:val="single" w:sz="8" w:space="0" w:color="000000"/>
              <w:left w:val="single" w:sz="8" w:space="0" w:color="000000"/>
              <w:bottom w:val="single" w:sz="8" w:space="0" w:color="000000"/>
              <w:right w:val="single" w:sz="8" w:space="0" w:color="000000"/>
            </w:tcBorders>
            <w:hideMark/>
          </w:tcPr>
          <w:p w14:paraId="37E47537"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Submitted reports are saved accurately and securely</w:t>
            </w:r>
          </w:p>
        </w:tc>
        <w:tc>
          <w:tcPr>
            <w:tcW w:w="668" w:type="dxa"/>
            <w:tcBorders>
              <w:top w:val="single" w:sz="8" w:space="0" w:color="000000"/>
              <w:left w:val="single" w:sz="8" w:space="0" w:color="000000"/>
              <w:bottom w:val="single" w:sz="8" w:space="0" w:color="000000"/>
              <w:right w:val="single" w:sz="8" w:space="0" w:color="000000"/>
            </w:tcBorders>
            <w:hideMark/>
          </w:tcPr>
          <w:p w14:paraId="52719A78"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09" w:type="dxa"/>
            <w:tcBorders>
              <w:top w:val="single" w:sz="8" w:space="0" w:color="000000"/>
              <w:left w:val="single" w:sz="8" w:space="0" w:color="000000"/>
              <w:bottom w:val="single" w:sz="8" w:space="0" w:color="000000"/>
              <w:right w:val="single" w:sz="8" w:space="0" w:color="000000"/>
            </w:tcBorders>
            <w:hideMark/>
          </w:tcPr>
          <w:p w14:paraId="6B3FBF1D"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98" w:type="dxa"/>
            <w:tcBorders>
              <w:top w:val="single" w:sz="8" w:space="0" w:color="000000"/>
              <w:left w:val="single" w:sz="8" w:space="0" w:color="000000"/>
              <w:bottom w:val="single" w:sz="8" w:space="0" w:color="000000"/>
              <w:right w:val="single" w:sz="8" w:space="0" w:color="000000"/>
            </w:tcBorders>
            <w:hideMark/>
          </w:tcPr>
          <w:p w14:paraId="0793AD5B"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68" w:type="dxa"/>
            <w:tcBorders>
              <w:top w:val="single" w:sz="8" w:space="0" w:color="000000"/>
              <w:left w:val="single" w:sz="8" w:space="0" w:color="000000"/>
              <w:bottom w:val="single" w:sz="8" w:space="0" w:color="000000"/>
              <w:right w:val="single" w:sz="8" w:space="0" w:color="000000"/>
            </w:tcBorders>
            <w:hideMark/>
          </w:tcPr>
          <w:p w14:paraId="476E2C3D"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68" w:type="dxa"/>
            <w:tcBorders>
              <w:top w:val="single" w:sz="8" w:space="0" w:color="000000"/>
              <w:left w:val="single" w:sz="8" w:space="0" w:color="000000"/>
              <w:bottom w:val="single" w:sz="8" w:space="0" w:color="000000"/>
              <w:right w:val="single" w:sz="8" w:space="0" w:color="000000"/>
            </w:tcBorders>
          </w:tcPr>
          <w:p w14:paraId="3B956F05" w14:textId="77777777" w:rsidR="002A14A4" w:rsidRPr="002A14A4" w:rsidRDefault="002A14A4" w:rsidP="002A14A4">
            <w:pPr>
              <w:spacing w:line="480" w:lineRule="auto"/>
              <w:rPr>
                <w:rFonts w:ascii="Times New Roman" w:hAnsi="Times New Roman" w:cs="Times New Roman"/>
                <w:b/>
              </w:rPr>
            </w:pPr>
          </w:p>
        </w:tc>
      </w:tr>
      <w:tr w:rsidR="002A14A4" w:rsidRPr="002A14A4" w14:paraId="0573A208" w14:textId="6ED0F891" w:rsidTr="00901F50">
        <w:trPr>
          <w:trHeight w:val="1193"/>
        </w:trPr>
        <w:tc>
          <w:tcPr>
            <w:tcW w:w="4950" w:type="dxa"/>
            <w:tcBorders>
              <w:top w:val="single" w:sz="8" w:space="0" w:color="000000"/>
              <w:left w:val="single" w:sz="8" w:space="0" w:color="000000"/>
              <w:bottom w:val="single" w:sz="8" w:space="0" w:color="000000"/>
              <w:right w:val="single" w:sz="8" w:space="0" w:color="000000"/>
            </w:tcBorders>
            <w:hideMark/>
          </w:tcPr>
          <w:p w14:paraId="748CD140"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 xml:space="preserve"> The system consistently performs as expected</w:t>
            </w:r>
          </w:p>
        </w:tc>
        <w:tc>
          <w:tcPr>
            <w:tcW w:w="668" w:type="dxa"/>
            <w:tcBorders>
              <w:top w:val="single" w:sz="8" w:space="0" w:color="000000"/>
              <w:left w:val="single" w:sz="8" w:space="0" w:color="000000"/>
              <w:bottom w:val="single" w:sz="8" w:space="0" w:color="000000"/>
              <w:right w:val="single" w:sz="8" w:space="0" w:color="000000"/>
            </w:tcBorders>
            <w:hideMark/>
          </w:tcPr>
          <w:p w14:paraId="5944685A"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09" w:type="dxa"/>
            <w:tcBorders>
              <w:top w:val="single" w:sz="8" w:space="0" w:color="000000"/>
              <w:left w:val="single" w:sz="8" w:space="0" w:color="000000"/>
              <w:bottom w:val="single" w:sz="8" w:space="0" w:color="000000"/>
              <w:right w:val="single" w:sz="8" w:space="0" w:color="000000"/>
            </w:tcBorders>
            <w:hideMark/>
          </w:tcPr>
          <w:p w14:paraId="30643850"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98" w:type="dxa"/>
            <w:tcBorders>
              <w:top w:val="single" w:sz="8" w:space="0" w:color="000000"/>
              <w:left w:val="single" w:sz="8" w:space="0" w:color="000000"/>
              <w:bottom w:val="single" w:sz="8" w:space="0" w:color="000000"/>
              <w:right w:val="single" w:sz="8" w:space="0" w:color="000000"/>
            </w:tcBorders>
            <w:hideMark/>
          </w:tcPr>
          <w:p w14:paraId="0FD112F5"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68" w:type="dxa"/>
            <w:tcBorders>
              <w:top w:val="single" w:sz="8" w:space="0" w:color="000000"/>
              <w:left w:val="single" w:sz="8" w:space="0" w:color="000000"/>
              <w:bottom w:val="single" w:sz="8" w:space="0" w:color="000000"/>
              <w:right w:val="single" w:sz="8" w:space="0" w:color="000000"/>
            </w:tcBorders>
            <w:hideMark/>
          </w:tcPr>
          <w:p w14:paraId="62D0F5D4"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68" w:type="dxa"/>
            <w:tcBorders>
              <w:top w:val="single" w:sz="8" w:space="0" w:color="000000"/>
              <w:left w:val="single" w:sz="8" w:space="0" w:color="000000"/>
              <w:bottom w:val="single" w:sz="8" w:space="0" w:color="000000"/>
              <w:right w:val="single" w:sz="8" w:space="0" w:color="000000"/>
            </w:tcBorders>
          </w:tcPr>
          <w:p w14:paraId="61DCC623" w14:textId="77777777" w:rsidR="002A14A4" w:rsidRPr="002A14A4" w:rsidRDefault="002A14A4" w:rsidP="002A14A4">
            <w:pPr>
              <w:spacing w:line="480" w:lineRule="auto"/>
              <w:rPr>
                <w:rFonts w:ascii="Times New Roman" w:hAnsi="Times New Roman" w:cs="Times New Roman"/>
                <w:b/>
              </w:rPr>
            </w:pPr>
          </w:p>
        </w:tc>
      </w:tr>
    </w:tbl>
    <w:p w14:paraId="401BC27B" w14:textId="77777777" w:rsidR="002A14A4" w:rsidRDefault="002A14A4" w:rsidP="002A14A4">
      <w:pPr>
        <w:spacing w:line="480" w:lineRule="auto"/>
        <w:rPr>
          <w:rFonts w:ascii="Times New Roman" w:hAnsi="Times New Roman" w:cs="Times New Roman"/>
        </w:rPr>
      </w:pPr>
      <w:r w:rsidRPr="002A14A4">
        <w:rPr>
          <w:rFonts w:ascii="Times New Roman" w:hAnsi="Times New Roman" w:cs="Times New Roman"/>
        </w:rPr>
        <w:t xml:space="preserve"> </w:t>
      </w:r>
    </w:p>
    <w:p w14:paraId="61F82E67" w14:textId="0B361F87" w:rsidR="003729FB" w:rsidRDefault="003729FB" w:rsidP="002A14A4">
      <w:pPr>
        <w:spacing w:line="480" w:lineRule="auto"/>
        <w:rPr>
          <w:rFonts w:ascii="Times New Roman" w:hAnsi="Times New Roman" w:cs="Times New Roman"/>
          <w:b/>
          <w:bCs/>
        </w:rPr>
      </w:pPr>
      <w:r>
        <w:rPr>
          <w:rFonts w:ascii="Times New Roman" w:hAnsi="Times New Roman" w:cs="Times New Roman"/>
          <w:b/>
          <w:bCs/>
        </w:rPr>
        <w:t>Table 1.6</w:t>
      </w:r>
    </w:p>
    <w:p w14:paraId="3A7C67A1" w14:textId="2F505A93" w:rsidR="003729FB" w:rsidRPr="002A14A4" w:rsidRDefault="003729FB" w:rsidP="002A14A4">
      <w:pPr>
        <w:spacing w:line="480" w:lineRule="auto"/>
        <w:rPr>
          <w:rFonts w:ascii="Times New Roman" w:hAnsi="Times New Roman" w:cs="Times New Roman"/>
          <w:i/>
          <w:iCs/>
        </w:rPr>
      </w:pPr>
      <w:r w:rsidRPr="003729FB">
        <w:rPr>
          <w:rFonts w:ascii="Times New Roman" w:hAnsi="Times New Roman" w:cs="Times New Roman"/>
          <w:i/>
          <w:iCs/>
        </w:rPr>
        <w:t>Security</w:t>
      </w:r>
    </w:p>
    <w:tbl>
      <w:tblPr>
        <w:tblW w:w="7674" w:type="dxa"/>
        <w:tblInd w:w="10" w:type="dxa"/>
        <w:tblCellMar>
          <w:top w:w="116" w:type="dxa"/>
          <w:left w:w="101" w:type="dxa"/>
          <w:right w:w="115" w:type="dxa"/>
        </w:tblCellMar>
        <w:tblLook w:val="04A0" w:firstRow="1" w:lastRow="0" w:firstColumn="1" w:lastColumn="0" w:noHBand="0" w:noVBand="1"/>
      </w:tblPr>
      <w:tblGrid>
        <w:gridCol w:w="4045"/>
        <w:gridCol w:w="803"/>
        <w:gridCol w:w="670"/>
        <w:gridCol w:w="670"/>
        <w:gridCol w:w="803"/>
        <w:gridCol w:w="683"/>
      </w:tblGrid>
      <w:tr w:rsidR="002A14A4" w:rsidRPr="002A14A4" w14:paraId="140C9466" w14:textId="61265817" w:rsidTr="00901F50">
        <w:trPr>
          <w:trHeight w:val="753"/>
        </w:trPr>
        <w:tc>
          <w:tcPr>
            <w:tcW w:w="4669" w:type="dxa"/>
            <w:tcBorders>
              <w:top w:val="single" w:sz="8" w:space="0" w:color="000000"/>
              <w:left w:val="single" w:sz="8" w:space="0" w:color="000000"/>
              <w:bottom w:val="single" w:sz="8" w:space="0" w:color="000000"/>
              <w:right w:val="single" w:sz="8" w:space="0" w:color="000000"/>
            </w:tcBorders>
            <w:hideMark/>
          </w:tcPr>
          <w:p w14:paraId="0400BDA8"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Security </w:t>
            </w:r>
          </w:p>
        </w:tc>
        <w:tc>
          <w:tcPr>
            <w:tcW w:w="627" w:type="dxa"/>
            <w:tcBorders>
              <w:top w:val="single" w:sz="8" w:space="0" w:color="000000"/>
              <w:left w:val="single" w:sz="8" w:space="0" w:color="000000"/>
              <w:bottom w:val="single" w:sz="8" w:space="0" w:color="000000"/>
              <w:right w:val="single" w:sz="8" w:space="0" w:color="000000"/>
            </w:tcBorders>
            <w:vAlign w:val="center"/>
            <w:hideMark/>
          </w:tcPr>
          <w:p w14:paraId="4A235331" w14:textId="78714F38"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SD(</w:t>
            </w:r>
            <w:proofErr w:type="gramEnd"/>
            <w:r>
              <w:rPr>
                <w:rFonts w:ascii="Times New Roman" w:hAnsi="Times New Roman" w:cs="Times New Roman"/>
                <w:b/>
              </w:rPr>
              <w:t>1)</w:t>
            </w:r>
          </w:p>
        </w:tc>
        <w:tc>
          <w:tcPr>
            <w:tcW w:w="562" w:type="dxa"/>
            <w:tcBorders>
              <w:top w:val="single" w:sz="8" w:space="0" w:color="000000"/>
              <w:left w:val="single" w:sz="8" w:space="0" w:color="000000"/>
              <w:bottom w:val="single" w:sz="8" w:space="0" w:color="000000"/>
              <w:right w:val="single" w:sz="8" w:space="0" w:color="000000"/>
            </w:tcBorders>
            <w:vAlign w:val="center"/>
            <w:hideMark/>
          </w:tcPr>
          <w:p w14:paraId="483B5B0A" w14:textId="5E0A47C8"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D(</w:t>
            </w:r>
            <w:proofErr w:type="gramEnd"/>
            <w:r>
              <w:rPr>
                <w:rFonts w:ascii="Times New Roman" w:hAnsi="Times New Roman" w:cs="Times New Roman"/>
                <w:b/>
              </w:rPr>
              <w:t>2)</w:t>
            </w:r>
            <w:r w:rsidRPr="002A14A4">
              <w:rPr>
                <w:rFonts w:ascii="Times New Roman" w:hAnsi="Times New Roman" w:cs="Times New Roman"/>
                <w:b/>
              </w:rPr>
              <w:t xml:space="preserve"> </w:t>
            </w:r>
          </w:p>
        </w:tc>
        <w:tc>
          <w:tcPr>
            <w:tcW w:w="562" w:type="dxa"/>
            <w:tcBorders>
              <w:top w:val="single" w:sz="8" w:space="0" w:color="000000"/>
              <w:left w:val="single" w:sz="8" w:space="0" w:color="000000"/>
              <w:bottom w:val="single" w:sz="8" w:space="0" w:color="000000"/>
              <w:right w:val="single" w:sz="8" w:space="0" w:color="000000"/>
            </w:tcBorders>
            <w:vAlign w:val="center"/>
            <w:hideMark/>
          </w:tcPr>
          <w:p w14:paraId="2820591D" w14:textId="26E550A3"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A(</w:t>
            </w:r>
            <w:proofErr w:type="gramEnd"/>
            <w:r>
              <w:rPr>
                <w:rFonts w:ascii="Times New Roman" w:hAnsi="Times New Roman" w:cs="Times New Roman"/>
                <w:b/>
              </w:rPr>
              <w:t>3)</w:t>
            </w:r>
            <w:r w:rsidRPr="002A14A4">
              <w:rPr>
                <w:rFonts w:ascii="Times New Roman" w:hAnsi="Times New Roman" w:cs="Times New Roman"/>
                <w:b/>
              </w:rPr>
              <w:t xml:space="preserve"> </w:t>
            </w:r>
          </w:p>
        </w:tc>
        <w:tc>
          <w:tcPr>
            <w:tcW w:w="627" w:type="dxa"/>
            <w:tcBorders>
              <w:top w:val="single" w:sz="8" w:space="0" w:color="000000"/>
              <w:left w:val="single" w:sz="8" w:space="0" w:color="000000"/>
              <w:bottom w:val="single" w:sz="8" w:space="0" w:color="000000"/>
              <w:right w:val="single" w:sz="8" w:space="0" w:color="000000"/>
            </w:tcBorders>
            <w:vAlign w:val="center"/>
            <w:hideMark/>
          </w:tcPr>
          <w:p w14:paraId="454C1D4B" w14:textId="489C726F"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SA(</w:t>
            </w:r>
            <w:proofErr w:type="gramEnd"/>
            <w:r>
              <w:rPr>
                <w:rFonts w:ascii="Times New Roman" w:hAnsi="Times New Roman" w:cs="Times New Roman"/>
                <w:b/>
              </w:rPr>
              <w:t>4)</w:t>
            </w:r>
            <w:r w:rsidRPr="002A14A4">
              <w:rPr>
                <w:rFonts w:ascii="Times New Roman" w:hAnsi="Times New Roman" w:cs="Times New Roman"/>
                <w:b/>
              </w:rPr>
              <w:t xml:space="preserve"> </w:t>
            </w:r>
          </w:p>
        </w:tc>
        <w:tc>
          <w:tcPr>
            <w:tcW w:w="627" w:type="dxa"/>
            <w:tcBorders>
              <w:top w:val="single" w:sz="8" w:space="0" w:color="000000"/>
              <w:left w:val="single" w:sz="8" w:space="0" w:color="000000"/>
              <w:bottom w:val="single" w:sz="8" w:space="0" w:color="000000"/>
              <w:right w:val="single" w:sz="8" w:space="0" w:color="000000"/>
            </w:tcBorders>
          </w:tcPr>
          <w:p w14:paraId="170E5C2D" w14:textId="2F0F172D" w:rsidR="002A14A4" w:rsidRDefault="002A14A4" w:rsidP="002A14A4">
            <w:pPr>
              <w:spacing w:line="480" w:lineRule="auto"/>
              <w:rPr>
                <w:rFonts w:ascii="Times New Roman" w:hAnsi="Times New Roman" w:cs="Times New Roman"/>
                <w:b/>
              </w:rPr>
            </w:pPr>
            <w:r>
              <w:rPr>
                <w:rFonts w:ascii="Times New Roman" w:hAnsi="Times New Roman" w:cs="Times New Roman"/>
                <w:b/>
              </w:rPr>
              <w:t>WM</w:t>
            </w:r>
          </w:p>
        </w:tc>
      </w:tr>
      <w:tr w:rsidR="002A14A4" w:rsidRPr="002A14A4" w14:paraId="2A1AD9AC" w14:textId="1CF2DA74" w:rsidTr="00901F50">
        <w:trPr>
          <w:trHeight w:val="1020"/>
        </w:trPr>
        <w:tc>
          <w:tcPr>
            <w:tcW w:w="4669" w:type="dxa"/>
            <w:tcBorders>
              <w:top w:val="single" w:sz="8" w:space="0" w:color="000000"/>
              <w:left w:val="single" w:sz="8" w:space="0" w:color="000000"/>
              <w:bottom w:val="single" w:sz="8" w:space="0" w:color="000000"/>
              <w:right w:val="single" w:sz="8" w:space="0" w:color="000000"/>
            </w:tcBorders>
            <w:vAlign w:val="center"/>
            <w:hideMark/>
          </w:tcPr>
          <w:p w14:paraId="41A5D1D7"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User data is protected from unauthorized access.</w:t>
            </w:r>
          </w:p>
          <w:p w14:paraId="116FF535"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i/>
              </w:rPr>
              <w:t xml:space="preserve"> </w:t>
            </w:r>
          </w:p>
          <w:p w14:paraId="0F1EAC67"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i/>
              </w:rPr>
              <w:t xml:space="preserve"> </w:t>
            </w:r>
          </w:p>
        </w:tc>
        <w:tc>
          <w:tcPr>
            <w:tcW w:w="627" w:type="dxa"/>
            <w:tcBorders>
              <w:top w:val="single" w:sz="8" w:space="0" w:color="000000"/>
              <w:left w:val="single" w:sz="8" w:space="0" w:color="000000"/>
              <w:bottom w:val="single" w:sz="8" w:space="0" w:color="000000"/>
              <w:right w:val="single" w:sz="8" w:space="0" w:color="000000"/>
            </w:tcBorders>
            <w:hideMark/>
          </w:tcPr>
          <w:p w14:paraId="26C89D19"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62" w:type="dxa"/>
            <w:tcBorders>
              <w:top w:val="single" w:sz="8" w:space="0" w:color="000000"/>
              <w:left w:val="single" w:sz="8" w:space="0" w:color="000000"/>
              <w:bottom w:val="single" w:sz="8" w:space="0" w:color="000000"/>
              <w:right w:val="single" w:sz="8" w:space="0" w:color="000000"/>
            </w:tcBorders>
            <w:hideMark/>
          </w:tcPr>
          <w:p w14:paraId="793F8BF7"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62" w:type="dxa"/>
            <w:tcBorders>
              <w:top w:val="single" w:sz="8" w:space="0" w:color="000000"/>
              <w:left w:val="single" w:sz="8" w:space="0" w:color="000000"/>
              <w:bottom w:val="single" w:sz="8" w:space="0" w:color="000000"/>
              <w:right w:val="single" w:sz="8" w:space="0" w:color="000000"/>
            </w:tcBorders>
            <w:hideMark/>
          </w:tcPr>
          <w:p w14:paraId="15E9724D"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27" w:type="dxa"/>
            <w:tcBorders>
              <w:top w:val="single" w:sz="8" w:space="0" w:color="000000"/>
              <w:left w:val="single" w:sz="8" w:space="0" w:color="000000"/>
              <w:bottom w:val="single" w:sz="8" w:space="0" w:color="000000"/>
              <w:right w:val="single" w:sz="8" w:space="0" w:color="000000"/>
            </w:tcBorders>
            <w:hideMark/>
          </w:tcPr>
          <w:p w14:paraId="37D2B948"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27" w:type="dxa"/>
            <w:tcBorders>
              <w:top w:val="single" w:sz="8" w:space="0" w:color="000000"/>
              <w:left w:val="single" w:sz="8" w:space="0" w:color="000000"/>
              <w:bottom w:val="single" w:sz="8" w:space="0" w:color="000000"/>
              <w:right w:val="single" w:sz="8" w:space="0" w:color="000000"/>
            </w:tcBorders>
          </w:tcPr>
          <w:p w14:paraId="2BB35F25" w14:textId="77777777" w:rsidR="002A14A4" w:rsidRPr="002A14A4" w:rsidRDefault="002A14A4" w:rsidP="002A14A4">
            <w:pPr>
              <w:spacing w:line="480" w:lineRule="auto"/>
              <w:rPr>
                <w:rFonts w:ascii="Times New Roman" w:hAnsi="Times New Roman" w:cs="Times New Roman"/>
                <w:b/>
              </w:rPr>
            </w:pPr>
          </w:p>
        </w:tc>
      </w:tr>
      <w:tr w:rsidR="002A14A4" w:rsidRPr="002A14A4" w14:paraId="4B3D946E" w14:textId="1B55E177" w:rsidTr="00901F50">
        <w:trPr>
          <w:trHeight w:val="1163"/>
        </w:trPr>
        <w:tc>
          <w:tcPr>
            <w:tcW w:w="4669" w:type="dxa"/>
            <w:tcBorders>
              <w:top w:val="single" w:sz="8" w:space="0" w:color="000000"/>
              <w:left w:val="single" w:sz="8" w:space="0" w:color="000000"/>
              <w:bottom w:val="single" w:sz="8" w:space="0" w:color="000000"/>
              <w:right w:val="single" w:sz="8" w:space="0" w:color="000000"/>
            </w:tcBorders>
            <w:hideMark/>
          </w:tcPr>
          <w:p w14:paraId="631D5F25"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lastRenderedPageBreak/>
              <w:t>The login and authentication processes are secure</w:t>
            </w:r>
          </w:p>
        </w:tc>
        <w:tc>
          <w:tcPr>
            <w:tcW w:w="627" w:type="dxa"/>
            <w:tcBorders>
              <w:top w:val="single" w:sz="8" w:space="0" w:color="000000"/>
              <w:left w:val="single" w:sz="8" w:space="0" w:color="000000"/>
              <w:bottom w:val="single" w:sz="8" w:space="0" w:color="000000"/>
              <w:right w:val="single" w:sz="8" w:space="0" w:color="000000"/>
            </w:tcBorders>
            <w:hideMark/>
          </w:tcPr>
          <w:p w14:paraId="78D7E91A"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62" w:type="dxa"/>
            <w:tcBorders>
              <w:top w:val="single" w:sz="8" w:space="0" w:color="000000"/>
              <w:left w:val="single" w:sz="8" w:space="0" w:color="000000"/>
              <w:bottom w:val="single" w:sz="8" w:space="0" w:color="000000"/>
              <w:right w:val="single" w:sz="8" w:space="0" w:color="000000"/>
            </w:tcBorders>
            <w:hideMark/>
          </w:tcPr>
          <w:p w14:paraId="0E168269"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62" w:type="dxa"/>
            <w:tcBorders>
              <w:top w:val="single" w:sz="8" w:space="0" w:color="000000"/>
              <w:left w:val="single" w:sz="8" w:space="0" w:color="000000"/>
              <w:bottom w:val="single" w:sz="8" w:space="0" w:color="000000"/>
              <w:right w:val="single" w:sz="8" w:space="0" w:color="000000"/>
            </w:tcBorders>
            <w:hideMark/>
          </w:tcPr>
          <w:p w14:paraId="1095A248"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27" w:type="dxa"/>
            <w:tcBorders>
              <w:top w:val="single" w:sz="8" w:space="0" w:color="000000"/>
              <w:left w:val="single" w:sz="8" w:space="0" w:color="000000"/>
              <w:bottom w:val="single" w:sz="8" w:space="0" w:color="000000"/>
              <w:right w:val="single" w:sz="8" w:space="0" w:color="000000"/>
            </w:tcBorders>
            <w:hideMark/>
          </w:tcPr>
          <w:p w14:paraId="577F571B"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27" w:type="dxa"/>
            <w:tcBorders>
              <w:top w:val="single" w:sz="8" w:space="0" w:color="000000"/>
              <w:left w:val="single" w:sz="8" w:space="0" w:color="000000"/>
              <w:bottom w:val="single" w:sz="8" w:space="0" w:color="000000"/>
              <w:right w:val="single" w:sz="8" w:space="0" w:color="000000"/>
            </w:tcBorders>
          </w:tcPr>
          <w:p w14:paraId="48B74F99" w14:textId="77777777" w:rsidR="002A14A4" w:rsidRPr="002A14A4" w:rsidRDefault="002A14A4" w:rsidP="002A14A4">
            <w:pPr>
              <w:spacing w:line="480" w:lineRule="auto"/>
              <w:rPr>
                <w:rFonts w:ascii="Times New Roman" w:hAnsi="Times New Roman" w:cs="Times New Roman"/>
                <w:b/>
              </w:rPr>
            </w:pPr>
          </w:p>
        </w:tc>
      </w:tr>
    </w:tbl>
    <w:p w14:paraId="51D948CC"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 xml:space="preserve"> </w:t>
      </w:r>
    </w:p>
    <w:p w14:paraId="16CABAC0" w14:textId="4862E2CB" w:rsidR="002A14A4" w:rsidRDefault="002A14A4" w:rsidP="002A14A4">
      <w:pPr>
        <w:spacing w:line="480" w:lineRule="auto"/>
        <w:rPr>
          <w:rFonts w:ascii="Times New Roman" w:hAnsi="Times New Roman" w:cs="Times New Roman"/>
          <w:b/>
          <w:bCs/>
        </w:rPr>
      </w:pPr>
      <w:r w:rsidRPr="002A14A4">
        <w:rPr>
          <w:rFonts w:ascii="Times New Roman" w:hAnsi="Times New Roman" w:cs="Times New Roman"/>
        </w:rPr>
        <w:t xml:space="preserve"> </w:t>
      </w:r>
      <w:r w:rsidR="003729FB">
        <w:rPr>
          <w:rFonts w:ascii="Times New Roman" w:hAnsi="Times New Roman" w:cs="Times New Roman"/>
          <w:b/>
          <w:bCs/>
        </w:rPr>
        <w:t>Table 1.7</w:t>
      </w:r>
    </w:p>
    <w:p w14:paraId="5C45FBC4" w14:textId="6FA1122D" w:rsidR="003729FB" w:rsidRPr="002A14A4" w:rsidRDefault="003729FB" w:rsidP="002A14A4">
      <w:pPr>
        <w:spacing w:line="480" w:lineRule="auto"/>
        <w:rPr>
          <w:rFonts w:ascii="Times New Roman" w:hAnsi="Times New Roman" w:cs="Times New Roman"/>
          <w:i/>
          <w:iCs/>
        </w:rPr>
      </w:pPr>
      <w:r>
        <w:rPr>
          <w:rFonts w:ascii="Times New Roman" w:hAnsi="Times New Roman" w:cs="Times New Roman"/>
          <w:i/>
          <w:iCs/>
        </w:rPr>
        <w:t>Maintainability</w:t>
      </w:r>
    </w:p>
    <w:tbl>
      <w:tblPr>
        <w:tblW w:w="7266" w:type="dxa"/>
        <w:tblInd w:w="10" w:type="dxa"/>
        <w:tblCellMar>
          <w:top w:w="119" w:type="dxa"/>
          <w:left w:w="101" w:type="dxa"/>
          <w:right w:w="128" w:type="dxa"/>
        </w:tblCellMar>
        <w:tblLook w:val="04A0" w:firstRow="1" w:lastRow="0" w:firstColumn="1" w:lastColumn="0" w:noHBand="0" w:noVBand="1"/>
      </w:tblPr>
      <w:tblGrid>
        <w:gridCol w:w="3572"/>
        <w:gridCol w:w="816"/>
        <w:gridCol w:w="683"/>
        <w:gridCol w:w="683"/>
        <w:gridCol w:w="816"/>
        <w:gridCol w:w="696"/>
      </w:tblGrid>
      <w:tr w:rsidR="002A14A4" w:rsidRPr="002A14A4" w14:paraId="61191F26" w14:textId="2C994E90" w:rsidTr="00901F50">
        <w:trPr>
          <w:trHeight w:val="746"/>
        </w:trPr>
        <w:tc>
          <w:tcPr>
            <w:tcW w:w="4409" w:type="dxa"/>
            <w:tcBorders>
              <w:top w:val="single" w:sz="8" w:space="0" w:color="000000"/>
              <w:left w:val="single" w:sz="8" w:space="0" w:color="000000"/>
              <w:bottom w:val="single" w:sz="8" w:space="0" w:color="000000"/>
              <w:right w:val="single" w:sz="8" w:space="0" w:color="000000"/>
            </w:tcBorders>
            <w:hideMark/>
          </w:tcPr>
          <w:p w14:paraId="7A6B1078"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Maintainability (for IT experts Only) </w:t>
            </w:r>
          </w:p>
        </w:tc>
        <w:tc>
          <w:tcPr>
            <w:tcW w:w="602" w:type="dxa"/>
            <w:tcBorders>
              <w:top w:val="single" w:sz="8" w:space="0" w:color="000000"/>
              <w:left w:val="single" w:sz="8" w:space="0" w:color="000000"/>
              <w:bottom w:val="single" w:sz="8" w:space="0" w:color="000000"/>
              <w:right w:val="single" w:sz="8" w:space="0" w:color="000000"/>
            </w:tcBorders>
            <w:vAlign w:val="center"/>
            <w:hideMark/>
          </w:tcPr>
          <w:p w14:paraId="24B123C3" w14:textId="2737E618"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SD(</w:t>
            </w:r>
            <w:proofErr w:type="gramEnd"/>
            <w:r>
              <w:rPr>
                <w:rFonts w:ascii="Times New Roman" w:hAnsi="Times New Roman" w:cs="Times New Roman"/>
                <w:b/>
              </w:rPr>
              <w:t>1)</w:t>
            </w:r>
          </w:p>
        </w:tc>
        <w:tc>
          <w:tcPr>
            <w:tcW w:w="520" w:type="dxa"/>
            <w:tcBorders>
              <w:top w:val="single" w:sz="8" w:space="0" w:color="000000"/>
              <w:left w:val="single" w:sz="8" w:space="0" w:color="000000"/>
              <w:bottom w:val="single" w:sz="8" w:space="0" w:color="000000"/>
              <w:right w:val="single" w:sz="8" w:space="0" w:color="000000"/>
            </w:tcBorders>
            <w:vAlign w:val="center"/>
            <w:hideMark/>
          </w:tcPr>
          <w:p w14:paraId="3AB5B201" w14:textId="3D002429"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D(</w:t>
            </w:r>
            <w:proofErr w:type="gramEnd"/>
            <w:r>
              <w:rPr>
                <w:rFonts w:ascii="Times New Roman" w:hAnsi="Times New Roman" w:cs="Times New Roman"/>
                <w:b/>
              </w:rPr>
              <w:t>2)</w:t>
            </w:r>
            <w:r w:rsidRPr="002A14A4">
              <w:rPr>
                <w:rFonts w:ascii="Times New Roman" w:hAnsi="Times New Roman" w:cs="Times New Roman"/>
                <w:b/>
              </w:rPr>
              <w:t xml:space="preserve"> </w:t>
            </w:r>
          </w:p>
        </w:tc>
        <w:tc>
          <w:tcPr>
            <w:tcW w:w="531" w:type="dxa"/>
            <w:tcBorders>
              <w:top w:val="single" w:sz="8" w:space="0" w:color="000000"/>
              <w:left w:val="single" w:sz="8" w:space="0" w:color="000000"/>
              <w:bottom w:val="single" w:sz="8" w:space="0" w:color="000000"/>
              <w:right w:val="single" w:sz="8" w:space="0" w:color="000000"/>
            </w:tcBorders>
            <w:vAlign w:val="center"/>
            <w:hideMark/>
          </w:tcPr>
          <w:p w14:paraId="677A92BF" w14:textId="02994FCB"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A(</w:t>
            </w:r>
            <w:proofErr w:type="gramEnd"/>
            <w:r>
              <w:rPr>
                <w:rFonts w:ascii="Times New Roman" w:hAnsi="Times New Roman" w:cs="Times New Roman"/>
                <w:b/>
              </w:rPr>
              <w:t>3)</w:t>
            </w:r>
            <w:r w:rsidRPr="002A14A4">
              <w:rPr>
                <w:rFonts w:ascii="Times New Roman" w:hAnsi="Times New Roman" w:cs="Times New Roman"/>
                <w:b/>
              </w:rPr>
              <w:t xml:space="preserve"> </w:t>
            </w:r>
          </w:p>
        </w:tc>
        <w:tc>
          <w:tcPr>
            <w:tcW w:w="602" w:type="dxa"/>
            <w:tcBorders>
              <w:top w:val="single" w:sz="8" w:space="0" w:color="000000"/>
              <w:left w:val="single" w:sz="8" w:space="0" w:color="000000"/>
              <w:bottom w:val="single" w:sz="8" w:space="0" w:color="000000"/>
              <w:right w:val="single" w:sz="8" w:space="0" w:color="000000"/>
            </w:tcBorders>
            <w:vAlign w:val="center"/>
            <w:hideMark/>
          </w:tcPr>
          <w:p w14:paraId="51811BEC" w14:textId="4D0BC6D9"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SA(</w:t>
            </w:r>
            <w:proofErr w:type="gramEnd"/>
            <w:r>
              <w:rPr>
                <w:rFonts w:ascii="Times New Roman" w:hAnsi="Times New Roman" w:cs="Times New Roman"/>
                <w:b/>
              </w:rPr>
              <w:t>4)</w:t>
            </w:r>
          </w:p>
        </w:tc>
        <w:tc>
          <w:tcPr>
            <w:tcW w:w="602" w:type="dxa"/>
            <w:tcBorders>
              <w:top w:val="single" w:sz="8" w:space="0" w:color="000000"/>
              <w:left w:val="single" w:sz="8" w:space="0" w:color="000000"/>
              <w:bottom w:val="single" w:sz="8" w:space="0" w:color="000000"/>
              <w:right w:val="single" w:sz="8" w:space="0" w:color="000000"/>
            </w:tcBorders>
          </w:tcPr>
          <w:p w14:paraId="1067B4DF" w14:textId="15BC2D1B" w:rsidR="002A14A4" w:rsidRDefault="002A14A4" w:rsidP="002A14A4">
            <w:pPr>
              <w:spacing w:line="480" w:lineRule="auto"/>
              <w:rPr>
                <w:rFonts w:ascii="Times New Roman" w:hAnsi="Times New Roman" w:cs="Times New Roman"/>
                <w:b/>
              </w:rPr>
            </w:pPr>
            <w:r>
              <w:rPr>
                <w:rFonts w:ascii="Times New Roman" w:hAnsi="Times New Roman" w:cs="Times New Roman"/>
                <w:b/>
              </w:rPr>
              <w:t>WM</w:t>
            </w:r>
          </w:p>
        </w:tc>
      </w:tr>
      <w:tr w:rsidR="002A14A4" w:rsidRPr="002A14A4" w14:paraId="0A9AA33F" w14:textId="75927838" w:rsidTr="00901F50">
        <w:trPr>
          <w:trHeight w:val="1009"/>
        </w:trPr>
        <w:tc>
          <w:tcPr>
            <w:tcW w:w="4409" w:type="dxa"/>
            <w:tcBorders>
              <w:top w:val="single" w:sz="8" w:space="0" w:color="000000"/>
              <w:left w:val="single" w:sz="8" w:space="0" w:color="000000"/>
              <w:bottom w:val="single" w:sz="8" w:space="0" w:color="000000"/>
              <w:right w:val="single" w:sz="8" w:space="0" w:color="000000"/>
            </w:tcBorders>
            <w:vAlign w:val="center"/>
            <w:hideMark/>
          </w:tcPr>
          <w:p w14:paraId="1BCCDCA8"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 xml:space="preserve">The system can be updated or modified easily when requirements change. </w:t>
            </w:r>
          </w:p>
          <w:p w14:paraId="1D39E96F"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i/>
              </w:rPr>
              <w:t xml:space="preserve"> </w:t>
            </w:r>
          </w:p>
        </w:tc>
        <w:tc>
          <w:tcPr>
            <w:tcW w:w="602" w:type="dxa"/>
            <w:tcBorders>
              <w:top w:val="single" w:sz="8" w:space="0" w:color="000000"/>
              <w:left w:val="single" w:sz="8" w:space="0" w:color="000000"/>
              <w:bottom w:val="single" w:sz="8" w:space="0" w:color="000000"/>
              <w:right w:val="single" w:sz="8" w:space="0" w:color="000000"/>
            </w:tcBorders>
            <w:hideMark/>
          </w:tcPr>
          <w:p w14:paraId="51BCF6FA"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20" w:type="dxa"/>
            <w:tcBorders>
              <w:top w:val="single" w:sz="8" w:space="0" w:color="000000"/>
              <w:left w:val="single" w:sz="8" w:space="0" w:color="000000"/>
              <w:bottom w:val="single" w:sz="8" w:space="0" w:color="000000"/>
              <w:right w:val="single" w:sz="8" w:space="0" w:color="000000"/>
            </w:tcBorders>
            <w:hideMark/>
          </w:tcPr>
          <w:p w14:paraId="595BC2BD"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31" w:type="dxa"/>
            <w:tcBorders>
              <w:top w:val="single" w:sz="8" w:space="0" w:color="000000"/>
              <w:left w:val="single" w:sz="8" w:space="0" w:color="000000"/>
              <w:bottom w:val="single" w:sz="8" w:space="0" w:color="000000"/>
              <w:right w:val="single" w:sz="8" w:space="0" w:color="000000"/>
            </w:tcBorders>
            <w:hideMark/>
          </w:tcPr>
          <w:p w14:paraId="304AB869"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02" w:type="dxa"/>
            <w:tcBorders>
              <w:top w:val="single" w:sz="8" w:space="0" w:color="000000"/>
              <w:left w:val="single" w:sz="8" w:space="0" w:color="000000"/>
              <w:bottom w:val="single" w:sz="8" w:space="0" w:color="000000"/>
              <w:right w:val="single" w:sz="8" w:space="0" w:color="000000"/>
            </w:tcBorders>
            <w:hideMark/>
          </w:tcPr>
          <w:p w14:paraId="3D914F43"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02" w:type="dxa"/>
            <w:tcBorders>
              <w:top w:val="single" w:sz="8" w:space="0" w:color="000000"/>
              <w:left w:val="single" w:sz="8" w:space="0" w:color="000000"/>
              <w:bottom w:val="single" w:sz="8" w:space="0" w:color="000000"/>
              <w:right w:val="single" w:sz="8" w:space="0" w:color="000000"/>
            </w:tcBorders>
          </w:tcPr>
          <w:p w14:paraId="0F1AF8CE" w14:textId="77777777" w:rsidR="002A14A4" w:rsidRPr="002A14A4" w:rsidRDefault="002A14A4" w:rsidP="002A14A4">
            <w:pPr>
              <w:spacing w:line="480" w:lineRule="auto"/>
              <w:rPr>
                <w:rFonts w:ascii="Times New Roman" w:hAnsi="Times New Roman" w:cs="Times New Roman"/>
                <w:b/>
              </w:rPr>
            </w:pPr>
          </w:p>
        </w:tc>
      </w:tr>
      <w:tr w:rsidR="002A14A4" w:rsidRPr="002A14A4" w14:paraId="6AB404AE" w14:textId="18C79F13" w:rsidTr="00901F50">
        <w:trPr>
          <w:trHeight w:val="1149"/>
        </w:trPr>
        <w:tc>
          <w:tcPr>
            <w:tcW w:w="4409" w:type="dxa"/>
            <w:tcBorders>
              <w:top w:val="single" w:sz="8" w:space="0" w:color="000000"/>
              <w:left w:val="single" w:sz="8" w:space="0" w:color="000000"/>
              <w:bottom w:val="single" w:sz="8" w:space="0" w:color="000000"/>
              <w:right w:val="single" w:sz="8" w:space="0" w:color="000000"/>
            </w:tcBorders>
            <w:hideMark/>
          </w:tcPr>
          <w:p w14:paraId="69755C8F"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The code structure supports efficient debugging</w:t>
            </w:r>
            <w:r w:rsidRPr="002A14A4">
              <w:rPr>
                <w:rFonts w:ascii="Times New Roman" w:hAnsi="Times New Roman" w:cs="Times New Roman"/>
                <w:i/>
              </w:rPr>
              <w:t xml:space="preserve"> </w:t>
            </w:r>
          </w:p>
        </w:tc>
        <w:tc>
          <w:tcPr>
            <w:tcW w:w="602" w:type="dxa"/>
            <w:tcBorders>
              <w:top w:val="single" w:sz="8" w:space="0" w:color="000000"/>
              <w:left w:val="single" w:sz="8" w:space="0" w:color="000000"/>
              <w:bottom w:val="single" w:sz="8" w:space="0" w:color="000000"/>
              <w:right w:val="single" w:sz="8" w:space="0" w:color="000000"/>
            </w:tcBorders>
            <w:hideMark/>
          </w:tcPr>
          <w:p w14:paraId="566CCE63"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20" w:type="dxa"/>
            <w:tcBorders>
              <w:top w:val="single" w:sz="8" w:space="0" w:color="000000"/>
              <w:left w:val="single" w:sz="8" w:space="0" w:color="000000"/>
              <w:bottom w:val="single" w:sz="8" w:space="0" w:color="000000"/>
              <w:right w:val="single" w:sz="8" w:space="0" w:color="000000"/>
            </w:tcBorders>
            <w:hideMark/>
          </w:tcPr>
          <w:p w14:paraId="27369025"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31" w:type="dxa"/>
            <w:tcBorders>
              <w:top w:val="single" w:sz="8" w:space="0" w:color="000000"/>
              <w:left w:val="single" w:sz="8" w:space="0" w:color="000000"/>
              <w:bottom w:val="single" w:sz="8" w:space="0" w:color="000000"/>
              <w:right w:val="single" w:sz="8" w:space="0" w:color="000000"/>
            </w:tcBorders>
            <w:hideMark/>
          </w:tcPr>
          <w:p w14:paraId="7344AFA8"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02" w:type="dxa"/>
            <w:tcBorders>
              <w:top w:val="single" w:sz="8" w:space="0" w:color="000000"/>
              <w:left w:val="single" w:sz="8" w:space="0" w:color="000000"/>
              <w:bottom w:val="single" w:sz="8" w:space="0" w:color="000000"/>
              <w:right w:val="single" w:sz="8" w:space="0" w:color="000000"/>
            </w:tcBorders>
            <w:hideMark/>
          </w:tcPr>
          <w:p w14:paraId="2D13C687"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02" w:type="dxa"/>
            <w:tcBorders>
              <w:top w:val="single" w:sz="8" w:space="0" w:color="000000"/>
              <w:left w:val="single" w:sz="8" w:space="0" w:color="000000"/>
              <w:bottom w:val="single" w:sz="8" w:space="0" w:color="000000"/>
              <w:right w:val="single" w:sz="8" w:space="0" w:color="000000"/>
            </w:tcBorders>
          </w:tcPr>
          <w:p w14:paraId="3D2E6422" w14:textId="77777777" w:rsidR="002A14A4" w:rsidRPr="002A14A4" w:rsidRDefault="002A14A4" w:rsidP="002A14A4">
            <w:pPr>
              <w:spacing w:line="480" w:lineRule="auto"/>
              <w:rPr>
                <w:rFonts w:ascii="Times New Roman" w:hAnsi="Times New Roman" w:cs="Times New Roman"/>
                <w:b/>
              </w:rPr>
            </w:pPr>
          </w:p>
        </w:tc>
      </w:tr>
    </w:tbl>
    <w:p w14:paraId="54105E2C" w14:textId="77777777" w:rsidR="002A14A4" w:rsidRDefault="002A14A4" w:rsidP="002A14A4">
      <w:pPr>
        <w:spacing w:line="480" w:lineRule="auto"/>
        <w:rPr>
          <w:rFonts w:ascii="Times New Roman" w:hAnsi="Times New Roman" w:cs="Times New Roman"/>
        </w:rPr>
      </w:pPr>
      <w:r w:rsidRPr="002A14A4">
        <w:rPr>
          <w:rFonts w:ascii="Times New Roman" w:hAnsi="Times New Roman" w:cs="Times New Roman"/>
        </w:rPr>
        <w:t xml:space="preserve"> </w:t>
      </w:r>
    </w:p>
    <w:p w14:paraId="589470F9" w14:textId="36A39EBD" w:rsidR="003729FB" w:rsidRDefault="003729FB" w:rsidP="002A14A4">
      <w:pPr>
        <w:spacing w:line="480" w:lineRule="auto"/>
        <w:rPr>
          <w:rFonts w:ascii="Times New Roman" w:hAnsi="Times New Roman" w:cs="Times New Roman"/>
          <w:b/>
          <w:bCs/>
        </w:rPr>
      </w:pPr>
      <w:r>
        <w:rPr>
          <w:rFonts w:ascii="Times New Roman" w:hAnsi="Times New Roman" w:cs="Times New Roman"/>
          <w:b/>
          <w:bCs/>
        </w:rPr>
        <w:t>Table 1.8</w:t>
      </w:r>
    </w:p>
    <w:p w14:paraId="26CBCBEE" w14:textId="5AF46BBC" w:rsidR="003729FB" w:rsidRPr="002A14A4" w:rsidRDefault="003729FB" w:rsidP="002A14A4">
      <w:pPr>
        <w:spacing w:line="480" w:lineRule="auto"/>
        <w:rPr>
          <w:rFonts w:ascii="Times New Roman" w:hAnsi="Times New Roman" w:cs="Times New Roman"/>
          <w:i/>
          <w:iCs/>
        </w:rPr>
      </w:pPr>
      <w:r>
        <w:rPr>
          <w:rFonts w:ascii="Times New Roman" w:hAnsi="Times New Roman" w:cs="Times New Roman"/>
          <w:i/>
          <w:iCs/>
        </w:rPr>
        <w:t>Portability</w:t>
      </w:r>
    </w:p>
    <w:tbl>
      <w:tblPr>
        <w:tblW w:w="7378" w:type="dxa"/>
        <w:tblInd w:w="10" w:type="dxa"/>
        <w:tblCellMar>
          <w:top w:w="119" w:type="dxa"/>
          <w:left w:w="101" w:type="dxa"/>
          <w:right w:w="115" w:type="dxa"/>
        </w:tblCellMar>
        <w:tblLook w:val="04A0" w:firstRow="1" w:lastRow="0" w:firstColumn="1" w:lastColumn="0" w:noHBand="0" w:noVBand="1"/>
      </w:tblPr>
      <w:tblGrid>
        <w:gridCol w:w="3749"/>
        <w:gridCol w:w="803"/>
        <w:gridCol w:w="670"/>
        <w:gridCol w:w="670"/>
        <w:gridCol w:w="803"/>
        <w:gridCol w:w="683"/>
      </w:tblGrid>
      <w:tr w:rsidR="002A14A4" w:rsidRPr="002A14A4" w14:paraId="603C8C56" w14:textId="1723D7DF" w:rsidTr="00901F50">
        <w:trPr>
          <w:trHeight w:val="757"/>
        </w:trPr>
        <w:tc>
          <w:tcPr>
            <w:tcW w:w="4494" w:type="dxa"/>
            <w:tcBorders>
              <w:top w:val="single" w:sz="8" w:space="0" w:color="000000"/>
              <w:left w:val="single" w:sz="8" w:space="0" w:color="000000"/>
              <w:bottom w:val="single" w:sz="8" w:space="0" w:color="000000"/>
              <w:right w:val="single" w:sz="8" w:space="0" w:color="000000"/>
            </w:tcBorders>
            <w:hideMark/>
          </w:tcPr>
          <w:p w14:paraId="12F9AFA7"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Portability </w:t>
            </w:r>
          </w:p>
        </w:tc>
        <w:tc>
          <w:tcPr>
            <w:tcW w:w="602" w:type="dxa"/>
            <w:tcBorders>
              <w:top w:val="single" w:sz="8" w:space="0" w:color="000000"/>
              <w:left w:val="single" w:sz="8" w:space="0" w:color="000000"/>
              <w:bottom w:val="single" w:sz="8" w:space="0" w:color="000000"/>
              <w:right w:val="single" w:sz="8" w:space="0" w:color="000000"/>
            </w:tcBorders>
            <w:vAlign w:val="center"/>
            <w:hideMark/>
          </w:tcPr>
          <w:p w14:paraId="61C811C5" w14:textId="6FEE1E59"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SD(</w:t>
            </w:r>
            <w:proofErr w:type="gramEnd"/>
            <w:r>
              <w:rPr>
                <w:rFonts w:ascii="Times New Roman" w:hAnsi="Times New Roman" w:cs="Times New Roman"/>
                <w:b/>
              </w:rPr>
              <w:t>1)</w:t>
            </w:r>
            <w:r w:rsidRPr="002A14A4">
              <w:rPr>
                <w:rFonts w:ascii="Times New Roman" w:hAnsi="Times New Roman" w:cs="Times New Roman"/>
                <w:b/>
              </w:rPr>
              <w:t xml:space="preserve"> </w:t>
            </w:r>
          </w:p>
        </w:tc>
        <w:tc>
          <w:tcPr>
            <w:tcW w:w="549" w:type="dxa"/>
            <w:tcBorders>
              <w:top w:val="single" w:sz="8" w:space="0" w:color="000000"/>
              <w:left w:val="single" w:sz="8" w:space="0" w:color="000000"/>
              <w:bottom w:val="single" w:sz="8" w:space="0" w:color="000000"/>
              <w:right w:val="single" w:sz="8" w:space="0" w:color="000000"/>
            </w:tcBorders>
            <w:vAlign w:val="center"/>
            <w:hideMark/>
          </w:tcPr>
          <w:p w14:paraId="535EAB33" w14:textId="1BBEC724"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D(</w:t>
            </w:r>
            <w:proofErr w:type="gramEnd"/>
            <w:r>
              <w:rPr>
                <w:rFonts w:ascii="Times New Roman" w:hAnsi="Times New Roman" w:cs="Times New Roman"/>
                <w:b/>
              </w:rPr>
              <w:t>2)</w:t>
            </w:r>
            <w:r w:rsidRPr="002A14A4">
              <w:rPr>
                <w:rFonts w:ascii="Times New Roman" w:hAnsi="Times New Roman" w:cs="Times New Roman"/>
                <w:b/>
              </w:rPr>
              <w:t xml:space="preserve"> </w:t>
            </w:r>
          </w:p>
        </w:tc>
        <w:tc>
          <w:tcPr>
            <w:tcW w:w="529" w:type="dxa"/>
            <w:tcBorders>
              <w:top w:val="single" w:sz="8" w:space="0" w:color="000000"/>
              <w:left w:val="single" w:sz="8" w:space="0" w:color="000000"/>
              <w:bottom w:val="single" w:sz="8" w:space="0" w:color="000000"/>
              <w:right w:val="single" w:sz="8" w:space="0" w:color="000000"/>
            </w:tcBorders>
            <w:vAlign w:val="center"/>
            <w:hideMark/>
          </w:tcPr>
          <w:p w14:paraId="71DAAE4C" w14:textId="0A790CFB"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A(</w:t>
            </w:r>
            <w:proofErr w:type="gramEnd"/>
            <w:r>
              <w:rPr>
                <w:rFonts w:ascii="Times New Roman" w:hAnsi="Times New Roman" w:cs="Times New Roman"/>
                <w:b/>
              </w:rPr>
              <w:t>3)</w:t>
            </w:r>
            <w:r w:rsidRPr="002A14A4">
              <w:rPr>
                <w:rFonts w:ascii="Times New Roman" w:hAnsi="Times New Roman" w:cs="Times New Roman"/>
                <w:b/>
              </w:rPr>
              <w:t xml:space="preserve"> </w:t>
            </w:r>
          </w:p>
        </w:tc>
        <w:tc>
          <w:tcPr>
            <w:tcW w:w="602" w:type="dxa"/>
            <w:tcBorders>
              <w:top w:val="single" w:sz="8" w:space="0" w:color="000000"/>
              <w:left w:val="single" w:sz="8" w:space="0" w:color="000000"/>
              <w:bottom w:val="single" w:sz="8" w:space="0" w:color="000000"/>
              <w:right w:val="single" w:sz="8" w:space="0" w:color="000000"/>
            </w:tcBorders>
            <w:vAlign w:val="center"/>
            <w:hideMark/>
          </w:tcPr>
          <w:p w14:paraId="39F3FCF8" w14:textId="01B84E98" w:rsidR="002A14A4" w:rsidRPr="002A14A4" w:rsidRDefault="002A14A4" w:rsidP="002A14A4">
            <w:pPr>
              <w:spacing w:line="480" w:lineRule="auto"/>
              <w:rPr>
                <w:rFonts w:ascii="Times New Roman" w:hAnsi="Times New Roman" w:cs="Times New Roman"/>
              </w:rPr>
            </w:pPr>
            <w:proofErr w:type="gramStart"/>
            <w:r>
              <w:rPr>
                <w:rFonts w:ascii="Times New Roman" w:hAnsi="Times New Roman" w:cs="Times New Roman"/>
                <w:b/>
              </w:rPr>
              <w:t>SA(</w:t>
            </w:r>
            <w:proofErr w:type="gramEnd"/>
            <w:r>
              <w:rPr>
                <w:rFonts w:ascii="Times New Roman" w:hAnsi="Times New Roman" w:cs="Times New Roman"/>
                <w:b/>
              </w:rPr>
              <w:t>4)</w:t>
            </w:r>
          </w:p>
        </w:tc>
        <w:tc>
          <w:tcPr>
            <w:tcW w:w="602" w:type="dxa"/>
            <w:tcBorders>
              <w:top w:val="single" w:sz="8" w:space="0" w:color="000000"/>
              <w:left w:val="single" w:sz="8" w:space="0" w:color="000000"/>
              <w:bottom w:val="single" w:sz="8" w:space="0" w:color="000000"/>
              <w:right w:val="single" w:sz="8" w:space="0" w:color="000000"/>
            </w:tcBorders>
          </w:tcPr>
          <w:p w14:paraId="551D41A7" w14:textId="6F47399B" w:rsidR="002A14A4" w:rsidRDefault="002A14A4" w:rsidP="002A14A4">
            <w:pPr>
              <w:spacing w:line="480" w:lineRule="auto"/>
              <w:rPr>
                <w:rFonts w:ascii="Times New Roman" w:hAnsi="Times New Roman" w:cs="Times New Roman"/>
                <w:b/>
              </w:rPr>
            </w:pPr>
            <w:r>
              <w:rPr>
                <w:rFonts w:ascii="Times New Roman" w:hAnsi="Times New Roman" w:cs="Times New Roman"/>
                <w:b/>
              </w:rPr>
              <w:t>WM</w:t>
            </w:r>
          </w:p>
        </w:tc>
      </w:tr>
      <w:tr w:rsidR="002A14A4" w:rsidRPr="002A14A4" w14:paraId="6DF63F2B" w14:textId="5E6C93FC" w:rsidTr="00901F50">
        <w:trPr>
          <w:trHeight w:val="755"/>
        </w:trPr>
        <w:tc>
          <w:tcPr>
            <w:tcW w:w="4494" w:type="dxa"/>
            <w:tcBorders>
              <w:top w:val="single" w:sz="8" w:space="0" w:color="000000"/>
              <w:left w:val="single" w:sz="8" w:space="0" w:color="000000"/>
              <w:bottom w:val="single" w:sz="8" w:space="0" w:color="000000"/>
              <w:right w:val="single" w:sz="8" w:space="0" w:color="000000"/>
            </w:tcBorders>
            <w:vAlign w:val="center"/>
            <w:hideMark/>
          </w:tcPr>
          <w:p w14:paraId="0DE09BB5"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lastRenderedPageBreak/>
              <w:t>The system works properly when accessed on different computers.</w:t>
            </w:r>
            <w:r w:rsidRPr="002A14A4">
              <w:rPr>
                <w:rFonts w:ascii="Times New Roman" w:hAnsi="Times New Roman" w:cs="Times New Roman"/>
                <w:i/>
              </w:rPr>
              <w:t xml:space="preserve"> </w:t>
            </w:r>
          </w:p>
        </w:tc>
        <w:tc>
          <w:tcPr>
            <w:tcW w:w="602" w:type="dxa"/>
            <w:tcBorders>
              <w:top w:val="single" w:sz="8" w:space="0" w:color="000000"/>
              <w:left w:val="single" w:sz="8" w:space="0" w:color="000000"/>
              <w:bottom w:val="single" w:sz="8" w:space="0" w:color="000000"/>
              <w:right w:val="single" w:sz="8" w:space="0" w:color="000000"/>
            </w:tcBorders>
            <w:hideMark/>
          </w:tcPr>
          <w:p w14:paraId="7CC227C5"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49" w:type="dxa"/>
            <w:tcBorders>
              <w:top w:val="single" w:sz="8" w:space="0" w:color="000000"/>
              <w:left w:val="single" w:sz="8" w:space="0" w:color="000000"/>
              <w:bottom w:val="single" w:sz="8" w:space="0" w:color="000000"/>
              <w:right w:val="single" w:sz="8" w:space="0" w:color="000000"/>
            </w:tcBorders>
            <w:hideMark/>
          </w:tcPr>
          <w:p w14:paraId="3F7CB989"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29" w:type="dxa"/>
            <w:tcBorders>
              <w:top w:val="single" w:sz="8" w:space="0" w:color="000000"/>
              <w:left w:val="single" w:sz="8" w:space="0" w:color="000000"/>
              <w:bottom w:val="single" w:sz="8" w:space="0" w:color="000000"/>
              <w:right w:val="single" w:sz="8" w:space="0" w:color="000000"/>
            </w:tcBorders>
            <w:hideMark/>
          </w:tcPr>
          <w:p w14:paraId="2EE6981C"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02" w:type="dxa"/>
            <w:tcBorders>
              <w:top w:val="single" w:sz="8" w:space="0" w:color="000000"/>
              <w:left w:val="single" w:sz="8" w:space="0" w:color="000000"/>
              <w:bottom w:val="single" w:sz="8" w:space="0" w:color="000000"/>
              <w:right w:val="single" w:sz="8" w:space="0" w:color="000000"/>
            </w:tcBorders>
            <w:hideMark/>
          </w:tcPr>
          <w:p w14:paraId="5F662DC1"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02" w:type="dxa"/>
            <w:tcBorders>
              <w:top w:val="single" w:sz="8" w:space="0" w:color="000000"/>
              <w:left w:val="single" w:sz="8" w:space="0" w:color="000000"/>
              <w:bottom w:val="single" w:sz="8" w:space="0" w:color="000000"/>
              <w:right w:val="single" w:sz="8" w:space="0" w:color="000000"/>
            </w:tcBorders>
          </w:tcPr>
          <w:p w14:paraId="06760F1B" w14:textId="77777777" w:rsidR="002A14A4" w:rsidRPr="002A14A4" w:rsidRDefault="002A14A4" w:rsidP="002A14A4">
            <w:pPr>
              <w:spacing w:line="480" w:lineRule="auto"/>
              <w:rPr>
                <w:rFonts w:ascii="Times New Roman" w:hAnsi="Times New Roman" w:cs="Times New Roman"/>
                <w:b/>
              </w:rPr>
            </w:pPr>
          </w:p>
        </w:tc>
      </w:tr>
      <w:tr w:rsidR="002A14A4" w:rsidRPr="002A14A4" w14:paraId="002DE447" w14:textId="7A2E2924" w:rsidTr="00901F50">
        <w:trPr>
          <w:trHeight w:val="1169"/>
        </w:trPr>
        <w:tc>
          <w:tcPr>
            <w:tcW w:w="4494" w:type="dxa"/>
            <w:tcBorders>
              <w:top w:val="single" w:sz="8" w:space="0" w:color="000000"/>
              <w:left w:val="single" w:sz="8" w:space="0" w:color="000000"/>
              <w:bottom w:val="single" w:sz="8" w:space="0" w:color="000000"/>
              <w:right w:val="single" w:sz="8" w:space="0" w:color="000000"/>
            </w:tcBorders>
            <w:hideMark/>
          </w:tcPr>
          <w:p w14:paraId="1AE250B4"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rPr>
              <w:t>The system can be deployed in other campuses with minimal changes</w:t>
            </w:r>
          </w:p>
        </w:tc>
        <w:tc>
          <w:tcPr>
            <w:tcW w:w="602" w:type="dxa"/>
            <w:tcBorders>
              <w:top w:val="single" w:sz="8" w:space="0" w:color="000000"/>
              <w:left w:val="single" w:sz="8" w:space="0" w:color="000000"/>
              <w:bottom w:val="single" w:sz="8" w:space="0" w:color="000000"/>
              <w:right w:val="single" w:sz="8" w:space="0" w:color="000000"/>
            </w:tcBorders>
            <w:hideMark/>
          </w:tcPr>
          <w:p w14:paraId="773EDB6F"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49" w:type="dxa"/>
            <w:tcBorders>
              <w:top w:val="single" w:sz="8" w:space="0" w:color="000000"/>
              <w:left w:val="single" w:sz="8" w:space="0" w:color="000000"/>
              <w:bottom w:val="single" w:sz="8" w:space="0" w:color="000000"/>
              <w:right w:val="single" w:sz="8" w:space="0" w:color="000000"/>
            </w:tcBorders>
            <w:hideMark/>
          </w:tcPr>
          <w:p w14:paraId="41752D8E"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529" w:type="dxa"/>
            <w:tcBorders>
              <w:top w:val="single" w:sz="8" w:space="0" w:color="000000"/>
              <w:left w:val="single" w:sz="8" w:space="0" w:color="000000"/>
              <w:bottom w:val="single" w:sz="8" w:space="0" w:color="000000"/>
              <w:right w:val="single" w:sz="8" w:space="0" w:color="000000"/>
            </w:tcBorders>
            <w:hideMark/>
          </w:tcPr>
          <w:p w14:paraId="476180B8"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02" w:type="dxa"/>
            <w:tcBorders>
              <w:top w:val="single" w:sz="8" w:space="0" w:color="000000"/>
              <w:left w:val="single" w:sz="8" w:space="0" w:color="000000"/>
              <w:bottom w:val="single" w:sz="8" w:space="0" w:color="000000"/>
              <w:right w:val="single" w:sz="8" w:space="0" w:color="000000"/>
            </w:tcBorders>
            <w:hideMark/>
          </w:tcPr>
          <w:p w14:paraId="0293EE69" w14:textId="77777777" w:rsidR="002A14A4" w:rsidRPr="002A14A4" w:rsidRDefault="002A14A4" w:rsidP="002A14A4">
            <w:pPr>
              <w:spacing w:line="480" w:lineRule="auto"/>
              <w:rPr>
                <w:rFonts w:ascii="Times New Roman" w:hAnsi="Times New Roman" w:cs="Times New Roman"/>
              </w:rPr>
            </w:pPr>
            <w:r w:rsidRPr="002A14A4">
              <w:rPr>
                <w:rFonts w:ascii="Times New Roman" w:hAnsi="Times New Roman" w:cs="Times New Roman"/>
                <w:b/>
              </w:rPr>
              <w:t xml:space="preserve"> </w:t>
            </w:r>
          </w:p>
        </w:tc>
        <w:tc>
          <w:tcPr>
            <w:tcW w:w="602" w:type="dxa"/>
            <w:tcBorders>
              <w:top w:val="single" w:sz="8" w:space="0" w:color="000000"/>
              <w:left w:val="single" w:sz="8" w:space="0" w:color="000000"/>
              <w:bottom w:val="single" w:sz="8" w:space="0" w:color="000000"/>
              <w:right w:val="single" w:sz="8" w:space="0" w:color="000000"/>
            </w:tcBorders>
          </w:tcPr>
          <w:p w14:paraId="57ED3BF8" w14:textId="77777777" w:rsidR="002A14A4" w:rsidRPr="002A14A4" w:rsidRDefault="002A14A4" w:rsidP="002A14A4">
            <w:pPr>
              <w:spacing w:line="480" w:lineRule="auto"/>
              <w:rPr>
                <w:rFonts w:ascii="Times New Roman" w:hAnsi="Times New Roman" w:cs="Times New Roman"/>
                <w:b/>
              </w:rPr>
            </w:pPr>
          </w:p>
        </w:tc>
      </w:tr>
    </w:tbl>
    <w:p w14:paraId="068C67EB" w14:textId="77777777" w:rsidR="002A14A4" w:rsidRPr="00111A5F" w:rsidRDefault="002A14A4" w:rsidP="00111A5F">
      <w:pPr>
        <w:spacing w:line="480" w:lineRule="auto"/>
        <w:rPr>
          <w:rFonts w:ascii="Times New Roman" w:hAnsi="Times New Roman" w:cs="Times New Roman"/>
        </w:rPr>
      </w:pPr>
    </w:p>
    <w:p w14:paraId="50D194AA" w14:textId="37738A96" w:rsidR="00111A5F" w:rsidRPr="00111A5F" w:rsidRDefault="00111A5F" w:rsidP="00111A5F">
      <w:pPr>
        <w:spacing w:line="480" w:lineRule="auto"/>
        <w:rPr>
          <w:rFonts w:ascii="Times New Roman" w:hAnsi="Times New Roman" w:cs="Times New Roman"/>
        </w:rPr>
      </w:pPr>
    </w:p>
    <w:p w14:paraId="13410B89" w14:textId="77777777" w:rsidR="00111A5F" w:rsidRPr="00111A5F" w:rsidRDefault="00111A5F" w:rsidP="00111A5F">
      <w:pPr>
        <w:spacing w:line="480" w:lineRule="auto"/>
        <w:rPr>
          <w:rFonts w:ascii="Times New Roman" w:hAnsi="Times New Roman" w:cs="Times New Roman"/>
          <w:b/>
          <w:bCs/>
        </w:rPr>
      </w:pPr>
      <w:r w:rsidRPr="00111A5F">
        <w:rPr>
          <w:rFonts w:ascii="Times New Roman" w:hAnsi="Times New Roman" w:cs="Times New Roman"/>
          <w:b/>
          <w:bCs/>
        </w:rPr>
        <w:t>Summary of Findings</w:t>
      </w:r>
    </w:p>
    <w:p w14:paraId="41644F13" w14:textId="77777777" w:rsidR="00111A5F" w:rsidRPr="00111A5F" w:rsidRDefault="00111A5F" w:rsidP="00111A5F">
      <w:pPr>
        <w:spacing w:line="480" w:lineRule="auto"/>
        <w:rPr>
          <w:rFonts w:ascii="Times New Roman" w:hAnsi="Times New Roman" w:cs="Times New Roman"/>
        </w:rPr>
      </w:pPr>
      <w:r w:rsidRPr="00111A5F">
        <w:rPr>
          <w:rFonts w:ascii="Times New Roman" w:hAnsi="Times New Roman" w:cs="Times New Roman"/>
        </w:rPr>
        <w:t>The implementation of RISKWISE successfully addressed the limitations of traditional reporting systems by providing:</w:t>
      </w:r>
    </w:p>
    <w:p w14:paraId="403A709B" w14:textId="77777777" w:rsidR="00111A5F" w:rsidRPr="00111A5F" w:rsidRDefault="00111A5F" w:rsidP="00111A5F">
      <w:pPr>
        <w:numPr>
          <w:ilvl w:val="0"/>
          <w:numId w:val="3"/>
        </w:numPr>
        <w:spacing w:line="480" w:lineRule="auto"/>
        <w:rPr>
          <w:rFonts w:ascii="Times New Roman" w:hAnsi="Times New Roman" w:cs="Times New Roman"/>
        </w:rPr>
      </w:pPr>
      <w:r w:rsidRPr="00111A5F">
        <w:rPr>
          <w:rFonts w:ascii="Times New Roman" w:hAnsi="Times New Roman" w:cs="Times New Roman"/>
        </w:rPr>
        <w:t>Real-time hazard reporting</w:t>
      </w:r>
    </w:p>
    <w:p w14:paraId="1CFEC8F2" w14:textId="77777777" w:rsidR="00111A5F" w:rsidRPr="00111A5F" w:rsidRDefault="00111A5F" w:rsidP="00111A5F">
      <w:pPr>
        <w:numPr>
          <w:ilvl w:val="0"/>
          <w:numId w:val="3"/>
        </w:numPr>
        <w:spacing w:line="480" w:lineRule="auto"/>
        <w:rPr>
          <w:rFonts w:ascii="Times New Roman" w:hAnsi="Times New Roman" w:cs="Times New Roman"/>
        </w:rPr>
      </w:pPr>
      <w:r w:rsidRPr="00111A5F">
        <w:rPr>
          <w:rFonts w:ascii="Times New Roman" w:hAnsi="Times New Roman" w:cs="Times New Roman"/>
        </w:rPr>
        <w:t>Geolocation tagging</w:t>
      </w:r>
    </w:p>
    <w:p w14:paraId="756FAF32" w14:textId="77777777" w:rsidR="00111A5F" w:rsidRPr="00111A5F" w:rsidRDefault="00111A5F" w:rsidP="00111A5F">
      <w:pPr>
        <w:numPr>
          <w:ilvl w:val="0"/>
          <w:numId w:val="3"/>
        </w:numPr>
        <w:spacing w:line="480" w:lineRule="auto"/>
        <w:rPr>
          <w:rFonts w:ascii="Times New Roman" w:hAnsi="Times New Roman" w:cs="Times New Roman"/>
        </w:rPr>
      </w:pPr>
      <w:r w:rsidRPr="00111A5F">
        <w:rPr>
          <w:rFonts w:ascii="Times New Roman" w:hAnsi="Times New Roman" w:cs="Times New Roman"/>
        </w:rPr>
        <w:t>Photo documentation</w:t>
      </w:r>
    </w:p>
    <w:p w14:paraId="58A115B6" w14:textId="77777777" w:rsidR="00111A5F" w:rsidRPr="00111A5F" w:rsidRDefault="00111A5F" w:rsidP="00111A5F">
      <w:pPr>
        <w:numPr>
          <w:ilvl w:val="0"/>
          <w:numId w:val="3"/>
        </w:numPr>
        <w:spacing w:line="480" w:lineRule="auto"/>
        <w:rPr>
          <w:rFonts w:ascii="Times New Roman" w:hAnsi="Times New Roman" w:cs="Times New Roman"/>
        </w:rPr>
      </w:pPr>
      <w:r w:rsidRPr="00111A5F">
        <w:rPr>
          <w:rFonts w:ascii="Times New Roman" w:hAnsi="Times New Roman" w:cs="Times New Roman"/>
        </w:rPr>
        <w:t>Push notifications</w:t>
      </w:r>
    </w:p>
    <w:p w14:paraId="36CACD65" w14:textId="77777777" w:rsidR="00111A5F" w:rsidRPr="00111A5F" w:rsidRDefault="00111A5F" w:rsidP="00111A5F">
      <w:pPr>
        <w:numPr>
          <w:ilvl w:val="0"/>
          <w:numId w:val="3"/>
        </w:numPr>
        <w:spacing w:line="480" w:lineRule="auto"/>
        <w:rPr>
          <w:rFonts w:ascii="Times New Roman" w:hAnsi="Times New Roman" w:cs="Times New Roman"/>
        </w:rPr>
      </w:pPr>
      <w:r w:rsidRPr="00111A5F">
        <w:rPr>
          <w:rFonts w:ascii="Times New Roman" w:hAnsi="Times New Roman" w:cs="Times New Roman"/>
        </w:rPr>
        <w:t>Severity scoring</w:t>
      </w:r>
    </w:p>
    <w:p w14:paraId="1D367336" w14:textId="77777777" w:rsidR="00111A5F" w:rsidRPr="00111A5F" w:rsidRDefault="00111A5F" w:rsidP="00111A5F">
      <w:pPr>
        <w:numPr>
          <w:ilvl w:val="0"/>
          <w:numId w:val="3"/>
        </w:numPr>
        <w:spacing w:line="480" w:lineRule="auto"/>
        <w:rPr>
          <w:rFonts w:ascii="Times New Roman" w:hAnsi="Times New Roman" w:cs="Times New Roman"/>
        </w:rPr>
      </w:pPr>
      <w:r w:rsidRPr="00111A5F">
        <w:rPr>
          <w:rFonts w:ascii="Times New Roman" w:hAnsi="Times New Roman" w:cs="Times New Roman"/>
        </w:rPr>
        <w:t>Comprehensive admin dashboard</w:t>
      </w:r>
    </w:p>
    <w:p w14:paraId="4CEE9816" w14:textId="77777777" w:rsidR="00111A5F" w:rsidRPr="00111A5F" w:rsidRDefault="00111A5F" w:rsidP="00111A5F">
      <w:pPr>
        <w:spacing w:line="480" w:lineRule="auto"/>
        <w:rPr>
          <w:rFonts w:ascii="Times New Roman" w:hAnsi="Times New Roman" w:cs="Times New Roman"/>
        </w:rPr>
      </w:pPr>
      <w:r w:rsidRPr="00111A5F">
        <w:rPr>
          <w:rFonts w:ascii="Times New Roman" w:hAnsi="Times New Roman" w:cs="Times New Roman"/>
        </w:rPr>
        <w:t>Supporting literature confirms that digital safety systems reduce risks and improve institutional responsiveness.</w:t>
      </w:r>
    </w:p>
    <w:p w14:paraId="53B6BD9C" w14:textId="77777777" w:rsidR="00111A5F" w:rsidRPr="00111A5F" w:rsidRDefault="00111A5F" w:rsidP="00111A5F">
      <w:pPr>
        <w:spacing w:line="480" w:lineRule="auto"/>
        <w:rPr>
          <w:rFonts w:ascii="Times New Roman" w:hAnsi="Times New Roman" w:cs="Times New Roman"/>
        </w:rPr>
      </w:pPr>
    </w:p>
    <w:p w14:paraId="4CEA10F8" w14:textId="77777777" w:rsidR="00111A5F" w:rsidRPr="00111A5F" w:rsidRDefault="00111A5F" w:rsidP="00111A5F">
      <w:pPr>
        <w:spacing w:line="480" w:lineRule="auto"/>
        <w:rPr>
          <w:rFonts w:ascii="Times New Roman" w:hAnsi="Times New Roman" w:cs="Times New Roman"/>
          <w:b/>
          <w:bCs/>
        </w:rPr>
      </w:pPr>
      <w:r w:rsidRPr="00111A5F">
        <w:rPr>
          <w:rFonts w:ascii="Times New Roman" w:hAnsi="Times New Roman" w:cs="Times New Roman"/>
          <w:b/>
          <w:bCs/>
        </w:rPr>
        <w:lastRenderedPageBreak/>
        <w:t>Conclusions</w:t>
      </w:r>
    </w:p>
    <w:p w14:paraId="4A99E65D" w14:textId="77777777" w:rsidR="00111A5F" w:rsidRPr="00111A5F" w:rsidRDefault="00111A5F" w:rsidP="00111A5F">
      <w:pPr>
        <w:numPr>
          <w:ilvl w:val="0"/>
          <w:numId w:val="4"/>
        </w:numPr>
        <w:spacing w:line="480" w:lineRule="auto"/>
        <w:rPr>
          <w:rFonts w:ascii="Times New Roman" w:hAnsi="Times New Roman" w:cs="Times New Roman"/>
        </w:rPr>
      </w:pPr>
      <w:r w:rsidRPr="00111A5F">
        <w:rPr>
          <w:rFonts w:ascii="Times New Roman" w:hAnsi="Times New Roman" w:cs="Times New Roman"/>
        </w:rPr>
        <w:t>RISKWISE is an effective and appropriate solution for campus hazard reporting.</w:t>
      </w:r>
    </w:p>
    <w:p w14:paraId="0D2769AF" w14:textId="77777777" w:rsidR="00111A5F" w:rsidRPr="00111A5F" w:rsidRDefault="00111A5F" w:rsidP="00111A5F">
      <w:pPr>
        <w:numPr>
          <w:ilvl w:val="0"/>
          <w:numId w:val="4"/>
        </w:numPr>
        <w:spacing w:line="480" w:lineRule="auto"/>
        <w:rPr>
          <w:rFonts w:ascii="Times New Roman" w:hAnsi="Times New Roman" w:cs="Times New Roman"/>
        </w:rPr>
      </w:pPr>
      <w:r w:rsidRPr="00111A5F">
        <w:rPr>
          <w:rFonts w:ascii="Times New Roman" w:hAnsi="Times New Roman" w:cs="Times New Roman"/>
        </w:rPr>
        <w:t>The system meets ISO/IEC 25010 quality standards.</w:t>
      </w:r>
    </w:p>
    <w:p w14:paraId="3C0E27A1" w14:textId="77777777" w:rsidR="00111A5F" w:rsidRPr="00111A5F" w:rsidRDefault="00111A5F" w:rsidP="00111A5F">
      <w:pPr>
        <w:numPr>
          <w:ilvl w:val="0"/>
          <w:numId w:val="4"/>
        </w:numPr>
        <w:spacing w:line="480" w:lineRule="auto"/>
        <w:rPr>
          <w:rFonts w:ascii="Times New Roman" w:hAnsi="Times New Roman" w:cs="Times New Roman"/>
        </w:rPr>
      </w:pPr>
      <w:r w:rsidRPr="00111A5F">
        <w:rPr>
          <w:rFonts w:ascii="Times New Roman" w:hAnsi="Times New Roman" w:cs="Times New Roman"/>
        </w:rPr>
        <w:t>Users expressed high satisfaction due to its intuitive design and real-time capabilities.</w:t>
      </w:r>
    </w:p>
    <w:p w14:paraId="06132927" w14:textId="77777777" w:rsidR="00111A5F" w:rsidRPr="00111A5F" w:rsidRDefault="00111A5F" w:rsidP="00111A5F">
      <w:pPr>
        <w:numPr>
          <w:ilvl w:val="0"/>
          <w:numId w:val="4"/>
        </w:numPr>
        <w:spacing w:line="480" w:lineRule="auto"/>
        <w:rPr>
          <w:rFonts w:ascii="Times New Roman" w:hAnsi="Times New Roman" w:cs="Times New Roman"/>
        </w:rPr>
      </w:pPr>
      <w:r w:rsidRPr="00111A5F">
        <w:rPr>
          <w:rFonts w:ascii="Times New Roman" w:hAnsi="Times New Roman" w:cs="Times New Roman"/>
        </w:rPr>
        <w:t>Real-time reporting enhanced reliability and administrative response time.</w:t>
      </w:r>
    </w:p>
    <w:p w14:paraId="281E7298" w14:textId="77777777" w:rsidR="00111A5F" w:rsidRPr="00111A5F" w:rsidRDefault="00111A5F" w:rsidP="00111A5F">
      <w:pPr>
        <w:numPr>
          <w:ilvl w:val="0"/>
          <w:numId w:val="4"/>
        </w:numPr>
        <w:spacing w:line="480" w:lineRule="auto"/>
        <w:rPr>
          <w:rFonts w:ascii="Times New Roman" w:hAnsi="Times New Roman" w:cs="Times New Roman"/>
        </w:rPr>
      </w:pPr>
      <w:r w:rsidRPr="00111A5F">
        <w:rPr>
          <w:rFonts w:ascii="Times New Roman" w:hAnsi="Times New Roman" w:cs="Times New Roman"/>
        </w:rPr>
        <w:t>Digital platforms like RISKWISE significantly improve safety communication and management.</w:t>
      </w:r>
    </w:p>
    <w:p w14:paraId="331EF840" w14:textId="2494E649" w:rsidR="00111A5F" w:rsidRPr="00111A5F" w:rsidRDefault="00111A5F" w:rsidP="00111A5F">
      <w:pPr>
        <w:spacing w:line="480" w:lineRule="auto"/>
        <w:rPr>
          <w:rFonts w:ascii="Times New Roman" w:hAnsi="Times New Roman" w:cs="Times New Roman"/>
        </w:rPr>
      </w:pPr>
    </w:p>
    <w:p w14:paraId="46269095" w14:textId="77777777" w:rsidR="00111A5F" w:rsidRPr="00111A5F" w:rsidRDefault="00111A5F" w:rsidP="00111A5F">
      <w:pPr>
        <w:spacing w:line="480" w:lineRule="auto"/>
        <w:rPr>
          <w:rFonts w:ascii="Times New Roman" w:hAnsi="Times New Roman" w:cs="Times New Roman"/>
          <w:b/>
          <w:bCs/>
        </w:rPr>
      </w:pPr>
      <w:r w:rsidRPr="00111A5F">
        <w:rPr>
          <w:rFonts w:ascii="Times New Roman" w:hAnsi="Times New Roman" w:cs="Times New Roman"/>
          <w:b/>
          <w:bCs/>
        </w:rPr>
        <w:t>Recommendations</w:t>
      </w:r>
    </w:p>
    <w:p w14:paraId="50857C18" w14:textId="77777777" w:rsidR="00111A5F" w:rsidRPr="00111A5F" w:rsidRDefault="00111A5F" w:rsidP="00111A5F">
      <w:pPr>
        <w:spacing w:line="480" w:lineRule="auto"/>
        <w:rPr>
          <w:rFonts w:ascii="Times New Roman" w:hAnsi="Times New Roman" w:cs="Times New Roman"/>
        </w:rPr>
      </w:pPr>
      <w:r w:rsidRPr="00111A5F">
        <w:rPr>
          <w:rFonts w:ascii="Times New Roman" w:hAnsi="Times New Roman" w:cs="Times New Roman"/>
        </w:rPr>
        <w:t>System Enhancements</w:t>
      </w:r>
    </w:p>
    <w:p w14:paraId="2BF68800" w14:textId="0EA4B52A" w:rsidR="00111A5F" w:rsidRPr="00111A5F" w:rsidRDefault="00111A5F" w:rsidP="00111A5F">
      <w:pPr>
        <w:numPr>
          <w:ilvl w:val="0"/>
          <w:numId w:val="5"/>
        </w:numPr>
        <w:spacing w:line="480" w:lineRule="auto"/>
        <w:rPr>
          <w:rFonts w:ascii="Times New Roman" w:hAnsi="Times New Roman" w:cs="Times New Roman"/>
        </w:rPr>
      </w:pPr>
      <w:r w:rsidRPr="00111A5F">
        <w:rPr>
          <w:rFonts w:ascii="Times New Roman" w:hAnsi="Times New Roman" w:cs="Times New Roman"/>
        </w:rPr>
        <w:t xml:space="preserve">Integrate advanced analytics and </w:t>
      </w:r>
      <w:r w:rsidR="00631132" w:rsidRPr="00631132">
        <w:rPr>
          <w:rFonts w:ascii="Times New Roman" w:hAnsi="Times New Roman" w:cs="Times New Roman"/>
        </w:rPr>
        <w:t>heat maps</w:t>
      </w:r>
      <w:r w:rsidRPr="00111A5F">
        <w:rPr>
          <w:rFonts w:ascii="Times New Roman" w:hAnsi="Times New Roman" w:cs="Times New Roman"/>
        </w:rPr>
        <w:t xml:space="preserve"> for hazard trend visualization.</w:t>
      </w:r>
    </w:p>
    <w:p w14:paraId="2BCC3554" w14:textId="77777777" w:rsidR="00111A5F" w:rsidRPr="00111A5F" w:rsidRDefault="00111A5F" w:rsidP="00111A5F">
      <w:pPr>
        <w:numPr>
          <w:ilvl w:val="0"/>
          <w:numId w:val="5"/>
        </w:numPr>
        <w:spacing w:line="480" w:lineRule="auto"/>
        <w:rPr>
          <w:rFonts w:ascii="Times New Roman" w:hAnsi="Times New Roman" w:cs="Times New Roman"/>
        </w:rPr>
      </w:pPr>
      <w:r w:rsidRPr="00111A5F">
        <w:rPr>
          <w:rFonts w:ascii="Times New Roman" w:hAnsi="Times New Roman" w:cs="Times New Roman"/>
        </w:rPr>
        <w:t>Implement AI-driven hazard prediction for proactive safety measures.</w:t>
      </w:r>
    </w:p>
    <w:p w14:paraId="54269C60" w14:textId="77777777" w:rsidR="00111A5F" w:rsidRPr="00111A5F" w:rsidRDefault="00111A5F" w:rsidP="00111A5F">
      <w:pPr>
        <w:numPr>
          <w:ilvl w:val="0"/>
          <w:numId w:val="5"/>
        </w:numPr>
        <w:spacing w:line="480" w:lineRule="auto"/>
        <w:rPr>
          <w:rFonts w:ascii="Times New Roman" w:hAnsi="Times New Roman" w:cs="Times New Roman"/>
        </w:rPr>
      </w:pPr>
      <w:r w:rsidRPr="00111A5F">
        <w:rPr>
          <w:rFonts w:ascii="Times New Roman" w:hAnsi="Times New Roman" w:cs="Times New Roman"/>
        </w:rPr>
        <w:t>Explore IoT or sensor integration for automated hazard detection.</w:t>
      </w:r>
    </w:p>
    <w:p w14:paraId="6849E5F1" w14:textId="77777777" w:rsidR="00111A5F" w:rsidRPr="00111A5F" w:rsidRDefault="00111A5F" w:rsidP="00111A5F">
      <w:pPr>
        <w:spacing w:line="480" w:lineRule="auto"/>
        <w:rPr>
          <w:rFonts w:ascii="Times New Roman" w:hAnsi="Times New Roman" w:cs="Times New Roman"/>
        </w:rPr>
      </w:pPr>
      <w:r w:rsidRPr="00111A5F">
        <w:rPr>
          <w:rFonts w:ascii="Times New Roman" w:hAnsi="Times New Roman" w:cs="Times New Roman"/>
        </w:rPr>
        <w:t>Security Enhancements</w:t>
      </w:r>
    </w:p>
    <w:p w14:paraId="76072AEF" w14:textId="77777777" w:rsidR="00111A5F" w:rsidRPr="00111A5F" w:rsidRDefault="00111A5F" w:rsidP="00111A5F">
      <w:pPr>
        <w:numPr>
          <w:ilvl w:val="0"/>
          <w:numId w:val="6"/>
        </w:numPr>
        <w:spacing w:line="480" w:lineRule="auto"/>
        <w:rPr>
          <w:rFonts w:ascii="Times New Roman" w:hAnsi="Times New Roman" w:cs="Times New Roman"/>
        </w:rPr>
      </w:pPr>
      <w:r w:rsidRPr="00111A5F">
        <w:rPr>
          <w:rFonts w:ascii="Times New Roman" w:hAnsi="Times New Roman" w:cs="Times New Roman"/>
        </w:rPr>
        <w:t>Introduce multi-factor authentication for added security.</w:t>
      </w:r>
    </w:p>
    <w:p w14:paraId="0C07119B" w14:textId="77777777" w:rsidR="00111A5F" w:rsidRPr="00111A5F" w:rsidRDefault="00111A5F" w:rsidP="00111A5F">
      <w:pPr>
        <w:numPr>
          <w:ilvl w:val="0"/>
          <w:numId w:val="6"/>
        </w:numPr>
        <w:spacing w:line="480" w:lineRule="auto"/>
        <w:rPr>
          <w:rFonts w:ascii="Times New Roman" w:hAnsi="Times New Roman" w:cs="Times New Roman"/>
        </w:rPr>
      </w:pPr>
      <w:r w:rsidRPr="00111A5F">
        <w:rPr>
          <w:rFonts w:ascii="Times New Roman" w:hAnsi="Times New Roman" w:cs="Times New Roman"/>
        </w:rPr>
        <w:t>Conduct periodic vulnerability scans to maintain system integrity.</w:t>
      </w:r>
    </w:p>
    <w:p w14:paraId="063B27AD" w14:textId="77777777" w:rsidR="00111A5F" w:rsidRPr="00111A5F" w:rsidRDefault="00111A5F" w:rsidP="00111A5F">
      <w:pPr>
        <w:spacing w:line="480" w:lineRule="auto"/>
        <w:rPr>
          <w:rFonts w:ascii="Times New Roman" w:hAnsi="Times New Roman" w:cs="Times New Roman"/>
        </w:rPr>
      </w:pPr>
      <w:r w:rsidRPr="00111A5F">
        <w:rPr>
          <w:rFonts w:ascii="Times New Roman" w:hAnsi="Times New Roman" w:cs="Times New Roman"/>
        </w:rPr>
        <w:t>User Interface Improvements</w:t>
      </w:r>
    </w:p>
    <w:p w14:paraId="266DCC73" w14:textId="77777777" w:rsidR="00111A5F" w:rsidRPr="00111A5F" w:rsidRDefault="00111A5F" w:rsidP="00111A5F">
      <w:pPr>
        <w:numPr>
          <w:ilvl w:val="0"/>
          <w:numId w:val="7"/>
        </w:numPr>
        <w:spacing w:line="480" w:lineRule="auto"/>
        <w:rPr>
          <w:rFonts w:ascii="Times New Roman" w:hAnsi="Times New Roman" w:cs="Times New Roman"/>
        </w:rPr>
      </w:pPr>
      <w:r w:rsidRPr="00111A5F">
        <w:rPr>
          <w:rFonts w:ascii="Times New Roman" w:hAnsi="Times New Roman" w:cs="Times New Roman"/>
        </w:rPr>
        <w:lastRenderedPageBreak/>
        <w:t>Enhance mobile responsiveness for better accessibility.</w:t>
      </w:r>
    </w:p>
    <w:p w14:paraId="5D491EE2" w14:textId="77777777" w:rsidR="00111A5F" w:rsidRPr="00111A5F" w:rsidRDefault="00111A5F" w:rsidP="00111A5F">
      <w:pPr>
        <w:spacing w:line="480" w:lineRule="auto"/>
        <w:rPr>
          <w:rFonts w:ascii="Times New Roman" w:hAnsi="Times New Roman" w:cs="Times New Roman"/>
        </w:rPr>
      </w:pPr>
      <w:r w:rsidRPr="00111A5F">
        <w:rPr>
          <w:rFonts w:ascii="Times New Roman" w:hAnsi="Times New Roman" w:cs="Times New Roman"/>
        </w:rPr>
        <w:t>Research Recommendations</w:t>
      </w:r>
    </w:p>
    <w:p w14:paraId="5932AC67" w14:textId="77777777" w:rsidR="00111A5F" w:rsidRPr="00111A5F" w:rsidRDefault="00111A5F" w:rsidP="00111A5F">
      <w:pPr>
        <w:numPr>
          <w:ilvl w:val="0"/>
          <w:numId w:val="8"/>
        </w:numPr>
        <w:spacing w:line="480" w:lineRule="auto"/>
        <w:rPr>
          <w:rFonts w:ascii="Times New Roman" w:hAnsi="Times New Roman" w:cs="Times New Roman"/>
        </w:rPr>
      </w:pPr>
      <w:r w:rsidRPr="00111A5F">
        <w:rPr>
          <w:rFonts w:ascii="Times New Roman" w:hAnsi="Times New Roman" w:cs="Times New Roman"/>
        </w:rPr>
        <w:t>Expand system deployment across multiple campuses.</w:t>
      </w:r>
    </w:p>
    <w:p w14:paraId="7A0B70E6" w14:textId="0A321C53" w:rsidR="00C81A61" w:rsidRPr="00631132" w:rsidRDefault="00111A5F" w:rsidP="00E54A02">
      <w:pPr>
        <w:numPr>
          <w:ilvl w:val="0"/>
          <w:numId w:val="8"/>
        </w:numPr>
        <w:spacing w:line="480" w:lineRule="auto"/>
        <w:rPr>
          <w:rFonts w:ascii="Times New Roman" w:hAnsi="Times New Roman" w:cs="Times New Roman"/>
        </w:rPr>
      </w:pPr>
      <w:r w:rsidRPr="00111A5F">
        <w:rPr>
          <w:rFonts w:ascii="Times New Roman" w:hAnsi="Times New Roman" w:cs="Times New Roman"/>
        </w:rPr>
        <w:t>Conduct long-term studies to measure the impact on institutional safety.</w:t>
      </w:r>
    </w:p>
    <w:p w14:paraId="63C0BB65" w14:textId="77777777" w:rsidR="00C81A61" w:rsidRPr="00631132" w:rsidRDefault="00C81A61">
      <w:pPr>
        <w:rPr>
          <w:rFonts w:ascii="Times New Roman" w:eastAsia="Times New Roman" w:hAnsi="Times New Roman" w:cs="Times New Roman"/>
        </w:rPr>
      </w:pPr>
      <w:r w:rsidRPr="00631132">
        <w:rPr>
          <w:rFonts w:ascii="Times New Roman" w:eastAsia="Times New Roman" w:hAnsi="Times New Roman" w:cs="Times New Roman"/>
        </w:rPr>
        <w:br w:type="page"/>
      </w:r>
    </w:p>
    <w:p w14:paraId="528D3156" w14:textId="7F5350F0" w:rsidR="00C81A61" w:rsidRPr="00C81A61" w:rsidRDefault="00C81A61" w:rsidP="00C81A61">
      <w:pPr>
        <w:spacing w:line="480" w:lineRule="auto"/>
        <w:jc w:val="center"/>
        <w:rPr>
          <w:rFonts w:ascii="Times New Roman" w:eastAsia="Times New Roman" w:hAnsi="Times New Roman" w:cs="Times New Roman"/>
        </w:rPr>
      </w:pPr>
      <w:r w:rsidRPr="00C81A61">
        <w:rPr>
          <w:rFonts w:ascii="Times New Roman" w:eastAsia="Times New Roman" w:hAnsi="Times New Roman" w:cs="Times New Roman"/>
          <w:b/>
          <w:bCs/>
        </w:rPr>
        <w:lastRenderedPageBreak/>
        <w:t>CHAPTER V</w:t>
      </w:r>
    </w:p>
    <w:p w14:paraId="0DAA801F" w14:textId="1EAFC84E" w:rsidR="00C81A61" w:rsidRPr="00631132" w:rsidRDefault="00111A5F" w:rsidP="00C81A61">
      <w:pPr>
        <w:spacing w:line="480" w:lineRule="auto"/>
        <w:jc w:val="center"/>
        <w:rPr>
          <w:rFonts w:ascii="Times New Roman" w:eastAsia="Times New Roman" w:hAnsi="Times New Roman" w:cs="Times New Roman"/>
          <w:b/>
          <w:bCs/>
        </w:rPr>
      </w:pPr>
      <w:r w:rsidRPr="00631132">
        <w:rPr>
          <w:rFonts w:ascii="Times New Roman" w:eastAsia="Times New Roman" w:hAnsi="Times New Roman" w:cs="Times New Roman"/>
          <w:b/>
          <w:bCs/>
        </w:rPr>
        <w:t>SUMMARY, CONCLUSION AND RECOMMENDATIONS</w:t>
      </w:r>
    </w:p>
    <w:p w14:paraId="5BBE72AF" w14:textId="77777777" w:rsidR="00111A5F" w:rsidRPr="00111A5F" w:rsidRDefault="00111A5F" w:rsidP="00111A5F">
      <w:pPr>
        <w:spacing w:line="480" w:lineRule="auto"/>
        <w:rPr>
          <w:rFonts w:ascii="Times New Roman" w:eastAsia="Times New Roman" w:hAnsi="Times New Roman" w:cs="Times New Roman"/>
          <w:b/>
          <w:bCs/>
        </w:rPr>
      </w:pPr>
      <w:r w:rsidRPr="00111A5F">
        <w:rPr>
          <w:rFonts w:ascii="Times New Roman" w:eastAsia="Times New Roman" w:hAnsi="Times New Roman" w:cs="Times New Roman"/>
          <w:b/>
          <w:bCs/>
        </w:rPr>
        <w:t>Summary of the Study</w:t>
      </w:r>
    </w:p>
    <w:p w14:paraId="34428189" w14:textId="77777777" w:rsidR="00111A5F" w:rsidRPr="00111A5F" w:rsidRDefault="00111A5F" w:rsidP="00111A5F">
      <w:pPr>
        <w:spacing w:line="480" w:lineRule="auto"/>
        <w:ind w:firstLine="720"/>
        <w:jc w:val="both"/>
        <w:rPr>
          <w:rFonts w:ascii="Times New Roman" w:eastAsia="Times New Roman" w:hAnsi="Times New Roman" w:cs="Times New Roman"/>
        </w:rPr>
      </w:pPr>
      <w:r w:rsidRPr="00111A5F">
        <w:rPr>
          <w:rFonts w:ascii="Times New Roman" w:eastAsia="Times New Roman" w:hAnsi="Times New Roman" w:cs="Times New Roman"/>
        </w:rPr>
        <w:t xml:space="preserve">This research focused on the design, development, and evaluation of RISKWISE, a web-based hazard reporting system intended to improve campus safety and streamline communication between students, staff, and administrators. The system was developed using modern web technologies, including React for the frontend, Flask/Node.js for backend services, and </w:t>
      </w:r>
      <w:proofErr w:type="spellStart"/>
      <w:r w:rsidRPr="00111A5F">
        <w:rPr>
          <w:rFonts w:ascii="Times New Roman" w:eastAsia="Times New Roman" w:hAnsi="Times New Roman" w:cs="Times New Roman"/>
        </w:rPr>
        <w:t>Firestore</w:t>
      </w:r>
      <w:proofErr w:type="spellEnd"/>
      <w:r w:rsidRPr="00111A5F">
        <w:rPr>
          <w:rFonts w:ascii="Times New Roman" w:eastAsia="Times New Roman" w:hAnsi="Times New Roman" w:cs="Times New Roman"/>
        </w:rPr>
        <w:t xml:space="preserve"> for real-time cloud data storage.</w:t>
      </w:r>
    </w:p>
    <w:p w14:paraId="76703610" w14:textId="77777777" w:rsidR="00111A5F" w:rsidRPr="00111A5F" w:rsidRDefault="00111A5F" w:rsidP="00111A5F">
      <w:pPr>
        <w:spacing w:line="480" w:lineRule="auto"/>
        <w:rPr>
          <w:rFonts w:ascii="Times New Roman" w:eastAsia="Times New Roman" w:hAnsi="Times New Roman" w:cs="Times New Roman"/>
        </w:rPr>
      </w:pPr>
      <w:r w:rsidRPr="00111A5F">
        <w:rPr>
          <w:rFonts w:ascii="Times New Roman" w:eastAsia="Times New Roman" w:hAnsi="Times New Roman" w:cs="Times New Roman"/>
        </w:rPr>
        <w:t>The primary objectives of the study were:</w:t>
      </w:r>
    </w:p>
    <w:p w14:paraId="49D70716" w14:textId="77777777" w:rsidR="00111A5F" w:rsidRPr="00111A5F" w:rsidRDefault="00111A5F" w:rsidP="00111A5F">
      <w:pPr>
        <w:numPr>
          <w:ilvl w:val="0"/>
          <w:numId w:val="9"/>
        </w:numPr>
        <w:spacing w:line="480" w:lineRule="auto"/>
        <w:rPr>
          <w:rFonts w:ascii="Times New Roman" w:eastAsia="Times New Roman" w:hAnsi="Times New Roman" w:cs="Times New Roman"/>
        </w:rPr>
      </w:pPr>
      <w:r w:rsidRPr="00111A5F">
        <w:rPr>
          <w:rFonts w:ascii="Times New Roman" w:eastAsia="Times New Roman" w:hAnsi="Times New Roman" w:cs="Times New Roman"/>
        </w:rPr>
        <w:t xml:space="preserve">To create a platform that enables </w:t>
      </w:r>
      <w:r w:rsidRPr="00111A5F">
        <w:rPr>
          <w:rFonts w:ascii="Times New Roman" w:eastAsia="Times New Roman" w:hAnsi="Times New Roman" w:cs="Times New Roman"/>
          <w:b/>
          <w:bCs/>
        </w:rPr>
        <w:t>real-time hazard reporting</w:t>
      </w:r>
      <w:r w:rsidRPr="00111A5F">
        <w:rPr>
          <w:rFonts w:ascii="Times New Roman" w:eastAsia="Times New Roman" w:hAnsi="Times New Roman" w:cs="Times New Roman"/>
        </w:rPr>
        <w:t xml:space="preserve"> with geolocation tagging and photo documentation.</w:t>
      </w:r>
    </w:p>
    <w:p w14:paraId="5937B9D2" w14:textId="77777777" w:rsidR="00111A5F" w:rsidRPr="00111A5F" w:rsidRDefault="00111A5F" w:rsidP="00111A5F">
      <w:pPr>
        <w:numPr>
          <w:ilvl w:val="0"/>
          <w:numId w:val="9"/>
        </w:numPr>
        <w:spacing w:line="480" w:lineRule="auto"/>
        <w:rPr>
          <w:rFonts w:ascii="Times New Roman" w:eastAsia="Times New Roman" w:hAnsi="Times New Roman" w:cs="Times New Roman"/>
        </w:rPr>
      </w:pPr>
      <w:r w:rsidRPr="00111A5F">
        <w:rPr>
          <w:rFonts w:ascii="Times New Roman" w:eastAsia="Times New Roman" w:hAnsi="Times New Roman" w:cs="Times New Roman"/>
        </w:rPr>
        <w:t xml:space="preserve">To provide administrators with a </w:t>
      </w:r>
      <w:r w:rsidRPr="00111A5F">
        <w:rPr>
          <w:rFonts w:ascii="Times New Roman" w:eastAsia="Times New Roman" w:hAnsi="Times New Roman" w:cs="Times New Roman"/>
          <w:b/>
          <w:bCs/>
        </w:rPr>
        <w:t>centralized dashboard</w:t>
      </w:r>
      <w:r w:rsidRPr="00111A5F">
        <w:rPr>
          <w:rFonts w:ascii="Times New Roman" w:eastAsia="Times New Roman" w:hAnsi="Times New Roman" w:cs="Times New Roman"/>
        </w:rPr>
        <w:t xml:space="preserve"> for monitoring reports, prioritizing hazards based on severity, and generating analytics for decision-making.</w:t>
      </w:r>
    </w:p>
    <w:p w14:paraId="49E09D88" w14:textId="77777777" w:rsidR="00111A5F" w:rsidRPr="00111A5F" w:rsidRDefault="00111A5F" w:rsidP="00111A5F">
      <w:pPr>
        <w:numPr>
          <w:ilvl w:val="0"/>
          <w:numId w:val="9"/>
        </w:numPr>
        <w:spacing w:line="480" w:lineRule="auto"/>
        <w:rPr>
          <w:rFonts w:ascii="Times New Roman" w:eastAsia="Times New Roman" w:hAnsi="Times New Roman" w:cs="Times New Roman"/>
        </w:rPr>
      </w:pPr>
      <w:r w:rsidRPr="00111A5F">
        <w:rPr>
          <w:rFonts w:ascii="Times New Roman" w:eastAsia="Times New Roman" w:hAnsi="Times New Roman" w:cs="Times New Roman"/>
        </w:rPr>
        <w:t xml:space="preserve">To evaluate the system using the </w:t>
      </w:r>
      <w:r w:rsidRPr="00111A5F">
        <w:rPr>
          <w:rFonts w:ascii="Times New Roman" w:eastAsia="Times New Roman" w:hAnsi="Times New Roman" w:cs="Times New Roman"/>
          <w:b/>
          <w:bCs/>
        </w:rPr>
        <w:t>ISO/IEC 25010 software quality model</w:t>
      </w:r>
      <w:r w:rsidRPr="00111A5F">
        <w:rPr>
          <w:rFonts w:ascii="Times New Roman" w:eastAsia="Times New Roman" w:hAnsi="Times New Roman" w:cs="Times New Roman"/>
        </w:rPr>
        <w:t>, focusing on functionality, usability, reliability, and security.</w:t>
      </w:r>
    </w:p>
    <w:p w14:paraId="60575AD9" w14:textId="5FC6CC52" w:rsidR="00111A5F" w:rsidRPr="00111A5F" w:rsidRDefault="00111A5F" w:rsidP="00631132">
      <w:pPr>
        <w:spacing w:line="480" w:lineRule="auto"/>
        <w:ind w:firstLine="720"/>
        <w:jc w:val="both"/>
        <w:rPr>
          <w:rFonts w:ascii="Times New Roman" w:eastAsia="Times New Roman" w:hAnsi="Times New Roman" w:cs="Times New Roman"/>
        </w:rPr>
      </w:pPr>
      <w:r w:rsidRPr="00111A5F">
        <w:rPr>
          <w:rFonts w:ascii="Times New Roman" w:eastAsia="Times New Roman" w:hAnsi="Times New Roman" w:cs="Times New Roman"/>
        </w:rPr>
        <w:t>The system was tested and validated through user feedback and expert evaluation. Results indicated that RISKWISE successfully addressed the limitations of traditional hazard reporting methods, such as delayed communication, lack of transparency, and inefficient record-keeping.</w:t>
      </w:r>
    </w:p>
    <w:p w14:paraId="777653DE" w14:textId="77777777" w:rsidR="00111A5F" w:rsidRPr="00111A5F" w:rsidRDefault="00111A5F" w:rsidP="00111A5F">
      <w:pPr>
        <w:spacing w:line="480" w:lineRule="auto"/>
        <w:rPr>
          <w:rFonts w:ascii="Times New Roman" w:eastAsia="Times New Roman" w:hAnsi="Times New Roman" w:cs="Times New Roman"/>
          <w:b/>
          <w:bCs/>
        </w:rPr>
      </w:pPr>
      <w:r w:rsidRPr="00111A5F">
        <w:rPr>
          <w:rFonts w:ascii="Times New Roman" w:eastAsia="Times New Roman" w:hAnsi="Times New Roman" w:cs="Times New Roman"/>
          <w:b/>
          <w:bCs/>
        </w:rPr>
        <w:lastRenderedPageBreak/>
        <w:t>Detailed Findings</w:t>
      </w:r>
    </w:p>
    <w:p w14:paraId="117C72F9" w14:textId="77777777" w:rsidR="00111A5F" w:rsidRPr="00111A5F" w:rsidRDefault="00111A5F" w:rsidP="00111A5F">
      <w:pPr>
        <w:spacing w:line="480" w:lineRule="auto"/>
        <w:rPr>
          <w:rFonts w:ascii="Times New Roman" w:eastAsia="Times New Roman" w:hAnsi="Times New Roman" w:cs="Times New Roman"/>
        </w:rPr>
      </w:pPr>
      <w:r w:rsidRPr="00111A5F">
        <w:rPr>
          <w:rFonts w:ascii="Times New Roman" w:eastAsia="Times New Roman" w:hAnsi="Times New Roman" w:cs="Times New Roman"/>
        </w:rPr>
        <w:t>The study revealed several key findings:</w:t>
      </w:r>
    </w:p>
    <w:p w14:paraId="6E536FBB" w14:textId="77777777" w:rsidR="00111A5F" w:rsidRPr="00111A5F" w:rsidRDefault="00111A5F" w:rsidP="00111A5F">
      <w:pPr>
        <w:numPr>
          <w:ilvl w:val="0"/>
          <w:numId w:val="10"/>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Enhanced Communication:</w:t>
      </w:r>
      <w:r w:rsidRPr="00111A5F">
        <w:rPr>
          <w:rFonts w:ascii="Times New Roman" w:eastAsia="Times New Roman" w:hAnsi="Times New Roman" w:cs="Times New Roman"/>
        </w:rPr>
        <w:t xml:space="preserve"> The system facilitated instant hazard reporting and provided real-time notifications, improving the speed and clarity of communication between users and administrators.</w:t>
      </w:r>
    </w:p>
    <w:p w14:paraId="11F23865" w14:textId="77777777" w:rsidR="00111A5F" w:rsidRPr="00111A5F" w:rsidRDefault="00111A5F" w:rsidP="00111A5F">
      <w:pPr>
        <w:numPr>
          <w:ilvl w:val="0"/>
          <w:numId w:val="10"/>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Improved Data Visibility:</w:t>
      </w:r>
      <w:r w:rsidRPr="00111A5F">
        <w:rPr>
          <w:rFonts w:ascii="Times New Roman" w:eastAsia="Times New Roman" w:hAnsi="Times New Roman" w:cs="Times New Roman"/>
        </w:rPr>
        <w:t xml:space="preserve"> Users appreciated the ability to track the status of their reports and receive timely updates, which increased trust and engagement.</w:t>
      </w:r>
    </w:p>
    <w:p w14:paraId="146A3E0E" w14:textId="77777777" w:rsidR="00111A5F" w:rsidRPr="00111A5F" w:rsidRDefault="00111A5F" w:rsidP="00111A5F">
      <w:pPr>
        <w:numPr>
          <w:ilvl w:val="0"/>
          <w:numId w:val="10"/>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Administrative Efficiency:</w:t>
      </w:r>
      <w:r w:rsidRPr="00111A5F">
        <w:rPr>
          <w:rFonts w:ascii="Times New Roman" w:eastAsia="Times New Roman" w:hAnsi="Times New Roman" w:cs="Times New Roman"/>
        </w:rPr>
        <w:t xml:space="preserve"> The dashboard and analytics tools enabled administrators to prioritize hazards, allocate resources effectively, and identify recurring issues through trend analysis.</w:t>
      </w:r>
    </w:p>
    <w:p w14:paraId="4ADB5DE0" w14:textId="77777777" w:rsidR="00111A5F" w:rsidRPr="00111A5F" w:rsidRDefault="00111A5F" w:rsidP="00111A5F">
      <w:pPr>
        <w:numPr>
          <w:ilvl w:val="0"/>
          <w:numId w:val="10"/>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High Usability:</w:t>
      </w:r>
      <w:r w:rsidRPr="00111A5F">
        <w:rPr>
          <w:rFonts w:ascii="Times New Roman" w:eastAsia="Times New Roman" w:hAnsi="Times New Roman" w:cs="Times New Roman"/>
        </w:rPr>
        <w:t xml:space="preserve"> Based on user feedback, the interface was rated as intuitive and easy to navigate, reducing the learning curve for first-time users.</w:t>
      </w:r>
    </w:p>
    <w:p w14:paraId="5CAD3C74" w14:textId="77777777" w:rsidR="00111A5F" w:rsidRPr="00111A5F" w:rsidRDefault="00111A5F" w:rsidP="00111A5F">
      <w:pPr>
        <w:numPr>
          <w:ilvl w:val="0"/>
          <w:numId w:val="10"/>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Compliance with Quality Standards:</w:t>
      </w:r>
      <w:r w:rsidRPr="00111A5F">
        <w:rPr>
          <w:rFonts w:ascii="Times New Roman" w:eastAsia="Times New Roman" w:hAnsi="Times New Roman" w:cs="Times New Roman"/>
        </w:rPr>
        <w:t xml:space="preserve"> Evaluation using ISO/IEC 25010 confirmed that the system met essential quality attributes, including functionality, reliability, and security.</w:t>
      </w:r>
    </w:p>
    <w:p w14:paraId="7CF5256C" w14:textId="12451ACA" w:rsidR="00111A5F" w:rsidRPr="00631132" w:rsidRDefault="00111A5F" w:rsidP="00111A5F">
      <w:pPr>
        <w:spacing w:line="480" w:lineRule="auto"/>
        <w:rPr>
          <w:rFonts w:ascii="Times New Roman" w:eastAsia="Times New Roman" w:hAnsi="Times New Roman" w:cs="Times New Roman"/>
        </w:rPr>
      </w:pPr>
    </w:p>
    <w:p w14:paraId="1ED3772A" w14:textId="77777777" w:rsidR="00111A5F" w:rsidRPr="00631132" w:rsidRDefault="00111A5F" w:rsidP="00111A5F">
      <w:pPr>
        <w:spacing w:line="480" w:lineRule="auto"/>
        <w:rPr>
          <w:rFonts w:ascii="Times New Roman" w:eastAsia="Times New Roman" w:hAnsi="Times New Roman" w:cs="Times New Roman"/>
        </w:rPr>
      </w:pPr>
    </w:p>
    <w:p w14:paraId="5EBDC052" w14:textId="77777777" w:rsidR="00111A5F" w:rsidRPr="00631132" w:rsidRDefault="00111A5F" w:rsidP="00111A5F">
      <w:pPr>
        <w:spacing w:line="480" w:lineRule="auto"/>
        <w:rPr>
          <w:rFonts w:ascii="Times New Roman" w:eastAsia="Times New Roman" w:hAnsi="Times New Roman" w:cs="Times New Roman"/>
        </w:rPr>
      </w:pPr>
    </w:p>
    <w:p w14:paraId="683A28E6" w14:textId="77777777" w:rsidR="00111A5F" w:rsidRPr="00111A5F" w:rsidRDefault="00111A5F" w:rsidP="00111A5F">
      <w:pPr>
        <w:spacing w:line="480" w:lineRule="auto"/>
        <w:rPr>
          <w:rFonts w:ascii="Times New Roman" w:eastAsia="Times New Roman" w:hAnsi="Times New Roman" w:cs="Times New Roman"/>
        </w:rPr>
      </w:pPr>
    </w:p>
    <w:p w14:paraId="63A9A707" w14:textId="77777777" w:rsidR="00111A5F" w:rsidRPr="00111A5F" w:rsidRDefault="00111A5F" w:rsidP="00111A5F">
      <w:pPr>
        <w:spacing w:line="480" w:lineRule="auto"/>
        <w:rPr>
          <w:rFonts w:ascii="Times New Roman" w:eastAsia="Times New Roman" w:hAnsi="Times New Roman" w:cs="Times New Roman"/>
          <w:b/>
          <w:bCs/>
        </w:rPr>
      </w:pPr>
      <w:r w:rsidRPr="00111A5F">
        <w:rPr>
          <w:rFonts w:ascii="Times New Roman" w:eastAsia="Times New Roman" w:hAnsi="Times New Roman" w:cs="Times New Roman"/>
          <w:b/>
          <w:bCs/>
        </w:rPr>
        <w:lastRenderedPageBreak/>
        <w:t>Conclusions</w:t>
      </w:r>
    </w:p>
    <w:p w14:paraId="7E79AF0D" w14:textId="77777777" w:rsidR="00111A5F" w:rsidRPr="00111A5F" w:rsidRDefault="00111A5F" w:rsidP="00111A5F">
      <w:pPr>
        <w:spacing w:line="480" w:lineRule="auto"/>
        <w:rPr>
          <w:rFonts w:ascii="Times New Roman" w:eastAsia="Times New Roman" w:hAnsi="Times New Roman" w:cs="Times New Roman"/>
        </w:rPr>
      </w:pPr>
      <w:r w:rsidRPr="00111A5F">
        <w:rPr>
          <w:rFonts w:ascii="Times New Roman" w:eastAsia="Times New Roman" w:hAnsi="Times New Roman" w:cs="Times New Roman"/>
        </w:rPr>
        <w:t>From the findings, the following conclusions were drawn:</w:t>
      </w:r>
    </w:p>
    <w:p w14:paraId="1D3D7B10" w14:textId="77777777" w:rsidR="00111A5F" w:rsidRPr="00111A5F" w:rsidRDefault="00111A5F" w:rsidP="00111A5F">
      <w:pPr>
        <w:numPr>
          <w:ilvl w:val="0"/>
          <w:numId w:val="11"/>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Effectiveness of Digital Reporting:</w:t>
      </w:r>
      <w:r w:rsidRPr="00111A5F">
        <w:rPr>
          <w:rFonts w:ascii="Times New Roman" w:eastAsia="Times New Roman" w:hAnsi="Times New Roman" w:cs="Times New Roman"/>
        </w:rPr>
        <w:t xml:space="preserve"> The transition from manual to digital hazard reporting significantly improved response times and institutional accountability.</w:t>
      </w:r>
    </w:p>
    <w:p w14:paraId="5AA6D9AC" w14:textId="77777777" w:rsidR="00111A5F" w:rsidRPr="00111A5F" w:rsidRDefault="00111A5F" w:rsidP="00111A5F">
      <w:pPr>
        <w:numPr>
          <w:ilvl w:val="0"/>
          <w:numId w:val="11"/>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System Reliability and Security:</w:t>
      </w:r>
      <w:r w:rsidRPr="00111A5F">
        <w:rPr>
          <w:rFonts w:ascii="Times New Roman" w:eastAsia="Times New Roman" w:hAnsi="Times New Roman" w:cs="Times New Roman"/>
        </w:rPr>
        <w:t xml:space="preserve"> The use of Firebase Authentication and email validation ensured secure access, while real-time data handling enhanced reliability.</w:t>
      </w:r>
    </w:p>
    <w:p w14:paraId="4DF9728D" w14:textId="77777777" w:rsidR="00111A5F" w:rsidRPr="00111A5F" w:rsidRDefault="00111A5F" w:rsidP="00111A5F">
      <w:pPr>
        <w:numPr>
          <w:ilvl w:val="0"/>
          <w:numId w:val="11"/>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User Satisfaction:</w:t>
      </w:r>
      <w:r w:rsidRPr="00111A5F">
        <w:rPr>
          <w:rFonts w:ascii="Times New Roman" w:eastAsia="Times New Roman" w:hAnsi="Times New Roman" w:cs="Times New Roman"/>
        </w:rPr>
        <w:t xml:space="preserve"> Positive feedback from users demonstrated that the system’s design and features aligned with their expectations and needs.</w:t>
      </w:r>
    </w:p>
    <w:p w14:paraId="75AC679B" w14:textId="77777777" w:rsidR="00111A5F" w:rsidRPr="00111A5F" w:rsidRDefault="00111A5F" w:rsidP="00111A5F">
      <w:pPr>
        <w:numPr>
          <w:ilvl w:val="0"/>
          <w:numId w:val="11"/>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Data-Driven Decision Making:</w:t>
      </w:r>
      <w:r w:rsidRPr="00111A5F">
        <w:rPr>
          <w:rFonts w:ascii="Times New Roman" w:eastAsia="Times New Roman" w:hAnsi="Times New Roman" w:cs="Times New Roman"/>
        </w:rPr>
        <w:t xml:space="preserve"> The analytics module provided actionable insights, enabling administrators to implement preventive measures and improve campus safety strategies.</w:t>
      </w:r>
    </w:p>
    <w:p w14:paraId="720FA416" w14:textId="77777777" w:rsidR="00111A5F" w:rsidRPr="00111A5F" w:rsidRDefault="00111A5F" w:rsidP="00111A5F">
      <w:pPr>
        <w:numPr>
          <w:ilvl w:val="0"/>
          <w:numId w:val="11"/>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Scalability and Adaptability:</w:t>
      </w:r>
      <w:r w:rsidRPr="00111A5F">
        <w:rPr>
          <w:rFonts w:ascii="Times New Roman" w:eastAsia="Times New Roman" w:hAnsi="Times New Roman" w:cs="Times New Roman"/>
        </w:rPr>
        <w:t xml:space="preserve"> The system architecture supports future enhancements, making it suitable for deployment across multiple campuses or institutions.</w:t>
      </w:r>
    </w:p>
    <w:p w14:paraId="5D16C6B8" w14:textId="1A3FF711" w:rsidR="00111A5F" w:rsidRPr="00631132" w:rsidRDefault="00111A5F" w:rsidP="00111A5F">
      <w:pPr>
        <w:spacing w:line="480" w:lineRule="auto"/>
        <w:rPr>
          <w:rFonts w:ascii="Times New Roman" w:eastAsia="Times New Roman" w:hAnsi="Times New Roman" w:cs="Times New Roman"/>
        </w:rPr>
      </w:pPr>
    </w:p>
    <w:p w14:paraId="5BE8611D" w14:textId="77777777" w:rsidR="00631132" w:rsidRPr="00631132" w:rsidRDefault="00631132" w:rsidP="00111A5F">
      <w:pPr>
        <w:spacing w:line="480" w:lineRule="auto"/>
        <w:rPr>
          <w:rFonts w:ascii="Times New Roman" w:eastAsia="Times New Roman" w:hAnsi="Times New Roman" w:cs="Times New Roman"/>
        </w:rPr>
      </w:pPr>
    </w:p>
    <w:p w14:paraId="17C8D12D" w14:textId="77777777" w:rsidR="00631132" w:rsidRPr="00631132" w:rsidRDefault="00631132" w:rsidP="00111A5F">
      <w:pPr>
        <w:spacing w:line="480" w:lineRule="auto"/>
        <w:rPr>
          <w:rFonts w:ascii="Times New Roman" w:eastAsia="Times New Roman" w:hAnsi="Times New Roman" w:cs="Times New Roman"/>
        </w:rPr>
      </w:pPr>
    </w:p>
    <w:p w14:paraId="34517B6D" w14:textId="77777777" w:rsidR="00631132" w:rsidRPr="00111A5F" w:rsidRDefault="00631132" w:rsidP="00111A5F">
      <w:pPr>
        <w:spacing w:line="480" w:lineRule="auto"/>
        <w:rPr>
          <w:rFonts w:ascii="Times New Roman" w:eastAsia="Times New Roman" w:hAnsi="Times New Roman" w:cs="Times New Roman"/>
        </w:rPr>
      </w:pPr>
    </w:p>
    <w:p w14:paraId="4DD25BE2" w14:textId="77777777" w:rsidR="00111A5F" w:rsidRPr="00111A5F" w:rsidRDefault="00111A5F" w:rsidP="00111A5F">
      <w:pPr>
        <w:spacing w:line="480" w:lineRule="auto"/>
        <w:rPr>
          <w:rFonts w:ascii="Times New Roman" w:eastAsia="Times New Roman" w:hAnsi="Times New Roman" w:cs="Times New Roman"/>
          <w:b/>
          <w:bCs/>
        </w:rPr>
      </w:pPr>
      <w:r w:rsidRPr="00111A5F">
        <w:rPr>
          <w:rFonts w:ascii="Times New Roman" w:eastAsia="Times New Roman" w:hAnsi="Times New Roman" w:cs="Times New Roman"/>
          <w:b/>
          <w:bCs/>
        </w:rPr>
        <w:lastRenderedPageBreak/>
        <w:t>Recommendations</w:t>
      </w:r>
    </w:p>
    <w:p w14:paraId="1A1BBB2E" w14:textId="77777777" w:rsidR="00111A5F" w:rsidRPr="00111A5F" w:rsidRDefault="00111A5F" w:rsidP="00111A5F">
      <w:pPr>
        <w:spacing w:line="480" w:lineRule="auto"/>
        <w:rPr>
          <w:rFonts w:ascii="Times New Roman" w:eastAsia="Times New Roman" w:hAnsi="Times New Roman" w:cs="Times New Roman"/>
          <w:b/>
          <w:bCs/>
        </w:rPr>
      </w:pPr>
      <w:r w:rsidRPr="00111A5F">
        <w:rPr>
          <w:rFonts w:ascii="Times New Roman" w:eastAsia="Times New Roman" w:hAnsi="Times New Roman" w:cs="Times New Roman"/>
          <w:b/>
          <w:bCs/>
        </w:rPr>
        <w:t>A. Technical Enhancements</w:t>
      </w:r>
    </w:p>
    <w:p w14:paraId="34E89187" w14:textId="77777777" w:rsidR="00111A5F" w:rsidRPr="00111A5F" w:rsidRDefault="00111A5F" w:rsidP="00111A5F">
      <w:pPr>
        <w:numPr>
          <w:ilvl w:val="0"/>
          <w:numId w:val="12"/>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Advanced Analytics:</w:t>
      </w:r>
      <w:r w:rsidRPr="00111A5F">
        <w:rPr>
          <w:rFonts w:ascii="Times New Roman" w:eastAsia="Times New Roman" w:hAnsi="Times New Roman" w:cs="Times New Roman"/>
        </w:rPr>
        <w:t xml:space="preserve"> Incorporate heatmaps and predictive modeling to identify high-risk areas and forecast potential hazards.</w:t>
      </w:r>
    </w:p>
    <w:p w14:paraId="5923BC43" w14:textId="77777777" w:rsidR="00111A5F" w:rsidRPr="00111A5F" w:rsidRDefault="00111A5F" w:rsidP="00111A5F">
      <w:pPr>
        <w:numPr>
          <w:ilvl w:val="0"/>
          <w:numId w:val="12"/>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AI Integration:</w:t>
      </w:r>
      <w:r w:rsidRPr="00111A5F">
        <w:rPr>
          <w:rFonts w:ascii="Times New Roman" w:eastAsia="Times New Roman" w:hAnsi="Times New Roman" w:cs="Times New Roman"/>
        </w:rPr>
        <w:t xml:space="preserve"> Implement machine learning algorithms for automated hazard classification and severity prediction.</w:t>
      </w:r>
    </w:p>
    <w:p w14:paraId="4AFA3679" w14:textId="77777777" w:rsidR="00111A5F" w:rsidRPr="00111A5F" w:rsidRDefault="00111A5F" w:rsidP="00111A5F">
      <w:pPr>
        <w:numPr>
          <w:ilvl w:val="0"/>
          <w:numId w:val="12"/>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IoT Connectivity:</w:t>
      </w:r>
      <w:r w:rsidRPr="00111A5F">
        <w:rPr>
          <w:rFonts w:ascii="Times New Roman" w:eastAsia="Times New Roman" w:hAnsi="Times New Roman" w:cs="Times New Roman"/>
        </w:rPr>
        <w:t xml:space="preserve"> Explore integration with sensors for real-time detection of environmental hazards such as gas leaks or fire risks.</w:t>
      </w:r>
    </w:p>
    <w:p w14:paraId="7C089B84" w14:textId="77777777" w:rsidR="00111A5F" w:rsidRPr="00111A5F" w:rsidRDefault="00111A5F" w:rsidP="00111A5F">
      <w:pPr>
        <w:spacing w:line="480" w:lineRule="auto"/>
        <w:rPr>
          <w:rFonts w:ascii="Times New Roman" w:eastAsia="Times New Roman" w:hAnsi="Times New Roman" w:cs="Times New Roman"/>
          <w:b/>
          <w:bCs/>
        </w:rPr>
      </w:pPr>
      <w:r w:rsidRPr="00111A5F">
        <w:rPr>
          <w:rFonts w:ascii="Times New Roman" w:eastAsia="Times New Roman" w:hAnsi="Times New Roman" w:cs="Times New Roman"/>
          <w:b/>
          <w:bCs/>
        </w:rPr>
        <w:t>B. Security Improvements</w:t>
      </w:r>
    </w:p>
    <w:p w14:paraId="714315CE" w14:textId="77777777" w:rsidR="00111A5F" w:rsidRPr="00111A5F" w:rsidRDefault="00111A5F" w:rsidP="00111A5F">
      <w:pPr>
        <w:numPr>
          <w:ilvl w:val="0"/>
          <w:numId w:val="13"/>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Multi-Factor Authentication:</w:t>
      </w:r>
      <w:r w:rsidRPr="00111A5F">
        <w:rPr>
          <w:rFonts w:ascii="Times New Roman" w:eastAsia="Times New Roman" w:hAnsi="Times New Roman" w:cs="Times New Roman"/>
        </w:rPr>
        <w:t xml:space="preserve"> Add an extra layer of security to prevent unauthorized access.</w:t>
      </w:r>
    </w:p>
    <w:p w14:paraId="35A86D9B" w14:textId="77777777" w:rsidR="00111A5F" w:rsidRPr="00111A5F" w:rsidRDefault="00111A5F" w:rsidP="00111A5F">
      <w:pPr>
        <w:numPr>
          <w:ilvl w:val="0"/>
          <w:numId w:val="13"/>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Regular Vulnerability Assessments:</w:t>
      </w:r>
      <w:r w:rsidRPr="00111A5F">
        <w:rPr>
          <w:rFonts w:ascii="Times New Roman" w:eastAsia="Times New Roman" w:hAnsi="Times New Roman" w:cs="Times New Roman"/>
        </w:rPr>
        <w:t xml:space="preserve"> Conduct periodic penetration testing and security audits to maintain system integrity.</w:t>
      </w:r>
    </w:p>
    <w:p w14:paraId="1981B132" w14:textId="77777777" w:rsidR="00111A5F" w:rsidRPr="00111A5F" w:rsidRDefault="00111A5F" w:rsidP="00111A5F">
      <w:pPr>
        <w:spacing w:line="480" w:lineRule="auto"/>
        <w:rPr>
          <w:rFonts w:ascii="Times New Roman" w:eastAsia="Times New Roman" w:hAnsi="Times New Roman" w:cs="Times New Roman"/>
          <w:b/>
          <w:bCs/>
        </w:rPr>
      </w:pPr>
      <w:r w:rsidRPr="00111A5F">
        <w:rPr>
          <w:rFonts w:ascii="Times New Roman" w:eastAsia="Times New Roman" w:hAnsi="Times New Roman" w:cs="Times New Roman"/>
          <w:b/>
          <w:bCs/>
        </w:rPr>
        <w:t>C. User Interface and Experience</w:t>
      </w:r>
    </w:p>
    <w:p w14:paraId="1F77957F" w14:textId="77777777" w:rsidR="00111A5F" w:rsidRPr="00111A5F" w:rsidRDefault="00111A5F" w:rsidP="00111A5F">
      <w:pPr>
        <w:numPr>
          <w:ilvl w:val="0"/>
          <w:numId w:val="14"/>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Mobile Optimization:</w:t>
      </w:r>
      <w:r w:rsidRPr="00111A5F">
        <w:rPr>
          <w:rFonts w:ascii="Times New Roman" w:eastAsia="Times New Roman" w:hAnsi="Times New Roman" w:cs="Times New Roman"/>
        </w:rPr>
        <w:t xml:space="preserve"> Enhance responsiveness and usability on mobile devices to cater to on-the-go reporting.</w:t>
      </w:r>
    </w:p>
    <w:p w14:paraId="49AEE3CE" w14:textId="77777777" w:rsidR="00111A5F" w:rsidRPr="00111A5F" w:rsidRDefault="00111A5F" w:rsidP="00111A5F">
      <w:pPr>
        <w:numPr>
          <w:ilvl w:val="0"/>
          <w:numId w:val="14"/>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Accessibility Features:</w:t>
      </w:r>
      <w:r w:rsidRPr="00111A5F">
        <w:rPr>
          <w:rFonts w:ascii="Times New Roman" w:eastAsia="Times New Roman" w:hAnsi="Times New Roman" w:cs="Times New Roman"/>
        </w:rPr>
        <w:t xml:space="preserve"> Include options for visually impaired users and multilingual support for diverse campus populations.</w:t>
      </w:r>
    </w:p>
    <w:p w14:paraId="5566384A" w14:textId="77777777" w:rsidR="00111A5F" w:rsidRPr="00111A5F" w:rsidRDefault="00111A5F" w:rsidP="00111A5F">
      <w:pPr>
        <w:spacing w:line="480" w:lineRule="auto"/>
        <w:rPr>
          <w:rFonts w:ascii="Times New Roman" w:eastAsia="Times New Roman" w:hAnsi="Times New Roman" w:cs="Times New Roman"/>
          <w:b/>
          <w:bCs/>
        </w:rPr>
      </w:pPr>
      <w:r w:rsidRPr="00111A5F">
        <w:rPr>
          <w:rFonts w:ascii="Times New Roman" w:eastAsia="Times New Roman" w:hAnsi="Times New Roman" w:cs="Times New Roman"/>
          <w:b/>
          <w:bCs/>
        </w:rPr>
        <w:t>D. Institutional and Research Recommendations</w:t>
      </w:r>
    </w:p>
    <w:p w14:paraId="4D8A62A6" w14:textId="77777777" w:rsidR="00111A5F" w:rsidRPr="00111A5F" w:rsidRDefault="00111A5F" w:rsidP="00111A5F">
      <w:pPr>
        <w:numPr>
          <w:ilvl w:val="0"/>
          <w:numId w:val="15"/>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lastRenderedPageBreak/>
        <w:t>Multi-Campus Deployment:</w:t>
      </w:r>
      <w:r w:rsidRPr="00111A5F">
        <w:rPr>
          <w:rFonts w:ascii="Times New Roman" w:eastAsia="Times New Roman" w:hAnsi="Times New Roman" w:cs="Times New Roman"/>
        </w:rPr>
        <w:t xml:space="preserve"> Expand the system to other campuses or institutions to validate scalability and adaptability.</w:t>
      </w:r>
    </w:p>
    <w:p w14:paraId="50F74622" w14:textId="77777777" w:rsidR="00111A5F" w:rsidRPr="00111A5F" w:rsidRDefault="00111A5F" w:rsidP="00111A5F">
      <w:pPr>
        <w:numPr>
          <w:ilvl w:val="0"/>
          <w:numId w:val="15"/>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Longitudinal Studies:</w:t>
      </w:r>
      <w:r w:rsidRPr="00111A5F">
        <w:rPr>
          <w:rFonts w:ascii="Times New Roman" w:eastAsia="Times New Roman" w:hAnsi="Times New Roman" w:cs="Times New Roman"/>
        </w:rPr>
        <w:t xml:space="preserve"> Conduct extended research to measure the long-term impact of digital hazard reporting on campus safety.</w:t>
      </w:r>
    </w:p>
    <w:p w14:paraId="394A594C" w14:textId="77777777" w:rsidR="00111A5F" w:rsidRPr="00111A5F" w:rsidRDefault="00111A5F" w:rsidP="00111A5F">
      <w:pPr>
        <w:numPr>
          <w:ilvl w:val="0"/>
          <w:numId w:val="15"/>
        </w:numPr>
        <w:spacing w:line="480" w:lineRule="auto"/>
        <w:rPr>
          <w:rFonts w:ascii="Times New Roman" w:eastAsia="Times New Roman" w:hAnsi="Times New Roman" w:cs="Times New Roman"/>
        </w:rPr>
      </w:pPr>
      <w:r w:rsidRPr="00111A5F">
        <w:rPr>
          <w:rFonts w:ascii="Times New Roman" w:eastAsia="Times New Roman" w:hAnsi="Times New Roman" w:cs="Times New Roman"/>
          <w:b/>
          <w:bCs/>
        </w:rPr>
        <w:t>Policy Integration:</w:t>
      </w:r>
      <w:r w:rsidRPr="00111A5F">
        <w:rPr>
          <w:rFonts w:ascii="Times New Roman" w:eastAsia="Times New Roman" w:hAnsi="Times New Roman" w:cs="Times New Roman"/>
        </w:rPr>
        <w:t xml:space="preserve"> Collaborate with campus safety committees to integrate the system into official safety protocols and emergency response plans.</w:t>
      </w:r>
    </w:p>
    <w:p w14:paraId="7450955E" w14:textId="22F61627" w:rsidR="00111A5F" w:rsidRPr="00111A5F" w:rsidRDefault="00111A5F" w:rsidP="00111A5F">
      <w:pPr>
        <w:spacing w:line="480" w:lineRule="auto"/>
        <w:rPr>
          <w:rFonts w:ascii="Times New Roman" w:eastAsia="Times New Roman" w:hAnsi="Times New Roman" w:cs="Times New Roman"/>
        </w:rPr>
      </w:pPr>
    </w:p>
    <w:p w14:paraId="527F3268" w14:textId="77777777" w:rsidR="00111A5F" w:rsidRPr="00111A5F" w:rsidRDefault="00111A5F" w:rsidP="00111A5F">
      <w:pPr>
        <w:spacing w:line="480" w:lineRule="auto"/>
        <w:rPr>
          <w:rFonts w:ascii="Times New Roman" w:eastAsia="Times New Roman" w:hAnsi="Times New Roman" w:cs="Times New Roman"/>
          <w:b/>
          <w:bCs/>
        </w:rPr>
      </w:pPr>
      <w:r w:rsidRPr="00111A5F">
        <w:rPr>
          <w:rFonts w:ascii="Times New Roman" w:eastAsia="Times New Roman" w:hAnsi="Times New Roman" w:cs="Times New Roman"/>
          <w:b/>
          <w:bCs/>
        </w:rPr>
        <w:t>Implications of the Study</w:t>
      </w:r>
    </w:p>
    <w:p w14:paraId="74BD91FA" w14:textId="77777777" w:rsidR="00111A5F" w:rsidRPr="00111A5F" w:rsidRDefault="00111A5F" w:rsidP="00111A5F">
      <w:pPr>
        <w:spacing w:line="480" w:lineRule="auto"/>
        <w:ind w:firstLine="720"/>
        <w:jc w:val="both"/>
        <w:rPr>
          <w:rFonts w:ascii="Times New Roman" w:eastAsia="Times New Roman" w:hAnsi="Times New Roman" w:cs="Times New Roman"/>
        </w:rPr>
      </w:pPr>
      <w:r w:rsidRPr="00111A5F">
        <w:rPr>
          <w:rFonts w:ascii="Times New Roman" w:eastAsia="Times New Roman" w:hAnsi="Times New Roman" w:cs="Times New Roman"/>
        </w:rPr>
        <w:t>The successful implementation of RISKWISE demonstrates the potential of digital platforms in transforming safety management practices. By leveraging real-time data, analytics, and user-friendly interfaces, institutions can foster a proactive safety culture and minimize risks. Furthermore, the study highlights the importance of aligning technological solutions with international quality standards to ensure reliability and user trust.</w:t>
      </w:r>
    </w:p>
    <w:p w14:paraId="279607A0" w14:textId="55BC9AE0" w:rsidR="00111A5F" w:rsidRPr="00111A5F" w:rsidRDefault="00111A5F" w:rsidP="00111A5F">
      <w:pPr>
        <w:spacing w:line="480" w:lineRule="auto"/>
        <w:rPr>
          <w:rFonts w:ascii="Times New Roman" w:eastAsia="Times New Roman" w:hAnsi="Times New Roman" w:cs="Times New Roman"/>
        </w:rPr>
      </w:pPr>
    </w:p>
    <w:p w14:paraId="41AF5CDE" w14:textId="77777777" w:rsidR="00111A5F" w:rsidRPr="00111A5F" w:rsidRDefault="00111A5F" w:rsidP="00111A5F">
      <w:pPr>
        <w:spacing w:line="480" w:lineRule="auto"/>
        <w:rPr>
          <w:rFonts w:ascii="Times New Roman" w:eastAsia="Times New Roman" w:hAnsi="Times New Roman" w:cs="Times New Roman"/>
          <w:b/>
          <w:bCs/>
        </w:rPr>
      </w:pPr>
      <w:r w:rsidRPr="00111A5F">
        <w:rPr>
          <w:rFonts w:ascii="Times New Roman" w:eastAsia="Times New Roman" w:hAnsi="Times New Roman" w:cs="Times New Roman"/>
          <w:b/>
          <w:bCs/>
        </w:rPr>
        <w:t>Future Directions</w:t>
      </w:r>
    </w:p>
    <w:p w14:paraId="7F8A7F05" w14:textId="77777777" w:rsidR="00111A5F" w:rsidRPr="00111A5F" w:rsidRDefault="00111A5F" w:rsidP="00111A5F">
      <w:pPr>
        <w:spacing w:line="480" w:lineRule="auto"/>
        <w:ind w:firstLine="720"/>
        <w:jc w:val="both"/>
        <w:rPr>
          <w:rFonts w:ascii="Times New Roman" w:eastAsia="Times New Roman" w:hAnsi="Times New Roman" w:cs="Times New Roman"/>
        </w:rPr>
      </w:pPr>
      <w:r w:rsidRPr="00111A5F">
        <w:rPr>
          <w:rFonts w:ascii="Times New Roman" w:eastAsia="Times New Roman" w:hAnsi="Times New Roman" w:cs="Times New Roman"/>
        </w:rPr>
        <w:t>Future research should explore the integration of predictive analytics, IoT-based hazard detection, and AI-driven decision support systems. Additionally, expanding the system’s scope to include incident resolution tracking, resource allocation modules, and emergency communication features could further enhance its effectiveness.</w:t>
      </w:r>
    </w:p>
    <w:p w14:paraId="2A1528D6" w14:textId="77777777" w:rsidR="00111A5F" w:rsidRPr="00C81A61" w:rsidRDefault="00111A5F" w:rsidP="00111A5F">
      <w:pPr>
        <w:spacing w:line="480" w:lineRule="auto"/>
        <w:rPr>
          <w:rFonts w:ascii="Times New Roman" w:eastAsia="Times New Roman" w:hAnsi="Times New Roman" w:cs="Times New Roman"/>
        </w:rPr>
      </w:pPr>
    </w:p>
    <w:p w14:paraId="7BF6E9BF" w14:textId="77777777" w:rsidR="00CC7415" w:rsidRPr="00631132" w:rsidRDefault="00CC7415" w:rsidP="00B96153">
      <w:pPr>
        <w:spacing w:line="480" w:lineRule="auto"/>
        <w:ind w:left="720" w:firstLine="720"/>
        <w:jc w:val="both"/>
        <w:rPr>
          <w:rFonts w:ascii="Times New Roman" w:hAnsi="Times New Roman" w:cs="Times New Roman"/>
        </w:rPr>
      </w:pPr>
    </w:p>
    <w:sectPr w:rsidR="00CC7415" w:rsidRPr="00631132" w:rsidSect="00C7194B">
      <w:headerReference w:type="default" r:id="rId20"/>
      <w:footerReference w:type="default" r:id="rId21"/>
      <w:pgSz w:w="12240" w:h="15840"/>
      <w:pgMar w:top="2160" w:right="1440" w:bottom="1440" w:left="2160" w:header="720" w:footer="720" w:gutter="0"/>
      <w:pgNumType w:start="3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43190" w14:textId="77777777" w:rsidR="001B237F" w:rsidRDefault="001B237F" w:rsidP="008D7080">
      <w:pPr>
        <w:spacing w:after="0" w:line="240" w:lineRule="auto"/>
      </w:pPr>
      <w:r>
        <w:separator/>
      </w:r>
    </w:p>
  </w:endnote>
  <w:endnote w:type="continuationSeparator" w:id="0">
    <w:p w14:paraId="670CD34B" w14:textId="77777777" w:rsidR="001B237F" w:rsidRDefault="001B237F" w:rsidP="008D7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2ACE" w14:textId="27EB851C" w:rsidR="008D7080" w:rsidRPr="008D7080" w:rsidRDefault="008D7080" w:rsidP="008D7080">
    <w:pPr>
      <w:pStyle w:val="Footer"/>
      <w:jc w:val="center"/>
      <w:rPr>
        <w:rFonts w:ascii="Times New Roman" w:hAnsi="Times New Roman" w:cs="Times New Roman"/>
        <w:b/>
        <w:bCs/>
      </w:rPr>
    </w:pPr>
    <w:r w:rsidRPr="008D7080">
      <w:rPr>
        <w:rFonts w:ascii="Times New Roman" w:hAnsi="Times New Roman" w:cs="Times New Roman"/>
        <w:b/>
        <w:bCs/>
      </w:rPr>
      <w:t>COLLEGEOFCOMPUTINGSTUDIES</w:t>
    </w:r>
    <w:r>
      <w:rPr>
        <w:rFonts w:ascii="Times New Roman" w:hAnsi="Times New Roman" w:cs="Times New Roman"/>
        <w:b/>
        <w:bCs/>
      </w:rPr>
      <w:br/>
    </w:r>
    <w:r w:rsidRPr="008D7080">
      <w:rPr>
        <w:rFonts w:ascii="Times New Roman" w:hAnsi="Times New Roman" w:cs="Times New Roman"/>
      </w:rPr>
      <w:t>Main Campus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55B08" w14:textId="77777777" w:rsidR="001B237F" w:rsidRDefault="001B237F" w:rsidP="008D7080">
      <w:pPr>
        <w:spacing w:after="0" w:line="240" w:lineRule="auto"/>
      </w:pPr>
      <w:r>
        <w:separator/>
      </w:r>
    </w:p>
  </w:footnote>
  <w:footnote w:type="continuationSeparator" w:id="0">
    <w:p w14:paraId="6EC089AF" w14:textId="77777777" w:rsidR="001B237F" w:rsidRDefault="001B237F" w:rsidP="008D70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55885"/>
      <w:docPartObj>
        <w:docPartGallery w:val="Page Numbers (Top of Page)"/>
        <w:docPartUnique/>
      </w:docPartObj>
    </w:sdtPr>
    <w:sdtEndPr>
      <w:rPr>
        <w:noProof/>
      </w:rPr>
    </w:sdtEndPr>
    <w:sdtContent>
      <w:p w14:paraId="4E215F18" w14:textId="5D0DFE8F" w:rsidR="00C7194B" w:rsidRDefault="00C7194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A18149" w14:textId="1F3BA478" w:rsidR="008D7080" w:rsidRPr="008D7080" w:rsidRDefault="008D7080" w:rsidP="008D7080">
    <w:pPr>
      <w:pStyle w:val="Header"/>
      <w:jc w:val="cent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4B7B"/>
    <w:multiLevelType w:val="multilevel"/>
    <w:tmpl w:val="0904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34035"/>
    <w:multiLevelType w:val="multilevel"/>
    <w:tmpl w:val="C58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21064"/>
    <w:multiLevelType w:val="multilevel"/>
    <w:tmpl w:val="E918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392A9A"/>
    <w:multiLevelType w:val="multilevel"/>
    <w:tmpl w:val="4658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B589B"/>
    <w:multiLevelType w:val="multilevel"/>
    <w:tmpl w:val="E588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A3166"/>
    <w:multiLevelType w:val="multilevel"/>
    <w:tmpl w:val="CBDA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3266B7"/>
    <w:multiLevelType w:val="multilevel"/>
    <w:tmpl w:val="B03A5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CB4615"/>
    <w:multiLevelType w:val="multilevel"/>
    <w:tmpl w:val="B6D0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36FA3"/>
    <w:multiLevelType w:val="multilevel"/>
    <w:tmpl w:val="2FB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622AD"/>
    <w:multiLevelType w:val="multilevel"/>
    <w:tmpl w:val="DE4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10B70"/>
    <w:multiLevelType w:val="multilevel"/>
    <w:tmpl w:val="DFB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81A57"/>
    <w:multiLevelType w:val="multilevel"/>
    <w:tmpl w:val="8054B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C2565D"/>
    <w:multiLevelType w:val="multilevel"/>
    <w:tmpl w:val="ED6E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10A4D"/>
    <w:multiLevelType w:val="multilevel"/>
    <w:tmpl w:val="B8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B718C"/>
    <w:multiLevelType w:val="multilevel"/>
    <w:tmpl w:val="93AE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767768">
    <w:abstractNumId w:val="2"/>
  </w:num>
  <w:num w:numId="2" w16cid:durableId="719867510">
    <w:abstractNumId w:val="11"/>
  </w:num>
  <w:num w:numId="3" w16cid:durableId="2147357799">
    <w:abstractNumId w:val="7"/>
  </w:num>
  <w:num w:numId="4" w16cid:durableId="1322999322">
    <w:abstractNumId w:val="12"/>
  </w:num>
  <w:num w:numId="5" w16cid:durableId="1086849815">
    <w:abstractNumId w:val="9"/>
  </w:num>
  <w:num w:numId="6" w16cid:durableId="400098931">
    <w:abstractNumId w:val="4"/>
  </w:num>
  <w:num w:numId="7" w16cid:durableId="920405228">
    <w:abstractNumId w:val="1"/>
  </w:num>
  <w:num w:numId="8" w16cid:durableId="1911498053">
    <w:abstractNumId w:val="3"/>
  </w:num>
  <w:num w:numId="9" w16cid:durableId="1108159419">
    <w:abstractNumId w:val="6"/>
  </w:num>
  <w:num w:numId="10" w16cid:durableId="1001011211">
    <w:abstractNumId w:val="13"/>
  </w:num>
  <w:num w:numId="11" w16cid:durableId="1426070268">
    <w:abstractNumId w:val="5"/>
  </w:num>
  <w:num w:numId="12" w16cid:durableId="1339233964">
    <w:abstractNumId w:val="10"/>
  </w:num>
  <w:num w:numId="13" w16cid:durableId="1021778526">
    <w:abstractNumId w:val="0"/>
  </w:num>
  <w:num w:numId="14" w16cid:durableId="2091196711">
    <w:abstractNumId w:val="8"/>
  </w:num>
  <w:num w:numId="15" w16cid:durableId="8258948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BAE"/>
    <w:rsid w:val="00010A97"/>
    <w:rsid w:val="0003202D"/>
    <w:rsid w:val="0003500C"/>
    <w:rsid w:val="00037BAE"/>
    <w:rsid w:val="00040710"/>
    <w:rsid w:val="00111A5F"/>
    <w:rsid w:val="001B237F"/>
    <w:rsid w:val="0021002A"/>
    <w:rsid w:val="00211519"/>
    <w:rsid w:val="00222E7E"/>
    <w:rsid w:val="00227F81"/>
    <w:rsid w:val="00250604"/>
    <w:rsid w:val="002A14A4"/>
    <w:rsid w:val="002B2FDE"/>
    <w:rsid w:val="002B3500"/>
    <w:rsid w:val="00304338"/>
    <w:rsid w:val="00316FAB"/>
    <w:rsid w:val="00320DA1"/>
    <w:rsid w:val="003729FB"/>
    <w:rsid w:val="003B1158"/>
    <w:rsid w:val="003B1BD9"/>
    <w:rsid w:val="003C2036"/>
    <w:rsid w:val="003D5449"/>
    <w:rsid w:val="003E6085"/>
    <w:rsid w:val="0040450C"/>
    <w:rsid w:val="00432855"/>
    <w:rsid w:val="00432F4F"/>
    <w:rsid w:val="00436792"/>
    <w:rsid w:val="00563711"/>
    <w:rsid w:val="00585FB4"/>
    <w:rsid w:val="005A5C73"/>
    <w:rsid w:val="005A64AF"/>
    <w:rsid w:val="005E7B5D"/>
    <w:rsid w:val="00631132"/>
    <w:rsid w:val="00646DE7"/>
    <w:rsid w:val="00653FFB"/>
    <w:rsid w:val="006C6AA7"/>
    <w:rsid w:val="006F403A"/>
    <w:rsid w:val="0072184D"/>
    <w:rsid w:val="00761C2C"/>
    <w:rsid w:val="00786B7B"/>
    <w:rsid w:val="00791C2B"/>
    <w:rsid w:val="007F316C"/>
    <w:rsid w:val="0081150C"/>
    <w:rsid w:val="00861500"/>
    <w:rsid w:val="008622BC"/>
    <w:rsid w:val="008C3F64"/>
    <w:rsid w:val="008D7080"/>
    <w:rsid w:val="00901F50"/>
    <w:rsid w:val="0092743D"/>
    <w:rsid w:val="0094143D"/>
    <w:rsid w:val="00971E90"/>
    <w:rsid w:val="009B7083"/>
    <w:rsid w:val="009D45DE"/>
    <w:rsid w:val="00A23A22"/>
    <w:rsid w:val="00A97522"/>
    <w:rsid w:val="00B013CF"/>
    <w:rsid w:val="00B055E8"/>
    <w:rsid w:val="00B25A81"/>
    <w:rsid w:val="00B333D5"/>
    <w:rsid w:val="00B40E95"/>
    <w:rsid w:val="00B54334"/>
    <w:rsid w:val="00B96153"/>
    <w:rsid w:val="00BA36E2"/>
    <w:rsid w:val="00BA4D7F"/>
    <w:rsid w:val="00BF4DF6"/>
    <w:rsid w:val="00C54882"/>
    <w:rsid w:val="00C7194B"/>
    <w:rsid w:val="00C81A61"/>
    <w:rsid w:val="00C91959"/>
    <w:rsid w:val="00CC7415"/>
    <w:rsid w:val="00CD1C58"/>
    <w:rsid w:val="00D053F8"/>
    <w:rsid w:val="00D66E90"/>
    <w:rsid w:val="00D95E27"/>
    <w:rsid w:val="00DB20DA"/>
    <w:rsid w:val="00DD01C1"/>
    <w:rsid w:val="00DD67DD"/>
    <w:rsid w:val="00E04635"/>
    <w:rsid w:val="00E055D5"/>
    <w:rsid w:val="00E54A02"/>
    <w:rsid w:val="00E74B2E"/>
    <w:rsid w:val="00EA1449"/>
    <w:rsid w:val="00EA38B6"/>
    <w:rsid w:val="00EE3520"/>
    <w:rsid w:val="00F4753B"/>
    <w:rsid w:val="00F86165"/>
    <w:rsid w:val="00FB1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502BF"/>
  <w15:chartTrackingRefBased/>
  <w15:docId w15:val="{B9689908-3304-F640-A896-F94EF8D57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BAE"/>
    <w:rPr>
      <w:rFonts w:eastAsiaTheme="majorEastAsia" w:cstheme="majorBidi"/>
      <w:color w:val="272727" w:themeColor="text1" w:themeTint="D8"/>
    </w:rPr>
  </w:style>
  <w:style w:type="paragraph" w:styleId="Title">
    <w:name w:val="Title"/>
    <w:basedOn w:val="Normal"/>
    <w:next w:val="Normal"/>
    <w:link w:val="TitleChar"/>
    <w:uiPriority w:val="10"/>
    <w:qFormat/>
    <w:rsid w:val="00037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BAE"/>
    <w:pPr>
      <w:spacing w:before="160"/>
      <w:jc w:val="center"/>
    </w:pPr>
    <w:rPr>
      <w:i/>
      <w:iCs/>
      <w:color w:val="404040" w:themeColor="text1" w:themeTint="BF"/>
    </w:rPr>
  </w:style>
  <w:style w:type="character" w:customStyle="1" w:styleId="QuoteChar">
    <w:name w:val="Quote Char"/>
    <w:basedOn w:val="DefaultParagraphFont"/>
    <w:link w:val="Quote"/>
    <w:uiPriority w:val="29"/>
    <w:rsid w:val="00037BAE"/>
    <w:rPr>
      <w:i/>
      <w:iCs/>
      <w:color w:val="404040" w:themeColor="text1" w:themeTint="BF"/>
    </w:rPr>
  </w:style>
  <w:style w:type="paragraph" w:styleId="ListParagraph">
    <w:name w:val="List Paragraph"/>
    <w:basedOn w:val="Normal"/>
    <w:uiPriority w:val="34"/>
    <w:qFormat/>
    <w:rsid w:val="00037BAE"/>
    <w:pPr>
      <w:ind w:left="720"/>
      <w:contextualSpacing/>
    </w:pPr>
  </w:style>
  <w:style w:type="character" w:styleId="IntenseEmphasis">
    <w:name w:val="Intense Emphasis"/>
    <w:basedOn w:val="DefaultParagraphFont"/>
    <w:uiPriority w:val="21"/>
    <w:qFormat/>
    <w:rsid w:val="00037BAE"/>
    <w:rPr>
      <w:i/>
      <w:iCs/>
      <w:color w:val="0F4761" w:themeColor="accent1" w:themeShade="BF"/>
    </w:rPr>
  </w:style>
  <w:style w:type="paragraph" w:styleId="IntenseQuote">
    <w:name w:val="Intense Quote"/>
    <w:basedOn w:val="Normal"/>
    <w:next w:val="Normal"/>
    <w:link w:val="IntenseQuoteChar"/>
    <w:uiPriority w:val="30"/>
    <w:qFormat/>
    <w:rsid w:val="00037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BAE"/>
    <w:rPr>
      <w:i/>
      <w:iCs/>
      <w:color w:val="0F4761" w:themeColor="accent1" w:themeShade="BF"/>
    </w:rPr>
  </w:style>
  <w:style w:type="character" w:styleId="IntenseReference">
    <w:name w:val="Intense Reference"/>
    <w:basedOn w:val="DefaultParagraphFont"/>
    <w:uiPriority w:val="32"/>
    <w:qFormat/>
    <w:rsid w:val="00037BAE"/>
    <w:rPr>
      <w:b/>
      <w:bCs/>
      <w:smallCaps/>
      <w:color w:val="0F4761" w:themeColor="accent1" w:themeShade="BF"/>
      <w:spacing w:val="5"/>
    </w:rPr>
  </w:style>
  <w:style w:type="paragraph" w:styleId="Header">
    <w:name w:val="header"/>
    <w:basedOn w:val="Normal"/>
    <w:link w:val="HeaderChar"/>
    <w:uiPriority w:val="99"/>
    <w:unhideWhenUsed/>
    <w:rsid w:val="008D70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080"/>
  </w:style>
  <w:style w:type="paragraph" w:styleId="Footer">
    <w:name w:val="footer"/>
    <w:basedOn w:val="Normal"/>
    <w:link w:val="FooterChar"/>
    <w:uiPriority w:val="99"/>
    <w:unhideWhenUsed/>
    <w:rsid w:val="008D70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5017">
      <w:bodyDiv w:val="1"/>
      <w:marLeft w:val="0"/>
      <w:marRight w:val="0"/>
      <w:marTop w:val="0"/>
      <w:marBottom w:val="0"/>
      <w:divBdr>
        <w:top w:val="none" w:sz="0" w:space="0" w:color="auto"/>
        <w:left w:val="none" w:sz="0" w:space="0" w:color="auto"/>
        <w:bottom w:val="none" w:sz="0" w:space="0" w:color="auto"/>
        <w:right w:val="none" w:sz="0" w:space="0" w:color="auto"/>
      </w:divBdr>
    </w:div>
    <w:div w:id="133177933">
      <w:bodyDiv w:val="1"/>
      <w:marLeft w:val="0"/>
      <w:marRight w:val="0"/>
      <w:marTop w:val="0"/>
      <w:marBottom w:val="0"/>
      <w:divBdr>
        <w:top w:val="none" w:sz="0" w:space="0" w:color="auto"/>
        <w:left w:val="none" w:sz="0" w:space="0" w:color="auto"/>
        <w:bottom w:val="none" w:sz="0" w:space="0" w:color="auto"/>
        <w:right w:val="none" w:sz="0" w:space="0" w:color="auto"/>
      </w:divBdr>
    </w:div>
    <w:div w:id="211624967">
      <w:bodyDiv w:val="1"/>
      <w:marLeft w:val="0"/>
      <w:marRight w:val="0"/>
      <w:marTop w:val="0"/>
      <w:marBottom w:val="0"/>
      <w:divBdr>
        <w:top w:val="none" w:sz="0" w:space="0" w:color="auto"/>
        <w:left w:val="none" w:sz="0" w:space="0" w:color="auto"/>
        <w:bottom w:val="none" w:sz="0" w:space="0" w:color="auto"/>
        <w:right w:val="none" w:sz="0" w:space="0" w:color="auto"/>
      </w:divBdr>
    </w:div>
    <w:div w:id="247663276">
      <w:bodyDiv w:val="1"/>
      <w:marLeft w:val="0"/>
      <w:marRight w:val="0"/>
      <w:marTop w:val="0"/>
      <w:marBottom w:val="0"/>
      <w:divBdr>
        <w:top w:val="none" w:sz="0" w:space="0" w:color="auto"/>
        <w:left w:val="none" w:sz="0" w:space="0" w:color="auto"/>
        <w:bottom w:val="none" w:sz="0" w:space="0" w:color="auto"/>
        <w:right w:val="none" w:sz="0" w:space="0" w:color="auto"/>
      </w:divBdr>
    </w:div>
    <w:div w:id="259072835">
      <w:bodyDiv w:val="1"/>
      <w:marLeft w:val="0"/>
      <w:marRight w:val="0"/>
      <w:marTop w:val="0"/>
      <w:marBottom w:val="0"/>
      <w:divBdr>
        <w:top w:val="none" w:sz="0" w:space="0" w:color="auto"/>
        <w:left w:val="none" w:sz="0" w:space="0" w:color="auto"/>
        <w:bottom w:val="none" w:sz="0" w:space="0" w:color="auto"/>
        <w:right w:val="none" w:sz="0" w:space="0" w:color="auto"/>
      </w:divBdr>
    </w:div>
    <w:div w:id="339937493">
      <w:bodyDiv w:val="1"/>
      <w:marLeft w:val="0"/>
      <w:marRight w:val="0"/>
      <w:marTop w:val="0"/>
      <w:marBottom w:val="0"/>
      <w:divBdr>
        <w:top w:val="none" w:sz="0" w:space="0" w:color="auto"/>
        <w:left w:val="none" w:sz="0" w:space="0" w:color="auto"/>
        <w:bottom w:val="none" w:sz="0" w:space="0" w:color="auto"/>
        <w:right w:val="none" w:sz="0" w:space="0" w:color="auto"/>
      </w:divBdr>
    </w:div>
    <w:div w:id="344483919">
      <w:bodyDiv w:val="1"/>
      <w:marLeft w:val="0"/>
      <w:marRight w:val="0"/>
      <w:marTop w:val="0"/>
      <w:marBottom w:val="0"/>
      <w:divBdr>
        <w:top w:val="none" w:sz="0" w:space="0" w:color="auto"/>
        <w:left w:val="none" w:sz="0" w:space="0" w:color="auto"/>
        <w:bottom w:val="none" w:sz="0" w:space="0" w:color="auto"/>
        <w:right w:val="none" w:sz="0" w:space="0" w:color="auto"/>
      </w:divBdr>
    </w:div>
    <w:div w:id="556164819">
      <w:bodyDiv w:val="1"/>
      <w:marLeft w:val="0"/>
      <w:marRight w:val="0"/>
      <w:marTop w:val="0"/>
      <w:marBottom w:val="0"/>
      <w:divBdr>
        <w:top w:val="none" w:sz="0" w:space="0" w:color="auto"/>
        <w:left w:val="none" w:sz="0" w:space="0" w:color="auto"/>
        <w:bottom w:val="none" w:sz="0" w:space="0" w:color="auto"/>
        <w:right w:val="none" w:sz="0" w:space="0" w:color="auto"/>
      </w:divBdr>
    </w:div>
    <w:div w:id="589312946">
      <w:bodyDiv w:val="1"/>
      <w:marLeft w:val="0"/>
      <w:marRight w:val="0"/>
      <w:marTop w:val="0"/>
      <w:marBottom w:val="0"/>
      <w:divBdr>
        <w:top w:val="none" w:sz="0" w:space="0" w:color="auto"/>
        <w:left w:val="none" w:sz="0" w:space="0" w:color="auto"/>
        <w:bottom w:val="none" w:sz="0" w:space="0" w:color="auto"/>
        <w:right w:val="none" w:sz="0" w:space="0" w:color="auto"/>
      </w:divBdr>
    </w:div>
    <w:div w:id="731539681">
      <w:bodyDiv w:val="1"/>
      <w:marLeft w:val="0"/>
      <w:marRight w:val="0"/>
      <w:marTop w:val="0"/>
      <w:marBottom w:val="0"/>
      <w:divBdr>
        <w:top w:val="none" w:sz="0" w:space="0" w:color="auto"/>
        <w:left w:val="none" w:sz="0" w:space="0" w:color="auto"/>
        <w:bottom w:val="none" w:sz="0" w:space="0" w:color="auto"/>
        <w:right w:val="none" w:sz="0" w:space="0" w:color="auto"/>
      </w:divBdr>
    </w:div>
    <w:div w:id="733089687">
      <w:bodyDiv w:val="1"/>
      <w:marLeft w:val="0"/>
      <w:marRight w:val="0"/>
      <w:marTop w:val="0"/>
      <w:marBottom w:val="0"/>
      <w:divBdr>
        <w:top w:val="none" w:sz="0" w:space="0" w:color="auto"/>
        <w:left w:val="none" w:sz="0" w:space="0" w:color="auto"/>
        <w:bottom w:val="none" w:sz="0" w:space="0" w:color="auto"/>
        <w:right w:val="none" w:sz="0" w:space="0" w:color="auto"/>
      </w:divBdr>
    </w:div>
    <w:div w:id="765002215">
      <w:bodyDiv w:val="1"/>
      <w:marLeft w:val="0"/>
      <w:marRight w:val="0"/>
      <w:marTop w:val="0"/>
      <w:marBottom w:val="0"/>
      <w:divBdr>
        <w:top w:val="none" w:sz="0" w:space="0" w:color="auto"/>
        <w:left w:val="none" w:sz="0" w:space="0" w:color="auto"/>
        <w:bottom w:val="none" w:sz="0" w:space="0" w:color="auto"/>
        <w:right w:val="none" w:sz="0" w:space="0" w:color="auto"/>
      </w:divBdr>
    </w:div>
    <w:div w:id="1075322920">
      <w:bodyDiv w:val="1"/>
      <w:marLeft w:val="0"/>
      <w:marRight w:val="0"/>
      <w:marTop w:val="0"/>
      <w:marBottom w:val="0"/>
      <w:divBdr>
        <w:top w:val="none" w:sz="0" w:space="0" w:color="auto"/>
        <w:left w:val="none" w:sz="0" w:space="0" w:color="auto"/>
        <w:bottom w:val="none" w:sz="0" w:space="0" w:color="auto"/>
        <w:right w:val="none" w:sz="0" w:space="0" w:color="auto"/>
      </w:divBdr>
    </w:div>
    <w:div w:id="1089229835">
      <w:bodyDiv w:val="1"/>
      <w:marLeft w:val="0"/>
      <w:marRight w:val="0"/>
      <w:marTop w:val="0"/>
      <w:marBottom w:val="0"/>
      <w:divBdr>
        <w:top w:val="none" w:sz="0" w:space="0" w:color="auto"/>
        <w:left w:val="none" w:sz="0" w:space="0" w:color="auto"/>
        <w:bottom w:val="none" w:sz="0" w:space="0" w:color="auto"/>
        <w:right w:val="none" w:sz="0" w:space="0" w:color="auto"/>
      </w:divBdr>
    </w:div>
    <w:div w:id="1094932345">
      <w:bodyDiv w:val="1"/>
      <w:marLeft w:val="0"/>
      <w:marRight w:val="0"/>
      <w:marTop w:val="0"/>
      <w:marBottom w:val="0"/>
      <w:divBdr>
        <w:top w:val="none" w:sz="0" w:space="0" w:color="auto"/>
        <w:left w:val="none" w:sz="0" w:space="0" w:color="auto"/>
        <w:bottom w:val="none" w:sz="0" w:space="0" w:color="auto"/>
        <w:right w:val="none" w:sz="0" w:space="0" w:color="auto"/>
      </w:divBdr>
    </w:div>
    <w:div w:id="1110592406">
      <w:bodyDiv w:val="1"/>
      <w:marLeft w:val="0"/>
      <w:marRight w:val="0"/>
      <w:marTop w:val="0"/>
      <w:marBottom w:val="0"/>
      <w:divBdr>
        <w:top w:val="none" w:sz="0" w:space="0" w:color="auto"/>
        <w:left w:val="none" w:sz="0" w:space="0" w:color="auto"/>
        <w:bottom w:val="none" w:sz="0" w:space="0" w:color="auto"/>
        <w:right w:val="none" w:sz="0" w:space="0" w:color="auto"/>
      </w:divBdr>
    </w:div>
    <w:div w:id="1210798699">
      <w:bodyDiv w:val="1"/>
      <w:marLeft w:val="0"/>
      <w:marRight w:val="0"/>
      <w:marTop w:val="0"/>
      <w:marBottom w:val="0"/>
      <w:divBdr>
        <w:top w:val="none" w:sz="0" w:space="0" w:color="auto"/>
        <w:left w:val="none" w:sz="0" w:space="0" w:color="auto"/>
        <w:bottom w:val="none" w:sz="0" w:space="0" w:color="auto"/>
        <w:right w:val="none" w:sz="0" w:space="0" w:color="auto"/>
      </w:divBdr>
    </w:div>
    <w:div w:id="1276475799">
      <w:bodyDiv w:val="1"/>
      <w:marLeft w:val="0"/>
      <w:marRight w:val="0"/>
      <w:marTop w:val="0"/>
      <w:marBottom w:val="0"/>
      <w:divBdr>
        <w:top w:val="none" w:sz="0" w:space="0" w:color="auto"/>
        <w:left w:val="none" w:sz="0" w:space="0" w:color="auto"/>
        <w:bottom w:val="none" w:sz="0" w:space="0" w:color="auto"/>
        <w:right w:val="none" w:sz="0" w:space="0" w:color="auto"/>
      </w:divBdr>
    </w:div>
    <w:div w:id="1323200143">
      <w:bodyDiv w:val="1"/>
      <w:marLeft w:val="0"/>
      <w:marRight w:val="0"/>
      <w:marTop w:val="0"/>
      <w:marBottom w:val="0"/>
      <w:divBdr>
        <w:top w:val="none" w:sz="0" w:space="0" w:color="auto"/>
        <w:left w:val="none" w:sz="0" w:space="0" w:color="auto"/>
        <w:bottom w:val="none" w:sz="0" w:space="0" w:color="auto"/>
        <w:right w:val="none" w:sz="0" w:space="0" w:color="auto"/>
      </w:divBdr>
    </w:div>
    <w:div w:id="1454640759">
      <w:bodyDiv w:val="1"/>
      <w:marLeft w:val="0"/>
      <w:marRight w:val="0"/>
      <w:marTop w:val="0"/>
      <w:marBottom w:val="0"/>
      <w:divBdr>
        <w:top w:val="none" w:sz="0" w:space="0" w:color="auto"/>
        <w:left w:val="none" w:sz="0" w:space="0" w:color="auto"/>
        <w:bottom w:val="none" w:sz="0" w:space="0" w:color="auto"/>
        <w:right w:val="none" w:sz="0" w:space="0" w:color="auto"/>
      </w:divBdr>
    </w:div>
    <w:div w:id="1481460803">
      <w:bodyDiv w:val="1"/>
      <w:marLeft w:val="0"/>
      <w:marRight w:val="0"/>
      <w:marTop w:val="0"/>
      <w:marBottom w:val="0"/>
      <w:divBdr>
        <w:top w:val="none" w:sz="0" w:space="0" w:color="auto"/>
        <w:left w:val="none" w:sz="0" w:space="0" w:color="auto"/>
        <w:bottom w:val="none" w:sz="0" w:space="0" w:color="auto"/>
        <w:right w:val="none" w:sz="0" w:space="0" w:color="auto"/>
      </w:divBdr>
    </w:div>
    <w:div w:id="1506701775">
      <w:bodyDiv w:val="1"/>
      <w:marLeft w:val="0"/>
      <w:marRight w:val="0"/>
      <w:marTop w:val="0"/>
      <w:marBottom w:val="0"/>
      <w:divBdr>
        <w:top w:val="none" w:sz="0" w:space="0" w:color="auto"/>
        <w:left w:val="none" w:sz="0" w:space="0" w:color="auto"/>
        <w:bottom w:val="none" w:sz="0" w:space="0" w:color="auto"/>
        <w:right w:val="none" w:sz="0" w:space="0" w:color="auto"/>
      </w:divBdr>
    </w:div>
    <w:div w:id="1544293479">
      <w:bodyDiv w:val="1"/>
      <w:marLeft w:val="0"/>
      <w:marRight w:val="0"/>
      <w:marTop w:val="0"/>
      <w:marBottom w:val="0"/>
      <w:divBdr>
        <w:top w:val="none" w:sz="0" w:space="0" w:color="auto"/>
        <w:left w:val="none" w:sz="0" w:space="0" w:color="auto"/>
        <w:bottom w:val="none" w:sz="0" w:space="0" w:color="auto"/>
        <w:right w:val="none" w:sz="0" w:space="0" w:color="auto"/>
      </w:divBdr>
    </w:div>
    <w:div w:id="1600865871">
      <w:bodyDiv w:val="1"/>
      <w:marLeft w:val="0"/>
      <w:marRight w:val="0"/>
      <w:marTop w:val="0"/>
      <w:marBottom w:val="0"/>
      <w:divBdr>
        <w:top w:val="none" w:sz="0" w:space="0" w:color="auto"/>
        <w:left w:val="none" w:sz="0" w:space="0" w:color="auto"/>
        <w:bottom w:val="none" w:sz="0" w:space="0" w:color="auto"/>
        <w:right w:val="none" w:sz="0" w:space="0" w:color="auto"/>
      </w:divBdr>
    </w:div>
    <w:div w:id="1693678277">
      <w:bodyDiv w:val="1"/>
      <w:marLeft w:val="0"/>
      <w:marRight w:val="0"/>
      <w:marTop w:val="0"/>
      <w:marBottom w:val="0"/>
      <w:divBdr>
        <w:top w:val="none" w:sz="0" w:space="0" w:color="auto"/>
        <w:left w:val="none" w:sz="0" w:space="0" w:color="auto"/>
        <w:bottom w:val="none" w:sz="0" w:space="0" w:color="auto"/>
        <w:right w:val="none" w:sz="0" w:space="0" w:color="auto"/>
      </w:divBdr>
    </w:div>
    <w:div w:id="1724939620">
      <w:bodyDiv w:val="1"/>
      <w:marLeft w:val="0"/>
      <w:marRight w:val="0"/>
      <w:marTop w:val="0"/>
      <w:marBottom w:val="0"/>
      <w:divBdr>
        <w:top w:val="none" w:sz="0" w:space="0" w:color="auto"/>
        <w:left w:val="none" w:sz="0" w:space="0" w:color="auto"/>
        <w:bottom w:val="none" w:sz="0" w:space="0" w:color="auto"/>
        <w:right w:val="none" w:sz="0" w:space="0" w:color="auto"/>
      </w:divBdr>
    </w:div>
    <w:div w:id="1892495829">
      <w:bodyDiv w:val="1"/>
      <w:marLeft w:val="0"/>
      <w:marRight w:val="0"/>
      <w:marTop w:val="0"/>
      <w:marBottom w:val="0"/>
      <w:divBdr>
        <w:top w:val="none" w:sz="0" w:space="0" w:color="auto"/>
        <w:left w:val="none" w:sz="0" w:space="0" w:color="auto"/>
        <w:bottom w:val="none" w:sz="0" w:space="0" w:color="auto"/>
        <w:right w:val="none" w:sz="0" w:space="0" w:color="auto"/>
      </w:divBdr>
    </w:div>
    <w:div w:id="2030520899">
      <w:bodyDiv w:val="1"/>
      <w:marLeft w:val="0"/>
      <w:marRight w:val="0"/>
      <w:marTop w:val="0"/>
      <w:marBottom w:val="0"/>
      <w:divBdr>
        <w:top w:val="none" w:sz="0" w:space="0" w:color="auto"/>
        <w:left w:val="none" w:sz="0" w:space="0" w:color="auto"/>
        <w:bottom w:val="none" w:sz="0" w:space="0" w:color="auto"/>
        <w:right w:val="none" w:sz="0" w:space="0" w:color="auto"/>
      </w:divBdr>
    </w:div>
    <w:div w:id="213301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886ed5d-2d0f-4bea-a991-c92b3da5eef6">
      <Terms xmlns="http://schemas.microsoft.com/office/infopath/2007/PartnerControls"/>
    </lcf76f155ced4ddcb4097134ff3c332f>
    <TaxCatchAll xmlns="645f1013-b413-40e5-b018-f941ff2b60a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084A59542F68A4F821205894E9FD535" ma:contentTypeVersion="12" ma:contentTypeDescription="Create a new document." ma:contentTypeScope="" ma:versionID="5d76e881f0e5313686b862a92768996d">
  <xsd:schema xmlns:xsd="http://www.w3.org/2001/XMLSchema" xmlns:xs="http://www.w3.org/2001/XMLSchema" xmlns:p="http://schemas.microsoft.com/office/2006/metadata/properties" xmlns:ns2="2886ed5d-2d0f-4bea-a991-c92b3da5eef6" xmlns:ns3="645f1013-b413-40e5-b018-f941ff2b60ae" targetNamespace="http://schemas.microsoft.com/office/2006/metadata/properties" ma:root="true" ma:fieldsID="301cd06200b362a6e44c1bbfbbf7d726" ns2:_="" ns3:_="">
    <xsd:import namespace="2886ed5d-2d0f-4bea-a991-c92b3da5eef6"/>
    <xsd:import namespace="645f1013-b413-40e5-b018-f941ff2b60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86ed5d-2d0f-4bea-a991-c92b3da5ee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6877a97-736a-49f9-a756-be691e90e9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5f1013-b413-40e5-b018-f941ff2b60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7ec7cf-4eb0-4e7b-a642-84ef59264fd3}" ma:internalName="TaxCatchAll" ma:showField="CatchAllData" ma:web="645f1013-b413-40e5-b018-f941ff2b60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93538-DAAE-405B-9A64-969B09ABCB64}">
  <ds:schemaRefs>
    <ds:schemaRef ds:uri="http://schemas.microsoft.com/sharepoint/v3/contenttype/forms"/>
  </ds:schemaRefs>
</ds:datastoreItem>
</file>

<file path=customXml/itemProps2.xml><?xml version="1.0" encoding="utf-8"?>
<ds:datastoreItem xmlns:ds="http://schemas.openxmlformats.org/officeDocument/2006/customXml" ds:itemID="{FF21E231-F03B-44F2-9806-0C1799E3A40C}">
  <ds:schemaRefs>
    <ds:schemaRef ds:uri="http://schemas.microsoft.com/office/2006/metadata/properties"/>
    <ds:schemaRef ds:uri="http://schemas.microsoft.com/office/infopath/2007/PartnerControls"/>
    <ds:schemaRef ds:uri="2886ed5d-2d0f-4bea-a991-c92b3da5eef6"/>
    <ds:schemaRef ds:uri="645f1013-b413-40e5-b018-f941ff2b60ae"/>
  </ds:schemaRefs>
</ds:datastoreItem>
</file>

<file path=customXml/itemProps3.xml><?xml version="1.0" encoding="utf-8"?>
<ds:datastoreItem xmlns:ds="http://schemas.openxmlformats.org/officeDocument/2006/customXml" ds:itemID="{F8C4D3EB-418C-4228-B7A7-28ADE1128E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86ed5d-2d0f-4bea-a991-c92b3da5eef6"/>
    <ds:schemaRef ds:uri="645f1013-b413-40e5-b018-f941ff2b60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2FDB0D-FCBA-4FB7-9C0A-BB3D92E3774C}">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TotalTime>
  <Pages>24</Pages>
  <Words>1989</Words>
  <Characters>11339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Merry Raymundo</dc:creator>
  <cp:keywords/>
  <dc:description/>
  <cp:lastModifiedBy>Raymundo, Marc Dexter C.</cp:lastModifiedBy>
  <cp:revision>2</cp:revision>
  <dcterms:created xsi:type="dcterms:W3CDTF">2025-11-17T18:35:00Z</dcterms:created>
  <dcterms:modified xsi:type="dcterms:W3CDTF">2025-11-17T18:35:00Z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0x010100E084A59542F68A4F821205894E9FD535</vt:lpwstr>
  </property>
  <property fmtid="{D5CDD505-2E9C-101B-9397-08002B2CF9AE}" pid="3" name="MediaServiceImageTags">
    <vt:lpwstr/>
  </property>
</Properties>
</file>