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38C67" w14:textId="601CB467" w:rsidR="00025262" w:rsidRPr="00FF57E7" w:rsidRDefault="00FF57E7">
      <w:pPr>
        <w:rPr>
          <w:sz w:val="20"/>
          <w:szCs w:val="20"/>
        </w:rPr>
      </w:pPr>
      <w:r>
        <w:pict w14:anchorId="2F0EA6AB">
          <v:rect id="_x0000_i1029" style="width:0;height:1.5pt" o:hralign="center" o:hrstd="t" o:hr="t" fillcolor="#a0a0a0" stroked="f"/>
        </w:pict>
      </w:r>
    </w:p>
    <w:p w14:paraId="36E8D25C" w14:textId="1D8ECB40" w:rsidR="00FF57E7" w:rsidRDefault="00FF57E7" w:rsidP="00FF57E7">
      <w:pPr>
        <w:ind w:left="357" w:firstLine="0"/>
        <w:rPr>
          <w:sz w:val="20"/>
          <w:szCs w:val="20"/>
          <w:lang w:val="en-US"/>
        </w:rPr>
      </w:pPr>
      <w:r w:rsidRPr="00FF57E7">
        <w:rPr>
          <w:sz w:val="20"/>
          <w:szCs w:val="20"/>
          <w:lang w:val="en-US"/>
        </w:rPr>
        <w:t>I have prepared the full scientific simulation and data package for the Master Dossier in English.</w:t>
      </w:r>
    </w:p>
    <w:p w14:paraId="22F1C5DB" w14:textId="77777777" w:rsidR="00FF57E7" w:rsidRDefault="00FF57E7" w:rsidP="00FF57E7">
      <w:pPr>
        <w:ind w:left="357" w:firstLine="0"/>
        <w:rPr>
          <w:sz w:val="20"/>
          <w:szCs w:val="20"/>
          <w:lang w:val="en-US"/>
        </w:rPr>
      </w:pPr>
    </w:p>
    <w:p w14:paraId="289106CD" w14:textId="072F2D67" w:rsidR="00FF57E7" w:rsidRDefault="00FF57E7" w:rsidP="00FF57E7">
      <w:pPr>
        <w:ind w:left="357" w:firstLine="0"/>
        <w:rPr>
          <w:b/>
          <w:bCs/>
          <w:sz w:val="22"/>
          <w:szCs w:val="22"/>
        </w:rPr>
      </w:pPr>
      <w:r w:rsidRPr="00FF57E7">
        <w:rPr>
          <w:b/>
          <w:bCs/>
          <w:sz w:val="22"/>
          <w:szCs w:val="22"/>
        </w:rPr>
        <w:t xml:space="preserve">Module 1: </w:t>
      </w:r>
      <w:proofErr w:type="gramStart"/>
      <w:r w:rsidRPr="00FF57E7">
        <w:rPr>
          <w:b/>
          <w:bCs/>
          <w:sz w:val="22"/>
          <w:szCs w:val="22"/>
        </w:rPr>
        <w:t>CFD Simulation</w:t>
      </w:r>
      <w:proofErr w:type="gramEnd"/>
      <w:r w:rsidRPr="00FF57E7">
        <w:rPr>
          <w:b/>
          <w:bCs/>
          <w:sz w:val="22"/>
          <w:szCs w:val="22"/>
        </w:rPr>
        <w:t xml:space="preserve"> &amp; Adsorption Performance</w:t>
      </w:r>
    </w:p>
    <w:p w14:paraId="6B523082" w14:textId="353B937D" w:rsidR="00FF57E7" w:rsidRDefault="00FF57E7" w:rsidP="00FF57E7">
      <w:pPr>
        <w:ind w:left="357" w:firstLine="0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517EF95" wp14:editId="174E6313">
            <wp:extent cx="5753100" cy="1841500"/>
            <wp:effectExtent l="0" t="0" r="0" b="63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F3F87" w14:textId="078B7D61" w:rsidR="00FF57E7" w:rsidRDefault="00FF57E7" w:rsidP="00FF57E7">
      <w:pPr>
        <w:ind w:left="357" w:firstLine="0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3593F19D" wp14:editId="1392F346">
            <wp:extent cx="5753100" cy="34544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82C0D" w14:textId="62CEA724" w:rsidR="00FF57E7" w:rsidRDefault="00FF57E7" w:rsidP="00FF57E7">
      <w:pPr>
        <w:ind w:left="357" w:firstLine="0"/>
        <w:rPr>
          <w:b/>
          <w:bCs/>
          <w:sz w:val="22"/>
          <w:szCs w:val="22"/>
          <w:lang w:val="en-US"/>
        </w:rPr>
      </w:pPr>
      <w:r>
        <w:pict w14:anchorId="45FF00CE">
          <v:rect id="_x0000_i1028" style="width:0;height:1.5pt" o:hralign="center" o:hrstd="t" o:hr="t" fillcolor="#a0a0a0" stroked="f"/>
        </w:pict>
      </w:r>
    </w:p>
    <w:p w14:paraId="024ED158" w14:textId="77777777" w:rsidR="00FF57E7" w:rsidRPr="00FF57E7" w:rsidRDefault="00FF57E7" w:rsidP="00FF57E7">
      <w:pPr>
        <w:ind w:left="357" w:firstLine="0"/>
        <w:rPr>
          <w:b/>
          <w:bCs/>
          <w:sz w:val="22"/>
          <w:szCs w:val="22"/>
          <w:lang w:val="en-US"/>
        </w:rPr>
      </w:pPr>
      <w:r w:rsidRPr="00FF57E7">
        <w:rPr>
          <w:b/>
          <w:bCs/>
          <w:sz w:val="22"/>
          <w:szCs w:val="22"/>
          <w:lang w:val="en-US"/>
        </w:rPr>
        <w:t>Module 2: Chemical Simulation of the Regeneration Cycle</w:t>
      </w:r>
    </w:p>
    <w:p w14:paraId="4AC555BD" w14:textId="46749BD5" w:rsidR="00FF57E7" w:rsidRDefault="00FF57E7" w:rsidP="00FF57E7">
      <w:pPr>
        <w:ind w:left="357" w:firstLine="0"/>
        <w:rPr>
          <w:b/>
          <w:bCs/>
          <w:sz w:val="22"/>
          <w:szCs w:val="22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BF156CF" wp14:editId="71398372">
            <wp:extent cx="5753100" cy="211455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236CC" w14:textId="77777777" w:rsidR="00FF57E7" w:rsidRDefault="00FF57E7" w:rsidP="00FF57E7">
      <w:pPr>
        <w:ind w:left="357" w:firstLine="0"/>
        <w:rPr>
          <w:b/>
          <w:bCs/>
          <w:sz w:val="22"/>
          <w:szCs w:val="22"/>
          <w:lang w:val="en-US"/>
        </w:rPr>
      </w:pPr>
    </w:p>
    <w:p w14:paraId="3D99C95F" w14:textId="77777777" w:rsidR="00FF57E7" w:rsidRDefault="00FF57E7" w:rsidP="00FF57E7">
      <w:pPr>
        <w:ind w:left="357" w:firstLine="0"/>
        <w:rPr>
          <w:b/>
          <w:bCs/>
          <w:sz w:val="22"/>
          <w:szCs w:val="22"/>
          <w:lang w:val="en-US"/>
        </w:rPr>
      </w:pPr>
    </w:p>
    <w:p w14:paraId="5833938A" w14:textId="3D0BA306" w:rsidR="00FF57E7" w:rsidRDefault="00FF57E7" w:rsidP="00FF57E7">
      <w:pPr>
        <w:ind w:left="357" w:firstLine="0"/>
        <w:jc w:val="center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lastRenderedPageBreak/>
        <w:drawing>
          <wp:inline distT="0" distB="0" distL="0" distR="0" wp14:anchorId="699FEC71" wp14:editId="2AA5FDF0">
            <wp:extent cx="3943350" cy="163830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8CAF0" w14:textId="784A5D2C" w:rsidR="00FF57E7" w:rsidRDefault="00FF57E7" w:rsidP="00FF57E7">
      <w:pPr>
        <w:ind w:left="357" w:firstLine="0"/>
      </w:pPr>
      <w:r>
        <w:pict w14:anchorId="0D8667D7">
          <v:rect id="_x0000_i1037" style="width:0;height:1.5pt" o:hralign="center" o:hrstd="t" o:hr="t" fillcolor="#a0a0a0" stroked="f"/>
        </w:pict>
      </w:r>
    </w:p>
    <w:p w14:paraId="248365AF" w14:textId="77777777" w:rsidR="00FF57E7" w:rsidRPr="00FF57E7" w:rsidRDefault="00FF57E7" w:rsidP="00FF57E7">
      <w:pPr>
        <w:ind w:left="357" w:firstLine="0"/>
        <w:rPr>
          <w:b/>
          <w:bCs/>
          <w:sz w:val="22"/>
          <w:szCs w:val="22"/>
          <w:lang w:val="en-US"/>
        </w:rPr>
      </w:pPr>
      <w:r w:rsidRPr="00FF57E7">
        <w:rPr>
          <w:b/>
          <w:bCs/>
          <w:sz w:val="22"/>
          <w:szCs w:val="22"/>
          <w:lang w:val="en-US"/>
        </w:rPr>
        <w:t>Module 3: Mechanical Simulation (Mast-Sail System)</w:t>
      </w:r>
    </w:p>
    <w:p w14:paraId="5FE0A6F7" w14:textId="77777777" w:rsidR="00FF57E7" w:rsidRPr="00FF57E7" w:rsidRDefault="00FF57E7" w:rsidP="00FF57E7">
      <w:pPr>
        <w:ind w:left="357" w:firstLine="0"/>
        <w:rPr>
          <w:sz w:val="20"/>
          <w:szCs w:val="20"/>
          <w:lang w:val="en-US"/>
        </w:rPr>
      </w:pPr>
      <w:r w:rsidRPr="00FF57E7">
        <w:rPr>
          <w:sz w:val="20"/>
          <w:szCs w:val="20"/>
          <w:lang w:val="en-US"/>
        </w:rPr>
        <w:t>The structural integrity was tested against extreme environmental loads. The Dynamic Tension System (DTS) ensures the sails can withstand high wind speeds while maintaining the liquid distribution system.</w:t>
      </w:r>
    </w:p>
    <w:p w14:paraId="59663E7F" w14:textId="77777777" w:rsidR="00FF57E7" w:rsidRDefault="00FF57E7" w:rsidP="00FF57E7">
      <w:pPr>
        <w:ind w:left="357" w:firstLine="0"/>
        <w:rPr>
          <w:b/>
          <w:bCs/>
          <w:sz w:val="22"/>
          <w:szCs w:val="22"/>
        </w:rPr>
      </w:pPr>
    </w:p>
    <w:p w14:paraId="48723B01" w14:textId="4DE15AD3" w:rsidR="00FF57E7" w:rsidRPr="00FF57E7" w:rsidRDefault="00FF57E7" w:rsidP="00FF57E7">
      <w:pPr>
        <w:ind w:left="357" w:firstLine="0"/>
        <w:rPr>
          <w:b/>
          <w:bCs/>
          <w:sz w:val="22"/>
          <w:szCs w:val="22"/>
        </w:rPr>
      </w:pPr>
      <w:proofErr w:type="spellStart"/>
      <w:r w:rsidRPr="00FF57E7">
        <w:rPr>
          <w:b/>
          <w:bCs/>
          <w:sz w:val="22"/>
          <w:szCs w:val="22"/>
        </w:rPr>
        <w:t>Mechanical</w:t>
      </w:r>
      <w:proofErr w:type="spellEnd"/>
      <w:r w:rsidRPr="00FF57E7">
        <w:rPr>
          <w:b/>
          <w:bCs/>
          <w:sz w:val="22"/>
          <w:szCs w:val="22"/>
        </w:rPr>
        <w:t xml:space="preserve"> Features:</w:t>
      </w:r>
    </w:p>
    <w:p w14:paraId="614E7711" w14:textId="77777777" w:rsidR="00FF57E7" w:rsidRPr="00FF57E7" w:rsidRDefault="00FF57E7" w:rsidP="00FF57E7">
      <w:pPr>
        <w:numPr>
          <w:ilvl w:val="0"/>
          <w:numId w:val="2"/>
        </w:numPr>
        <w:rPr>
          <w:sz w:val="20"/>
          <w:szCs w:val="20"/>
          <w:lang w:val="en-US"/>
        </w:rPr>
      </w:pPr>
      <w:r w:rsidRPr="00FF57E7">
        <w:rPr>
          <w:sz w:val="20"/>
          <w:szCs w:val="20"/>
          <w:lang w:val="en-US"/>
        </w:rPr>
        <w:t>DTS (Dynamic Tension System): Integrated dampers absorb gusts above Force 8.</w:t>
      </w:r>
    </w:p>
    <w:p w14:paraId="1A3AC1FC" w14:textId="77777777" w:rsidR="00FF57E7" w:rsidRPr="00FF57E7" w:rsidRDefault="00FF57E7" w:rsidP="00FF57E7">
      <w:pPr>
        <w:numPr>
          <w:ilvl w:val="0"/>
          <w:numId w:val="2"/>
        </w:numPr>
        <w:rPr>
          <w:sz w:val="20"/>
          <w:szCs w:val="20"/>
          <w:lang w:val="en-US"/>
        </w:rPr>
      </w:pPr>
      <w:r w:rsidRPr="00FF57E7">
        <w:rPr>
          <w:sz w:val="20"/>
          <w:szCs w:val="20"/>
          <w:lang w:val="en-US"/>
        </w:rPr>
        <w:t>Safety Deployment: A sliding ring collar allows the sail to be lowered vertically during hurricane-strength winds (Force 12+).</w:t>
      </w:r>
    </w:p>
    <w:p w14:paraId="201C5F37" w14:textId="48F7F899" w:rsidR="00FF57E7" w:rsidRPr="00FF57E7" w:rsidRDefault="00FF57E7" w:rsidP="00FF57E7">
      <w:pPr>
        <w:numPr>
          <w:ilvl w:val="0"/>
          <w:numId w:val="2"/>
        </w:numPr>
        <w:rPr>
          <w:sz w:val="20"/>
          <w:szCs w:val="20"/>
          <w:lang w:val="en-US"/>
        </w:rPr>
      </w:pPr>
      <w:r w:rsidRPr="00FF57E7">
        <w:rPr>
          <w:sz w:val="20"/>
          <w:szCs w:val="20"/>
          <w:lang w:val="en-US"/>
        </w:rPr>
        <w:t>Aura-Flow Rail: Ensures gravity-fed, even distribution of the regeneration liquid to prevent erosion or "dry spots" on the adsorption fabric.</w:t>
      </w:r>
    </w:p>
    <w:p w14:paraId="1AFAC78E" w14:textId="67E3DE25" w:rsidR="00FF57E7" w:rsidRDefault="00FF57E7" w:rsidP="00FF57E7">
      <w:pPr>
        <w:ind w:left="360" w:firstLine="0"/>
      </w:pPr>
      <w:r>
        <w:pict w14:anchorId="1EC82C4C">
          <v:rect id="_x0000_i1045" style="width:0;height:1.5pt" o:hrstd="t" o:hr="t" fillcolor="#a0a0a0" stroked="f"/>
        </w:pict>
      </w:r>
    </w:p>
    <w:p w14:paraId="2C0E1CCB" w14:textId="4B96811C" w:rsidR="00FF57E7" w:rsidRDefault="00FF57E7" w:rsidP="00FF57E7">
      <w:pPr>
        <w:ind w:left="360" w:firstLine="0"/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7A88136" wp14:editId="39E2C46E">
            <wp:extent cx="5759450" cy="251460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8BD16" w14:textId="77777777" w:rsidR="00FF57E7" w:rsidRDefault="00FF57E7" w:rsidP="00FF57E7">
      <w:pPr>
        <w:ind w:left="360" w:firstLine="0"/>
        <w:rPr>
          <w:sz w:val="20"/>
          <w:szCs w:val="20"/>
          <w:lang w:val="en-US"/>
        </w:rPr>
      </w:pPr>
    </w:p>
    <w:p w14:paraId="44EE5CF1" w14:textId="77777777" w:rsidR="00FE4BBC" w:rsidRDefault="00FE4BBC" w:rsidP="00FF57E7">
      <w:pPr>
        <w:ind w:left="360" w:firstLine="0"/>
        <w:rPr>
          <w:sz w:val="20"/>
          <w:szCs w:val="20"/>
          <w:lang w:val="en-US"/>
        </w:rPr>
      </w:pPr>
    </w:p>
    <w:p w14:paraId="7B15425B" w14:textId="77777777" w:rsidR="00FE4BBC" w:rsidRDefault="00FE4BBC" w:rsidP="00FF57E7">
      <w:pPr>
        <w:ind w:left="360" w:firstLine="0"/>
        <w:rPr>
          <w:sz w:val="20"/>
          <w:szCs w:val="20"/>
          <w:lang w:val="en-US"/>
        </w:rPr>
      </w:pPr>
    </w:p>
    <w:p w14:paraId="77C62EAC" w14:textId="77777777" w:rsidR="00FE4BBC" w:rsidRDefault="00FE4BBC" w:rsidP="00FF57E7">
      <w:pPr>
        <w:ind w:left="360" w:firstLine="0"/>
        <w:rPr>
          <w:sz w:val="20"/>
          <w:szCs w:val="20"/>
          <w:lang w:val="en-US"/>
        </w:rPr>
      </w:pPr>
    </w:p>
    <w:p w14:paraId="653FC88C" w14:textId="77777777" w:rsidR="00FE4BBC" w:rsidRDefault="00FE4BBC" w:rsidP="00FF57E7">
      <w:pPr>
        <w:ind w:left="360" w:firstLine="0"/>
        <w:rPr>
          <w:sz w:val="20"/>
          <w:szCs w:val="20"/>
          <w:lang w:val="en-US"/>
        </w:rPr>
      </w:pPr>
    </w:p>
    <w:p w14:paraId="4AC243E5" w14:textId="77777777" w:rsidR="00FE4BBC" w:rsidRDefault="00FE4BBC" w:rsidP="00FF57E7">
      <w:pPr>
        <w:ind w:left="360" w:firstLine="0"/>
        <w:rPr>
          <w:sz w:val="20"/>
          <w:szCs w:val="20"/>
          <w:lang w:val="en-US"/>
        </w:rPr>
      </w:pPr>
    </w:p>
    <w:p w14:paraId="1898872C" w14:textId="77777777" w:rsidR="00FE4BBC" w:rsidRDefault="00FE4BBC" w:rsidP="00FF57E7">
      <w:pPr>
        <w:ind w:left="360" w:firstLine="0"/>
        <w:rPr>
          <w:sz w:val="20"/>
          <w:szCs w:val="20"/>
          <w:lang w:val="en-US"/>
        </w:rPr>
      </w:pPr>
    </w:p>
    <w:p w14:paraId="75D1BA74" w14:textId="77777777" w:rsidR="00FE4BBC" w:rsidRDefault="00FE4BBC" w:rsidP="00FF57E7">
      <w:pPr>
        <w:ind w:left="360" w:firstLine="0"/>
        <w:rPr>
          <w:sz w:val="20"/>
          <w:szCs w:val="20"/>
          <w:lang w:val="en-US"/>
        </w:rPr>
      </w:pPr>
    </w:p>
    <w:p w14:paraId="15C6847B" w14:textId="77777777" w:rsidR="00FE4BBC" w:rsidRDefault="00FE4BBC" w:rsidP="00FF57E7">
      <w:pPr>
        <w:ind w:left="360" w:firstLine="0"/>
        <w:rPr>
          <w:sz w:val="20"/>
          <w:szCs w:val="20"/>
          <w:lang w:val="en-US"/>
        </w:rPr>
      </w:pPr>
    </w:p>
    <w:p w14:paraId="38DF9325" w14:textId="77777777" w:rsidR="00FE4BBC" w:rsidRDefault="00FE4BBC" w:rsidP="00FF57E7">
      <w:pPr>
        <w:ind w:left="360" w:firstLine="0"/>
        <w:rPr>
          <w:sz w:val="20"/>
          <w:szCs w:val="20"/>
          <w:lang w:val="en-US"/>
        </w:rPr>
      </w:pPr>
    </w:p>
    <w:p w14:paraId="0EBC0481" w14:textId="77777777" w:rsidR="00FE4BBC" w:rsidRDefault="00FE4BBC" w:rsidP="00FF57E7">
      <w:pPr>
        <w:ind w:left="360" w:firstLine="0"/>
        <w:rPr>
          <w:sz w:val="20"/>
          <w:szCs w:val="20"/>
          <w:lang w:val="en-US"/>
        </w:rPr>
      </w:pPr>
    </w:p>
    <w:p w14:paraId="1676C523" w14:textId="77777777" w:rsidR="00FE4BBC" w:rsidRDefault="00FE4BBC" w:rsidP="00FF57E7">
      <w:pPr>
        <w:ind w:left="360" w:firstLine="0"/>
        <w:rPr>
          <w:sz w:val="20"/>
          <w:szCs w:val="20"/>
          <w:lang w:val="en-US"/>
        </w:rPr>
      </w:pPr>
    </w:p>
    <w:p w14:paraId="6BD456D4" w14:textId="77777777" w:rsidR="00FE4BBC" w:rsidRDefault="00FE4BBC" w:rsidP="00FF57E7">
      <w:pPr>
        <w:ind w:left="360" w:firstLine="0"/>
        <w:rPr>
          <w:sz w:val="20"/>
          <w:szCs w:val="20"/>
          <w:lang w:val="en-US"/>
        </w:rPr>
      </w:pPr>
    </w:p>
    <w:p w14:paraId="3356F4ED" w14:textId="15E8FD38" w:rsidR="00FE4BBC" w:rsidRDefault="0026517C" w:rsidP="00FF57E7">
      <w:pPr>
        <w:ind w:left="360" w:firstLine="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645D55FE" wp14:editId="6E74E7AE">
            <wp:extent cx="5759450" cy="4318000"/>
            <wp:effectExtent l="0" t="0" r="0" b="635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AD1B9" w14:textId="40B2DB14" w:rsidR="0026517C" w:rsidRDefault="0026517C" w:rsidP="00FF57E7">
      <w:pPr>
        <w:ind w:left="360" w:firstLine="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05A9B37D" wp14:editId="78145FF9">
            <wp:extent cx="5759450" cy="4318000"/>
            <wp:effectExtent l="0" t="0" r="0" b="635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8347C" w14:textId="77777777" w:rsidR="0026517C" w:rsidRDefault="0026517C" w:rsidP="00FF57E7">
      <w:pPr>
        <w:ind w:left="360" w:firstLine="0"/>
        <w:rPr>
          <w:sz w:val="20"/>
          <w:szCs w:val="20"/>
          <w:lang w:val="en-US"/>
        </w:rPr>
      </w:pPr>
    </w:p>
    <w:p w14:paraId="1DE8049C" w14:textId="77777777" w:rsidR="0026517C" w:rsidRDefault="0026517C" w:rsidP="00FF57E7">
      <w:pPr>
        <w:ind w:left="360" w:firstLine="0"/>
        <w:rPr>
          <w:sz w:val="20"/>
          <w:szCs w:val="20"/>
          <w:lang w:val="en-US"/>
        </w:rPr>
      </w:pPr>
    </w:p>
    <w:p w14:paraId="15E2D8DB" w14:textId="0609D8E5" w:rsidR="0026517C" w:rsidRDefault="0026517C" w:rsidP="00FF57E7">
      <w:pPr>
        <w:ind w:left="360" w:firstLine="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2B664A5A" wp14:editId="57C39A78">
            <wp:extent cx="5753100" cy="345440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ED804" w14:textId="77777777" w:rsidR="0026517C" w:rsidRDefault="0026517C" w:rsidP="00FF57E7">
      <w:pPr>
        <w:ind w:left="360" w:firstLine="0"/>
        <w:rPr>
          <w:sz w:val="20"/>
          <w:szCs w:val="20"/>
          <w:lang w:val="en-US"/>
        </w:rPr>
      </w:pPr>
    </w:p>
    <w:p w14:paraId="15383298" w14:textId="77777777" w:rsidR="0026517C" w:rsidRPr="0026517C" w:rsidRDefault="0026517C" w:rsidP="0026517C">
      <w:pPr>
        <w:ind w:left="360" w:firstLine="0"/>
        <w:rPr>
          <w:b/>
          <w:bCs/>
          <w:sz w:val="22"/>
          <w:szCs w:val="22"/>
          <w:lang w:val="en-US"/>
        </w:rPr>
      </w:pPr>
      <w:r w:rsidRPr="0026517C">
        <w:rPr>
          <w:b/>
          <w:bCs/>
          <w:sz w:val="22"/>
          <w:szCs w:val="22"/>
          <w:lang w:val="en-US"/>
        </w:rPr>
        <w:t>Summary for the Master Dossier</w:t>
      </w:r>
    </w:p>
    <w:p w14:paraId="27F9B016" w14:textId="77777777" w:rsidR="0026517C" w:rsidRDefault="0026517C" w:rsidP="0026517C">
      <w:pPr>
        <w:ind w:left="360" w:firstLine="0"/>
        <w:rPr>
          <w:sz w:val="20"/>
          <w:szCs w:val="20"/>
          <w:lang w:val="en-US"/>
        </w:rPr>
      </w:pPr>
      <w:r w:rsidRPr="0026517C">
        <w:rPr>
          <w:sz w:val="20"/>
          <w:szCs w:val="20"/>
          <w:lang w:val="en-US"/>
        </w:rPr>
        <w:t xml:space="preserve">The </w:t>
      </w:r>
      <w:r w:rsidRPr="0026517C">
        <w:rPr>
          <w:b/>
          <w:bCs/>
          <w:sz w:val="20"/>
          <w:szCs w:val="20"/>
          <w:lang w:val="en-US"/>
        </w:rPr>
        <w:t>AURA-VENTUS</w:t>
      </w:r>
      <w:r w:rsidRPr="0026517C">
        <w:rPr>
          <w:sz w:val="20"/>
          <w:szCs w:val="20"/>
          <w:lang w:val="en-US"/>
        </w:rPr>
        <w:t xml:space="preserve"> system is scientifically robust and ready for industrial scaling. By replacing energy-intensive fans with passive wind utilization and high-temperature thermal units with a low-energy mineral wash, the system achieves a positive carbon balance from day one.</w:t>
      </w:r>
    </w:p>
    <w:p w14:paraId="382E8EEB" w14:textId="6B2B79DB" w:rsidR="0026517C" w:rsidRPr="0026517C" w:rsidRDefault="0026517C" w:rsidP="0026517C">
      <w:pPr>
        <w:ind w:left="360" w:firstLine="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2170AD16" wp14:editId="50370E46">
            <wp:extent cx="5753100" cy="1244600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3FFF8" w14:textId="77777777" w:rsidR="0026517C" w:rsidRPr="00FF57E7" w:rsidRDefault="0026517C" w:rsidP="00FF57E7">
      <w:pPr>
        <w:ind w:left="360" w:firstLine="0"/>
        <w:rPr>
          <w:sz w:val="20"/>
          <w:szCs w:val="20"/>
          <w:lang w:val="en-US"/>
        </w:rPr>
      </w:pPr>
    </w:p>
    <w:p w14:paraId="0E11D558" w14:textId="77777777" w:rsidR="00FF57E7" w:rsidRPr="00FF57E7" w:rsidRDefault="00FF57E7" w:rsidP="00FF57E7">
      <w:pPr>
        <w:rPr>
          <w:lang w:val="en-US"/>
        </w:rPr>
      </w:pPr>
    </w:p>
    <w:p w14:paraId="47911B8B" w14:textId="5D47FA8F" w:rsidR="00FF57E7" w:rsidRPr="00FF57E7" w:rsidRDefault="00FF57E7" w:rsidP="00FF57E7">
      <w:pPr>
        <w:ind w:left="0" w:firstLine="0"/>
        <w:rPr>
          <w:sz w:val="20"/>
          <w:szCs w:val="20"/>
          <w:lang w:val="en-US"/>
        </w:rPr>
      </w:pPr>
    </w:p>
    <w:p w14:paraId="147DEF65" w14:textId="77777777" w:rsidR="00FF57E7" w:rsidRPr="00FF57E7" w:rsidRDefault="00FF57E7" w:rsidP="00FF57E7">
      <w:pPr>
        <w:ind w:left="357" w:firstLine="0"/>
        <w:rPr>
          <w:b/>
          <w:bCs/>
          <w:sz w:val="22"/>
          <w:szCs w:val="22"/>
          <w:lang w:val="en-US"/>
        </w:rPr>
      </w:pPr>
    </w:p>
    <w:p w14:paraId="7B4CF50A" w14:textId="77777777" w:rsidR="00FF57E7" w:rsidRPr="00FF57E7" w:rsidRDefault="00FF57E7" w:rsidP="00FF57E7">
      <w:pPr>
        <w:ind w:left="357" w:firstLine="0"/>
        <w:rPr>
          <w:b/>
          <w:bCs/>
          <w:sz w:val="22"/>
          <w:szCs w:val="22"/>
          <w:lang w:val="en-US"/>
        </w:rPr>
      </w:pPr>
    </w:p>
    <w:sectPr w:rsidR="00FF57E7" w:rsidRPr="00FF57E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24658"/>
    <w:multiLevelType w:val="multilevel"/>
    <w:tmpl w:val="ABEA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57F19"/>
    <w:multiLevelType w:val="multilevel"/>
    <w:tmpl w:val="56DC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725008">
    <w:abstractNumId w:val="1"/>
  </w:num>
  <w:num w:numId="2" w16cid:durableId="1061908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19"/>
    <w:rsid w:val="00025262"/>
    <w:rsid w:val="001B2A77"/>
    <w:rsid w:val="00257FFB"/>
    <w:rsid w:val="0026517C"/>
    <w:rsid w:val="00474305"/>
    <w:rsid w:val="005073B4"/>
    <w:rsid w:val="00552657"/>
    <w:rsid w:val="00702879"/>
    <w:rsid w:val="007807DD"/>
    <w:rsid w:val="009D3519"/>
    <w:rsid w:val="00B84253"/>
    <w:rsid w:val="00BD65D8"/>
    <w:rsid w:val="00DD6C41"/>
    <w:rsid w:val="00FE4BBC"/>
    <w:rsid w:val="00FF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8FB3F"/>
  <w15:chartTrackingRefBased/>
  <w15:docId w15:val="{D49D3BE0-37D7-404B-843F-A0A370CC7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D3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D3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D3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D3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D3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35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35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35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35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D3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D3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D3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D35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35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35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35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35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35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D3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D3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D3519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D3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D35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D35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D35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D35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D3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D35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D3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162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2026-02-13T16:26:00Z</dcterms:created>
  <dcterms:modified xsi:type="dcterms:W3CDTF">2026-02-13T16:41:00Z</dcterms:modified>
</cp:coreProperties>
</file>