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E363A" w14:textId="77777777" w:rsidR="003D6FAB" w:rsidRPr="003D6FAB" w:rsidRDefault="003D6FAB" w:rsidP="003D6FAB">
      <w:pPr>
        <w:ind w:left="357" w:firstLine="0"/>
        <w:rPr>
          <w:b/>
          <w:bCs/>
        </w:rPr>
      </w:pPr>
      <w:r w:rsidRPr="003D6FAB">
        <w:rPr>
          <w:b/>
          <w:bCs/>
        </w:rPr>
        <w:t>Master-Dossier: Atmosphärischer Resilienz-Projektor (ARP) – „</w:t>
      </w:r>
      <w:proofErr w:type="spellStart"/>
      <w:r w:rsidRPr="003D6FAB">
        <w:rPr>
          <w:b/>
          <w:bCs/>
        </w:rPr>
        <w:t>Civil</w:t>
      </w:r>
      <w:proofErr w:type="spellEnd"/>
      <w:r w:rsidRPr="003D6FAB">
        <w:rPr>
          <w:b/>
          <w:bCs/>
        </w:rPr>
        <w:t xml:space="preserve"> </w:t>
      </w:r>
      <w:proofErr w:type="spellStart"/>
      <w:r w:rsidRPr="003D6FAB">
        <w:rPr>
          <w:b/>
          <w:bCs/>
        </w:rPr>
        <w:t>Protection</w:t>
      </w:r>
      <w:proofErr w:type="spellEnd"/>
      <w:r w:rsidRPr="003D6FAB">
        <w:rPr>
          <w:b/>
          <w:bCs/>
        </w:rPr>
        <w:t xml:space="preserve"> Node“</w:t>
      </w:r>
    </w:p>
    <w:p w14:paraId="4E930744" w14:textId="77777777" w:rsidR="003D6FAB" w:rsidRDefault="003D6FAB" w:rsidP="003D6FAB"/>
    <w:p w14:paraId="24280F71" w14:textId="798A9E61" w:rsidR="00025262" w:rsidRDefault="003D6FAB" w:rsidP="003D6FAB">
      <w:pPr>
        <w:ind w:left="357" w:firstLine="0"/>
        <w:rPr>
          <w:sz w:val="22"/>
          <w:szCs w:val="22"/>
        </w:rPr>
      </w:pPr>
      <w:r w:rsidRPr="003D6FAB">
        <w:rPr>
          <w:sz w:val="22"/>
          <w:szCs w:val="22"/>
        </w:rPr>
        <w:t>Dieses Dossier fasst den aktuellen Stand des theoretischen Schutzmodells, der Systemarchitektur und der geplanten Versuchsträger („</w:t>
      </w:r>
      <w:proofErr w:type="spellStart"/>
      <w:r w:rsidRPr="003D6FAB">
        <w:rPr>
          <w:sz w:val="22"/>
          <w:szCs w:val="22"/>
        </w:rPr>
        <w:t>Civil</w:t>
      </w:r>
      <w:proofErr w:type="spellEnd"/>
      <w:r w:rsidRPr="003D6FAB">
        <w:rPr>
          <w:sz w:val="22"/>
          <w:szCs w:val="22"/>
        </w:rPr>
        <w:t xml:space="preserve"> </w:t>
      </w:r>
      <w:proofErr w:type="spellStart"/>
      <w:r w:rsidRPr="003D6FAB">
        <w:rPr>
          <w:sz w:val="22"/>
          <w:szCs w:val="22"/>
        </w:rPr>
        <w:t>Protection</w:t>
      </w:r>
      <w:proofErr w:type="spellEnd"/>
      <w:r w:rsidRPr="003D6FAB">
        <w:rPr>
          <w:sz w:val="22"/>
          <w:szCs w:val="22"/>
        </w:rPr>
        <w:t xml:space="preserve"> Nodes“) zusammen. Es ist explizit als Forschungsgrundlage gedacht – nicht als fertiges Produkt. Ziel ist, dass Fachgruppen aus Physik, Strömungsmechanik, Plasmaphysik, Regelungstechnik, Strahlenschutz und Umwelttechnik darauf aufbauen, Modelle prüfen, widerlegen, verfeinern und experimentell untersuchen.</w:t>
      </w:r>
    </w:p>
    <w:p w14:paraId="57877F27" w14:textId="681BF459" w:rsidR="003D6FAB" w:rsidRDefault="00000000" w:rsidP="003D6FAB">
      <w:r>
        <w:pict w14:anchorId="53470F1F">
          <v:rect id="_x0000_i1028" style="width:0;height:1.5pt" o:hralign="center" o:bullet="t" o:hrstd="t" o:hr="t" fillcolor="#a0a0a0" stroked="f"/>
        </w:pict>
      </w:r>
    </w:p>
    <w:p w14:paraId="3A2166A1" w14:textId="77777777" w:rsidR="003D6FAB" w:rsidRPr="003D6FAB" w:rsidRDefault="003D6FAB" w:rsidP="003D6FAB">
      <w:pPr>
        <w:rPr>
          <w:b/>
          <w:bCs/>
          <w:sz w:val="22"/>
          <w:szCs w:val="22"/>
        </w:rPr>
      </w:pPr>
      <w:r w:rsidRPr="003D6FAB">
        <w:rPr>
          <w:b/>
          <w:bCs/>
          <w:sz w:val="22"/>
          <w:szCs w:val="22"/>
        </w:rPr>
        <w:t>1. Systemrahmen und Zielsetzung</w:t>
      </w:r>
    </w:p>
    <w:p w14:paraId="6BE06A2A" w14:textId="77777777" w:rsidR="003D6FAB" w:rsidRDefault="003D6FAB" w:rsidP="003D6FAB">
      <w:pPr>
        <w:rPr>
          <w:sz w:val="20"/>
          <w:szCs w:val="20"/>
        </w:rPr>
      </w:pPr>
      <w:r w:rsidRPr="003D6FAB">
        <w:rPr>
          <w:b/>
          <w:bCs/>
          <w:sz w:val="22"/>
          <w:szCs w:val="22"/>
        </w:rPr>
        <w:t>Zweck:</w:t>
      </w:r>
      <w:r w:rsidRPr="003D6FAB">
        <w:rPr>
          <w:sz w:val="22"/>
          <w:szCs w:val="22"/>
        </w:rPr>
        <w:br/>
      </w:r>
    </w:p>
    <w:p w14:paraId="2E6B0495" w14:textId="46B3696E" w:rsidR="003D6FAB" w:rsidRPr="003D6FAB" w:rsidRDefault="003D6FAB" w:rsidP="003D6FAB">
      <w:pPr>
        <w:rPr>
          <w:b/>
          <w:bCs/>
          <w:sz w:val="20"/>
          <w:szCs w:val="20"/>
        </w:rPr>
      </w:pPr>
      <w:r w:rsidRPr="003D6FAB">
        <w:rPr>
          <w:b/>
          <w:bCs/>
          <w:sz w:val="20"/>
          <w:szCs w:val="20"/>
        </w:rPr>
        <w:t>Reaktive, zivile Schutzinfrastruktur zum Schutz von:</w:t>
      </w:r>
    </w:p>
    <w:p w14:paraId="5A9B96A7" w14:textId="77777777" w:rsidR="003D6FAB" w:rsidRPr="003D6FAB" w:rsidRDefault="003D6FAB" w:rsidP="003D6FAB">
      <w:pPr>
        <w:numPr>
          <w:ilvl w:val="1"/>
          <w:numId w:val="3"/>
        </w:numPr>
        <w:rPr>
          <w:sz w:val="20"/>
          <w:szCs w:val="20"/>
        </w:rPr>
      </w:pPr>
      <w:r w:rsidRPr="003D6FAB">
        <w:rPr>
          <w:sz w:val="20"/>
          <w:szCs w:val="20"/>
        </w:rPr>
        <w:t>Krankenhäusern</w:t>
      </w:r>
    </w:p>
    <w:p w14:paraId="1DEF6C4C" w14:textId="77777777" w:rsidR="003D6FAB" w:rsidRPr="003D6FAB" w:rsidRDefault="003D6FAB" w:rsidP="003D6FAB">
      <w:pPr>
        <w:numPr>
          <w:ilvl w:val="1"/>
          <w:numId w:val="3"/>
        </w:numPr>
        <w:rPr>
          <w:sz w:val="20"/>
          <w:szCs w:val="20"/>
        </w:rPr>
      </w:pPr>
      <w:r w:rsidRPr="003D6FAB">
        <w:rPr>
          <w:sz w:val="20"/>
          <w:szCs w:val="20"/>
        </w:rPr>
        <w:t>Trinkwasserversorgung</w:t>
      </w:r>
    </w:p>
    <w:p w14:paraId="051A5B1B" w14:textId="77777777" w:rsidR="003D6FAB" w:rsidRPr="003D6FAB" w:rsidRDefault="003D6FAB" w:rsidP="003D6FAB">
      <w:pPr>
        <w:numPr>
          <w:ilvl w:val="1"/>
          <w:numId w:val="3"/>
        </w:numPr>
        <w:rPr>
          <w:sz w:val="20"/>
          <w:szCs w:val="20"/>
        </w:rPr>
      </w:pPr>
      <w:r w:rsidRPr="003D6FAB">
        <w:rPr>
          <w:sz w:val="20"/>
          <w:szCs w:val="20"/>
        </w:rPr>
        <w:t>Stromnetzen</w:t>
      </w:r>
    </w:p>
    <w:p w14:paraId="5F25D6D3" w14:textId="77777777" w:rsidR="003D6FAB" w:rsidRPr="003D6FAB" w:rsidRDefault="003D6FAB" w:rsidP="003D6FAB">
      <w:pPr>
        <w:numPr>
          <w:ilvl w:val="1"/>
          <w:numId w:val="3"/>
        </w:numPr>
        <w:rPr>
          <w:sz w:val="20"/>
          <w:szCs w:val="20"/>
        </w:rPr>
      </w:pPr>
      <w:r w:rsidRPr="003D6FAB">
        <w:rPr>
          <w:sz w:val="20"/>
          <w:szCs w:val="20"/>
        </w:rPr>
        <w:t>Evakuierungsrouten</w:t>
      </w:r>
    </w:p>
    <w:p w14:paraId="33906D07" w14:textId="77777777" w:rsidR="003D6FAB" w:rsidRDefault="003D6FAB" w:rsidP="003D6FAB">
      <w:pPr>
        <w:rPr>
          <w:b/>
          <w:bCs/>
          <w:sz w:val="22"/>
          <w:szCs w:val="22"/>
        </w:rPr>
      </w:pPr>
    </w:p>
    <w:p w14:paraId="49AF4973" w14:textId="3307212C" w:rsidR="003D6FAB" w:rsidRPr="003D6FAB" w:rsidRDefault="003D6FAB" w:rsidP="003D6FAB">
      <w:pPr>
        <w:rPr>
          <w:sz w:val="22"/>
          <w:szCs w:val="22"/>
        </w:rPr>
      </w:pPr>
      <w:r w:rsidRPr="003D6FAB">
        <w:rPr>
          <w:b/>
          <w:bCs/>
          <w:sz w:val="22"/>
          <w:szCs w:val="22"/>
        </w:rPr>
        <w:t>Reaktive Kopplung:</w:t>
      </w:r>
      <w:r w:rsidRPr="003D6FAB">
        <w:rPr>
          <w:sz w:val="22"/>
          <w:szCs w:val="22"/>
        </w:rPr>
        <w:br/>
      </w:r>
      <w:r w:rsidRPr="003D6FAB">
        <w:rPr>
          <w:sz w:val="20"/>
          <w:szCs w:val="20"/>
        </w:rPr>
        <w:t>Das System kann nur aktiv werden, wenn eine externe Wellenfront detektiert wird (Stoßwelle, Druckfront, Fallout-Wolke, Neutronen-/Gammastrahlung).</w:t>
      </w:r>
      <w:r w:rsidRPr="003D6FAB">
        <w:rPr>
          <w:sz w:val="20"/>
          <w:szCs w:val="20"/>
        </w:rPr>
        <w:br/>
        <w:t>→ Keine offensive Nutzung, keine Wirkung ohne externes Ereignis.</w:t>
      </w:r>
    </w:p>
    <w:p w14:paraId="6FBCA4B2" w14:textId="77777777" w:rsidR="003D6FAB" w:rsidRDefault="003D6FAB" w:rsidP="003D6FAB">
      <w:pPr>
        <w:rPr>
          <w:b/>
          <w:bCs/>
          <w:sz w:val="22"/>
          <w:szCs w:val="22"/>
        </w:rPr>
      </w:pPr>
    </w:p>
    <w:p w14:paraId="64A190B9" w14:textId="4C478B6D" w:rsidR="003D6FAB" w:rsidRDefault="003D6FAB" w:rsidP="003D6FAB">
      <w:pPr>
        <w:rPr>
          <w:b/>
          <w:bCs/>
          <w:sz w:val="20"/>
          <w:szCs w:val="20"/>
        </w:rPr>
      </w:pPr>
      <w:r w:rsidRPr="003D6FAB">
        <w:rPr>
          <w:b/>
          <w:bCs/>
          <w:sz w:val="22"/>
          <w:szCs w:val="22"/>
        </w:rPr>
        <w:t>Lokale Wirkung:</w:t>
      </w:r>
      <w:r w:rsidRPr="003D6FAB">
        <w:rPr>
          <w:sz w:val="22"/>
          <w:szCs w:val="22"/>
        </w:rPr>
        <w:br/>
      </w:r>
      <w:r w:rsidRPr="003D6FAB">
        <w:rPr>
          <w:sz w:val="20"/>
          <w:szCs w:val="20"/>
        </w:rPr>
        <w:t xml:space="preserve">Schutzvolumen = definierter Korridor / Schirm über Gebiet X, </w:t>
      </w:r>
      <w:r w:rsidRPr="003D6FAB">
        <w:rPr>
          <w:b/>
          <w:bCs/>
          <w:sz w:val="20"/>
          <w:szCs w:val="20"/>
        </w:rPr>
        <w:t>kein Planetenschutz.</w:t>
      </w:r>
    </w:p>
    <w:p w14:paraId="254E9CEF" w14:textId="77777777" w:rsidR="003D6FAB" w:rsidRDefault="003D6FAB" w:rsidP="003D6FAB">
      <w:pPr>
        <w:ind w:left="357" w:firstLine="0"/>
        <w:rPr>
          <w:b/>
          <w:bCs/>
          <w:sz w:val="20"/>
          <w:szCs w:val="20"/>
        </w:rPr>
      </w:pPr>
    </w:p>
    <w:p w14:paraId="3CA64725" w14:textId="41925188" w:rsidR="003D6FAB" w:rsidRPr="003D6FAB" w:rsidRDefault="003D6FAB" w:rsidP="003D6FAB">
      <w:pPr>
        <w:ind w:left="357" w:firstLine="0"/>
        <w:rPr>
          <w:sz w:val="22"/>
          <w:szCs w:val="22"/>
        </w:rPr>
      </w:pPr>
      <w:r w:rsidRPr="003D6FAB">
        <w:rPr>
          <w:sz w:val="22"/>
          <w:szCs w:val="22"/>
        </w:rPr>
        <w:t>Originaltext: „Reaktive Kopplung: Das System kann technisch nur aktiv werden, wenn eine externe Wellenfront detektiert wird. Eine offensive Nutzung ist somit ausgeschlossen.“</w:t>
      </w:r>
    </w:p>
    <w:p w14:paraId="7329C693" w14:textId="0065C392" w:rsidR="003D6FAB" w:rsidRDefault="00000000" w:rsidP="003D6FAB">
      <w:r>
        <w:pict w14:anchorId="36D0B969">
          <v:rect id="_x0000_i1029" style="width:0;height:1.5pt" o:hralign="center" o:bullet="t" o:hrstd="t" o:hr="t" fillcolor="#a0a0a0" stroked="f"/>
        </w:pict>
      </w:r>
    </w:p>
    <w:p w14:paraId="460FC792" w14:textId="77777777" w:rsidR="003D6FAB" w:rsidRPr="003D6FAB" w:rsidRDefault="003D6FAB" w:rsidP="003D6FAB">
      <w:pPr>
        <w:rPr>
          <w:b/>
          <w:bCs/>
          <w:sz w:val="22"/>
          <w:szCs w:val="22"/>
        </w:rPr>
      </w:pPr>
      <w:r w:rsidRPr="003D6FAB">
        <w:rPr>
          <w:b/>
          <w:bCs/>
          <w:sz w:val="22"/>
          <w:szCs w:val="22"/>
        </w:rPr>
        <w:t>2. Physikalisches Kernmodell</w:t>
      </w:r>
    </w:p>
    <w:p w14:paraId="66680A72" w14:textId="77777777" w:rsidR="003D6FAB" w:rsidRPr="003D6FAB" w:rsidRDefault="003D6FAB" w:rsidP="003D6FAB">
      <w:pPr>
        <w:rPr>
          <w:b/>
          <w:bCs/>
          <w:sz w:val="22"/>
          <w:szCs w:val="22"/>
        </w:rPr>
      </w:pPr>
      <w:r w:rsidRPr="003D6FAB">
        <w:rPr>
          <w:b/>
          <w:bCs/>
          <w:sz w:val="22"/>
          <w:szCs w:val="22"/>
        </w:rPr>
        <w:t>2.1 Stoßwellen-Manipulation durch atmosphärische Gradienten-Linse</w:t>
      </w:r>
    </w:p>
    <w:p w14:paraId="7A454E73" w14:textId="77777777" w:rsidR="003D6FAB" w:rsidRDefault="003D6FAB" w:rsidP="003D6FAB"/>
    <w:p w14:paraId="4065B286" w14:textId="31B14F8B" w:rsidR="003D6FAB" w:rsidRPr="003D6FAB" w:rsidRDefault="003D6FAB" w:rsidP="003D6FAB">
      <w:r w:rsidRPr="003D6FAB">
        <w:t xml:space="preserve">Die zentrale Idee ist eine </w:t>
      </w:r>
      <w:r w:rsidRPr="003D6FAB">
        <w:rPr>
          <w:b/>
          <w:bCs/>
        </w:rPr>
        <w:t>Plasma-/Heißgas-Säule</w:t>
      </w:r>
      <w:r w:rsidRPr="003D6FAB">
        <w:t xml:space="preserve">, die als </w:t>
      </w:r>
      <w:r w:rsidRPr="003D6FAB">
        <w:rPr>
          <w:b/>
          <w:bCs/>
        </w:rPr>
        <w:t>Gradienten-Linse</w:t>
      </w:r>
      <w:r w:rsidRPr="003D6FAB">
        <w:t xml:space="preserve"> für </w:t>
      </w:r>
      <w:r w:rsidRPr="003D6FAB">
        <w:rPr>
          <w:sz w:val="22"/>
          <w:szCs w:val="22"/>
        </w:rPr>
        <w:t>Stoßwellen fungiert:</w:t>
      </w:r>
    </w:p>
    <w:p w14:paraId="187E82DE" w14:textId="77777777" w:rsidR="003D6FAB" w:rsidRPr="003D6FAB" w:rsidRDefault="003D6FAB" w:rsidP="003D6FAB">
      <w:pPr>
        <w:rPr>
          <w:sz w:val="22"/>
          <w:szCs w:val="22"/>
        </w:rPr>
      </w:pPr>
      <w:r w:rsidRPr="003D6FAB">
        <w:rPr>
          <w:b/>
          <w:bCs/>
          <w:sz w:val="22"/>
          <w:szCs w:val="22"/>
        </w:rPr>
        <w:t>Mechanismus:</w:t>
      </w:r>
    </w:p>
    <w:p w14:paraId="0AF8CCC9" w14:textId="2A07FDF4" w:rsidR="003D6FAB" w:rsidRDefault="003B0904" w:rsidP="003D6FAB">
      <w:pPr>
        <w:rPr>
          <w:b/>
          <w:bCs/>
          <w:sz w:val="22"/>
          <w:szCs w:val="22"/>
        </w:rPr>
      </w:pPr>
      <w:r>
        <w:rPr>
          <w:noProof/>
          <w:sz w:val="20"/>
          <w:szCs w:val="20"/>
        </w:rPr>
        <w:drawing>
          <wp:inline distT="0" distB="0" distL="0" distR="0" wp14:anchorId="733B5EFC" wp14:editId="261FB8F9">
            <wp:extent cx="5756275" cy="873125"/>
            <wp:effectExtent l="0" t="0" r="0" b="317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1042B" w14:textId="77777777" w:rsidR="003D6FAB" w:rsidRDefault="003D6FAB" w:rsidP="003D6FAB">
      <w:pPr>
        <w:rPr>
          <w:b/>
          <w:bCs/>
          <w:sz w:val="22"/>
          <w:szCs w:val="22"/>
        </w:rPr>
      </w:pPr>
    </w:p>
    <w:p w14:paraId="7D2A4E54" w14:textId="77777777" w:rsidR="003D6FAB" w:rsidRDefault="003D6FAB" w:rsidP="003D6FAB">
      <w:pPr>
        <w:rPr>
          <w:b/>
          <w:bCs/>
          <w:sz w:val="22"/>
          <w:szCs w:val="22"/>
        </w:rPr>
      </w:pPr>
    </w:p>
    <w:p w14:paraId="6FE78A3B" w14:textId="77777777" w:rsidR="003D6FAB" w:rsidRDefault="003D6FAB" w:rsidP="003D6FAB">
      <w:pPr>
        <w:rPr>
          <w:b/>
          <w:bCs/>
          <w:sz w:val="22"/>
          <w:szCs w:val="22"/>
        </w:rPr>
      </w:pPr>
    </w:p>
    <w:p w14:paraId="724A23CB" w14:textId="77777777" w:rsidR="003D6FAB" w:rsidRDefault="003D6FAB" w:rsidP="003D6FAB">
      <w:pPr>
        <w:rPr>
          <w:b/>
          <w:bCs/>
          <w:sz w:val="22"/>
          <w:szCs w:val="22"/>
        </w:rPr>
      </w:pPr>
    </w:p>
    <w:p w14:paraId="5E9934B7" w14:textId="20AEF06C" w:rsidR="003D6FAB" w:rsidRDefault="003D6FAB" w:rsidP="003D6FAB">
      <w:pPr>
        <w:rPr>
          <w:sz w:val="20"/>
          <w:szCs w:val="20"/>
        </w:rPr>
      </w:pPr>
      <w:r w:rsidRPr="003D6FAB">
        <w:rPr>
          <w:b/>
          <w:bCs/>
          <w:sz w:val="22"/>
          <w:szCs w:val="22"/>
        </w:rPr>
        <w:lastRenderedPageBreak/>
        <w:t>Ziel:</w:t>
      </w:r>
      <w:r w:rsidRPr="003D6FAB">
        <w:br/>
      </w:r>
      <w:r w:rsidRPr="003D6FAB">
        <w:rPr>
          <w:sz w:val="20"/>
          <w:szCs w:val="20"/>
        </w:rPr>
        <w:t xml:space="preserve">Nicht „magische Interferenz“, sondern </w:t>
      </w:r>
      <w:r w:rsidRPr="003D6FAB">
        <w:rPr>
          <w:b/>
          <w:bCs/>
          <w:sz w:val="20"/>
          <w:szCs w:val="20"/>
        </w:rPr>
        <w:t>gezielte Fragmentierung und Turbulenz-Induktion</w:t>
      </w:r>
      <w:r w:rsidRPr="003D6FAB">
        <w:rPr>
          <w:sz w:val="20"/>
          <w:szCs w:val="20"/>
        </w:rPr>
        <w:t xml:space="preserve"> der Stoßfront.</w:t>
      </w:r>
    </w:p>
    <w:p w14:paraId="71879787" w14:textId="77777777" w:rsidR="003D6FAB" w:rsidRDefault="003D6FAB" w:rsidP="003D6FAB"/>
    <w:p w14:paraId="48CA8404" w14:textId="35E276D0" w:rsidR="003D6FAB" w:rsidRDefault="003D6FAB" w:rsidP="003D6FAB">
      <w:pPr>
        <w:ind w:left="357" w:firstLine="0"/>
      </w:pPr>
      <w:r w:rsidRPr="003D6FAB">
        <w:t>Originaltext: „Die Plasma-Säule fungiert explizit als Gradienten-Linse für Stoßwellen. Sie nutzt Dichte- und Temperaturgradienten zur Brechung und Deformation der Mach-Front. […] Statt ‚Interferenz‘ wird das Ziel als ‚gezielte Fragmentierung und Turbulenz-Induktion der Stoßfront‘ definiert.“</w:t>
      </w:r>
    </w:p>
    <w:p w14:paraId="3A7B1878" w14:textId="2FB80A8F" w:rsidR="003D6FAB" w:rsidRDefault="003D6FAB" w:rsidP="003D6FAB">
      <w:pPr>
        <w:ind w:left="357" w:firstLine="0"/>
      </w:pPr>
    </w:p>
    <w:p w14:paraId="18F1A116" w14:textId="77777777" w:rsidR="003D6FAB" w:rsidRPr="003D6FAB" w:rsidRDefault="003D6FAB" w:rsidP="003D6FAB">
      <w:pPr>
        <w:ind w:left="357" w:firstLine="0"/>
        <w:rPr>
          <w:b/>
          <w:bCs/>
          <w:sz w:val="22"/>
          <w:szCs w:val="22"/>
        </w:rPr>
      </w:pPr>
      <w:r w:rsidRPr="003D6FAB">
        <w:rPr>
          <w:b/>
          <w:bCs/>
          <w:sz w:val="22"/>
          <w:szCs w:val="22"/>
        </w:rPr>
        <w:t>2.1.1 Modellansatz</w:t>
      </w:r>
    </w:p>
    <w:p w14:paraId="08BD81DE" w14:textId="77777777" w:rsidR="003D6FAB" w:rsidRDefault="003D6FAB" w:rsidP="003D6FAB">
      <w:pPr>
        <w:ind w:left="357" w:firstLine="0"/>
        <w:rPr>
          <w:sz w:val="22"/>
          <w:szCs w:val="22"/>
        </w:rPr>
      </w:pPr>
      <w:r w:rsidRPr="003D6FAB">
        <w:rPr>
          <w:sz w:val="22"/>
          <w:szCs w:val="22"/>
        </w:rPr>
        <w:t>Lokale Schallgeschwindigkeit:</w:t>
      </w:r>
    </w:p>
    <w:p w14:paraId="50469AA7" w14:textId="620B96D5" w:rsidR="003F2D30" w:rsidRPr="003D6FAB" w:rsidRDefault="003F2D30" w:rsidP="003D6FAB">
      <w:pPr>
        <w:ind w:left="357" w:firstLine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94CB665" wp14:editId="666C4122">
            <wp:extent cx="5756275" cy="2397125"/>
            <wp:effectExtent l="0" t="0" r="0" b="317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8AD72" w14:textId="77777777" w:rsidR="003F2D30" w:rsidRPr="003F2D30" w:rsidRDefault="003F2D30" w:rsidP="003F2D30">
      <w:pPr>
        <w:ind w:left="357" w:firstLine="0"/>
        <w:rPr>
          <w:b/>
          <w:bCs/>
          <w:sz w:val="22"/>
          <w:szCs w:val="22"/>
        </w:rPr>
      </w:pPr>
      <w:r w:rsidRPr="003F2D30">
        <w:rPr>
          <w:b/>
          <w:bCs/>
          <w:sz w:val="22"/>
          <w:szCs w:val="22"/>
        </w:rPr>
        <w:t>Forschungsaufgabe:</w:t>
      </w:r>
    </w:p>
    <w:p w14:paraId="4C62C6AE" w14:textId="77777777" w:rsidR="003F2D30" w:rsidRPr="003F2D30" w:rsidRDefault="003F2D30" w:rsidP="003F2D30">
      <w:pPr>
        <w:numPr>
          <w:ilvl w:val="0"/>
          <w:numId w:val="5"/>
        </w:numPr>
        <w:rPr>
          <w:sz w:val="20"/>
          <w:szCs w:val="20"/>
        </w:rPr>
      </w:pPr>
      <w:r w:rsidRPr="003F2D30">
        <w:rPr>
          <w:sz w:val="20"/>
          <w:szCs w:val="20"/>
        </w:rPr>
        <w:t>Numerische Simulation (z.B. CFD mit kompressibler Strömung, Stoßfront + heißes Medium)</w:t>
      </w:r>
    </w:p>
    <w:p w14:paraId="046CDA01" w14:textId="77777777" w:rsidR="003F2D30" w:rsidRPr="003F2D30" w:rsidRDefault="003F2D30" w:rsidP="003F2D30">
      <w:pPr>
        <w:numPr>
          <w:ilvl w:val="0"/>
          <w:numId w:val="5"/>
        </w:numPr>
        <w:rPr>
          <w:sz w:val="20"/>
          <w:szCs w:val="20"/>
        </w:rPr>
      </w:pPr>
      <w:r w:rsidRPr="003F2D30">
        <w:rPr>
          <w:sz w:val="20"/>
          <w:szCs w:val="20"/>
        </w:rPr>
        <w:t>Parametrisierung der Linsen-Geometrie (Durchmesser, Länge, Temperaturprofil)</w:t>
      </w:r>
    </w:p>
    <w:p w14:paraId="5EF41534" w14:textId="77777777" w:rsidR="003F2D30" w:rsidRPr="003F2D30" w:rsidRDefault="003F2D30" w:rsidP="003F2D30">
      <w:pPr>
        <w:ind w:left="360" w:firstLine="0"/>
        <w:rPr>
          <w:b/>
          <w:bCs/>
          <w:sz w:val="22"/>
          <w:szCs w:val="22"/>
        </w:rPr>
      </w:pPr>
      <w:r w:rsidRPr="003F2D30">
        <w:rPr>
          <w:b/>
          <w:bCs/>
          <w:sz w:val="22"/>
          <w:szCs w:val="22"/>
        </w:rPr>
        <w:t>Optimierung auf:</w:t>
      </w:r>
    </w:p>
    <w:p w14:paraId="54DE589C" w14:textId="6DF3BFCC" w:rsidR="003F2D30" w:rsidRPr="003F2D30" w:rsidRDefault="003F2D30" w:rsidP="003F2D30">
      <w:pPr>
        <w:numPr>
          <w:ilvl w:val="0"/>
          <w:numId w:val="6"/>
        </w:numPr>
      </w:pPr>
      <w:r w:rsidRPr="003F2D30">
        <w:rPr>
          <w:sz w:val="20"/>
          <w:szCs w:val="20"/>
        </w:rPr>
        <w:t>Minimierung von</w:t>
      </w:r>
      <w:r>
        <w:rPr>
          <w:sz w:val="20"/>
          <w:szCs w:val="20"/>
        </w:rPr>
        <w:t xml:space="preserve"> </w:t>
      </w:r>
      <w:r w:rsidRPr="003F2D30">
        <w:t xml:space="preserve"> </w:t>
      </w:r>
      <w:r>
        <w:rPr>
          <w:noProof/>
        </w:rPr>
        <w:drawing>
          <wp:inline distT="0" distB="0" distL="0" distR="0" wp14:anchorId="126B5D72" wp14:editId="390A59C5">
            <wp:extent cx="401115" cy="180109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99" cy="189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A4803" w14:textId="77777777" w:rsidR="003F2D30" w:rsidRPr="003F2D30" w:rsidRDefault="003F2D30" w:rsidP="003F2D30">
      <w:pPr>
        <w:numPr>
          <w:ilvl w:val="0"/>
          <w:numId w:val="6"/>
        </w:numPr>
        <w:rPr>
          <w:sz w:val="20"/>
          <w:szCs w:val="20"/>
        </w:rPr>
      </w:pPr>
      <w:r w:rsidRPr="003F2D30">
        <w:rPr>
          <w:sz w:val="20"/>
          <w:szCs w:val="20"/>
        </w:rPr>
        <w:t>Minimierung von Sekundärschäden (z.B. thermische Belastung)</w:t>
      </w:r>
    </w:p>
    <w:p w14:paraId="17C047D6" w14:textId="452BFBC9" w:rsidR="003F2D30" w:rsidRPr="003F2D30" w:rsidRDefault="00000000" w:rsidP="003F2D30">
      <w:r>
        <w:pict w14:anchorId="07182ABB">
          <v:rect id="_x0000_i1030" style="width:0;height:1.5pt" o:hralign="center" o:bullet="t" o:hrstd="t" o:hr="t" fillcolor="#a0a0a0" stroked="f"/>
        </w:pict>
      </w:r>
    </w:p>
    <w:p w14:paraId="554A0B5F" w14:textId="77777777" w:rsidR="003F2D30" w:rsidRPr="003F2D30" w:rsidRDefault="003F2D30" w:rsidP="003F2D30">
      <w:pPr>
        <w:ind w:left="357" w:firstLine="0"/>
        <w:rPr>
          <w:b/>
          <w:bCs/>
          <w:sz w:val="22"/>
          <w:szCs w:val="22"/>
        </w:rPr>
      </w:pPr>
      <w:r w:rsidRPr="003F2D30">
        <w:rPr>
          <w:b/>
          <w:bCs/>
          <w:sz w:val="22"/>
          <w:szCs w:val="22"/>
        </w:rPr>
        <w:t>2.2 Radiologischer Schutz: Neutronen &amp; Fallout</w:t>
      </w:r>
    </w:p>
    <w:p w14:paraId="14A31235" w14:textId="77777777" w:rsidR="003F2D30" w:rsidRDefault="003F2D30" w:rsidP="003F2D30">
      <w:pPr>
        <w:ind w:left="357" w:firstLine="0"/>
        <w:rPr>
          <w:sz w:val="22"/>
          <w:szCs w:val="22"/>
        </w:rPr>
      </w:pPr>
      <w:r w:rsidRPr="003F2D30">
        <w:rPr>
          <w:b/>
          <w:bCs/>
          <w:sz w:val="22"/>
          <w:szCs w:val="22"/>
        </w:rPr>
        <w:t>Fokus:</w:t>
      </w:r>
      <w:r w:rsidRPr="003F2D30">
        <w:rPr>
          <w:sz w:val="22"/>
          <w:szCs w:val="22"/>
        </w:rPr>
        <w:t xml:space="preserve"> Neutronenabsorption und Fallout-Bindung, nicht primärer Gamma-Schutz.</w:t>
      </w:r>
    </w:p>
    <w:p w14:paraId="47CB5E04" w14:textId="77777777" w:rsidR="003F2D30" w:rsidRDefault="003F2D30" w:rsidP="003F2D30">
      <w:pPr>
        <w:ind w:left="357" w:firstLine="0"/>
        <w:rPr>
          <w:sz w:val="22"/>
          <w:szCs w:val="22"/>
        </w:rPr>
      </w:pPr>
    </w:p>
    <w:p w14:paraId="1156987C" w14:textId="0DC801D4" w:rsidR="003F2D30" w:rsidRDefault="003F2D30" w:rsidP="003F2D30">
      <w:pPr>
        <w:ind w:left="357" w:firstLine="0"/>
        <w:rPr>
          <w:sz w:val="22"/>
          <w:szCs w:val="22"/>
        </w:rPr>
      </w:pPr>
      <w:r w:rsidRPr="003F2D30">
        <w:rPr>
          <w:sz w:val="22"/>
          <w:szCs w:val="22"/>
        </w:rPr>
        <w:t>Originaltext: „Hauptfokus: Absorption von Neutronen und Bindung von Fallout. Magnetfeld: Dient ausschließlich der Ablenkung sekundärer Elektronen, nicht der primären Gamma-Quanten. Ein Überversprechen beim Gamma-Schutz wird vermieden.“</w:t>
      </w:r>
    </w:p>
    <w:p w14:paraId="4F2D6550" w14:textId="77777777" w:rsidR="003F2D30" w:rsidRDefault="003F2D30" w:rsidP="003F2D30">
      <w:pPr>
        <w:ind w:left="357" w:firstLine="0"/>
        <w:rPr>
          <w:sz w:val="22"/>
          <w:szCs w:val="22"/>
        </w:rPr>
      </w:pPr>
    </w:p>
    <w:p w14:paraId="7595B469" w14:textId="77777777" w:rsidR="003F2D30" w:rsidRDefault="003F2D30" w:rsidP="003F2D30">
      <w:pPr>
        <w:ind w:left="357" w:firstLine="0"/>
        <w:rPr>
          <w:b/>
          <w:bCs/>
          <w:sz w:val="22"/>
          <w:szCs w:val="22"/>
        </w:rPr>
      </w:pPr>
    </w:p>
    <w:p w14:paraId="59882E9E" w14:textId="77777777" w:rsidR="003F2D30" w:rsidRDefault="003F2D30" w:rsidP="003F2D30">
      <w:pPr>
        <w:ind w:left="357" w:firstLine="0"/>
        <w:rPr>
          <w:b/>
          <w:bCs/>
          <w:sz w:val="22"/>
          <w:szCs w:val="22"/>
        </w:rPr>
      </w:pPr>
    </w:p>
    <w:p w14:paraId="0C5272CF" w14:textId="77777777" w:rsidR="003F2D30" w:rsidRDefault="003F2D30" w:rsidP="003F2D30">
      <w:pPr>
        <w:ind w:left="357" w:firstLine="0"/>
        <w:rPr>
          <w:b/>
          <w:bCs/>
          <w:sz w:val="22"/>
          <w:szCs w:val="22"/>
        </w:rPr>
      </w:pPr>
    </w:p>
    <w:p w14:paraId="103B38A7" w14:textId="77777777" w:rsidR="003F2D30" w:rsidRDefault="003F2D30" w:rsidP="003F2D30">
      <w:pPr>
        <w:ind w:left="357" w:firstLine="0"/>
        <w:rPr>
          <w:b/>
          <w:bCs/>
          <w:sz w:val="22"/>
          <w:szCs w:val="22"/>
        </w:rPr>
      </w:pPr>
    </w:p>
    <w:p w14:paraId="50C6C0C7" w14:textId="77777777" w:rsidR="003F2D30" w:rsidRDefault="003F2D30" w:rsidP="003F2D30">
      <w:pPr>
        <w:ind w:left="357" w:firstLine="0"/>
        <w:rPr>
          <w:b/>
          <w:bCs/>
          <w:sz w:val="22"/>
          <w:szCs w:val="22"/>
        </w:rPr>
      </w:pPr>
    </w:p>
    <w:p w14:paraId="3551D842" w14:textId="77777777" w:rsidR="003F2D30" w:rsidRDefault="003F2D30" w:rsidP="003F2D30">
      <w:pPr>
        <w:ind w:left="357" w:firstLine="0"/>
        <w:rPr>
          <w:b/>
          <w:bCs/>
          <w:sz w:val="22"/>
          <w:szCs w:val="22"/>
        </w:rPr>
      </w:pPr>
    </w:p>
    <w:p w14:paraId="45009B8B" w14:textId="77777777" w:rsidR="003F2D30" w:rsidRDefault="003F2D30" w:rsidP="003F2D30">
      <w:pPr>
        <w:ind w:left="357" w:firstLine="0"/>
        <w:rPr>
          <w:b/>
          <w:bCs/>
          <w:sz w:val="22"/>
          <w:szCs w:val="22"/>
        </w:rPr>
      </w:pPr>
    </w:p>
    <w:p w14:paraId="3DC47EE0" w14:textId="77777777" w:rsidR="003F2D30" w:rsidRDefault="003F2D30" w:rsidP="003F2D30">
      <w:pPr>
        <w:ind w:left="357" w:firstLine="0"/>
        <w:rPr>
          <w:b/>
          <w:bCs/>
          <w:sz w:val="22"/>
          <w:szCs w:val="22"/>
        </w:rPr>
      </w:pPr>
    </w:p>
    <w:p w14:paraId="46BAE6FC" w14:textId="435C0F51" w:rsidR="003F2D30" w:rsidRPr="003F2D30" w:rsidRDefault="003F2D30" w:rsidP="003F2D30">
      <w:pPr>
        <w:ind w:left="357" w:firstLine="0"/>
        <w:rPr>
          <w:b/>
          <w:bCs/>
          <w:sz w:val="22"/>
          <w:szCs w:val="22"/>
        </w:rPr>
      </w:pPr>
      <w:r w:rsidRPr="003F2D30">
        <w:rPr>
          <w:b/>
          <w:bCs/>
          <w:sz w:val="22"/>
          <w:szCs w:val="22"/>
        </w:rPr>
        <w:lastRenderedPageBreak/>
        <w:t>2.2.1 Neutronenabsorption</w:t>
      </w:r>
    </w:p>
    <w:p w14:paraId="0B3C3BCC" w14:textId="77777777" w:rsidR="003F2D30" w:rsidRPr="003F2D30" w:rsidRDefault="003F2D30" w:rsidP="003F2D30">
      <w:pPr>
        <w:ind w:left="357" w:firstLine="0"/>
        <w:rPr>
          <w:sz w:val="22"/>
          <w:szCs w:val="22"/>
        </w:rPr>
      </w:pPr>
      <w:r w:rsidRPr="003F2D30">
        <w:rPr>
          <w:sz w:val="22"/>
          <w:szCs w:val="22"/>
        </w:rPr>
        <w:t>Einsatz von Bor-/Gadolinium-Trägern in Polymeren oder Nanopartikeln:</w:t>
      </w:r>
    </w:p>
    <w:p w14:paraId="20CECA51" w14:textId="77777777" w:rsidR="003F2D30" w:rsidRPr="003F2D30" w:rsidRDefault="003F2D30" w:rsidP="003F2D30">
      <w:pPr>
        <w:numPr>
          <w:ilvl w:val="0"/>
          <w:numId w:val="7"/>
        </w:numPr>
        <w:rPr>
          <w:sz w:val="22"/>
          <w:szCs w:val="22"/>
        </w:rPr>
      </w:pPr>
      <w:r w:rsidRPr="003F2D30">
        <w:rPr>
          <w:b/>
          <w:bCs/>
          <w:sz w:val="22"/>
          <w:szCs w:val="22"/>
        </w:rPr>
        <w:t>Wirkprinzip:</w:t>
      </w:r>
    </w:p>
    <w:p w14:paraId="3D26E32E" w14:textId="4ADE95C0" w:rsidR="003F2D30" w:rsidRDefault="003F2D30" w:rsidP="003F2D3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6C9AA97" wp14:editId="5162803D">
            <wp:extent cx="5756275" cy="1191260"/>
            <wp:effectExtent l="0" t="0" r="0" b="889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C9A36" w14:textId="77777777" w:rsidR="003F2D30" w:rsidRDefault="003F2D30" w:rsidP="003F2D30">
      <w:pPr>
        <w:rPr>
          <w:sz w:val="22"/>
          <w:szCs w:val="22"/>
        </w:rPr>
      </w:pPr>
    </w:p>
    <w:p w14:paraId="4CE93B1C" w14:textId="77777777" w:rsidR="003F2D30" w:rsidRPr="003F2D30" w:rsidRDefault="003F2D30" w:rsidP="003F2D30">
      <w:pPr>
        <w:rPr>
          <w:sz w:val="22"/>
          <w:szCs w:val="22"/>
        </w:rPr>
      </w:pPr>
      <w:r w:rsidRPr="003F2D30">
        <w:rPr>
          <w:sz w:val="22"/>
          <w:szCs w:val="22"/>
        </w:rPr>
        <w:t>Forschungsaufgabe:</w:t>
      </w:r>
    </w:p>
    <w:p w14:paraId="2A8D7159" w14:textId="77777777" w:rsidR="003F2D30" w:rsidRPr="003F2D30" w:rsidRDefault="003F2D30" w:rsidP="003F2D30">
      <w:pPr>
        <w:numPr>
          <w:ilvl w:val="0"/>
          <w:numId w:val="8"/>
        </w:numPr>
        <w:rPr>
          <w:sz w:val="20"/>
          <w:szCs w:val="20"/>
        </w:rPr>
      </w:pPr>
      <w:r w:rsidRPr="003F2D30">
        <w:rPr>
          <w:sz w:val="20"/>
          <w:szCs w:val="20"/>
        </w:rPr>
        <w:t>Optimale Partikelgröße, Trägermatrix, Dispersionsverhalten</w:t>
      </w:r>
    </w:p>
    <w:p w14:paraId="0F422473" w14:textId="77777777" w:rsidR="003F2D30" w:rsidRPr="003F2D30" w:rsidRDefault="003F2D30" w:rsidP="003F2D30">
      <w:pPr>
        <w:numPr>
          <w:ilvl w:val="0"/>
          <w:numId w:val="8"/>
        </w:numPr>
        <w:rPr>
          <w:sz w:val="20"/>
          <w:szCs w:val="20"/>
        </w:rPr>
      </w:pPr>
      <w:r w:rsidRPr="003F2D30">
        <w:rPr>
          <w:sz w:val="20"/>
          <w:szCs w:val="20"/>
        </w:rPr>
        <w:t>Kopplung an atmosphärische Strömung (Ablagerung, Sedimentation)</w:t>
      </w:r>
    </w:p>
    <w:p w14:paraId="04235585" w14:textId="77777777" w:rsidR="003F2D30" w:rsidRDefault="003F2D30" w:rsidP="003F2D30">
      <w:pPr>
        <w:rPr>
          <w:sz w:val="22"/>
          <w:szCs w:val="22"/>
        </w:rPr>
      </w:pPr>
    </w:p>
    <w:p w14:paraId="777CFD55" w14:textId="36F58606" w:rsidR="003F2D30" w:rsidRPr="003F2D30" w:rsidRDefault="003F2D30" w:rsidP="003F2D30">
      <w:pPr>
        <w:rPr>
          <w:b/>
          <w:bCs/>
          <w:sz w:val="22"/>
          <w:szCs w:val="22"/>
        </w:rPr>
      </w:pPr>
      <w:r w:rsidRPr="003F2D30">
        <w:rPr>
          <w:b/>
          <w:bCs/>
          <w:sz w:val="22"/>
          <w:szCs w:val="22"/>
        </w:rPr>
        <w:t>2.2.2 Fallout-Management</w:t>
      </w:r>
    </w:p>
    <w:p w14:paraId="110F9081" w14:textId="77777777" w:rsidR="003F2D30" w:rsidRPr="003F2D30" w:rsidRDefault="003F2D30" w:rsidP="003F2D30">
      <w:pPr>
        <w:numPr>
          <w:ilvl w:val="0"/>
          <w:numId w:val="9"/>
        </w:numPr>
        <w:rPr>
          <w:sz w:val="20"/>
          <w:szCs w:val="20"/>
        </w:rPr>
      </w:pPr>
      <w:r w:rsidRPr="003F2D30">
        <w:rPr>
          <w:b/>
          <w:bCs/>
          <w:sz w:val="20"/>
          <w:szCs w:val="20"/>
        </w:rPr>
        <w:t>Trägermaterialien:</w:t>
      </w:r>
      <w:r w:rsidRPr="003F2D30">
        <w:rPr>
          <w:sz w:val="20"/>
          <w:szCs w:val="20"/>
        </w:rPr>
        <w:t xml:space="preserve"> Bor-/</w:t>
      </w:r>
      <w:proofErr w:type="spellStart"/>
      <w:r w:rsidRPr="003F2D30">
        <w:rPr>
          <w:sz w:val="20"/>
          <w:szCs w:val="20"/>
        </w:rPr>
        <w:t>Gd</w:t>
      </w:r>
      <w:proofErr w:type="spellEnd"/>
      <w:r w:rsidRPr="003F2D30">
        <w:rPr>
          <w:sz w:val="20"/>
          <w:szCs w:val="20"/>
        </w:rPr>
        <w:t>-Träger in Polymeren/Nanopartikeln</w:t>
      </w:r>
    </w:p>
    <w:p w14:paraId="1D276AA0" w14:textId="77777777" w:rsidR="003F2D30" w:rsidRPr="003F2D30" w:rsidRDefault="003F2D30" w:rsidP="003F2D30">
      <w:pPr>
        <w:numPr>
          <w:ilvl w:val="0"/>
          <w:numId w:val="9"/>
        </w:numPr>
        <w:rPr>
          <w:sz w:val="20"/>
          <w:szCs w:val="20"/>
        </w:rPr>
      </w:pPr>
      <w:r w:rsidRPr="003F2D30">
        <w:rPr>
          <w:b/>
          <w:bCs/>
          <w:sz w:val="20"/>
          <w:szCs w:val="20"/>
        </w:rPr>
        <w:t>Teppich-Fixierung:</w:t>
      </w:r>
      <w:r w:rsidRPr="003F2D30">
        <w:rPr>
          <w:sz w:val="20"/>
          <w:szCs w:val="20"/>
        </w:rPr>
        <w:br/>
        <w:t>Aushärtung / Gel-Bildung zur Fixierung radioaktiver Partikel am Boden</w:t>
      </w:r>
    </w:p>
    <w:p w14:paraId="54CC88FA" w14:textId="77777777" w:rsidR="003F2D30" w:rsidRDefault="003F2D30" w:rsidP="003F2D30">
      <w:pPr>
        <w:rPr>
          <w:sz w:val="22"/>
          <w:szCs w:val="22"/>
        </w:rPr>
      </w:pPr>
    </w:p>
    <w:p w14:paraId="0C3233BA" w14:textId="0DB78741" w:rsidR="003F2D30" w:rsidRPr="003F2D30" w:rsidRDefault="003F2D30" w:rsidP="003F2D30">
      <w:pPr>
        <w:rPr>
          <w:sz w:val="22"/>
          <w:szCs w:val="22"/>
        </w:rPr>
      </w:pPr>
      <w:r w:rsidRPr="003F2D30">
        <w:rPr>
          <w:sz w:val="22"/>
          <w:szCs w:val="22"/>
        </w:rPr>
        <w:t>Forschungsaufgabe:</w:t>
      </w:r>
    </w:p>
    <w:p w14:paraId="7CF71180" w14:textId="77777777" w:rsidR="003F2D30" w:rsidRPr="003F2D30" w:rsidRDefault="003F2D30" w:rsidP="003F2D30">
      <w:pPr>
        <w:numPr>
          <w:ilvl w:val="0"/>
          <w:numId w:val="10"/>
        </w:numPr>
        <w:rPr>
          <w:sz w:val="20"/>
          <w:szCs w:val="20"/>
        </w:rPr>
      </w:pPr>
      <w:r w:rsidRPr="003F2D30">
        <w:rPr>
          <w:sz w:val="20"/>
          <w:szCs w:val="20"/>
        </w:rPr>
        <w:t>Chemische Stabilität</w:t>
      </w:r>
    </w:p>
    <w:p w14:paraId="2D675EC7" w14:textId="77777777" w:rsidR="003F2D30" w:rsidRPr="003F2D30" w:rsidRDefault="003F2D30" w:rsidP="003F2D30">
      <w:pPr>
        <w:numPr>
          <w:ilvl w:val="0"/>
          <w:numId w:val="10"/>
        </w:numPr>
        <w:rPr>
          <w:sz w:val="20"/>
          <w:szCs w:val="20"/>
        </w:rPr>
      </w:pPr>
      <w:r w:rsidRPr="003F2D30">
        <w:rPr>
          <w:sz w:val="20"/>
          <w:szCs w:val="20"/>
        </w:rPr>
        <w:t>Umweltverträglichkeit</w:t>
      </w:r>
    </w:p>
    <w:p w14:paraId="71ABB4C2" w14:textId="77777777" w:rsidR="003F2D30" w:rsidRDefault="003F2D30" w:rsidP="003F2D30">
      <w:pPr>
        <w:numPr>
          <w:ilvl w:val="0"/>
          <w:numId w:val="10"/>
        </w:numPr>
        <w:rPr>
          <w:sz w:val="20"/>
          <w:szCs w:val="20"/>
        </w:rPr>
      </w:pPr>
      <w:r w:rsidRPr="003F2D30">
        <w:rPr>
          <w:sz w:val="20"/>
          <w:szCs w:val="20"/>
        </w:rPr>
        <w:t>Rückbau- und Dekontaminationsstrategien</w:t>
      </w:r>
    </w:p>
    <w:p w14:paraId="4A743D2E" w14:textId="29DFF19C" w:rsidR="003F2D30" w:rsidRPr="003F2D30" w:rsidRDefault="00000000" w:rsidP="003F2D30">
      <w:pPr>
        <w:rPr>
          <w:sz w:val="20"/>
          <w:szCs w:val="20"/>
        </w:rPr>
      </w:pPr>
      <w:r>
        <w:pict w14:anchorId="685BEEAA">
          <v:rect id="_x0000_i1031" style="width:0;height:1.5pt" o:hralign="center" o:bullet="t" o:hrstd="t" o:hr="t" fillcolor="#a0a0a0" stroked="f"/>
        </w:pict>
      </w:r>
    </w:p>
    <w:p w14:paraId="64224E8A" w14:textId="77777777" w:rsidR="003F2D30" w:rsidRPr="003F2D30" w:rsidRDefault="003F2D30" w:rsidP="003F2D30">
      <w:pPr>
        <w:rPr>
          <w:b/>
          <w:bCs/>
          <w:sz w:val="22"/>
          <w:szCs w:val="22"/>
        </w:rPr>
      </w:pPr>
      <w:r w:rsidRPr="003F2D30">
        <w:rPr>
          <w:b/>
          <w:bCs/>
          <w:sz w:val="22"/>
          <w:szCs w:val="22"/>
        </w:rPr>
        <w:t>2.3 Magnetfeld und sekundäre Elektronen</w:t>
      </w:r>
    </w:p>
    <w:p w14:paraId="132BFC19" w14:textId="77777777" w:rsidR="003F2D30" w:rsidRPr="003F2D30" w:rsidRDefault="003F2D30" w:rsidP="003F2D30">
      <w:pPr>
        <w:numPr>
          <w:ilvl w:val="0"/>
          <w:numId w:val="11"/>
        </w:numPr>
        <w:rPr>
          <w:sz w:val="20"/>
          <w:szCs w:val="20"/>
        </w:rPr>
      </w:pPr>
      <w:r w:rsidRPr="003F2D30">
        <w:rPr>
          <w:sz w:val="20"/>
          <w:szCs w:val="20"/>
        </w:rPr>
        <w:t xml:space="preserve">Magnetfeld dient </w:t>
      </w:r>
      <w:r w:rsidRPr="003F2D30">
        <w:rPr>
          <w:b/>
          <w:bCs/>
          <w:sz w:val="20"/>
          <w:szCs w:val="20"/>
        </w:rPr>
        <w:t>nur</w:t>
      </w:r>
      <w:r w:rsidRPr="003F2D30">
        <w:rPr>
          <w:sz w:val="20"/>
          <w:szCs w:val="20"/>
        </w:rPr>
        <w:t xml:space="preserve"> der Ablenkung sekundärer Elektronen (Compton-Elektronen etc.).</w:t>
      </w:r>
    </w:p>
    <w:p w14:paraId="1972F724" w14:textId="77777777" w:rsidR="003F2D30" w:rsidRPr="003F2D30" w:rsidRDefault="003F2D30" w:rsidP="003F2D30">
      <w:pPr>
        <w:numPr>
          <w:ilvl w:val="0"/>
          <w:numId w:val="11"/>
        </w:numPr>
        <w:rPr>
          <w:sz w:val="20"/>
          <w:szCs w:val="20"/>
        </w:rPr>
      </w:pPr>
      <w:r w:rsidRPr="003F2D30">
        <w:rPr>
          <w:sz w:val="20"/>
          <w:szCs w:val="20"/>
        </w:rPr>
        <w:t>Kein direkter Schutz gegen primäre Gamma-Quanten.</w:t>
      </w:r>
    </w:p>
    <w:p w14:paraId="43C76F81" w14:textId="77777777" w:rsidR="003F2D30" w:rsidRDefault="003F2D30" w:rsidP="003F2D30">
      <w:pPr>
        <w:rPr>
          <w:sz w:val="22"/>
          <w:szCs w:val="22"/>
        </w:rPr>
      </w:pPr>
    </w:p>
    <w:p w14:paraId="6A7FF26C" w14:textId="01EEDE01" w:rsidR="003F2D30" w:rsidRPr="003F2D30" w:rsidRDefault="003F2D30" w:rsidP="003F2D30">
      <w:pPr>
        <w:rPr>
          <w:sz w:val="22"/>
          <w:szCs w:val="22"/>
        </w:rPr>
      </w:pPr>
      <w:r w:rsidRPr="003F2D30">
        <w:rPr>
          <w:sz w:val="22"/>
          <w:szCs w:val="22"/>
        </w:rPr>
        <w:t>Forschungsaufgabe:</w:t>
      </w:r>
    </w:p>
    <w:p w14:paraId="49840AFA" w14:textId="77777777" w:rsidR="003F2D30" w:rsidRPr="003F2D30" w:rsidRDefault="003F2D30" w:rsidP="003F2D30">
      <w:pPr>
        <w:numPr>
          <w:ilvl w:val="0"/>
          <w:numId w:val="12"/>
        </w:numPr>
        <w:rPr>
          <w:sz w:val="20"/>
          <w:szCs w:val="20"/>
        </w:rPr>
      </w:pPr>
      <w:r w:rsidRPr="003F2D30">
        <w:rPr>
          <w:sz w:val="20"/>
          <w:szCs w:val="20"/>
        </w:rPr>
        <w:t>Feldstärken, Geometrie, Kopplung an Plasma-/</w:t>
      </w:r>
      <w:proofErr w:type="spellStart"/>
      <w:r w:rsidRPr="003F2D30">
        <w:rPr>
          <w:sz w:val="20"/>
          <w:szCs w:val="20"/>
        </w:rPr>
        <w:t>Gradientenfeld</w:t>
      </w:r>
      <w:proofErr w:type="spellEnd"/>
    </w:p>
    <w:p w14:paraId="69A5E851" w14:textId="77777777" w:rsidR="003F2D30" w:rsidRDefault="003F2D30" w:rsidP="003F2D30">
      <w:pPr>
        <w:numPr>
          <w:ilvl w:val="0"/>
          <w:numId w:val="12"/>
        </w:numPr>
        <w:rPr>
          <w:sz w:val="20"/>
          <w:szCs w:val="20"/>
        </w:rPr>
      </w:pPr>
      <w:r w:rsidRPr="003F2D30">
        <w:rPr>
          <w:sz w:val="20"/>
          <w:szCs w:val="20"/>
        </w:rPr>
        <w:t>Wirkung auf Ladungsträgerverteilung in der Umgebung</w:t>
      </w:r>
    </w:p>
    <w:p w14:paraId="7B89F1C4" w14:textId="714AB06E" w:rsidR="003F2D30" w:rsidRDefault="00000000" w:rsidP="003F2D30">
      <w:pPr>
        <w:rPr>
          <w:sz w:val="20"/>
          <w:szCs w:val="20"/>
        </w:rPr>
      </w:pPr>
      <w:r>
        <w:pict w14:anchorId="20A83D77">
          <v:rect id="_x0000_i1032" style="width:0;height:1.5pt" o:hralign="center" o:bullet="t" o:hrstd="t" o:hr="t" fillcolor="#a0a0a0" stroked="f"/>
        </w:pict>
      </w:r>
    </w:p>
    <w:p w14:paraId="692C5FA5" w14:textId="32521910" w:rsidR="003F2D30" w:rsidRDefault="00270B98" w:rsidP="003F2D30">
      <w:pPr>
        <w:rPr>
          <w:b/>
          <w:bCs/>
          <w:sz w:val="22"/>
          <w:szCs w:val="22"/>
        </w:rPr>
      </w:pPr>
      <w:r w:rsidRPr="00270B98">
        <w:rPr>
          <w:b/>
          <w:bCs/>
          <w:sz w:val="22"/>
          <w:szCs w:val="22"/>
        </w:rPr>
        <w:t>3. Regelungsmodell und Kennzahlen</w:t>
      </w:r>
    </w:p>
    <w:p w14:paraId="4A3A0A2D" w14:textId="77777777" w:rsidR="00A83419" w:rsidRDefault="00A83419" w:rsidP="003F2D30">
      <w:pPr>
        <w:rPr>
          <w:b/>
          <w:bCs/>
          <w:sz w:val="22"/>
          <w:szCs w:val="22"/>
        </w:rPr>
      </w:pPr>
    </w:p>
    <w:p w14:paraId="0F33C8C3" w14:textId="6991FF3E" w:rsidR="00270B98" w:rsidRDefault="00A83419" w:rsidP="00A83419">
      <w:pPr>
        <w:ind w:left="357" w:firstLine="0"/>
        <w:rPr>
          <w:sz w:val="20"/>
          <w:szCs w:val="20"/>
        </w:rPr>
      </w:pPr>
      <w:r w:rsidRPr="00A83419">
        <w:rPr>
          <w:sz w:val="20"/>
          <w:szCs w:val="20"/>
        </w:rPr>
        <w:t xml:space="preserve">Originaltext: „Die Kette verläuft von der Sensorik (Radar/Lidar/Infraschall) über die Prädiktion der Wellenfront zur Plasma-Zündung und zum Gegenimpuls. Kennzahl S: Definiert den maximalen Phasenfehler zwischen Front und Gegenimpuls. Resilienz-Index (R): </w:t>
      </w:r>
      <w:r>
        <w:rPr>
          <w:sz w:val="20"/>
          <w:szCs w:val="20"/>
        </w:rPr>
        <w:t>KI-System</w:t>
      </w:r>
      <w:r w:rsidRPr="00A83419">
        <w:rPr>
          <w:sz w:val="20"/>
          <w:szCs w:val="20"/>
        </w:rPr>
        <w:t xml:space="preserve"> wird als kapazitätsbegrenztes Schutzfeld definiert. Duty-Cycle: Das System arbeitet im ‚Burst‘-Betrieb und benötigt nach Großereignissen eine Regenerationszeit.“</w:t>
      </w:r>
    </w:p>
    <w:p w14:paraId="151ECF8D" w14:textId="77777777" w:rsidR="00A83419" w:rsidRDefault="00A83419" w:rsidP="00A83419">
      <w:pPr>
        <w:ind w:left="357" w:firstLine="0"/>
        <w:rPr>
          <w:sz w:val="20"/>
          <w:szCs w:val="20"/>
        </w:rPr>
      </w:pPr>
    </w:p>
    <w:p w14:paraId="1048AF6A" w14:textId="77777777" w:rsidR="00A83419" w:rsidRDefault="00A83419" w:rsidP="00A83419">
      <w:pPr>
        <w:ind w:left="357" w:firstLine="0"/>
        <w:rPr>
          <w:b/>
          <w:bCs/>
          <w:sz w:val="22"/>
          <w:szCs w:val="22"/>
        </w:rPr>
      </w:pPr>
    </w:p>
    <w:p w14:paraId="34C38B0F" w14:textId="77777777" w:rsidR="00A83419" w:rsidRDefault="00A83419" w:rsidP="00A83419">
      <w:pPr>
        <w:ind w:left="357" w:firstLine="0"/>
        <w:rPr>
          <w:b/>
          <w:bCs/>
          <w:sz w:val="22"/>
          <w:szCs w:val="22"/>
        </w:rPr>
      </w:pPr>
    </w:p>
    <w:p w14:paraId="2A7762D4" w14:textId="77777777" w:rsidR="00A83419" w:rsidRDefault="00A83419" w:rsidP="00A83419">
      <w:pPr>
        <w:ind w:left="357" w:firstLine="0"/>
        <w:rPr>
          <w:b/>
          <w:bCs/>
          <w:sz w:val="22"/>
          <w:szCs w:val="22"/>
        </w:rPr>
      </w:pPr>
    </w:p>
    <w:p w14:paraId="2FCAFF50" w14:textId="77777777" w:rsidR="00A83419" w:rsidRDefault="00A83419" w:rsidP="00A83419">
      <w:pPr>
        <w:ind w:left="357" w:firstLine="0"/>
        <w:rPr>
          <w:b/>
          <w:bCs/>
          <w:sz w:val="22"/>
          <w:szCs w:val="22"/>
        </w:rPr>
      </w:pPr>
    </w:p>
    <w:p w14:paraId="4862074E" w14:textId="77777777" w:rsidR="00A83419" w:rsidRDefault="00A83419" w:rsidP="00A83419">
      <w:pPr>
        <w:ind w:left="357" w:firstLine="0"/>
        <w:rPr>
          <w:b/>
          <w:bCs/>
          <w:sz w:val="22"/>
          <w:szCs w:val="22"/>
        </w:rPr>
      </w:pPr>
    </w:p>
    <w:p w14:paraId="060380DC" w14:textId="77777777" w:rsidR="00A83419" w:rsidRDefault="00A83419" w:rsidP="00A83419">
      <w:pPr>
        <w:ind w:left="357" w:firstLine="0"/>
        <w:rPr>
          <w:b/>
          <w:bCs/>
          <w:sz w:val="22"/>
          <w:szCs w:val="22"/>
        </w:rPr>
      </w:pPr>
    </w:p>
    <w:p w14:paraId="437C9237" w14:textId="73BF1E8A" w:rsidR="00A83419" w:rsidRDefault="00A83419" w:rsidP="00A83419">
      <w:pPr>
        <w:ind w:left="357" w:firstLine="0"/>
        <w:rPr>
          <w:b/>
          <w:bCs/>
          <w:sz w:val="22"/>
          <w:szCs w:val="22"/>
        </w:rPr>
      </w:pPr>
      <w:r w:rsidRPr="00A83419">
        <w:rPr>
          <w:b/>
          <w:bCs/>
          <w:sz w:val="22"/>
          <w:szCs w:val="22"/>
        </w:rPr>
        <w:lastRenderedPageBreak/>
        <w:t>3.1 Signal- und Aktionskette</w:t>
      </w:r>
    </w:p>
    <w:p w14:paraId="2C532A93" w14:textId="7CB66238" w:rsidR="00A83419" w:rsidRDefault="00A83419" w:rsidP="00A83419">
      <w:pPr>
        <w:ind w:left="357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CC0B8CB" wp14:editId="67D54B4B">
            <wp:extent cx="5756275" cy="132334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CE890" w14:textId="77777777" w:rsidR="00A83419" w:rsidRDefault="00A83419" w:rsidP="00A83419">
      <w:pPr>
        <w:ind w:left="357" w:firstLine="0"/>
        <w:rPr>
          <w:b/>
          <w:bCs/>
          <w:sz w:val="22"/>
          <w:szCs w:val="22"/>
        </w:rPr>
      </w:pPr>
    </w:p>
    <w:p w14:paraId="4F85646F" w14:textId="53C47FEF" w:rsidR="00A83419" w:rsidRDefault="00A83419" w:rsidP="00A83419">
      <w:pPr>
        <w:ind w:left="357" w:firstLine="0"/>
        <w:rPr>
          <w:b/>
          <w:bCs/>
          <w:sz w:val="22"/>
          <w:szCs w:val="22"/>
        </w:rPr>
      </w:pPr>
      <w:r w:rsidRPr="00A83419">
        <w:rPr>
          <w:b/>
          <w:bCs/>
          <w:sz w:val="22"/>
          <w:szCs w:val="22"/>
        </w:rPr>
        <w:t>3.2 Kennzahl S – Phasenfehler</w:t>
      </w:r>
    </w:p>
    <w:p w14:paraId="2E2B851E" w14:textId="0AE3BD7D" w:rsidR="00A83419" w:rsidRDefault="00A83419" w:rsidP="00A83419">
      <w:pPr>
        <w:ind w:left="357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2459CF99" wp14:editId="5BD80FD1">
            <wp:extent cx="5001260" cy="2798445"/>
            <wp:effectExtent l="0" t="0" r="8890" b="190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D0819" w14:textId="77777777" w:rsidR="00A83419" w:rsidRDefault="00A83419" w:rsidP="00A83419">
      <w:pPr>
        <w:ind w:left="357" w:firstLine="0"/>
        <w:rPr>
          <w:b/>
          <w:bCs/>
          <w:sz w:val="22"/>
          <w:szCs w:val="22"/>
        </w:rPr>
      </w:pPr>
    </w:p>
    <w:p w14:paraId="79B5A1F4" w14:textId="71659F8D" w:rsidR="00A83419" w:rsidRDefault="00A83419" w:rsidP="00A83419">
      <w:pPr>
        <w:ind w:left="357" w:firstLine="0"/>
        <w:rPr>
          <w:b/>
          <w:bCs/>
          <w:sz w:val="22"/>
          <w:szCs w:val="22"/>
        </w:rPr>
      </w:pPr>
      <w:r w:rsidRPr="00A83419">
        <w:rPr>
          <w:b/>
          <w:bCs/>
          <w:sz w:val="22"/>
          <w:szCs w:val="22"/>
        </w:rPr>
        <w:t>3.3 Resilienz-Index R und Duty-Cycle</w:t>
      </w:r>
    </w:p>
    <w:p w14:paraId="3112F840" w14:textId="266A83B9" w:rsidR="00A83419" w:rsidRDefault="00A83419" w:rsidP="00A83419">
      <w:pPr>
        <w:ind w:left="357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24C280E6" wp14:editId="782B0BA4">
            <wp:extent cx="5562600" cy="335978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0D6B3" w14:textId="77777777" w:rsidR="00A83419" w:rsidRPr="003F2D30" w:rsidRDefault="00A83419" w:rsidP="00A83419">
      <w:pPr>
        <w:ind w:left="357" w:firstLine="0"/>
        <w:rPr>
          <w:b/>
          <w:bCs/>
          <w:sz w:val="22"/>
          <w:szCs w:val="22"/>
        </w:rPr>
      </w:pPr>
    </w:p>
    <w:p w14:paraId="39D5DCBF" w14:textId="77777777" w:rsidR="003F2D30" w:rsidRDefault="003F2D30" w:rsidP="003F2D30">
      <w:pPr>
        <w:rPr>
          <w:sz w:val="22"/>
          <w:szCs w:val="22"/>
        </w:rPr>
      </w:pPr>
    </w:p>
    <w:p w14:paraId="03D40FA1" w14:textId="3E29E673" w:rsidR="00A83419" w:rsidRDefault="00A83419" w:rsidP="003F2D30">
      <w:pPr>
        <w:rPr>
          <w:sz w:val="22"/>
          <w:szCs w:val="22"/>
        </w:rPr>
      </w:pPr>
      <w:r w:rsidRPr="00A83419">
        <w:rPr>
          <w:sz w:val="22"/>
          <w:szCs w:val="22"/>
        </w:rPr>
        <w:lastRenderedPageBreak/>
        <w:t>Forschungsaufgabe:</w:t>
      </w:r>
    </w:p>
    <w:p w14:paraId="542E026F" w14:textId="357D9752" w:rsidR="00A83419" w:rsidRDefault="00A83419" w:rsidP="003F2D3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9A4B20A" wp14:editId="1A0B1050">
            <wp:extent cx="5756275" cy="67183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0DA37" w14:textId="2DC732C1" w:rsidR="00A83419" w:rsidRPr="003F2D30" w:rsidRDefault="00000000" w:rsidP="003F2D30">
      <w:pPr>
        <w:rPr>
          <w:sz w:val="22"/>
          <w:szCs w:val="22"/>
        </w:rPr>
      </w:pPr>
      <w:r>
        <w:pict w14:anchorId="46A11C4B">
          <v:rect id="_x0000_i1033" style="width:0;height:1.5pt" o:hralign="center" o:bullet="t" o:hrstd="t" o:hr="t" fillcolor="#a0a0a0" stroked="f"/>
        </w:pict>
      </w:r>
    </w:p>
    <w:p w14:paraId="0BCBB894" w14:textId="77777777" w:rsidR="00A83419" w:rsidRPr="00A83419" w:rsidRDefault="00A83419" w:rsidP="00A83419">
      <w:pPr>
        <w:ind w:left="357" w:firstLine="0"/>
        <w:rPr>
          <w:b/>
          <w:bCs/>
          <w:sz w:val="22"/>
          <w:szCs w:val="22"/>
        </w:rPr>
      </w:pPr>
      <w:r w:rsidRPr="00A83419">
        <w:rPr>
          <w:b/>
          <w:bCs/>
          <w:sz w:val="22"/>
          <w:szCs w:val="22"/>
        </w:rPr>
        <w:t>4. Schwarmfähige Architektur („</w:t>
      </w:r>
      <w:proofErr w:type="spellStart"/>
      <w:r w:rsidRPr="00A83419">
        <w:rPr>
          <w:b/>
          <w:bCs/>
          <w:sz w:val="22"/>
          <w:szCs w:val="22"/>
        </w:rPr>
        <w:t>Civil</w:t>
      </w:r>
      <w:proofErr w:type="spellEnd"/>
      <w:r w:rsidRPr="00A83419">
        <w:rPr>
          <w:b/>
          <w:bCs/>
          <w:sz w:val="22"/>
          <w:szCs w:val="22"/>
        </w:rPr>
        <w:t xml:space="preserve"> </w:t>
      </w:r>
      <w:proofErr w:type="spellStart"/>
      <w:r w:rsidRPr="00A83419">
        <w:rPr>
          <w:b/>
          <w:bCs/>
          <w:sz w:val="22"/>
          <w:szCs w:val="22"/>
        </w:rPr>
        <w:t>Protection</w:t>
      </w:r>
      <w:proofErr w:type="spellEnd"/>
      <w:r w:rsidRPr="00A83419">
        <w:rPr>
          <w:b/>
          <w:bCs/>
          <w:sz w:val="22"/>
          <w:szCs w:val="22"/>
        </w:rPr>
        <w:t xml:space="preserve"> Nodes“)</w:t>
      </w:r>
    </w:p>
    <w:p w14:paraId="122A2F9E" w14:textId="77777777" w:rsidR="00D308F8" w:rsidRDefault="00D308F8" w:rsidP="00A83419">
      <w:pPr>
        <w:ind w:left="357" w:firstLine="0"/>
        <w:rPr>
          <w:b/>
          <w:bCs/>
          <w:sz w:val="22"/>
          <w:szCs w:val="22"/>
        </w:rPr>
      </w:pPr>
    </w:p>
    <w:p w14:paraId="2174C83B" w14:textId="43CC5D75" w:rsidR="00A83419" w:rsidRDefault="00A83419" w:rsidP="00A83419">
      <w:pPr>
        <w:ind w:left="357" w:firstLine="0"/>
        <w:rPr>
          <w:b/>
          <w:bCs/>
          <w:sz w:val="22"/>
          <w:szCs w:val="22"/>
        </w:rPr>
      </w:pPr>
      <w:r w:rsidRPr="00A83419">
        <w:rPr>
          <w:b/>
          <w:bCs/>
          <w:sz w:val="22"/>
          <w:szCs w:val="22"/>
        </w:rPr>
        <w:t>4.1 Grundprinzip</w:t>
      </w:r>
    </w:p>
    <w:p w14:paraId="574620BC" w14:textId="77777777" w:rsidR="00D308F8" w:rsidRPr="00A83419" w:rsidRDefault="00D308F8" w:rsidP="00A83419">
      <w:pPr>
        <w:ind w:left="357" w:firstLine="0"/>
        <w:rPr>
          <w:b/>
          <w:bCs/>
          <w:sz w:val="22"/>
          <w:szCs w:val="22"/>
        </w:rPr>
      </w:pPr>
    </w:p>
    <w:p w14:paraId="18323755" w14:textId="77777777" w:rsidR="00A83419" w:rsidRPr="00A83419" w:rsidRDefault="00A83419" w:rsidP="00A83419">
      <w:pPr>
        <w:numPr>
          <w:ilvl w:val="0"/>
          <w:numId w:val="13"/>
        </w:numPr>
        <w:rPr>
          <w:sz w:val="22"/>
          <w:szCs w:val="22"/>
        </w:rPr>
      </w:pPr>
      <w:r w:rsidRPr="00A83419">
        <w:rPr>
          <w:sz w:val="22"/>
          <w:szCs w:val="22"/>
        </w:rPr>
        <w:t xml:space="preserve">Viele </w:t>
      </w:r>
      <w:r w:rsidRPr="00A83419">
        <w:rPr>
          <w:b/>
          <w:bCs/>
          <w:sz w:val="22"/>
          <w:szCs w:val="22"/>
        </w:rPr>
        <w:t>mobile Schutzknoten</w:t>
      </w:r>
      <w:r w:rsidRPr="00A83419">
        <w:rPr>
          <w:sz w:val="22"/>
          <w:szCs w:val="22"/>
        </w:rPr>
        <w:t xml:space="preserve"> statt eines zentralen Systems</w:t>
      </w:r>
    </w:p>
    <w:p w14:paraId="59817EAF" w14:textId="77777777" w:rsidR="00A83419" w:rsidRPr="00A83419" w:rsidRDefault="00A83419" w:rsidP="00A83419">
      <w:pPr>
        <w:numPr>
          <w:ilvl w:val="0"/>
          <w:numId w:val="13"/>
        </w:numPr>
        <w:rPr>
          <w:sz w:val="22"/>
          <w:szCs w:val="22"/>
        </w:rPr>
      </w:pPr>
      <w:r w:rsidRPr="00A83419">
        <w:rPr>
          <w:sz w:val="22"/>
          <w:szCs w:val="22"/>
        </w:rPr>
        <w:t>Jeder Knoten:</w:t>
      </w:r>
    </w:p>
    <w:p w14:paraId="57E5F25D" w14:textId="77777777" w:rsidR="00A83419" w:rsidRPr="00A83419" w:rsidRDefault="00A83419" w:rsidP="00A83419">
      <w:pPr>
        <w:numPr>
          <w:ilvl w:val="0"/>
          <w:numId w:val="14"/>
        </w:numPr>
        <w:rPr>
          <w:sz w:val="22"/>
          <w:szCs w:val="22"/>
        </w:rPr>
      </w:pPr>
      <w:r w:rsidRPr="00A83419">
        <w:rPr>
          <w:sz w:val="22"/>
          <w:szCs w:val="22"/>
        </w:rPr>
        <w:t>autonom / fernsteuerbar</w:t>
      </w:r>
    </w:p>
    <w:p w14:paraId="2B8FBE1E" w14:textId="77777777" w:rsidR="00A83419" w:rsidRPr="00A83419" w:rsidRDefault="00A83419" w:rsidP="00A83419">
      <w:pPr>
        <w:numPr>
          <w:ilvl w:val="0"/>
          <w:numId w:val="14"/>
        </w:numPr>
        <w:rPr>
          <w:sz w:val="22"/>
          <w:szCs w:val="22"/>
        </w:rPr>
      </w:pPr>
      <w:r w:rsidRPr="00A83419">
        <w:rPr>
          <w:sz w:val="22"/>
          <w:szCs w:val="22"/>
        </w:rPr>
        <w:t>rein defensiv (keine Waffen)</w:t>
      </w:r>
    </w:p>
    <w:p w14:paraId="447D40B1" w14:textId="77777777" w:rsidR="00A83419" w:rsidRPr="00A83419" w:rsidRDefault="00A83419" w:rsidP="00A83419">
      <w:pPr>
        <w:numPr>
          <w:ilvl w:val="0"/>
          <w:numId w:val="14"/>
        </w:numPr>
        <w:rPr>
          <w:sz w:val="22"/>
          <w:szCs w:val="22"/>
        </w:rPr>
      </w:pPr>
      <w:r w:rsidRPr="00A83419">
        <w:rPr>
          <w:sz w:val="22"/>
          <w:szCs w:val="22"/>
        </w:rPr>
        <w:t>trägt:</w:t>
      </w:r>
    </w:p>
    <w:p w14:paraId="14279E32" w14:textId="77777777" w:rsidR="00A83419" w:rsidRPr="00A83419" w:rsidRDefault="00A83419" w:rsidP="00A83419">
      <w:pPr>
        <w:numPr>
          <w:ilvl w:val="0"/>
          <w:numId w:val="15"/>
        </w:numPr>
        <w:rPr>
          <w:sz w:val="22"/>
          <w:szCs w:val="22"/>
        </w:rPr>
      </w:pPr>
      <w:r w:rsidRPr="00A83419">
        <w:rPr>
          <w:sz w:val="22"/>
          <w:szCs w:val="22"/>
        </w:rPr>
        <w:t>Plasma-/Gradienten-Emitter</w:t>
      </w:r>
    </w:p>
    <w:p w14:paraId="4EEC9A1D" w14:textId="77777777" w:rsidR="00A83419" w:rsidRPr="00A83419" w:rsidRDefault="00A83419" w:rsidP="00A83419">
      <w:pPr>
        <w:numPr>
          <w:ilvl w:val="0"/>
          <w:numId w:val="15"/>
        </w:numPr>
        <w:rPr>
          <w:sz w:val="22"/>
          <w:szCs w:val="22"/>
        </w:rPr>
      </w:pPr>
      <w:r w:rsidRPr="00A83419">
        <w:rPr>
          <w:sz w:val="22"/>
          <w:szCs w:val="22"/>
        </w:rPr>
        <w:t>Aerosol-/Fallout-Modul</w:t>
      </w:r>
    </w:p>
    <w:p w14:paraId="65E11BFB" w14:textId="77777777" w:rsidR="00A83419" w:rsidRPr="00A83419" w:rsidRDefault="00A83419" w:rsidP="00A83419">
      <w:pPr>
        <w:numPr>
          <w:ilvl w:val="0"/>
          <w:numId w:val="15"/>
        </w:numPr>
        <w:rPr>
          <w:sz w:val="22"/>
          <w:szCs w:val="22"/>
        </w:rPr>
      </w:pPr>
      <w:r w:rsidRPr="00A83419">
        <w:rPr>
          <w:sz w:val="22"/>
          <w:szCs w:val="22"/>
        </w:rPr>
        <w:t>Sensorik</w:t>
      </w:r>
    </w:p>
    <w:p w14:paraId="07FB5709" w14:textId="77777777" w:rsidR="00A83419" w:rsidRDefault="00A83419" w:rsidP="00A83419">
      <w:pPr>
        <w:numPr>
          <w:ilvl w:val="0"/>
          <w:numId w:val="15"/>
        </w:numPr>
        <w:rPr>
          <w:sz w:val="22"/>
          <w:szCs w:val="22"/>
        </w:rPr>
      </w:pPr>
      <w:r w:rsidRPr="00A83419">
        <w:rPr>
          <w:sz w:val="22"/>
          <w:szCs w:val="22"/>
        </w:rPr>
        <w:t>Energie- und Steuerlogik</w:t>
      </w:r>
    </w:p>
    <w:p w14:paraId="4F04AA85" w14:textId="77777777" w:rsidR="00D308F8" w:rsidRDefault="00D308F8" w:rsidP="00D308F8">
      <w:pPr>
        <w:rPr>
          <w:sz w:val="22"/>
          <w:szCs w:val="22"/>
        </w:rPr>
      </w:pPr>
    </w:p>
    <w:p w14:paraId="30897B40" w14:textId="77777777" w:rsidR="00D308F8" w:rsidRPr="00D308F8" w:rsidRDefault="00D308F8" w:rsidP="00D308F8">
      <w:pPr>
        <w:rPr>
          <w:b/>
          <w:bCs/>
          <w:sz w:val="22"/>
          <w:szCs w:val="22"/>
        </w:rPr>
      </w:pPr>
      <w:r w:rsidRPr="00D308F8">
        <w:rPr>
          <w:b/>
          <w:bCs/>
          <w:sz w:val="22"/>
          <w:szCs w:val="22"/>
        </w:rPr>
        <w:t>4.2 Schwarmlogik</w:t>
      </w:r>
    </w:p>
    <w:p w14:paraId="2578B04A" w14:textId="77777777" w:rsidR="00D308F8" w:rsidRDefault="00D308F8" w:rsidP="00D308F8">
      <w:pPr>
        <w:rPr>
          <w:b/>
          <w:bCs/>
          <w:sz w:val="22"/>
          <w:szCs w:val="22"/>
        </w:rPr>
      </w:pPr>
    </w:p>
    <w:p w14:paraId="254A098A" w14:textId="040DEE39" w:rsidR="00D308F8" w:rsidRDefault="00D308F8" w:rsidP="00D308F8">
      <w:pPr>
        <w:rPr>
          <w:sz w:val="20"/>
          <w:szCs w:val="20"/>
        </w:rPr>
      </w:pPr>
      <w:r w:rsidRPr="00D308F8">
        <w:rPr>
          <w:b/>
          <w:bCs/>
          <w:sz w:val="22"/>
          <w:szCs w:val="22"/>
        </w:rPr>
        <w:t>Eingang:</w:t>
      </w:r>
      <w:r w:rsidRPr="00D308F8">
        <w:rPr>
          <w:sz w:val="22"/>
          <w:szCs w:val="22"/>
        </w:rPr>
        <w:br/>
      </w:r>
      <w:r w:rsidRPr="00D308F8">
        <w:rPr>
          <w:sz w:val="20"/>
          <w:szCs w:val="20"/>
        </w:rPr>
        <w:t>Globale Lagebilder (Sensorfusion, externe Warnsysteme)</w:t>
      </w:r>
    </w:p>
    <w:p w14:paraId="52643676" w14:textId="77777777" w:rsidR="00D308F8" w:rsidRPr="00D308F8" w:rsidRDefault="00D308F8" w:rsidP="00D308F8">
      <w:pPr>
        <w:rPr>
          <w:sz w:val="22"/>
          <w:szCs w:val="22"/>
        </w:rPr>
      </w:pPr>
    </w:p>
    <w:p w14:paraId="245CAAF5" w14:textId="77777777" w:rsidR="00D308F8" w:rsidRDefault="00D308F8" w:rsidP="00D308F8">
      <w:pPr>
        <w:rPr>
          <w:b/>
          <w:bCs/>
          <w:sz w:val="22"/>
          <w:szCs w:val="22"/>
        </w:rPr>
      </w:pPr>
      <w:r w:rsidRPr="00D308F8">
        <w:rPr>
          <w:b/>
          <w:bCs/>
          <w:sz w:val="22"/>
          <w:szCs w:val="22"/>
        </w:rPr>
        <w:t>Aufgaben der KI/Steuerlogik:</w:t>
      </w:r>
    </w:p>
    <w:p w14:paraId="751292E1" w14:textId="0A65B8AE" w:rsidR="00D308F8" w:rsidRDefault="00D308F8" w:rsidP="00D308F8">
      <w:pPr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B480F0D" wp14:editId="0766B621">
            <wp:extent cx="5756275" cy="1745615"/>
            <wp:effectExtent l="0" t="0" r="0" b="698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806DA" w14:textId="77777777" w:rsidR="00362746" w:rsidRDefault="00362746" w:rsidP="00362746">
      <w:pPr>
        <w:rPr>
          <w:b/>
          <w:bCs/>
          <w:sz w:val="22"/>
          <w:szCs w:val="22"/>
        </w:rPr>
      </w:pPr>
    </w:p>
    <w:p w14:paraId="606AEFDE" w14:textId="41840CB3" w:rsidR="00362746" w:rsidRPr="00362746" w:rsidRDefault="00362746" w:rsidP="00362746">
      <w:pPr>
        <w:rPr>
          <w:sz w:val="22"/>
          <w:szCs w:val="22"/>
        </w:rPr>
      </w:pPr>
      <w:r w:rsidRPr="00362746">
        <w:rPr>
          <w:b/>
          <w:bCs/>
          <w:sz w:val="22"/>
          <w:szCs w:val="22"/>
        </w:rPr>
        <w:t>Zielgrößen:</w:t>
      </w:r>
    </w:p>
    <w:p w14:paraId="01810CD7" w14:textId="77777777" w:rsidR="00362746" w:rsidRPr="00362746" w:rsidRDefault="00362746" w:rsidP="00362746">
      <w:pPr>
        <w:numPr>
          <w:ilvl w:val="0"/>
          <w:numId w:val="17"/>
        </w:numPr>
        <w:rPr>
          <w:sz w:val="20"/>
          <w:szCs w:val="20"/>
        </w:rPr>
      </w:pPr>
      <w:r w:rsidRPr="00362746">
        <w:rPr>
          <w:sz w:val="20"/>
          <w:szCs w:val="20"/>
        </w:rPr>
        <w:t>Minimierung der maximalen Belastung in priorisierten Schutzgebieten</w:t>
      </w:r>
    </w:p>
    <w:p w14:paraId="4ED64AE1" w14:textId="77777777" w:rsidR="00362746" w:rsidRPr="00362746" w:rsidRDefault="00362746" w:rsidP="00362746">
      <w:pPr>
        <w:numPr>
          <w:ilvl w:val="0"/>
          <w:numId w:val="17"/>
        </w:numPr>
        <w:rPr>
          <w:sz w:val="20"/>
          <w:szCs w:val="20"/>
        </w:rPr>
      </w:pPr>
      <w:r w:rsidRPr="00362746">
        <w:rPr>
          <w:sz w:val="20"/>
          <w:szCs w:val="20"/>
        </w:rPr>
        <w:t>Redundanz bei Ausfall einzelner Knoten</w:t>
      </w:r>
    </w:p>
    <w:p w14:paraId="01C6C519" w14:textId="77777777" w:rsidR="00362746" w:rsidRDefault="00362746" w:rsidP="00362746">
      <w:pPr>
        <w:rPr>
          <w:sz w:val="22"/>
          <w:szCs w:val="22"/>
        </w:rPr>
      </w:pPr>
    </w:p>
    <w:p w14:paraId="0E036B1D" w14:textId="61FEA9D9" w:rsidR="00362746" w:rsidRPr="00362746" w:rsidRDefault="00362746" w:rsidP="00362746">
      <w:pPr>
        <w:rPr>
          <w:sz w:val="22"/>
          <w:szCs w:val="22"/>
        </w:rPr>
      </w:pPr>
      <w:r w:rsidRPr="00362746">
        <w:rPr>
          <w:sz w:val="22"/>
          <w:szCs w:val="22"/>
        </w:rPr>
        <w:t>Forschungsaufgabe:</w:t>
      </w:r>
    </w:p>
    <w:p w14:paraId="34310084" w14:textId="77777777" w:rsidR="00362746" w:rsidRPr="00362746" w:rsidRDefault="00362746" w:rsidP="00362746">
      <w:pPr>
        <w:numPr>
          <w:ilvl w:val="0"/>
          <w:numId w:val="18"/>
        </w:numPr>
        <w:rPr>
          <w:sz w:val="20"/>
          <w:szCs w:val="20"/>
        </w:rPr>
      </w:pPr>
      <w:r w:rsidRPr="00362746">
        <w:rPr>
          <w:sz w:val="20"/>
          <w:szCs w:val="20"/>
        </w:rPr>
        <w:t>Multi-Agenten-Regelung</w:t>
      </w:r>
    </w:p>
    <w:p w14:paraId="56ED9EA5" w14:textId="77777777" w:rsidR="00362746" w:rsidRPr="00362746" w:rsidRDefault="00362746" w:rsidP="00362746">
      <w:pPr>
        <w:numPr>
          <w:ilvl w:val="0"/>
          <w:numId w:val="18"/>
        </w:numPr>
        <w:rPr>
          <w:sz w:val="20"/>
          <w:szCs w:val="20"/>
        </w:rPr>
      </w:pPr>
      <w:r w:rsidRPr="00362746">
        <w:rPr>
          <w:sz w:val="20"/>
          <w:szCs w:val="20"/>
        </w:rPr>
        <w:t>Robustheit gegen Sensorfehler / Kommunikationsausfälle</w:t>
      </w:r>
    </w:p>
    <w:p w14:paraId="74EBFFD9" w14:textId="77777777" w:rsidR="00362746" w:rsidRPr="00362746" w:rsidRDefault="00362746" w:rsidP="00362746">
      <w:pPr>
        <w:numPr>
          <w:ilvl w:val="0"/>
          <w:numId w:val="18"/>
        </w:numPr>
        <w:rPr>
          <w:sz w:val="20"/>
          <w:szCs w:val="20"/>
        </w:rPr>
      </w:pPr>
      <w:r w:rsidRPr="00362746">
        <w:rPr>
          <w:sz w:val="20"/>
          <w:szCs w:val="20"/>
        </w:rPr>
        <w:t>Ethik- und Fail-Safe-Strategien (z.B. „Safe Shutdown“)</w:t>
      </w:r>
    </w:p>
    <w:p w14:paraId="47D60313" w14:textId="53425DF7" w:rsidR="00362746" w:rsidRPr="00D308F8" w:rsidRDefault="00000000" w:rsidP="00D308F8">
      <w:pPr>
        <w:rPr>
          <w:sz w:val="22"/>
          <w:szCs w:val="22"/>
        </w:rPr>
      </w:pPr>
      <w:r>
        <w:pict w14:anchorId="7035992E">
          <v:rect id="_x0000_i1034" style="width:0;height:1.5pt" o:hralign="center" o:bullet="t" o:hrstd="t" o:hr="t" fillcolor="#a0a0a0" stroked="f"/>
        </w:pict>
      </w:r>
    </w:p>
    <w:p w14:paraId="26442D4A" w14:textId="77777777" w:rsidR="00D308F8" w:rsidRDefault="00D308F8" w:rsidP="00D308F8">
      <w:pPr>
        <w:rPr>
          <w:sz w:val="22"/>
          <w:szCs w:val="22"/>
        </w:rPr>
      </w:pPr>
    </w:p>
    <w:p w14:paraId="01DCD50B" w14:textId="77777777" w:rsidR="00EF0D56" w:rsidRDefault="00EF0D56" w:rsidP="00EF0D56">
      <w:pPr>
        <w:rPr>
          <w:b/>
          <w:bCs/>
          <w:sz w:val="22"/>
          <w:szCs w:val="22"/>
        </w:rPr>
      </w:pPr>
      <w:r w:rsidRPr="00EF0D56">
        <w:rPr>
          <w:b/>
          <w:bCs/>
          <w:sz w:val="22"/>
          <w:szCs w:val="22"/>
        </w:rPr>
        <w:lastRenderedPageBreak/>
        <w:t>5. Fahrzeugplattform: „</w:t>
      </w:r>
      <w:proofErr w:type="spellStart"/>
      <w:r w:rsidRPr="00EF0D56">
        <w:rPr>
          <w:b/>
          <w:bCs/>
          <w:sz w:val="22"/>
          <w:szCs w:val="22"/>
        </w:rPr>
        <w:t>Civil</w:t>
      </w:r>
      <w:proofErr w:type="spellEnd"/>
      <w:r w:rsidRPr="00EF0D56">
        <w:rPr>
          <w:b/>
          <w:bCs/>
          <w:sz w:val="22"/>
          <w:szCs w:val="22"/>
        </w:rPr>
        <w:t xml:space="preserve"> </w:t>
      </w:r>
      <w:proofErr w:type="spellStart"/>
      <w:r w:rsidRPr="00EF0D56">
        <w:rPr>
          <w:b/>
          <w:bCs/>
          <w:sz w:val="22"/>
          <w:szCs w:val="22"/>
        </w:rPr>
        <w:t>Protection</w:t>
      </w:r>
      <w:proofErr w:type="spellEnd"/>
      <w:r w:rsidRPr="00EF0D56">
        <w:rPr>
          <w:b/>
          <w:bCs/>
          <w:sz w:val="22"/>
          <w:szCs w:val="22"/>
        </w:rPr>
        <w:t xml:space="preserve"> Node“</w:t>
      </w:r>
    </w:p>
    <w:p w14:paraId="102941EE" w14:textId="77777777" w:rsidR="00EF0D56" w:rsidRPr="00EF0D56" w:rsidRDefault="00EF0D56" w:rsidP="00EF0D56">
      <w:pPr>
        <w:rPr>
          <w:b/>
          <w:bCs/>
          <w:sz w:val="22"/>
          <w:szCs w:val="22"/>
        </w:rPr>
      </w:pPr>
    </w:p>
    <w:p w14:paraId="0FE5BEBF" w14:textId="77777777" w:rsidR="00EF0D56" w:rsidRDefault="00EF0D56" w:rsidP="00EF0D56">
      <w:pPr>
        <w:rPr>
          <w:b/>
          <w:bCs/>
          <w:sz w:val="22"/>
          <w:szCs w:val="22"/>
        </w:rPr>
      </w:pPr>
      <w:r w:rsidRPr="00EF0D56">
        <w:rPr>
          <w:b/>
          <w:bCs/>
          <w:sz w:val="22"/>
          <w:szCs w:val="22"/>
        </w:rPr>
        <w:t>5.1 Mechanische Plattform</w:t>
      </w:r>
    </w:p>
    <w:p w14:paraId="50F9B7F1" w14:textId="77777777" w:rsidR="00EF0D56" w:rsidRPr="00EF0D56" w:rsidRDefault="00EF0D56" w:rsidP="00EF0D56">
      <w:pPr>
        <w:rPr>
          <w:b/>
          <w:bCs/>
          <w:sz w:val="22"/>
          <w:szCs w:val="22"/>
        </w:rPr>
      </w:pPr>
    </w:p>
    <w:p w14:paraId="7BD35E42" w14:textId="77777777" w:rsidR="00EF0D56" w:rsidRDefault="00EF0D56" w:rsidP="00EF0D56">
      <w:pPr>
        <w:rPr>
          <w:sz w:val="20"/>
          <w:szCs w:val="20"/>
        </w:rPr>
      </w:pPr>
      <w:r w:rsidRPr="00EF0D56">
        <w:rPr>
          <w:b/>
          <w:bCs/>
          <w:sz w:val="22"/>
          <w:szCs w:val="22"/>
        </w:rPr>
        <w:t>Antrieb:</w:t>
      </w:r>
      <w:r w:rsidRPr="00EF0D56">
        <w:rPr>
          <w:sz w:val="22"/>
          <w:szCs w:val="22"/>
        </w:rPr>
        <w:br/>
      </w:r>
      <w:r w:rsidRPr="00EF0D56">
        <w:rPr>
          <w:sz w:val="20"/>
          <w:szCs w:val="20"/>
        </w:rPr>
        <w:t>Vollgummierte Raupenbänder, zivile Führungsrollen</w:t>
      </w:r>
      <w:r w:rsidRPr="00EF0D56">
        <w:rPr>
          <w:sz w:val="20"/>
          <w:szCs w:val="20"/>
        </w:rPr>
        <w:br/>
        <w:t>→ geeignet für unwegsames Gelände, aber klar nicht-militärische Optik</w:t>
      </w:r>
    </w:p>
    <w:p w14:paraId="397AD039" w14:textId="77777777" w:rsidR="00EF0D56" w:rsidRPr="00EF0D56" w:rsidRDefault="00EF0D56" w:rsidP="00EF0D56">
      <w:pPr>
        <w:rPr>
          <w:sz w:val="22"/>
          <w:szCs w:val="22"/>
        </w:rPr>
      </w:pPr>
    </w:p>
    <w:p w14:paraId="76D3F5A5" w14:textId="77777777" w:rsidR="00EF0D56" w:rsidRPr="00EF0D56" w:rsidRDefault="00EF0D56" w:rsidP="00EF0D56">
      <w:pPr>
        <w:ind w:left="360" w:firstLine="0"/>
        <w:rPr>
          <w:sz w:val="22"/>
          <w:szCs w:val="22"/>
        </w:rPr>
      </w:pPr>
      <w:r w:rsidRPr="00EF0D56">
        <w:rPr>
          <w:b/>
          <w:bCs/>
          <w:sz w:val="22"/>
          <w:szCs w:val="22"/>
        </w:rPr>
        <w:t>Aufbau:</w:t>
      </w:r>
    </w:p>
    <w:p w14:paraId="3C83BBE5" w14:textId="77777777" w:rsidR="00EF0D56" w:rsidRPr="00EF0D56" w:rsidRDefault="00EF0D56" w:rsidP="00EF0D56">
      <w:pPr>
        <w:numPr>
          <w:ilvl w:val="0"/>
          <w:numId w:val="20"/>
        </w:numPr>
        <w:rPr>
          <w:sz w:val="20"/>
          <w:szCs w:val="20"/>
        </w:rPr>
      </w:pPr>
      <w:r w:rsidRPr="00EF0D56">
        <w:rPr>
          <w:sz w:val="20"/>
          <w:szCs w:val="20"/>
        </w:rPr>
        <w:t>Rechteckiger Korpus, keine Fenster, kein Cockpit</w:t>
      </w:r>
    </w:p>
    <w:p w14:paraId="24CC0AE6" w14:textId="77777777" w:rsidR="00EF0D56" w:rsidRPr="00EF0D56" w:rsidRDefault="00EF0D56" w:rsidP="00EF0D56">
      <w:pPr>
        <w:numPr>
          <w:ilvl w:val="0"/>
          <w:numId w:val="20"/>
        </w:numPr>
        <w:rPr>
          <w:sz w:val="20"/>
          <w:szCs w:val="20"/>
        </w:rPr>
      </w:pPr>
      <w:r w:rsidRPr="00EF0D56">
        <w:rPr>
          <w:sz w:val="20"/>
          <w:szCs w:val="20"/>
        </w:rPr>
        <w:t>Autonom / fernsteuerbar</w:t>
      </w:r>
    </w:p>
    <w:p w14:paraId="42CAD0B4" w14:textId="77777777" w:rsidR="00EF0D56" w:rsidRPr="00EF0D56" w:rsidRDefault="00EF0D56" w:rsidP="00EF0D56">
      <w:pPr>
        <w:numPr>
          <w:ilvl w:val="0"/>
          <w:numId w:val="20"/>
        </w:numPr>
        <w:rPr>
          <w:sz w:val="20"/>
          <w:szCs w:val="20"/>
        </w:rPr>
      </w:pPr>
      <w:r w:rsidRPr="00EF0D56">
        <w:rPr>
          <w:sz w:val="20"/>
          <w:szCs w:val="20"/>
        </w:rPr>
        <w:t>Standard-Scheinwerfer, orange Rundum-Warnleuchte</w:t>
      </w:r>
    </w:p>
    <w:p w14:paraId="79B5573D" w14:textId="77777777" w:rsidR="00EF0D56" w:rsidRPr="00EF0D56" w:rsidRDefault="00EF0D56" w:rsidP="00EF0D56">
      <w:pPr>
        <w:numPr>
          <w:ilvl w:val="0"/>
          <w:numId w:val="20"/>
        </w:numPr>
        <w:rPr>
          <w:sz w:val="20"/>
          <w:szCs w:val="20"/>
        </w:rPr>
      </w:pPr>
      <w:r w:rsidRPr="00EF0D56">
        <w:rPr>
          <w:sz w:val="20"/>
          <w:szCs w:val="20"/>
        </w:rPr>
        <w:t>Auf dem Dach:</w:t>
      </w:r>
    </w:p>
    <w:p w14:paraId="3CE0B4CC" w14:textId="77777777" w:rsidR="00EF0D56" w:rsidRPr="00EF0D56" w:rsidRDefault="00EF0D56" w:rsidP="00EF0D56">
      <w:pPr>
        <w:numPr>
          <w:ilvl w:val="0"/>
          <w:numId w:val="21"/>
        </w:numPr>
        <w:rPr>
          <w:sz w:val="20"/>
          <w:szCs w:val="20"/>
        </w:rPr>
      </w:pPr>
      <w:r w:rsidRPr="00EF0D56">
        <w:rPr>
          <w:sz w:val="20"/>
          <w:szCs w:val="20"/>
        </w:rPr>
        <w:t>Plasma-/Gradienten-Emitter</w:t>
      </w:r>
    </w:p>
    <w:p w14:paraId="1384D6D8" w14:textId="77777777" w:rsidR="00EF0D56" w:rsidRDefault="00EF0D56" w:rsidP="00EF0D56">
      <w:pPr>
        <w:numPr>
          <w:ilvl w:val="0"/>
          <w:numId w:val="21"/>
        </w:numPr>
        <w:rPr>
          <w:sz w:val="20"/>
          <w:szCs w:val="20"/>
        </w:rPr>
      </w:pPr>
      <w:r w:rsidRPr="00EF0D56">
        <w:rPr>
          <w:sz w:val="20"/>
          <w:szCs w:val="20"/>
        </w:rPr>
        <w:t>Seitliche Aerosol-Module</w:t>
      </w:r>
    </w:p>
    <w:p w14:paraId="1BDC0F1C" w14:textId="77777777" w:rsidR="00EF0D56" w:rsidRPr="00EF0D56" w:rsidRDefault="00EF0D56" w:rsidP="00EF0D56">
      <w:pPr>
        <w:rPr>
          <w:sz w:val="20"/>
          <w:szCs w:val="20"/>
        </w:rPr>
      </w:pPr>
    </w:p>
    <w:p w14:paraId="1F1FB20E" w14:textId="77777777" w:rsidR="00EF0D56" w:rsidRDefault="00EF0D56" w:rsidP="00EF0D56">
      <w:pPr>
        <w:rPr>
          <w:b/>
          <w:bCs/>
          <w:sz w:val="22"/>
          <w:szCs w:val="22"/>
        </w:rPr>
      </w:pPr>
      <w:r w:rsidRPr="00EF0D56">
        <w:rPr>
          <w:b/>
          <w:bCs/>
          <w:sz w:val="22"/>
          <w:szCs w:val="22"/>
        </w:rPr>
        <w:t>5.2 Funktionsmodule</w:t>
      </w:r>
    </w:p>
    <w:p w14:paraId="6357277B" w14:textId="77777777" w:rsidR="00EF0D56" w:rsidRPr="00EF0D56" w:rsidRDefault="00EF0D56" w:rsidP="00EF0D56">
      <w:pPr>
        <w:rPr>
          <w:b/>
          <w:bCs/>
          <w:sz w:val="22"/>
          <w:szCs w:val="22"/>
        </w:rPr>
      </w:pPr>
    </w:p>
    <w:p w14:paraId="1DFE8FAA" w14:textId="77777777" w:rsidR="00EF0D56" w:rsidRPr="00EF0D56" w:rsidRDefault="00EF0D56" w:rsidP="00EF0D56">
      <w:pPr>
        <w:rPr>
          <w:sz w:val="22"/>
          <w:szCs w:val="22"/>
        </w:rPr>
      </w:pPr>
      <w:proofErr w:type="spellStart"/>
      <w:r w:rsidRPr="00EF0D56">
        <w:rPr>
          <w:b/>
          <w:bCs/>
          <w:sz w:val="22"/>
          <w:szCs w:val="22"/>
        </w:rPr>
        <w:t>Atmospheric</w:t>
      </w:r>
      <w:proofErr w:type="spellEnd"/>
      <w:r w:rsidRPr="00EF0D56">
        <w:rPr>
          <w:b/>
          <w:bCs/>
          <w:sz w:val="22"/>
          <w:szCs w:val="22"/>
        </w:rPr>
        <w:t xml:space="preserve"> Gradient Emitter (Plasma-Säule):</w:t>
      </w:r>
    </w:p>
    <w:p w14:paraId="49DA38A9" w14:textId="77777777" w:rsidR="00EF0D56" w:rsidRPr="00EF0D56" w:rsidRDefault="00EF0D56" w:rsidP="00EF0D56">
      <w:pPr>
        <w:numPr>
          <w:ilvl w:val="1"/>
          <w:numId w:val="22"/>
        </w:numPr>
        <w:rPr>
          <w:sz w:val="20"/>
          <w:szCs w:val="20"/>
        </w:rPr>
      </w:pPr>
      <w:r w:rsidRPr="00EF0D56">
        <w:rPr>
          <w:sz w:val="20"/>
          <w:szCs w:val="20"/>
        </w:rPr>
        <w:t>Erzeugt Dichte-/Temperaturgradienten</w:t>
      </w:r>
    </w:p>
    <w:p w14:paraId="53BC854F" w14:textId="77777777" w:rsidR="00EF0D56" w:rsidRDefault="00EF0D56" w:rsidP="00EF0D56">
      <w:pPr>
        <w:numPr>
          <w:ilvl w:val="1"/>
          <w:numId w:val="22"/>
        </w:numPr>
        <w:rPr>
          <w:sz w:val="20"/>
          <w:szCs w:val="20"/>
        </w:rPr>
      </w:pPr>
      <w:r w:rsidRPr="00EF0D56">
        <w:rPr>
          <w:sz w:val="20"/>
          <w:szCs w:val="20"/>
        </w:rPr>
        <w:t>Kopplung an Magnetfeld (sekundäre Elektronen)</w:t>
      </w:r>
    </w:p>
    <w:p w14:paraId="0C8DFC9B" w14:textId="77777777" w:rsidR="00EF0D56" w:rsidRPr="00EF0D56" w:rsidRDefault="00EF0D56" w:rsidP="00EF0D56">
      <w:pPr>
        <w:rPr>
          <w:sz w:val="20"/>
          <w:szCs w:val="20"/>
        </w:rPr>
      </w:pPr>
    </w:p>
    <w:p w14:paraId="02530058" w14:textId="77777777" w:rsidR="00EF0D56" w:rsidRPr="00EF0D56" w:rsidRDefault="00EF0D56" w:rsidP="00EF0D56">
      <w:pPr>
        <w:rPr>
          <w:sz w:val="22"/>
          <w:szCs w:val="22"/>
        </w:rPr>
      </w:pPr>
      <w:r w:rsidRPr="00EF0D56">
        <w:rPr>
          <w:b/>
          <w:bCs/>
          <w:sz w:val="22"/>
          <w:szCs w:val="22"/>
        </w:rPr>
        <w:t>Aerosol Dispersion Modules:</w:t>
      </w:r>
    </w:p>
    <w:p w14:paraId="4540DEE0" w14:textId="77777777" w:rsidR="00EF0D56" w:rsidRPr="00EF0D56" w:rsidRDefault="00EF0D56" w:rsidP="00EF0D56">
      <w:pPr>
        <w:numPr>
          <w:ilvl w:val="1"/>
          <w:numId w:val="22"/>
        </w:numPr>
        <w:rPr>
          <w:sz w:val="20"/>
          <w:szCs w:val="20"/>
        </w:rPr>
      </w:pPr>
      <w:r w:rsidRPr="00EF0D56">
        <w:rPr>
          <w:sz w:val="20"/>
          <w:szCs w:val="20"/>
        </w:rPr>
        <w:t>Ausbringung von Bor-/</w:t>
      </w:r>
      <w:proofErr w:type="spellStart"/>
      <w:r w:rsidRPr="00EF0D56">
        <w:rPr>
          <w:sz w:val="20"/>
          <w:szCs w:val="20"/>
        </w:rPr>
        <w:t>Gd</w:t>
      </w:r>
      <w:proofErr w:type="spellEnd"/>
      <w:r w:rsidRPr="00EF0D56">
        <w:rPr>
          <w:sz w:val="20"/>
          <w:szCs w:val="20"/>
        </w:rPr>
        <w:t>-Trägern</w:t>
      </w:r>
    </w:p>
    <w:p w14:paraId="64B305FA" w14:textId="77777777" w:rsidR="00EF0D56" w:rsidRDefault="00EF0D56" w:rsidP="00EF0D56">
      <w:pPr>
        <w:numPr>
          <w:ilvl w:val="1"/>
          <w:numId w:val="22"/>
        </w:numPr>
        <w:rPr>
          <w:sz w:val="20"/>
          <w:szCs w:val="20"/>
        </w:rPr>
      </w:pPr>
      <w:r w:rsidRPr="00EF0D56">
        <w:rPr>
          <w:sz w:val="20"/>
          <w:szCs w:val="20"/>
        </w:rPr>
        <w:t>Optional: Gel-/Teppich-Fixierung</w:t>
      </w:r>
    </w:p>
    <w:p w14:paraId="6EF97919" w14:textId="77777777" w:rsidR="00EF0D56" w:rsidRPr="00EF0D56" w:rsidRDefault="00EF0D56" w:rsidP="00EF0D56">
      <w:pPr>
        <w:rPr>
          <w:sz w:val="20"/>
          <w:szCs w:val="20"/>
        </w:rPr>
      </w:pPr>
    </w:p>
    <w:p w14:paraId="42F9270E" w14:textId="77777777" w:rsidR="00EF0D56" w:rsidRPr="00EF0D56" w:rsidRDefault="00EF0D56" w:rsidP="00EF0D56">
      <w:pPr>
        <w:rPr>
          <w:sz w:val="22"/>
          <w:szCs w:val="22"/>
        </w:rPr>
      </w:pPr>
      <w:r w:rsidRPr="00EF0D56">
        <w:rPr>
          <w:b/>
          <w:bCs/>
          <w:sz w:val="22"/>
          <w:szCs w:val="22"/>
        </w:rPr>
        <w:t>Sensorik:</w:t>
      </w:r>
    </w:p>
    <w:p w14:paraId="6B5C18C1" w14:textId="77777777" w:rsidR="00EF0D56" w:rsidRPr="00EF0D56" w:rsidRDefault="00EF0D56" w:rsidP="00EF0D56">
      <w:pPr>
        <w:numPr>
          <w:ilvl w:val="0"/>
          <w:numId w:val="23"/>
        </w:numPr>
        <w:rPr>
          <w:sz w:val="20"/>
          <w:szCs w:val="20"/>
        </w:rPr>
      </w:pPr>
      <w:r w:rsidRPr="00EF0D56">
        <w:rPr>
          <w:sz w:val="20"/>
          <w:szCs w:val="20"/>
        </w:rPr>
        <w:t>Druck, Infraschall, Radar/Lidar</w:t>
      </w:r>
    </w:p>
    <w:p w14:paraId="472E87B1" w14:textId="77777777" w:rsidR="00EF0D56" w:rsidRPr="00EF0D56" w:rsidRDefault="00EF0D56" w:rsidP="00EF0D56">
      <w:pPr>
        <w:numPr>
          <w:ilvl w:val="0"/>
          <w:numId w:val="23"/>
        </w:numPr>
        <w:rPr>
          <w:sz w:val="20"/>
          <w:szCs w:val="20"/>
        </w:rPr>
      </w:pPr>
      <w:r w:rsidRPr="00EF0D56">
        <w:rPr>
          <w:sz w:val="20"/>
          <w:szCs w:val="20"/>
        </w:rPr>
        <w:t>Strahlung (Neutronen, Gamma)</w:t>
      </w:r>
    </w:p>
    <w:p w14:paraId="5F187A93" w14:textId="77777777" w:rsidR="00EF0D56" w:rsidRDefault="00EF0D56" w:rsidP="00EF0D56">
      <w:pPr>
        <w:numPr>
          <w:ilvl w:val="0"/>
          <w:numId w:val="23"/>
        </w:numPr>
        <w:rPr>
          <w:sz w:val="20"/>
          <w:szCs w:val="20"/>
        </w:rPr>
      </w:pPr>
      <w:r w:rsidRPr="00EF0D56">
        <w:rPr>
          <w:sz w:val="20"/>
          <w:szCs w:val="20"/>
        </w:rPr>
        <w:t>Umweltparameter (Wind, Feuchte, Temperatur)</w:t>
      </w:r>
    </w:p>
    <w:p w14:paraId="00167B61" w14:textId="77777777" w:rsidR="00EF0D56" w:rsidRPr="00EF0D56" w:rsidRDefault="00EF0D56" w:rsidP="00EF0D56">
      <w:pPr>
        <w:rPr>
          <w:sz w:val="20"/>
          <w:szCs w:val="20"/>
        </w:rPr>
      </w:pPr>
    </w:p>
    <w:p w14:paraId="49233B1C" w14:textId="77777777" w:rsidR="00EF0D56" w:rsidRPr="00EF0D56" w:rsidRDefault="00EF0D56" w:rsidP="00EF0D56">
      <w:pPr>
        <w:rPr>
          <w:sz w:val="22"/>
          <w:szCs w:val="22"/>
        </w:rPr>
      </w:pPr>
      <w:r w:rsidRPr="00EF0D56">
        <w:rPr>
          <w:sz w:val="22"/>
          <w:szCs w:val="22"/>
        </w:rPr>
        <w:t>Forschungsaufgabe:</w:t>
      </w:r>
    </w:p>
    <w:p w14:paraId="679F759D" w14:textId="77777777" w:rsidR="00EF0D56" w:rsidRPr="00EF0D56" w:rsidRDefault="00EF0D56" w:rsidP="00EF0D56">
      <w:pPr>
        <w:numPr>
          <w:ilvl w:val="0"/>
          <w:numId w:val="24"/>
        </w:numPr>
        <w:rPr>
          <w:sz w:val="20"/>
          <w:szCs w:val="20"/>
        </w:rPr>
      </w:pPr>
      <w:r w:rsidRPr="00EF0D56">
        <w:rPr>
          <w:sz w:val="20"/>
          <w:szCs w:val="20"/>
        </w:rPr>
        <w:t>Thermische Integration (Abwärme Plasma)</w:t>
      </w:r>
    </w:p>
    <w:p w14:paraId="6B6FFD12" w14:textId="77777777" w:rsidR="00EF0D56" w:rsidRPr="00EF0D56" w:rsidRDefault="00EF0D56" w:rsidP="00EF0D56">
      <w:pPr>
        <w:numPr>
          <w:ilvl w:val="0"/>
          <w:numId w:val="24"/>
        </w:numPr>
        <w:rPr>
          <w:sz w:val="20"/>
          <w:szCs w:val="20"/>
        </w:rPr>
      </w:pPr>
      <w:r w:rsidRPr="00EF0D56">
        <w:rPr>
          <w:sz w:val="20"/>
          <w:szCs w:val="20"/>
        </w:rPr>
        <w:t>Vibrations- und Schockresistenz</w:t>
      </w:r>
    </w:p>
    <w:p w14:paraId="424C911A" w14:textId="77777777" w:rsidR="00EF0D56" w:rsidRPr="00EF0D56" w:rsidRDefault="00EF0D56" w:rsidP="00EF0D56">
      <w:pPr>
        <w:numPr>
          <w:ilvl w:val="0"/>
          <w:numId w:val="24"/>
        </w:numPr>
        <w:rPr>
          <w:sz w:val="20"/>
          <w:szCs w:val="20"/>
        </w:rPr>
      </w:pPr>
      <w:r w:rsidRPr="00EF0D56">
        <w:rPr>
          <w:sz w:val="20"/>
          <w:szCs w:val="20"/>
        </w:rPr>
        <w:t>Wartungs- und Austauschkonzepte</w:t>
      </w:r>
    </w:p>
    <w:p w14:paraId="3D07CD51" w14:textId="49008CB9" w:rsidR="00D308F8" w:rsidRPr="00A83419" w:rsidRDefault="00000000" w:rsidP="00D308F8">
      <w:pPr>
        <w:rPr>
          <w:sz w:val="22"/>
          <w:szCs w:val="22"/>
        </w:rPr>
      </w:pPr>
      <w:r>
        <w:pict w14:anchorId="67086B12">
          <v:rect id="_x0000_i1035" style="width:0;height:1.5pt" o:hralign="center" o:bullet="t" o:hrstd="t" o:hr="t" fillcolor="#a0a0a0" stroked="f"/>
        </w:pict>
      </w:r>
    </w:p>
    <w:p w14:paraId="385D1A7E" w14:textId="77777777" w:rsidR="00EF0D56" w:rsidRDefault="00EF0D56" w:rsidP="00EF0D56">
      <w:pPr>
        <w:ind w:left="357" w:firstLine="0"/>
        <w:rPr>
          <w:b/>
          <w:bCs/>
          <w:sz w:val="22"/>
          <w:szCs w:val="22"/>
        </w:rPr>
      </w:pPr>
      <w:r w:rsidRPr="00EF0D56">
        <w:rPr>
          <w:b/>
          <w:bCs/>
          <w:sz w:val="22"/>
          <w:szCs w:val="22"/>
        </w:rPr>
        <w:t>6. Offene Forschungsfragen (explizit)</w:t>
      </w:r>
    </w:p>
    <w:p w14:paraId="4C99651A" w14:textId="77777777" w:rsidR="00EF0D56" w:rsidRPr="00EF0D56" w:rsidRDefault="00EF0D56" w:rsidP="00EF0D56">
      <w:pPr>
        <w:ind w:left="357" w:firstLine="0"/>
        <w:rPr>
          <w:b/>
          <w:bCs/>
          <w:sz w:val="22"/>
          <w:szCs w:val="22"/>
        </w:rPr>
      </w:pPr>
    </w:p>
    <w:p w14:paraId="66CE13C3" w14:textId="77777777" w:rsidR="00EF0D56" w:rsidRPr="00EF0D56" w:rsidRDefault="00EF0D56" w:rsidP="00EF0D56">
      <w:pPr>
        <w:numPr>
          <w:ilvl w:val="0"/>
          <w:numId w:val="25"/>
        </w:numPr>
        <w:rPr>
          <w:sz w:val="22"/>
          <w:szCs w:val="22"/>
        </w:rPr>
      </w:pPr>
      <w:r w:rsidRPr="00EF0D56">
        <w:rPr>
          <w:b/>
          <w:bCs/>
          <w:sz w:val="22"/>
          <w:szCs w:val="22"/>
        </w:rPr>
        <w:t>Stoßwellenphysik:</w:t>
      </w:r>
    </w:p>
    <w:p w14:paraId="0AD8FE54" w14:textId="77777777" w:rsidR="00EF0D56" w:rsidRPr="00EF0D56" w:rsidRDefault="00EF0D56" w:rsidP="00EF0D56">
      <w:pPr>
        <w:numPr>
          <w:ilvl w:val="1"/>
          <w:numId w:val="25"/>
        </w:numPr>
        <w:rPr>
          <w:sz w:val="20"/>
          <w:szCs w:val="20"/>
        </w:rPr>
      </w:pPr>
      <w:r w:rsidRPr="00EF0D56">
        <w:rPr>
          <w:sz w:val="20"/>
          <w:szCs w:val="20"/>
        </w:rPr>
        <w:t>Wie effektiv kann eine realistische Plasma-/Heißgas-Linse Druckspitzen reduzieren?</w:t>
      </w:r>
    </w:p>
    <w:p w14:paraId="41A191DD" w14:textId="77777777" w:rsidR="00EF0D56" w:rsidRDefault="00EF0D56" w:rsidP="00EF0D56">
      <w:pPr>
        <w:numPr>
          <w:ilvl w:val="1"/>
          <w:numId w:val="25"/>
        </w:numPr>
        <w:rPr>
          <w:sz w:val="20"/>
          <w:szCs w:val="20"/>
        </w:rPr>
      </w:pPr>
      <w:r w:rsidRPr="00EF0D56">
        <w:rPr>
          <w:sz w:val="20"/>
          <w:szCs w:val="20"/>
        </w:rPr>
        <w:t>Welche Geometrien und Temperaturprofile sind optimal?</w:t>
      </w:r>
    </w:p>
    <w:p w14:paraId="48E00650" w14:textId="77777777" w:rsidR="00EF0D56" w:rsidRPr="00EF0D56" w:rsidRDefault="00EF0D56" w:rsidP="00EF0D56">
      <w:pPr>
        <w:rPr>
          <w:sz w:val="20"/>
          <w:szCs w:val="20"/>
        </w:rPr>
      </w:pPr>
    </w:p>
    <w:p w14:paraId="6E65B1B6" w14:textId="77777777" w:rsidR="00EF0D56" w:rsidRPr="00EF0D56" w:rsidRDefault="00EF0D56" w:rsidP="00EF0D56">
      <w:pPr>
        <w:numPr>
          <w:ilvl w:val="0"/>
          <w:numId w:val="25"/>
        </w:numPr>
        <w:rPr>
          <w:sz w:val="22"/>
          <w:szCs w:val="22"/>
        </w:rPr>
      </w:pPr>
      <w:r w:rsidRPr="00EF0D56">
        <w:rPr>
          <w:b/>
          <w:bCs/>
          <w:sz w:val="22"/>
          <w:szCs w:val="22"/>
        </w:rPr>
        <w:t>Plasmaerzeugung:</w:t>
      </w:r>
    </w:p>
    <w:p w14:paraId="4E5F7892" w14:textId="77777777" w:rsidR="00EF0D56" w:rsidRPr="00EF0D56" w:rsidRDefault="00EF0D56" w:rsidP="00EF0D56">
      <w:pPr>
        <w:numPr>
          <w:ilvl w:val="1"/>
          <w:numId w:val="25"/>
        </w:numPr>
        <w:rPr>
          <w:sz w:val="20"/>
          <w:szCs w:val="20"/>
        </w:rPr>
      </w:pPr>
      <w:r w:rsidRPr="00EF0D56">
        <w:rPr>
          <w:sz w:val="20"/>
          <w:szCs w:val="20"/>
        </w:rPr>
        <w:t>Energiebedarf vs. erreichbare Gradienten</w:t>
      </w:r>
    </w:p>
    <w:p w14:paraId="3FA150C8" w14:textId="77777777" w:rsidR="00EF0D56" w:rsidRDefault="00EF0D56" w:rsidP="00EF0D56">
      <w:pPr>
        <w:numPr>
          <w:ilvl w:val="1"/>
          <w:numId w:val="25"/>
        </w:numPr>
        <w:rPr>
          <w:sz w:val="20"/>
          <w:szCs w:val="20"/>
        </w:rPr>
      </w:pPr>
      <w:r w:rsidRPr="00EF0D56">
        <w:rPr>
          <w:sz w:val="20"/>
          <w:szCs w:val="20"/>
        </w:rPr>
        <w:t>Stabilität der Säule unter realen atmosphärischen Bedingungen</w:t>
      </w:r>
    </w:p>
    <w:p w14:paraId="23B9883C" w14:textId="77777777" w:rsidR="00EF0D56" w:rsidRDefault="00EF0D56" w:rsidP="00EF0D56">
      <w:pPr>
        <w:rPr>
          <w:sz w:val="20"/>
          <w:szCs w:val="20"/>
        </w:rPr>
      </w:pPr>
    </w:p>
    <w:p w14:paraId="2DB0595D" w14:textId="77777777" w:rsidR="00EF0D56" w:rsidRDefault="00EF0D56" w:rsidP="00EF0D56">
      <w:pPr>
        <w:rPr>
          <w:sz w:val="20"/>
          <w:szCs w:val="20"/>
        </w:rPr>
      </w:pPr>
    </w:p>
    <w:p w14:paraId="62379BF5" w14:textId="77777777" w:rsidR="00EF0D56" w:rsidRPr="00EF0D56" w:rsidRDefault="00EF0D56" w:rsidP="00EF0D56">
      <w:pPr>
        <w:rPr>
          <w:sz w:val="20"/>
          <w:szCs w:val="20"/>
        </w:rPr>
      </w:pPr>
    </w:p>
    <w:p w14:paraId="2AA4D708" w14:textId="77777777" w:rsidR="00EF0D56" w:rsidRPr="00EF0D56" w:rsidRDefault="00EF0D56" w:rsidP="00EF0D56">
      <w:pPr>
        <w:numPr>
          <w:ilvl w:val="0"/>
          <w:numId w:val="25"/>
        </w:numPr>
        <w:rPr>
          <w:sz w:val="22"/>
          <w:szCs w:val="22"/>
        </w:rPr>
      </w:pPr>
      <w:r w:rsidRPr="00EF0D56">
        <w:rPr>
          <w:b/>
          <w:bCs/>
          <w:sz w:val="22"/>
          <w:szCs w:val="22"/>
        </w:rPr>
        <w:lastRenderedPageBreak/>
        <w:t>Aerosolchemie &amp; Umwelt:</w:t>
      </w:r>
    </w:p>
    <w:p w14:paraId="10DA2799" w14:textId="77777777" w:rsidR="00EF0D56" w:rsidRPr="00EF0D56" w:rsidRDefault="00EF0D56" w:rsidP="00EF0D56">
      <w:pPr>
        <w:numPr>
          <w:ilvl w:val="1"/>
          <w:numId w:val="25"/>
        </w:numPr>
        <w:rPr>
          <w:sz w:val="20"/>
          <w:szCs w:val="20"/>
        </w:rPr>
      </w:pPr>
      <w:r w:rsidRPr="00EF0D56">
        <w:rPr>
          <w:sz w:val="20"/>
          <w:szCs w:val="20"/>
        </w:rPr>
        <w:t>Langzeitverhalten der Bor-/</w:t>
      </w:r>
      <w:proofErr w:type="spellStart"/>
      <w:r w:rsidRPr="00EF0D56">
        <w:rPr>
          <w:sz w:val="20"/>
          <w:szCs w:val="20"/>
        </w:rPr>
        <w:t>Gd</w:t>
      </w:r>
      <w:proofErr w:type="spellEnd"/>
      <w:r w:rsidRPr="00EF0D56">
        <w:rPr>
          <w:sz w:val="20"/>
          <w:szCs w:val="20"/>
        </w:rPr>
        <w:t>-Träger</w:t>
      </w:r>
    </w:p>
    <w:p w14:paraId="1C2DDC52" w14:textId="77777777" w:rsidR="00EF0D56" w:rsidRPr="00EF0D56" w:rsidRDefault="00EF0D56" w:rsidP="00EF0D56">
      <w:pPr>
        <w:numPr>
          <w:ilvl w:val="1"/>
          <w:numId w:val="25"/>
        </w:numPr>
        <w:rPr>
          <w:sz w:val="20"/>
          <w:szCs w:val="20"/>
        </w:rPr>
      </w:pPr>
      <w:r w:rsidRPr="00EF0D56">
        <w:rPr>
          <w:sz w:val="20"/>
          <w:szCs w:val="20"/>
        </w:rPr>
        <w:t>Umwelttoxikologie, Rückbau, Entsorgung</w:t>
      </w:r>
    </w:p>
    <w:p w14:paraId="7377D94D" w14:textId="77777777" w:rsidR="00EF0D56" w:rsidRPr="00EF0D56" w:rsidRDefault="00EF0D56" w:rsidP="00EF0D56">
      <w:pPr>
        <w:rPr>
          <w:sz w:val="22"/>
          <w:szCs w:val="22"/>
        </w:rPr>
      </w:pPr>
    </w:p>
    <w:p w14:paraId="2669F10F" w14:textId="1D3509B1" w:rsidR="00EF0D56" w:rsidRPr="00EF0D56" w:rsidRDefault="00EF0D56" w:rsidP="00EF0D56">
      <w:pPr>
        <w:numPr>
          <w:ilvl w:val="0"/>
          <w:numId w:val="25"/>
        </w:numPr>
        <w:rPr>
          <w:sz w:val="22"/>
          <w:szCs w:val="22"/>
        </w:rPr>
      </w:pPr>
      <w:r w:rsidRPr="00EF0D56">
        <w:rPr>
          <w:b/>
          <w:bCs/>
          <w:sz w:val="22"/>
          <w:szCs w:val="22"/>
        </w:rPr>
        <w:t>Strahlenschutz:</w:t>
      </w:r>
    </w:p>
    <w:p w14:paraId="495199ED" w14:textId="77777777" w:rsidR="00EF0D56" w:rsidRPr="00EF0D56" w:rsidRDefault="00EF0D56" w:rsidP="00EF0D56">
      <w:pPr>
        <w:numPr>
          <w:ilvl w:val="1"/>
          <w:numId w:val="25"/>
        </w:numPr>
        <w:rPr>
          <w:sz w:val="20"/>
          <w:szCs w:val="20"/>
        </w:rPr>
      </w:pPr>
      <w:r w:rsidRPr="00EF0D56">
        <w:rPr>
          <w:sz w:val="20"/>
          <w:szCs w:val="20"/>
        </w:rPr>
        <w:t>Realistische Reduktionsfaktoren für Neutronenfluss und Dosisleistung</w:t>
      </w:r>
    </w:p>
    <w:p w14:paraId="5A8AEBE4" w14:textId="77777777" w:rsidR="00EF0D56" w:rsidRPr="00EF0D56" w:rsidRDefault="00EF0D56" w:rsidP="00EF0D56">
      <w:pPr>
        <w:numPr>
          <w:ilvl w:val="1"/>
          <w:numId w:val="25"/>
        </w:numPr>
        <w:rPr>
          <w:sz w:val="20"/>
          <w:szCs w:val="20"/>
        </w:rPr>
      </w:pPr>
      <w:r w:rsidRPr="00EF0D56">
        <w:rPr>
          <w:sz w:val="20"/>
          <w:szCs w:val="20"/>
        </w:rPr>
        <w:t>Kopplung von Aerosolbindung und Dosisverlauf am Boden</w:t>
      </w:r>
    </w:p>
    <w:p w14:paraId="27B1B2A0" w14:textId="77777777" w:rsidR="00EF0D56" w:rsidRPr="00EF0D56" w:rsidRDefault="00EF0D56" w:rsidP="00EF0D56">
      <w:pPr>
        <w:rPr>
          <w:sz w:val="22"/>
          <w:szCs w:val="22"/>
        </w:rPr>
      </w:pPr>
    </w:p>
    <w:p w14:paraId="1E887F05" w14:textId="77777777" w:rsidR="00EF0D56" w:rsidRPr="00EF0D56" w:rsidRDefault="00EF0D56" w:rsidP="00EF0D56">
      <w:pPr>
        <w:numPr>
          <w:ilvl w:val="0"/>
          <w:numId w:val="25"/>
        </w:numPr>
        <w:rPr>
          <w:sz w:val="22"/>
          <w:szCs w:val="22"/>
        </w:rPr>
      </w:pPr>
      <w:r w:rsidRPr="00EF0D56">
        <w:rPr>
          <w:b/>
          <w:bCs/>
          <w:sz w:val="22"/>
          <w:szCs w:val="22"/>
        </w:rPr>
        <w:t>Regelung &amp; KI:</w:t>
      </w:r>
    </w:p>
    <w:p w14:paraId="757D9996" w14:textId="77777777" w:rsidR="00EF0D56" w:rsidRPr="00EF0D56" w:rsidRDefault="00EF0D56" w:rsidP="00EF0D56">
      <w:pPr>
        <w:numPr>
          <w:ilvl w:val="1"/>
          <w:numId w:val="25"/>
        </w:numPr>
        <w:rPr>
          <w:sz w:val="20"/>
          <w:szCs w:val="20"/>
        </w:rPr>
      </w:pPr>
      <w:r w:rsidRPr="00EF0D56">
        <w:rPr>
          <w:sz w:val="20"/>
          <w:szCs w:val="20"/>
        </w:rPr>
        <w:t>Robustheit der Phasen-Synchronisation (Kennzahl S)</w:t>
      </w:r>
    </w:p>
    <w:p w14:paraId="6E7A073A" w14:textId="77777777" w:rsidR="00EF0D56" w:rsidRPr="00EF0D56" w:rsidRDefault="00EF0D56" w:rsidP="00EF0D56">
      <w:pPr>
        <w:numPr>
          <w:ilvl w:val="1"/>
          <w:numId w:val="25"/>
        </w:numPr>
        <w:rPr>
          <w:sz w:val="20"/>
          <w:szCs w:val="20"/>
        </w:rPr>
      </w:pPr>
      <w:r w:rsidRPr="00EF0D56">
        <w:rPr>
          <w:sz w:val="20"/>
          <w:szCs w:val="20"/>
        </w:rPr>
        <w:t>Schwarmkoordination unter Unsicherheit</w:t>
      </w:r>
    </w:p>
    <w:p w14:paraId="5A742019" w14:textId="77777777" w:rsidR="00EF0D56" w:rsidRPr="00EF0D56" w:rsidRDefault="00EF0D56" w:rsidP="00EF0D56">
      <w:pPr>
        <w:numPr>
          <w:ilvl w:val="1"/>
          <w:numId w:val="25"/>
        </w:numPr>
        <w:rPr>
          <w:sz w:val="20"/>
          <w:szCs w:val="20"/>
        </w:rPr>
      </w:pPr>
      <w:r w:rsidRPr="00EF0D56">
        <w:rPr>
          <w:sz w:val="20"/>
          <w:szCs w:val="20"/>
        </w:rPr>
        <w:t>Ethik- und Sicherheitsmechanismen (z.B. Missbrauchsverhinderung)</w:t>
      </w:r>
    </w:p>
    <w:p w14:paraId="15499BA2" w14:textId="77777777" w:rsidR="00EF0D56" w:rsidRPr="00EF0D56" w:rsidRDefault="00EF0D56" w:rsidP="00EF0D56">
      <w:pPr>
        <w:rPr>
          <w:sz w:val="22"/>
          <w:szCs w:val="22"/>
        </w:rPr>
      </w:pPr>
    </w:p>
    <w:p w14:paraId="34004BCE" w14:textId="77777777" w:rsidR="00EF0D56" w:rsidRPr="00EF0D56" w:rsidRDefault="00EF0D56" w:rsidP="00EF0D56">
      <w:pPr>
        <w:numPr>
          <w:ilvl w:val="0"/>
          <w:numId w:val="25"/>
        </w:numPr>
        <w:rPr>
          <w:sz w:val="22"/>
          <w:szCs w:val="22"/>
        </w:rPr>
      </w:pPr>
      <w:r w:rsidRPr="00EF0D56">
        <w:rPr>
          <w:b/>
          <w:bCs/>
          <w:sz w:val="22"/>
          <w:szCs w:val="22"/>
        </w:rPr>
        <w:t>Experimentelle Validierung:</w:t>
      </w:r>
    </w:p>
    <w:p w14:paraId="0A68E6D2" w14:textId="77777777" w:rsidR="00EF0D56" w:rsidRPr="00EF0D56" w:rsidRDefault="00EF0D56" w:rsidP="00EF0D56">
      <w:pPr>
        <w:numPr>
          <w:ilvl w:val="0"/>
          <w:numId w:val="26"/>
        </w:numPr>
        <w:rPr>
          <w:sz w:val="20"/>
          <w:szCs w:val="20"/>
        </w:rPr>
      </w:pPr>
      <w:r w:rsidRPr="00EF0D56">
        <w:rPr>
          <w:sz w:val="20"/>
          <w:szCs w:val="20"/>
        </w:rPr>
        <w:t xml:space="preserve">Labormaßstab: </w:t>
      </w:r>
      <w:proofErr w:type="spellStart"/>
      <w:r w:rsidRPr="00EF0D56">
        <w:rPr>
          <w:sz w:val="20"/>
          <w:szCs w:val="20"/>
        </w:rPr>
        <w:t>Stoßrohr</w:t>
      </w:r>
      <w:proofErr w:type="spellEnd"/>
      <w:r w:rsidRPr="00EF0D56">
        <w:rPr>
          <w:sz w:val="20"/>
          <w:szCs w:val="20"/>
        </w:rPr>
        <w:t xml:space="preserve"> + Heißgas-/Plasma-Linse</w:t>
      </w:r>
    </w:p>
    <w:p w14:paraId="756BB69D" w14:textId="77777777" w:rsidR="00EF0D56" w:rsidRPr="00EF0D56" w:rsidRDefault="00EF0D56" w:rsidP="00EF0D56">
      <w:pPr>
        <w:numPr>
          <w:ilvl w:val="0"/>
          <w:numId w:val="26"/>
        </w:numPr>
        <w:rPr>
          <w:sz w:val="20"/>
          <w:szCs w:val="20"/>
        </w:rPr>
      </w:pPr>
      <w:r w:rsidRPr="00EF0D56">
        <w:rPr>
          <w:sz w:val="20"/>
          <w:szCs w:val="20"/>
        </w:rPr>
        <w:t>Feldversuche mit nicht-radiologischen Teststoffen</w:t>
      </w:r>
    </w:p>
    <w:p w14:paraId="4049AB4F" w14:textId="77777777" w:rsidR="00EF0D56" w:rsidRDefault="00EF0D56" w:rsidP="00EF0D56">
      <w:pPr>
        <w:numPr>
          <w:ilvl w:val="0"/>
          <w:numId w:val="26"/>
        </w:numPr>
        <w:rPr>
          <w:sz w:val="20"/>
          <w:szCs w:val="20"/>
        </w:rPr>
      </w:pPr>
      <w:r w:rsidRPr="00EF0D56">
        <w:rPr>
          <w:sz w:val="20"/>
          <w:szCs w:val="20"/>
        </w:rPr>
        <w:t>Skalierung von Modell zu realer Infrastruktur</w:t>
      </w:r>
    </w:p>
    <w:p w14:paraId="624DC7AF" w14:textId="59C392AD" w:rsidR="00EF0D56" w:rsidRPr="00EF0D56" w:rsidRDefault="00000000" w:rsidP="00EF0D56">
      <w:pPr>
        <w:rPr>
          <w:sz w:val="20"/>
          <w:szCs w:val="20"/>
        </w:rPr>
      </w:pPr>
      <w:r>
        <w:pict w14:anchorId="5CF262C2">
          <v:rect id="_x0000_i1036" style="width:0;height:1.5pt" o:hralign="center" o:bullet="t" o:hrstd="t" o:hr="t" fillcolor="#a0a0a0" stroked="f"/>
        </w:pict>
      </w:r>
    </w:p>
    <w:p w14:paraId="0DDFFB65" w14:textId="77777777" w:rsidR="00EF0D56" w:rsidRPr="00EF0D56" w:rsidRDefault="00EF0D56" w:rsidP="00EF0D56">
      <w:pPr>
        <w:ind w:left="357" w:firstLine="0"/>
        <w:rPr>
          <w:b/>
          <w:bCs/>
          <w:sz w:val="22"/>
          <w:szCs w:val="22"/>
        </w:rPr>
      </w:pPr>
      <w:r w:rsidRPr="00EF0D56">
        <w:rPr>
          <w:b/>
          <w:bCs/>
          <w:sz w:val="22"/>
          <w:szCs w:val="22"/>
        </w:rPr>
        <w:t>7. Charakter des Projekts</w:t>
      </w:r>
    </w:p>
    <w:p w14:paraId="64BC125B" w14:textId="77777777" w:rsidR="00EF0D56" w:rsidRDefault="00EF0D56" w:rsidP="00EF0D56">
      <w:pPr>
        <w:ind w:left="357" w:firstLine="0"/>
        <w:rPr>
          <w:sz w:val="22"/>
          <w:szCs w:val="22"/>
        </w:rPr>
      </w:pPr>
      <w:r w:rsidRPr="00EF0D56">
        <w:rPr>
          <w:sz w:val="22"/>
          <w:szCs w:val="22"/>
        </w:rPr>
        <w:t xml:space="preserve">Dieses Dossier beschreibt </w:t>
      </w:r>
      <w:r w:rsidRPr="00EF0D56">
        <w:rPr>
          <w:b/>
          <w:bCs/>
          <w:sz w:val="22"/>
          <w:szCs w:val="22"/>
        </w:rPr>
        <w:t>kein fertiges System</w:t>
      </w:r>
      <w:r w:rsidRPr="00EF0D56">
        <w:rPr>
          <w:sz w:val="22"/>
          <w:szCs w:val="22"/>
        </w:rPr>
        <w:t xml:space="preserve">, sondern ein </w:t>
      </w:r>
      <w:r w:rsidRPr="00EF0D56">
        <w:rPr>
          <w:b/>
          <w:bCs/>
          <w:sz w:val="22"/>
          <w:szCs w:val="22"/>
        </w:rPr>
        <w:t>Forschungs- und Lernobjekt</w:t>
      </w:r>
      <w:r w:rsidRPr="00EF0D56">
        <w:rPr>
          <w:sz w:val="22"/>
          <w:szCs w:val="22"/>
        </w:rPr>
        <w:t>:</w:t>
      </w:r>
    </w:p>
    <w:p w14:paraId="46EACF5C" w14:textId="77777777" w:rsidR="00EF0D56" w:rsidRPr="00EF0D56" w:rsidRDefault="00EF0D56" w:rsidP="00EF0D56">
      <w:pPr>
        <w:ind w:left="357" w:firstLine="0"/>
        <w:rPr>
          <w:sz w:val="22"/>
          <w:szCs w:val="22"/>
        </w:rPr>
      </w:pPr>
    </w:p>
    <w:p w14:paraId="1E190909" w14:textId="77777777" w:rsidR="00EF0D56" w:rsidRPr="00EF0D56" w:rsidRDefault="00EF0D56" w:rsidP="00EF0D56">
      <w:pPr>
        <w:numPr>
          <w:ilvl w:val="0"/>
          <w:numId w:val="27"/>
        </w:numPr>
        <w:rPr>
          <w:sz w:val="20"/>
          <w:szCs w:val="20"/>
        </w:rPr>
      </w:pPr>
      <w:r w:rsidRPr="00EF0D56">
        <w:rPr>
          <w:sz w:val="20"/>
          <w:szCs w:val="20"/>
        </w:rPr>
        <w:t xml:space="preserve">Es soll </w:t>
      </w:r>
      <w:r w:rsidRPr="00EF0D56">
        <w:rPr>
          <w:b/>
          <w:bCs/>
          <w:sz w:val="20"/>
          <w:szCs w:val="20"/>
        </w:rPr>
        <w:t>kritisch geprüft</w:t>
      </w:r>
      <w:r w:rsidRPr="00EF0D56">
        <w:rPr>
          <w:sz w:val="20"/>
          <w:szCs w:val="20"/>
        </w:rPr>
        <w:t xml:space="preserve">, </w:t>
      </w:r>
      <w:r w:rsidRPr="00EF0D56">
        <w:rPr>
          <w:b/>
          <w:bCs/>
          <w:sz w:val="20"/>
          <w:szCs w:val="20"/>
        </w:rPr>
        <w:t>modelliert</w:t>
      </w:r>
      <w:r w:rsidRPr="00EF0D56">
        <w:rPr>
          <w:sz w:val="20"/>
          <w:szCs w:val="20"/>
        </w:rPr>
        <w:t xml:space="preserve">, </w:t>
      </w:r>
      <w:r w:rsidRPr="00EF0D56">
        <w:rPr>
          <w:b/>
          <w:bCs/>
          <w:sz w:val="20"/>
          <w:szCs w:val="20"/>
        </w:rPr>
        <w:t>simuliert</w:t>
      </w:r>
      <w:r w:rsidRPr="00EF0D56">
        <w:rPr>
          <w:sz w:val="20"/>
          <w:szCs w:val="20"/>
        </w:rPr>
        <w:t xml:space="preserve"> und </w:t>
      </w:r>
      <w:r w:rsidRPr="00EF0D56">
        <w:rPr>
          <w:b/>
          <w:bCs/>
          <w:sz w:val="20"/>
          <w:szCs w:val="20"/>
        </w:rPr>
        <w:t>experimentell getestet</w:t>
      </w:r>
      <w:r w:rsidRPr="00EF0D56">
        <w:rPr>
          <w:sz w:val="20"/>
          <w:szCs w:val="20"/>
        </w:rPr>
        <w:t xml:space="preserve"> werden.</w:t>
      </w:r>
    </w:p>
    <w:p w14:paraId="417C6381" w14:textId="77777777" w:rsidR="00EF0D56" w:rsidRPr="00EF0D56" w:rsidRDefault="00EF0D56" w:rsidP="00EF0D56">
      <w:pPr>
        <w:numPr>
          <w:ilvl w:val="0"/>
          <w:numId w:val="27"/>
        </w:numPr>
        <w:rPr>
          <w:sz w:val="20"/>
          <w:szCs w:val="20"/>
        </w:rPr>
      </w:pPr>
      <w:r w:rsidRPr="00EF0D56">
        <w:rPr>
          <w:sz w:val="20"/>
          <w:szCs w:val="20"/>
        </w:rPr>
        <w:t>Jede Disziplin (Physik, Chemie, Regelung, Ethik, Umwelt) soll:</w:t>
      </w:r>
    </w:p>
    <w:p w14:paraId="5C021F68" w14:textId="77777777" w:rsidR="00EF0D56" w:rsidRPr="00EF0D56" w:rsidRDefault="00EF0D56" w:rsidP="00EF0D56">
      <w:pPr>
        <w:numPr>
          <w:ilvl w:val="0"/>
          <w:numId w:val="28"/>
        </w:numPr>
        <w:rPr>
          <w:sz w:val="20"/>
          <w:szCs w:val="20"/>
        </w:rPr>
      </w:pPr>
      <w:r w:rsidRPr="00EF0D56">
        <w:rPr>
          <w:sz w:val="20"/>
          <w:szCs w:val="20"/>
        </w:rPr>
        <w:t>Annahmen hinterfragen</w:t>
      </w:r>
    </w:p>
    <w:p w14:paraId="587BC6ED" w14:textId="77777777" w:rsidR="00EF0D56" w:rsidRPr="00EF0D56" w:rsidRDefault="00EF0D56" w:rsidP="00EF0D56">
      <w:pPr>
        <w:numPr>
          <w:ilvl w:val="0"/>
          <w:numId w:val="28"/>
        </w:numPr>
        <w:rPr>
          <w:sz w:val="20"/>
          <w:szCs w:val="20"/>
        </w:rPr>
      </w:pPr>
      <w:r w:rsidRPr="00EF0D56">
        <w:rPr>
          <w:sz w:val="20"/>
          <w:szCs w:val="20"/>
        </w:rPr>
        <w:t>Grenzen aufzeigen</w:t>
      </w:r>
    </w:p>
    <w:p w14:paraId="1F8B4C63" w14:textId="77777777" w:rsidR="00EF0D56" w:rsidRDefault="00EF0D56" w:rsidP="00EF0D56">
      <w:pPr>
        <w:numPr>
          <w:ilvl w:val="0"/>
          <w:numId w:val="28"/>
        </w:numPr>
        <w:rPr>
          <w:sz w:val="20"/>
          <w:szCs w:val="20"/>
        </w:rPr>
      </w:pPr>
      <w:r w:rsidRPr="00EF0D56">
        <w:rPr>
          <w:sz w:val="20"/>
          <w:szCs w:val="20"/>
        </w:rPr>
        <w:t>Verbesserungen vorschlagen</w:t>
      </w:r>
    </w:p>
    <w:p w14:paraId="1127209A" w14:textId="77777777" w:rsidR="00D415BF" w:rsidRDefault="00D415BF" w:rsidP="00D415BF">
      <w:pPr>
        <w:rPr>
          <w:sz w:val="20"/>
          <w:szCs w:val="20"/>
        </w:rPr>
      </w:pPr>
    </w:p>
    <w:p w14:paraId="7F8B9C96" w14:textId="77777777" w:rsidR="00D415BF" w:rsidRDefault="00D415BF" w:rsidP="00D415BF">
      <w:pPr>
        <w:rPr>
          <w:sz w:val="20"/>
          <w:szCs w:val="20"/>
        </w:rPr>
      </w:pPr>
    </w:p>
    <w:p w14:paraId="550D368D" w14:textId="2F984863" w:rsidR="00D415BF" w:rsidRDefault="00D415BF" w:rsidP="00D415BF">
      <w:pPr>
        <w:jc w:val="center"/>
        <w:rPr>
          <w:sz w:val="20"/>
          <w:szCs w:val="20"/>
        </w:rPr>
      </w:pPr>
      <w:r>
        <w:rPr>
          <w:sz w:val="20"/>
          <w:szCs w:val="20"/>
        </w:rPr>
        <w:t>Beispiel:</w:t>
      </w:r>
    </w:p>
    <w:p w14:paraId="36581049" w14:textId="4EF74B1A" w:rsidR="00D415BF" w:rsidRPr="00EF0D56" w:rsidRDefault="00D415BF" w:rsidP="00D415BF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9D36C67" wp14:editId="001DBFD5">
            <wp:extent cx="3020291" cy="2929733"/>
            <wp:effectExtent l="0" t="0" r="8890" b="444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810" cy="294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87EC9" w14:textId="77777777" w:rsidR="003F2D30" w:rsidRPr="003F2D30" w:rsidRDefault="003F2D30" w:rsidP="003F2D30">
      <w:pPr>
        <w:ind w:left="357" w:firstLine="0"/>
        <w:rPr>
          <w:sz w:val="22"/>
          <w:szCs w:val="22"/>
        </w:rPr>
      </w:pPr>
    </w:p>
    <w:p w14:paraId="5744BBFF" w14:textId="77777777" w:rsidR="003D6FAB" w:rsidRDefault="003D6FAB" w:rsidP="003D6FAB">
      <w:pPr>
        <w:ind w:left="357" w:firstLine="0"/>
      </w:pPr>
    </w:p>
    <w:p w14:paraId="53C1F7AA" w14:textId="77777777" w:rsidR="003D6FAB" w:rsidRDefault="003D6FAB" w:rsidP="00D415BF">
      <w:pPr>
        <w:ind w:left="0" w:firstLine="0"/>
        <w:rPr>
          <w:sz w:val="22"/>
          <w:szCs w:val="22"/>
        </w:rPr>
      </w:pPr>
    </w:p>
    <w:p w14:paraId="28EE094E" w14:textId="30EF2513" w:rsidR="00C248AA" w:rsidRDefault="00C248AA" w:rsidP="00C248AA">
      <w:pPr>
        <w:ind w:left="0" w:firstLine="0"/>
        <w:jc w:val="center"/>
        <w:rPr>
          <w:b/>
          <w:bCs/>
          <w:sz w:val="22"/>
          <w:szCs w:val="22"/>
        </w:rPr>
      </w:pPr>
      <w:r w:rsidRPr="00C248AA">
        <w:rPr>
          <w:b/>
          <w:bCs/>
          <w:sz w:val="22"/>
          <w:szCs w:val="22"/>
        </w:rPr>
        <w:lastRenderedPageBreak/>
        <w:t xml:space="preserve">Funktionsweise: </w:t>
      </w:r>
    </w:p>
    <w:p w14:paraId="5539516A" w14:textId="54A90E12" w:rsidR="00C248AA" w:rsidRPr="00C248AA" w:rsidRDefault="00C248AA" w:rsidP="00C248AA">
      <w:pPr>
        <w:ind w:left="0" w:firstLine="0"/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D6BECCE" wp14:editId="218A609C">
            <wp:extent cx="5756275" cy="4239260"/>
            <wp:effectExtent l="0" t="0" r="0" b="889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48AA" w:rsidRPr="00C248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8" style="width:0;height:1.5pt" o:hralign="center" o:bullet="t" o:hrstd="t" o:hr="t" fillcolor="#a0a0a0" stroked="f"/>
    </w:pict>
  </w:numPicBullet>
  <w:numPicBullet w:numPicBulletId="1">
    <w:pict>
      <v:rect id="_x0000_i1039" style="width:0;height:1.5pt" o:hralign="center" o:bullet="t" o:hrstd="t" o:hr="t" fillcolor="#a0a0a0" stroked="f"/>
    </w:pict>
  </w:numPicBullet>
  <w:numPicBullet w:numPicBulletId="2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032C5786"/>
    <w:multiLevelType w:val="multilevel"/>
    <w:tmpl w:val="DB42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0250"/>
    <w:multiLevelType w:val="multilevel"/>
    <w:tmpl w:val="D1C2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B1FF6"/>
    <w:multiLevelType w:val="multilevel"/>
    <w:tmpl w:val="9B86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02502"/>
    <w:multiLevelType w:val="multilevel"/>
    <w:tmpl w:val="002E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93AC6"/>
    <w:multiLevelType w:val="multilevel"/>
    <w:tmpl w:val="0034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E625D"/>
    <w:multiLevelType w:val="multilevel"/>
    <w:tmpl w:val="8EE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F7F22"/>
    <w:multiLevelType w:val="multilevel"/>
    <w:tmpl w:val="FFB8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976F7"/>
    <w:multiLevelType w:val="multilevel"/>
    <w:tmpl w:val="4BCA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B14A0"/>
    <w:multiLevelType w:val="multilevel"/>
    <w:tmpl w:val="E16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A58C4"/>
    <w:multiLevelType w:val="multilevel"/>
    <w:tmpl w:val="1C26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87287"/>
    <w:multiLevelType w:val="multilevel"/>
    <w:tmpl w:val="E22A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61E24"/>
    <w:multiLevelType w:val="multilevel"/>
    <w:tmpl w:val="EDC6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6FB4"/>
    <w:multiLevelType w:val="multilevel"/>
    <w:tmpl w:val="31EC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E13BB"/>
    <w:multiLevelType w:val="multilevel"/>
    <w:tmpl w:val="267C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A651E"/>
    <w:multiLevelType w:val="multilevel"/>
    <w:tmpl w:val="0DC4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31282"/>
    <w:multiLevelType w:val="multilevel"/>
    <w:tmpl w:val="6202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B681F"/>
    <w:multiLevelType w:val="multilevel"/>
    <w:tmpl w:val="6996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746AD0"/>
    <w:multiLevelType w:val="multilevel"/>
    <w:tmpl w:val="D802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E7899"/>
    <w:multiLevelType w:val="multilevel"/>
    <w:tmpl w:val="BA20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24611"/>
    <w:multiLevelType w:val="multilevel"/>
    <w:tmpl w:val="5B1E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F67CD"/>
    <w:multiLevelType w:val="multilevel"/>
    <w:tmpl w:val="D87C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6635D"/>
    <w:multiLevelType w:val="multilevel"/>
    <w:tmpl w:val="6D32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21E30"/>
    <w:multiLevelType w:val="multilevel"/>
    <w:tmpl w:val="AE7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809C5"/>
    <w:multiLevelType w:val="multilevel"/>
    <w:tmpl w:val="09C4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35658"/>
    <w:multiLevelType w:val="multilevel"/>
    <w:tmpl w:val="5DF8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712E9"/>
    <w:multiLevelType w:val="hybridMultilevel"/>
    <w:tmpl w:val="5C4C372A"/>
    <w:lvl w:ilvl="0" w:tplc="AD84506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E200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C7487A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97E8B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18DB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F20B19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69650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68688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FC7D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7F646B21"/>
    <w:multiLevelType w:val="multilevel"/>
    <w:tmpl w:val="53D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B04E4E"/>
    <w:multiLevelType w:val="hybridMultilevel"/>
    <w:tmpl w:val="AFBAF1A6"/>
    <w:lvl w:ilvl="0" w:tplc="28EE78D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A0FDB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DAAA9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D682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F08E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94EB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C08D4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1F6F3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42EF2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032803930">
    <w:abstractNumId w:val="25"/>
  </w:num>
  <w:num w:numId="2" w16cid:durableId="2022585284">
    <w:abstractNumId w:val="27"/>
  </w:num>
  <w:num w:numId="3" w16cid:durableId="260647894">
    <w:abstractNumId w:val="18"/>
  </w:num>
  <w:num w:numId="4" w16cid:durableId="1169717480">
    <w:abstractNumId w:val="5"/>
  </w:num>
  <w:num w:numId="5" w16cid:durableId="1302464652">
    <w:abstractNumId w:val="8"/>
  </w:num>
  <w:num w:numId="6" w16cid:durableId="1702822006">
    <w:abstractNumId w:val="4"/>
  </w:num>
  <w:num w:numId="7" w16cid:durableId="1877935329">
    <w:abstractNumId w:val="19"/>
  </w:num>
  <w:num w:numId="8" w16cid:durableId="213128270">
    <w:abstractNumId w:val="10"/>
  </w:num>
  <w:num w:numId="9" w16cid:durableId="91170873">
    <w:abstractNumId w:val="7"/>
  </w:num>
  <w:num w:numId="10" w16cid:durableId="1434276785">
    <w:abstractNumId w:val="9"/>
  </w:num>
  <w:num w:numId="11" w16cid:durableId="897202485">
    <w:abstractNumId w:val="11"/>
  </w:num>
  <w:num w:numId="12" w16cid:durableId="1912234056">
    <w:abstractNumId w:val="22"/>
  </w:num>
  <w:num w:numId="13" w16cid:durableId="714816233">
    <w:abstractNumId w:val="12"/>
  </w:num>
  <w:num w:numId="14" w16cid:durableId="664162115">
    <w:abstractNumId w:val="17"/>
  </w:num>
  <w:num w:numId="15" w16cid:durableId="418909227">
    <w:abstractNumId w:val="2"/>
  </w:num>
  <w:num w:numId="16" w16cid:durableId="416172771">
    <w:abstractNumId w:val="13"/>
  </w:num>
  <w:num w:numId="17" w16cid:durableId="929462550">
    <w:abstractNumId w:val="21"/>
  </w:num>
  <w:num w:numId="18" w16cid:durableId="1666319310">
    <w:abstractNumId w:val="1"/>
  </w:num>
  <w:num w:numId="19" w16cid:durableId="1082604961">
    <w:abstractNumId w:val="0"/>
  </w:num>
  <w:num w:numId="20" w16cid:durableId="266546370">
    <w:abstractNumId w:val="3"/>
  </w:num>
  <w:num w:numId="21" w16cid:durableId="1391927056">
    <w:abstractNumId w:val="15"/>
  </w:num>
  <w:num w:numId="22" w16cid:durableId="1659922767">
    <w:abstractNumId w:val="14"/>
  </w:num>
  <w:num w:numId="23" w16cid:durableId="1370955163">
    <w:abstractNumId w:val="20"/>
  </w:num>
  <w:num w:numId="24" w16cid:durableId="1962346779">
    <w:abstractNumId w:val="24"/>
  </w:num>
  <w:num w:numId="25" w16cid:durableId="138158566">
    <w:abstractNumId w:val="16"/>
  </w:num>
  <w:num w:numId="26" w16cid:durableId="183788687">
    <w:abstractNumId w:val="6"/>
  </w:num>
  <w:num w:numId="27" w16cid:durableId="724524443">
    <w:abstractNumId w:val="26"/>
  </w:num>
  <w:num w:numId="28" w16cid:durableId="89863566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71"/>
    <w:rsid w:val="00025262"/>
    <w:rsid w:val="00055DF2"/>
    <w:rsid w:val="000B528D"/>
    <w:rsid w:val="001B2A77"/>
    <w:rsid w:val="00257FFB"/>
    <w:rsid w:val="00270B98"/>
    <w:rsid w:val="00362746"/>
    <w:rsid w:val="003B0904"/>
    <w:rsid w:val="003D6FAB"/>
    <w:rsid w:val="003F2D30"/>
    <w:rsid w:val="00474305"/>
    <w:rsid w:val="00552657"/>
    <w:rsid w:val="00702879"/>
    <w:rsid w:val="007807DD"/>
    <w:rsid w:val="008B6826"/>
    <w:rsid w:val="00A83419"/>
    <w:rsid w:val="00B84253"/>
    <w:rsid w:val="00BD65D8"/>
    <w:rsid w:val="00C248AA"/>
    <w:rsid w:val="00D308F8"/>
    <w:rsid w:val="00D415BF"/>
    <w:rsid w:val="00DD6C41"/>
    <w:rsid w:val="00E40371"/>
    <w:rsid w:val="00EF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AF7E8"/>
  <w15:chartTrackingRefBased/>
  <w15:docId w15:val="{46BE4D24-55EC-4EEF-98DC-9167C2C7E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40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40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40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40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40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403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403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403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403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40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40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40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4037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4037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4037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4037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4037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403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40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40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40371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40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403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4037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4037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4037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40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4037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40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931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8</cp:revision>
  <dcterms:created xsi:type="dcterms:W3CDTF">2026-02-11T02:55:00Z</dcterms:created>
  <dcterms:modified xsi:type="dcterms:W3CDTF">2026-02-11T06:20:00Z</dcterms:modified>
</cp:coreProperties>
</file>