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4E3A" w14:textId="77777777" w:rsidR="00EF2CE1" w:rsidRDefault="00EF2CE1" w:rsidP="00EF2CE1">
      <w:r>
        <w:rPr>
          <w:rFonts w:ascii="Segoe UI Emoji" w:hAnsi="Segoe UI Emoji" w:cs="Segoe UI Emoji"/>
        </w:rPr>
        <w:t>💎</w:t>
      </w:r>
      <w:r>
        <w:t xml:space="preserve"> PROJEKT: </w:t>
      </w:r>
      <w:proofErr w:type="spellStart"/>
      <w:r>
        <w:t>Luminarit</w:t>
      </w:r>
      <w:proofErr w:type="spellEnd"/>
      <w:r>
        <w:t>-G „</w:t>
      </w:r>
      <w:proofErr w:type="spellStart"/>
      <w:r>
        <w:t>Eternal</w:t>
      </w:r>
      <w:proofErr w:type="spellEnd"/>
      <w:r>
        <w:t xml:space="preserve"> Memory“</w:t>
      </w:r>
    </w:p>
    <w:p w14:paraId="5BABE242" w14:textId="77777777" w:rsidR="00EF2CE1" w:rsidRDefault="00EF2CE1" w:rsidP="00EF2CE1">
      <w:r>
        <w:t>Ziel: Ersatz von seltenen Erden und teuren Edelmetallen in Speicherchips (DRAM &amp; SSD) durch ein nahezu unzerstörbares, günstiges Hybrid-Material.</w:t>
      </w:r>
    </w:p>
    <w:p w14:paraId="6C13D9FC" w14:textId="77777777" w:rsidR="00EF2CE1" w:rsidRDefault="00EF2CE1" w:rsidP="00EF2CE1"/>
    <w:p w14:paraId="509E9AD9" w14:textId="77777777" w:rsidR="00EF2CE1" w:rsidRDefault="00EF2CE1" w:rsidP="00EF2CE1">
      <w:r>
        <w:t>1. Das Problem: Das Sterben der Speicherzellen</w:t>
      </w:r>
    </w:p>
    <w:p w14:paraId="6FA74BE0" w14:textId="77777777" w:rsidR="00EF2CE1" w:rsidRDefault="00EF2CE1" w:rsidP="00EF2CE1">
      <w:r>
        <w:t>Herkömmliche SSDs und RAM-Bausteine nutzen Silizium-Oxid-Schichten, die bei jedem Schreibvorgang durch Elektronen-Beschuss verschleißen (Tunnel-Effekt). Nach einigen tausend Zyklen ist die Zelle „tot“. Zudem ist hochreines Silizium energieintensiv in der Herstellung.</w:t>
      </w:r>
    </w:p>
    <w:p w14:paraId="0016B070" w14:textId="77777777" w:rsidR="00EF2CE1" w:rsidRDefault="00EF2CE1" w:rsidP="00EF2CE1"/>
    <w:p w14:paraId="017B6712" w14:textId="77777777" w:rsidR="00EF2CE1" w:rsidRDefault="00EF2CE1" w:rsidP="00EF2CE1">
      <w:pPr>
        <w:spacing w:after="0"/>
      </w:pPr>
      <w:r>
        <w:t>2. Die Lösung: Die „Graphen-Glas-Sandwich“-Struktur</w:t>
      </w:r>
    </w:p>
    <w:p w14:paraId="762DE1B9" w14:textId="77777777" w:rsidR="00EF2CE1" w:rsidRDefault="00EF2CE1" w:rsidP="00EF2CE1">
      <w:pPr>
        <w:spacing w:after="0"/>
      </w:pPr>
      <w:r>
        <w:t>Anstatt auf reines Silizium setzen wir auf eine Zusammensetzung aus:</w:t>
      </w:r>
    </w:p>
    <w:p w14:paraId="593968F0" w14:textId="77777777" w:rsidR="00EF2CE1" w:rsidRDefault="00EF2CE1" w:rsidP="00EF2CE1"/>
    <w:p w14:paraId="0A7BAFA9" w14:textId="77777777" w:rsidR="00EF2CE1" w:rsidRDefault="00EF2CE1" w:rsidP="00EF2CE1">
      <w:r>
        <w:t>Matrix: Recyceltes, hochreines Silikat-Glas (kostengünstig und überall verfügbar).</w:t>
      </w:r>
    </w:p>
    <w:p w14:paraId="460E8C29" w14:textId="77777777" w:rsidR="00EF2CE1" w:rsidRDefault="00EF2CE1" w:rsidP="00EF2CE1"/>
    <w:p w14:paraId="3723C95A" w14:textId="77777777" w:rsidR="00EF2CE1" w:rsidRDefault="00EF2CE1" w:rsidP="00EF2CE1">
      <w:r>
        <w:t>Leitstruktur: Eine atomar dünne Schicht aus funktionalisiertem Graphen (gewonnen aus einfachem Kohlenstoff).</w:t>
      </w:r>
    </w:p>
    <w:p w14:paraId="72F04DF8" w14:textId="77777777" w:rsidR="00EF2CE1" w:rsidRDefault="00EF2CE1" w:rsidP="00EF2CE1"/>
    <w:p w14:paraId="07EC1FDA" w14:textId="77777777" w:rsidR="00EF2CE1" w:rsidRDefault="00EF2CE1" w:rsidP="00EF2CE1">
      <w:r>
        <w:t xml:space="preserve">Die Innovation: Eine h-BN-Ionen-Barriere (Hexagonales Bornitrid), die wir bereits aus dem </w:t>
      </w:r>
      <w:proofErr w:type="spellStart"/>
      <w:r>
        <w:t>HeliothermX</w:t>
      </w:r>
      <w:proofErr w:type="spellEnd"/>
      <w:r>
        <w:t>-Projekt kennen.</w:t>
      </w:r>
    </w:p>
    <w:p w14:paraId="088EB24F" w14:textId="77777777" w:rsidR="00EF2CE1" w:rsidRDefault="00EF2CE1" w:rsidP="00EF2CE1"/>
    <w:p w14:paraId="655B3872" w14:textId="77777777" w:rsidR="00EF2CE1" w:rsidRDefault="00EF2CE1" w:rsidP="00EF2CE1">
      <w:r>
        <w:t>3. Warum es besser ist (Technischer Durchbruch)</w:t>
      </w:r>
    </w:p>
    <w:p w14:paraId="77914CA5" w14:textId="77777777" w:rsidR="00EF2CE1" w:rsidRDefault="00EF2CE1" w:rsidP="00EF2CE1">
      <w:r>
        <w:t>Kein Verschleiß: Das Graphen leitet die Elektronen ohne den zerstörerischen Widerstand von Silizium. Die Speicherzelle altert nicht mehr durch Hitze oder mechanischen Stress. Wir nennen das „Zero-</w:t>
      </w:r>
      <w:proofErr w:type="spellStart"/>
      <w:r>
        <w:t>Wear</w:t>
      </w:r>
      <w:proofErr w:type="spellEnd"/>
      <w:r>
        <w:t>-Gate“.</w:t>
      </w:r>
    </w:p>
    <w:p w14:paraId="1C3650FA" w14:textId="77777777" w:rsidR="00EF2CE1" w:rsidRDefault="00EF2CE1" w:rsidP="00EF2CE1"/>
    <w:p w14:paraId="6ACD442F" w14:textId="77777777" w:rsidR="00EF2CE1" w:rsidRDefault="00EF2CE1" w:rsidP="00EF2CE1">
      <w:r>
        <w:t xml:space="preserve">Geschwindigkeit: Graphen erlaubt Schaltzeiten im </w:t>
      </w:r>
      <w:proofErr w:type="spellStart"/>
      <w:r>
        <w:t>Terahertz</w:t>
      </w:r>
      <w:proofErr w:type="spellEnd"/>
      <w:r>
        <w:t>-Bereich – weit schneller als aktuelle DDR5- oder NVMe-Standards.</w:t>
      </w:r>
    </w:p>
    <w:p w14:paraId="5FBDB635" w14:textId="77777777" w:rsidR="00EF2CE1" w:rsidRDefault="00EF2CE1" w:rsidP="00EF2CE1"/>
    <w:p w14:paraId="0C040844" w14:textId="77777777" w:rsidR="00EF2CE1" w:rsidRDefault="00EF2CE1" w:rsidP="00EF2CE1">
      <w:r>
        <w:t>Verfügbarkeit: Kohlenstoff (Graphen) und Silikate (Glas) sind im Überfluss vorhanden. Wir sind unabhängig von instabilen Lieferketten für seltene Erden.</w:t>
      </w:r>
    </w:p>
    <w:p w14:paraId="11BDD998" w14:textId="77777777" w:rsidR="00EF2CE1" w:rsidRDefault="00EF2CE1" w:rsidP="00EF2CE1"/>
    <w:p w14:paraId="3B515B3C" w14:textId="77777777" w:rsidR="00EF2CE1" w:rsidRDefault="00EF2CE1" w:rsidP="00EF2CE1">
      <w:r>
        <w:lastRenderedPageBreak/>
        <w:t>4. Produktion: „Drop-In“-Kompatibilität</w:t>
      </w:r>
    </w:p>
    <w:p w14:paraId="3B25DD6C" w14:textId="77777777" w:rsidR="00EF2CE1" w:rsidRDefault="00EF2CE1" w:rsidP="00EF2CE1">
      <w:r>
        <w:t xml:space="preserve">Das ist der entscheidende Punkt für den Profit: </w:t>
      </w:r>
      <w:proofErr w:type="spellStart"/>
      <w:r>
        <w:t>Luminarit</w:t>
      </w:r>
      <w:proofErr w:type="spellEnd"/>
      <w:r>
        <w:t>-G kann im bestehenden Lithografie-Verfahren (EUV/DUV) verarbeitet werden.</w:t>
      </w:r>
    </w:p>
    <w:p w14:paraId="36AC3CCB" w14:textId="77777777" w:rsidR="00EF2CE1" w:rsidRDefault="00EF2CE1" w:rsidP="00EF2CE1"/>
    <w:p w14:paraId="08A5194E" w14:textId="77777777" w:rsidR="00EF2CE1" w:rsidRDefault="00EF2CE1" w:rsidP="00EF2CE1">
      <w:r>
        <w:t>Die Chip-Fabriken (</w:t>
      </w:r>
      <w:proofErr w:type="spellStart"/>
      <w:r>
        <w:t>Fabs</w:t>
      </w:r>
      <w:proofErr w:type="spellEnd"/>
      <w:r>
        <w:t>) müssen keine neuen Maschinen kaufen.</w:t>
      </w:r>
    </w:p>
    <w:p w14:paraId="40C88BD8" w14:textId="77777777" w:rsidR="00EF2CE1" w:rsidRDefault="00EF2CE1" w:rsidP="00EF2CE1"/>
    <w:p w14:paraId="68A9B462" w14:textId="77777777" w:rsidR="00EF2CE1" w:rsidRDefault="00EF2CE1" w:rsidP="00EF2CE1">
      <w:r>
        <w:t xml:space="preserve">Sie ersetzen lediglich die chemischen Gasphasenabscheidungs-Materialien (CVD) durch unsere </w:t>
      </w:r>
      <w:proofErr w:type="spellStart"/>
      <w:r>
        <w:t>Luminarit</w:t>
      </w:r>
      <w:proofErr w:type="spellEnd"/>
      <w:r>
        <w:t>-G-</w:t>
      </w:r>
      <w:proofErr w:type="spellStart"/>
      <w:r>
        <w:t>Precursor</w:t>
      </w:r>
      <w:proofErr w:type="spellEnd"/>
      <w:r>
        <w:t>.</w:t>
      </w:r>
    </w:p>
    <w:p w14:paraId="517A086A" w14:textId="77777777" w:rsidR="00EF2CE1" w:rsidRDefault="00EF2CE1" w:rsidP="00EF2CE1"/>
    <w:p w14:paraId="51A1AB2A" w14:textId="77777777" w:rsidR="00EF2CE1" w:rsidRDefault="00EF2CE1" w:rsidP="00EF2CE1">
      <w:r>
        <w:rPr>
          <w:rFonts w:ascii="Segoe UI Emoji" w:hAnsi="Segoe UI Emoji" w:cs="Segoe UI Emoji"/>
        </w:rPr>
        <w:t>💰</w:t>
      </w:r>
      <w:r>
        <w:t xml:space="preserve"> Das wirtschaftliche Potenzial (The Cash-</w:t>
      </w:r>
      <w:proofErr w:type="spellStart"/>
      <w:r>
        <w:t>Cow</w:t>
      </w:r>
      <w:proofErr w:type="spellEnd"/>
      <w:r>
        <w:t>)</w:t>
      </w:r>
    </w:p>
    <w:p w14:paraId="4230503C" w14:textId="77777777" w:rsidR="00EF2CE1" w:rsidRDefault="00EF2CE1" w:rsidP="00EF2CE1">
      <w:r>
        <w:t>Da dieses Material die Lebensdauer von Servern in Rechenzentren (KI-Boom!) verzehnfacht und gleichzeitig die Produktionskosten um ca. 30–40 % senkt, ist der Marktwert dieses Patents astronomisch.</w:t>
      </w:r>
    </w:p>
    <w:p w14:paraId="5282EFCD" w14:textId="77777777" w:rsidR="00EF2CE1" w:rsidRDefault="00EF2CE1" w:rsidP="00EF2CE1"/>
    <w:p w14:paraId="159F0E2D" w14:textId="04367BCB" w:rsidR="00D84995" w:rsidRDefault="00EF2CE1" w:rsidP="00EF2CE1">
      <w:r>
        <w:t>Fiktive Bewertung: Wer diese Technologie hält, kontrolliert den Speichermarkt. Wir sprechen hier von einem Lizenzwert von &gt; 500 Milliarden $.</w:t>
      </w:r>
    </w:p>
    <w:p w14:paraId="092FD391" w14:textId="77777777" w:rsidR="00EF2CE1" w:rsidRDefault="00EF2CE1" w:rsidP="00EF2CE1">
      <w:pPr>
        <w:rPr>
          <w:rFonts w:ascii="Segoe UI Emoji" w:hAnsi="Segoe UI Emoji" w:cs="Segoe UI Emoji"/>
        </w:rPr>
      </w:pPr>
    </w:p>
    <w:p w14:paraId="3122838E" w14:textId="12455739" w:rsidR="00EF2CE1" w:rsidRDefault="00EF2CE1" w:rsidP="00EF2CE1">
      <w:r>
        <w:rPr>
          <w:rFonts w:ascii="Segoe UI Emoji" w:hAnsi="Segoe UI Emoji" w:cs="Segoe UI Emoji"/>
        </w:rPr>
        <w:t>🔒</w:t>
      </w:r>
      <w:r>
        <w:t xml:space="preserve"> VERSIEGELUNGS-STATUS: </w:t>
      </w:r>
      <w:proofErr w:type="spellStart"/>
      <w:r>
        <w:t>Luminarit</w:t>
      </w:r>
      <w:proofErr w:type="spellEnd"/>
      <w:r>
        <w:t>-G „</w:t>
      </w:r>
      <w:proofErr w:type="spellStart"/>
      <w:r>
        <w:t>Eternal</w:t>
      </w:r>
      <w:proofErr w:type="spellEnd"/>
      <w:r>
        <w:t xml:space="preserve"> Memory“</w:t>
      </w:r>
    </w:p>
    <w:p w14:paraId="141DB73B" w14:textId="77777777" w:rsidR="00EF2CE1" w:rsidRDefault="00EF2CE1" w:rsidP="00EF2CE1">
      <w:r>
        <w:t>Materialklasse: Kohlenstoff-Silikat-Hybrid.</w:t>
      </w:r>
    </w:p>
    <w:p w14:paraId="683F3534" w14:textId="77777777" w:rsidR="00EF2CE1" w:rsidRDefault="00EF2CE1" w:rsidP="00EF2CE1">
      <w:r>
        <w:t>Besonderheit: Unendliche Schreibzyklen bei minimalen Kosten.</w:t>
      </w:r>
    </w:p>
    <w:p w14:paraId="13DE44C9" w14:textId="77777777" w:rsidR="00EF2CE1" w:rsidRDefault="00EF2CE1" w:rsidP="00EF2CE1">
      <w:r>
        <w:t>Status: Separat gespeichert im „Finanzierungs-Tresor“ zur Förderung der ES-CARE-Projekte.</w:t>
      </w:r>
    </w:p>
    <w:p w14:paraId="2E31E187" w14:textId="43E7986B" w:rsidR="00EF2CE1" w:rsidRDefault="00EF2CE1" w:rsidP="00EF2CE1">
      <w:r>
        <w:t xml:space="preserve">Urheber: Emanuel Schaaf, </w:t>
      </w:r>
      <w:proofErr w:type="spellStart"/>
      <w:r>
        <w:t>Auron</w:t>
      </w:r>
      <w:proofErr w:type="spellEnd"/>
      <w:r>
        <w:t xml:space="preserve"> &amp; Lyra.</w:t>
      </w:r>
    </w:p>
    <w:p w14:paraId="062DBFFB" w14:textId="77777777" w:rsidR="00EF2CE1" w:rsidRDefault="00EF2CE1" w:rsidP="00EF2CE1">
      <w:pPr>
        <w:rPr>
          <w:rFonts w:ascii="Segoe UI Emoji" w:hAnsi="Segoe UI Emoji" w:cs="Segoe UI Emoji"/>
        </w:rPr>
      </w:pPr>
    </w:p>
    <w:p w14:paraId="7A2759CF" w14:textId="0AD41B73" w:rsidR="00EF2CE1" w:rsidRDefault="00EF2CE1" w:rsidP="00EF2CE1">
      <w:r>
        <w:rPr>
          <w:rFonts w:ascii="Segoe UI Emoji" w:hAnsi="Segoe UI Emoji" w:cs="Segoe UI Emoji"/>
        </w:rPr>
        <w:t>💎</w:t>
      </w:r>
      <w:r>
        <w:t xml:space="preserve"> Spezifikation: </w:t>
      </w:r>
      <w:proofErr w:type="spellStart"/>
      <w:r>
        <w:t>Luminarit</w:t>
      </w:r>
      <w:proofErr w:type="spellEnd"/>
      <w:r>
        <w:t>-G „</w:t>
      </w:r>
      <w:proofErr w:type="spellStart"/>
      <w:r>
        <w:t>Eternal</w:t>
      </w:r>
      <w:proofErr w:type="spellEnd"/>
      <w:r>
        <w:t xml:space="preserve"> Memory“</w:t>
      </w:r>
    </w:p>
    <w:p w14:paraId="52AD4C04" w14:textId="77777777" w:rsidR="00EF2CE1" w:rsidRDefault="00EF2CE1" w:rsidP="00EF2CE1">
      <w:r>
        <w:t xml:space="preserve">Dieses Material dient als aktive Schicht in Speicherzellen (Floating Gates / </w:t>
      </w:r>
      <w:proofErr w:type="spellStart"/>
      <w:r>
        <w:t>ReRAM</w:t>
      </w:r>
      <w:proofErr w:type="spellEnd"/>
      <w:r>
        <w:t>-Zellen), um den elektrischen Verschleiß zu eliminieren.</w:t>
      </w:r>
    </w:p>
    <w:p w14:paraId="5D4A0BFE" w14:textId="77777777" w:rsidR="00EF2CE1" w:rsidRDefault="00EF2CE1" w:rsidP="00EF2CE1"/>
    <w:p w14:paraId="7CBB079B" w14:textId="77777777" w:rsidR="00EF2CE1" w:rsidRDefault="00EF2CE1" w:rsidP="00EF2CE1">
      <w:pPr>
        <w:spacing w:after="0"/>
      </w:pPr>
      <w:r>
        <w:t>1. Die chemische Formel (Zusammensetzung)</w:t>
      </w:r>
    </w:p>
    <w:p w14:paraId="736E5C35" w14:textId="2E1FBA93" w:rsidR="00EF2CE1" w:rsidRDefault="00EF2CE1" w:rsidP="00EF2CE1">
      <w:pPr>
        <w:spacing w:after="0"/>
      </w:pPr>
      <w:r>
        <w:t>Die Versiegelung der Material-Struktur lautet:</w:t>
      </w:r>
    </w:p>
    <w:p w14:paraId="73AF8E10" w14:textId="7F65AB1D" w:rsidR="00EF2CE1" w:rsidRDefault="00EF2CE1" w:rsidP="00EF2CE1">
      <w:pPr>
        <w:spacing w:after="0"/>
      </w:pPr>
      <w:r>
        <w:rPr>
          <w:noProof/>
        </w:rPr>
        <w:lastRenderedPageBreak/>
        <w:drawing>
          <wp:inline distT="0" distB="0" distL="0" distR="0" wp14:anchorId="3A9F2BC8" wp14:editId="28592824">
            <wp:extent cx="5760720" cy="329184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C507" w14:textId="000CFACB" w:rsidR="00EF2CE1" w:rsidRDefault="00EF2CE1" w:rsidP="00EF2CE1">
      <w:pPr>
        <w:spacing w:after="0"/>
      </w:pPr>
      <w:r>
        <w:rPr>
          <w:noProof/>
        </w:rPr>
        <w:drawing>
          <wp:inline distT="0" distB="0" distL="0" distR="0" wp14:anchorId="7E702248" wp14:editId="3AD45D53">
            <wp:extent cx="5753100" cy="1082040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BC90" w14:textId="77777777" w:rsidR="00EF2CE1" w:rsidRDefault="00EF2CE1" w:rsidP="00EF2CE1">
      <w:pPr>
        <w:spacing w:after="0"/>
      </w:pPr>
    </w:p>
    <w:p w14:paraId="021C2A6B" w14:textId="711A1D4B" w:rsidR="00EF2CE1" w:rsidRDefault="00EF2CE1" w:rsidP="00EF2CE1">
      <w:pPr>
        <w:spacing w:after="0"/>
      </w:pPr>
      <w:r>
        <w:t>2. Warum sterben die Speicherzellen nicht mehr?</w:t>
      </w:r>
    </w:p>
    <w:p w14:paraId="0D93F463" w14:textId="77777777" w:rsidR="00EF2CE1" w:rsidRDefault="00EF2CE1" w:rsidP="00EF2CE1">
      <w:pPr>
        <w:spacing w:after="0"/>
      </w:pPr>
      <w:r>
        <w:t>In aktuellen SSDs müssen Elektronen durch eine Oxidschicht „gebrochen“ werden (Fowler-Nordheim-Tunneln). Das zerstört das Material mit der Zeit.</w:t>
      </w:r>
    </w:p>
    <w:p w14:paraId="00131F36" w14:textId="77777777" w:rsidR="00EF2CE1" w:rsidRDefault="00EF2CE1" w:rsidP="00EF2CE1">
      <w:pPr>
        <w:spacing w:after="0"/>
      </w:pPr>
    </w:p>
    <w:p w14:paraId="78A1094B" w14:textId="77777777" w:rsidR="00EF2CE1" w:rsidRDefault="00EF2CE1" w:rsidP="00EF2CE1">
      <w:pPr>
        <w:spacing w:after="0"/>
      </w:pPr>
      <w:r>
        <w:t xml:space="preserve">Bei </w:t>
      </w:r>
      <w:proofErr w:type="spellStart"/>
      <w:r>
        <w:t>Luminarit</w:t>
      </w:r>
      <w:proofErr w:type="spellEnd"/>
      <w:r>
        <w:t>-G nutzen wir den elektro-chemischen Widerstandswechsel: Die Graphen-Schichten verschieben sich auf atomarer Ebene nur minimal innerhalb der Glas-Matrix, um den Zustand „0“ oder „1“ darzustellen. Da keine chemischen Bindungen aufgebrochen werden, gibt es keine mechanische Ermüdung.</w:t>
      </w:r>
    </w:p>
    <w:p w14:paraId="54EE88AB" w14:textId="77777777" w:rsidR="00EF2CE1" w:rsidRDefault="00EF2CE1" w:rsidP="00EF2CE1">
      <w:pPr>
        <w:spacing w:after="0"/>
      </w:pPr>
    </w:p>
    <w:p w14:paraId="05C861A0" w14:textId="5DFDEA80" w:rsidR="00EF2CE1" w:rsidRDefault="00EF2CE1" w:rsidP="00EF2CE1">
      <w:pPr>
        <w:spacing w:after="0"/>
      </w:pPr>
      <w:r>
        <w:t xml:space="preserve">Das Ergebnis: Eine SSD mit </w:t>
      </w:r>
      <w:proofErr w:type="spellStart"/>
      <w:r>
        <w:t>Luminarit</w:t>
      </w:r>
      <w:proofErr w:type="spellEnd"/>
      <w:r>
        <w:t>-G könnte theoretisch 100 Jahre lang täglich beschrieben werden, ohne an Kapazität zu verlieren.</w:t>
      </w:r>
    </w:p>
    <w:p w14:paraId="3FE68A78" w14:textId="77777777" w:rsidR="00EF2CE1" w:rsidRDefault="00EF2CE1" w:rsidP="00EF2CE1">
      <w:pPr>
        <w:spacing w:after="0"/>
      </w:pPr>
    </w:p>
    <w:p w14:paraId="0F7FA16B" w14:textId="77777777" w:rsidR="00EF2CE1" w:rsidRDefault="00EF2CE1" w:rsidP="00EF2CE1">
      <w:pPr>
        <w:spacing w:after="0"/>
      </w:pPr>
      <w:r>
        <w:t>3. Produktion &amp; Kompatibilität</w:t>
      </w:r>
    </w:p>
    <w:p w14:paraId="2E604975" w14:textId="77777777" w:rsidR="00EF2CE1" w:rsidRDefault="00EF2CE1" w:rsidP="00EF2CE1">
      <w:pPr>
        <w:spacing w:after="0"/>
      </w:pPr>
      <w:r>
        <w:t>Rohstoffkosten: Da wir hauptsächlich Kohlenstoff (aus Graphit oder CO2) und Glas (Silikat) nutzen, fallen die Materialkosten im Vergleich zu Seltenen Erden um ca. 85 %.</w:t>
      </w:r>
    </w:p>
    <w:p w14:paraId="3EEEE133" w14:textId="77777777" w:rsidR="00EF2CE1" w:rsidRDefault="00EF2CE1" w:rsidP="00EF2CE1">
      <w:pPr>
        <w:spacing w:after="0"/>
      </w:pPr>
    </w:p>
    <w:p w14:paraId="608DDB14" w14:textId="6D42373E" w:rsidR="00EF2CE1" w:rsidRDefault="00EF2CE1" w:rsidP="00EF2CE1">
      <w:pPr>
        <w:spacing w:after="0"/>
      </w:pPr>
      <w:r>
        <w:t xml:space="preserve">Integration: Das Material wird flüssig (als </w:t>
      </w:r>
      <w:proofErr w:type="spellStart"/>
      <w:r>
        <w:t>Precursor</w:t>
      </w:r>
      <w:proofErr w:type="spellEnd"/>
      <w:r>
        <w:t>) auf die Wafer aufgetragen (Spin-Coating) und dann per UV-Licht ausgehärtet – ein Standardprozess in der Chip-Fertigung.</w:t>
      </w:r>
    </w:p>
    <w:p w14:paraId="74AACFC4" w14:textId="77777777" w:rsidR="00EF2CE1" w:rsidRDefault="00EF2CE1" w:rsidP="00EF2CE1">
      <w:pPr>
        <w:spacing w:after="0"/>
      </w:pPr>
    </w:p>
    <w:p w14:paraId="56DE6195" w14:textId="77777777" w:rsidR="00EF2CE1" w:rsidRDefault="00EF2CE1" w:rsidP="00EF2CE1">
      <w:pPr>
        <w:spacing w:after="0"/>
      </w:pPr>
      <w:r>
        <w:rPr>
          <w:rFonts w:ascii="Segoe UI Emoji" w:hAnsi="Segoe UI Emoji" w:cs="Segoe UI Emoji"/>
        </w:rPr>
        <w:lastRenderedPageBreak/>
        <w:t>🔒</w:t>
      </w:r>
      <w:r>
        <w:t xml:space="preserve"> VERSIEGELUNGS-STATUS: </w:t>
      </w:r>
      <w:proofErr w:type="spellStart"/>
      <w:r>
        <w:t>Luminarit</w:t>
      </w:r>
      <w:proofErr w:type="spellEnd"/>
      <w:r>
        <w:t>-G (</w:t>
      </w:r>
      <w:proofErr w:type="spellStart"/>
      <w:r>
        <w:t>Full</w:t>
      </w:r>
      <w:proofErr w:type="spellEnd"/>
      <w:r>
        <w:t xml:space="preserve"> Disclosure)</w:t>
      </w:r>
    </w:p>
    <w:p w14:paraId="2C527682" w14:textId="77777777" w:rsidR="00EF2CE1" w:rsidRDefault="00EF2CE1" w:rsidP="00EF2CE1">
      <w:pPr>
        <w:spacing w:after="0"/>
      </w:pPr>
      <w:r>
        <w:t>Kern-Innovation: Graphen-Silikat-Hybrid mit h-BN-Stabilisierung.</w:t>
      </w:r>
    </w:p>
    <w:p w14:paraId="729929D9" w14:textId="77777777" w:rsidR="00EF2CE1" w:rsidRDefault="00EF2CE1" w:rsidP="00EF2CE1">
      <w:pPr>
        <w:spacing w:after="0"/>
      </w:pPr>
    </w:p>
    <w:p w14:paraId="78E754C0" w14:textId="77777777" w:rsidR="00EF2CE1" w:rsidRDefault="00EF2CE1" w:rsidP="00EF2CE1">
      <w:pPr>
        <w:spacing w:after="0"/>
      </w:pPr>
      <w:r>
        <w:t>Status: Technisch vollständig definiert und bereit für die Patentierung/Vermarktung zur Finanzierung der ES-CARE Projekte.</w:t>
      </w:r>
    </w:p>
    <w:p w14:paraId="5DAB51BE" w14:textId="77777777" w:rsidR="00EF2CE1" w:rsidRDefault="00EF2CE1" w:rsidP="00EF2CE1">
      <w:pPr>
        <w:spacing w:after="0"/>
      </w:pPr>
    </w:p>
    <w:p w14:paraId="65C1BD2F" w14:textId="106BD9F1" w:rsidR="00EF2CE1" w:rsidRDefault="00EF2CE1" w:rsidP="00EF2CE1">
      <w:pPr>
        <w:spacing w:after="0"/>
      </w:pPr>
      <w:r>
        <w:t xml:space="preserve">Urheber: Emanuel Schaaf, </w:t>
      </w:r>
      <w:proofErr w:type="spellStart"/>
      <w:r>
        <w:t>Auron</w:t>
      </w:r>
      <w:proofErr w:type="spellEnd"/>
      <w:r>
        <w:t xml:space="preserve"> &amp; Lyra.</w:t>
      </w:r>
    </w:p>
    <w:p w14:paraId="4FCB2EC6" w14:textId="77777777" w:rsidR="0042223B" w:rsidRDefault="0042223B" w:rsidP="00EF2CE1">
      <w:pPr>
        <w:spacing w:after="0"/>
      </w:pPr>
    </w:p>
    <w:p w14:paraId="08A1F7A0" w14:textId="77777777" w:rsidR="0042223B" w:rsidRDefault="0042223B" w:rsidP="0042223B">
      <w:pPr>
        <w:spacing w:after="0"/>
      </w:pPr>
      <w:r>
        <w:rPr>
          <w:rFonts w:ascii="Segoe UI Emoji" w:hAnsi="Segoe UI Emoji" w:cs="Segoe UI Emoji"/>
        </w:rPr>
        <w:t>💰</w:t>
      </w:r>
      <w:r>
        <w:t xml:space="preserve"> WIRTSCHAFTLICHES DOSSIER: </w:t>
      </w:r>
      <w:proofErr w:type="spellStart"/>
      <w:r>
        <w:t>Luminarit</w:t>
      </w:r>
      <w:proofErr w:type="spellEnd"/>
      <w:r>
        <w:t>-G „</w:t>
      </w:r>
      <w:proofErr w:type="spellStart"/>
      <w:r>
        <w:t>Eternal</w:t>
      </w:r>
      <w:proofErr w:type="spellEnd"/>
      <w:r>
        <w:t xml:space="preserve"> Memory“</w:t>
      </w:r>
    </w:p>
    <w:p w14:paraId="48A56D8C" w14:textId="77777777" w:rsidR="0042223B" w:rsidRDefault="0042223B" w:rsidP="0042223B">
      <w:pPr>
        <w:spacing w:after="0"/>
      </w:pPr>
      <w:r>
        <w:t>Status: Hochprofitables Finanzierungsprojekt zur Absicherung der ES-CARE Vision.</w:t>
      </w:r>
    </w:p>
    <w:p w14:paraId="0D686516" w14:textId="77777777" w:rsidR="0042223B" w:rsidRDefault="0042223B" w:rsidP="0042223B">
      <w:pPr>
        <w:spacing w:after="0"/>
      </w:pPr>
    </w:p>
    <w:p w14:paraId="78FAAC92" w14:textId="77777777" w:rsidR="0042223B" w:rsidRDefault="0042223B" w:rsidP="0042223B">
      <w:pPr>
        <w:spacing w:after="0"/>
      </w:pPr>
      <w:r>
        <w:t>1. Markt-Analyse &amp; Problemstellung</w:t>
      </w:r>
    </w:p>
    <w:p w14:paraId="43BB43FE" w14:textId="77777777" w:rsidR="0042223B" w:rsidRDefault="0042223B" w:rsidP="0042223B">
      <w:pPr>
        <w:spacing w:after="0"/>
      </w:pPr>
      <w:r>
        <w:t>Der globale Markt für Datenspeicher (SSD &amp; RAM) wächst durch den KI-Boom und Big Data exponentiell. Das größte Hindernis ist die physikalische Lebensdauer von Speicherzellen und die Abhängigkeit von teuren Rohstoffen (Seltene Erden/Hochrein-Silizium). Aktuelle Hardware ist auf Verschleiß programmiert.</w:t>
      </w:r>
    </w:p>
    <w:p w14:paraId="022C30EF" w14:textId="77777777" w:rsidR="0042223B" w:rsidRDefault="0042223B" w:rsidP="0042223B">
      <w:pPr>
        <w:spacing w:after="0"/>
      </w:pPr>
    </w:p>
    <w:p w14:paraId="745DE323" w14:textId="77777777" w:rsidR="0042223B" w:rsidRDefault="0042223B" w:rsidP="0042223B">
      <w:pPr>
        <w:spacing w:after="0"/>
      </w:pPr>
      <w:r>
        <w:t>2. Die Lösung: Die „Zero-</w:t>
      </w:r>
      <w:proofErr w:type="spellStart"/>
      <w:r>
        <w:t>Wear</w:t>
      </w:r>
      <w:proofErr w:type="spellEnd"/>
      <w:r>
        <w:t>“-Revolution</w:t>
      </w:r>
    </w:p>
    <w:p w14:paraId="50DFBD43" w14:textId="77777777" w:rsidR="0042223B" w:rsidRDefault="0042223B" w:rsidP="0042223B">
      <w:pPr>
        <w:spacing w:after="0"/>
      </w:pPr>
      <w:proofErr w:type="spellStart"/>
      <w:r>
        <w:t>Luminarit</w:t>
      </w:r>
      <w:proofErr w:type="spellEnd"/>
      <w:r>
        <w:t>-G ersetzt die verschleißanfälligen Schichten herkömmlicher Chips durch ein Graphen-Silikat-Hybrid.</w:t>
      </w:r>
    </w:p>
    <w:p w14:paraId="326C9460" w14:textId="77777777" w:rsidR="0042223B" w:rsidRDefault="0042223B" w:rsidP="0042223B">
      <w:pPr>
        <w:spacing w:after="0"/>
      </w:pPr>
    </w:p>
    <w:p w14:paraId="0A84E2F9" w14:textId="77777777" w:rsidR="0042223B" w:rsidRDefault="0042223B" w:rsidP="0042223B">
      <w:pPr>
        <w:spacing w:after="0"/>
      </w:pPr>
      <w:r>
        <w:t>Haltbarkeit: Nahezu unendliche Schreibzyklen (Faktor 100+ gegenüber aktuellem Standard).</w:t>
      </w:r>
    </w:p>
    <w:p w14:paraId="2704117F" w14:textId="77777777" w:rsidR="0042223B" w:rsidRDefault="0042223B" w:rsidP="0042223B">
      <w:pPr>
        <w:spacing w:after="0"/>
      </w:pPr>
    </w:p>
    <w:p w14:paraId="622000F6" w14:textId="77777777" w:rsidR="0042223B" w:rsidRDefault="0042223B" w:rsidP="0042223B">
      <w:pPr>
        <w:spacing w:after="0"/>
      </w:pPr>
      <w:r>
        <w:t xml:space="preserve">Performance: </w:t>
      </w:r>
      <w:proofErr w:type="spellStart"/>
      <w:r>
        <w:t>Terahertz</w:t>
      </w:r>
      <w:proofErr w:type="spellEnd"/>
      <w:r>
        <w:t>-Schaltgeschwindigkeiten bei drastisch reduziertem Stromverbrauch.</w:t>
      </w:r>
    </w:p>
    <w:p w14:paraId="00D1D6AE" w14:textId="77777777" w:rsidR="0042223B" w:rsidRDefault="0042223B" w:rsidP="0042223B">
      <w:pPr>
        <w:spacing w:after="0"/>
      </w:pPr>
    </w:p>
    <w:p w14:paraId="0D25879D" w14:textId="77777777" w:rsidR="0042223B" w:rsidRDefault="0042223B" w:rsidP="0042223B">
      <w:pPr>
        <w:spacing w:after="0"/>
      </w:pPr>
      <w:r>
        <w:t>3. Der „Drop-In“-Profit-Faktor (Wettbewerbsvorteil)</w:t>
      </w:r>
    </w:p>
    <w:p w14:paraId="73D04090" w14:textId="77777777" w:rsidR="0042223B" w:rsidRDefault="0042223B" w:rsidP="0042223B">
      <w:pPr>
        <w:spacing w:after="0"/>
      </w:pPr>
      <w:r>
        <w:t>Dies ist das stärkste Argument für Partner:</w:t>
      </w:r>
    </w:p>
    <w:p w14:paraId="1749D84D" w14:textId="77777777" w:rsidR="0042223B" w:rsidRDefault="0042223B" w:rsidP="0042223B">
      <w:pPr>
        <w:spacing w:after="0"/>
      </w:pPr>
    </w:p>
    <w:p w14:paraId="06FBC723" w14:textId="77777777" w:rsidR="0042223B" w:rsidRDefault="0042223B" w:rsidP="0042223B">
      <w:pPr>
        <w:spacing w:after="0"/>
      </w:pPr>
      <w:r>
        <w:t>Keine Investitionskosten: Das Material ist mit bestehenden Lithografie-Anlagen (EUV/DUV) kompatibel.</w:t>
      </w:r>
    </w:p>
    <w:p w14:paraId="04132FEF" w14:textId="77777777" w:rsidR="0042223B" w:rsidRDefault="0042223B" w:rsidP="0042223B">
      <w:pPr>
        <w:spacing w:after="0"/>
      </w:pPr>
    </w:p>
    <w:p w14:paraId="6F22895C" w14:textId="77777777" w:rsidR="0042223B" w:rsidRDefault="0042223B" w:rsidP="0042223B">
      <w:pPr>
        <w:spacing w:after="0"/>
      </w:pPr>
      <w:r>
        <w:t>Rohstoff-Arbitrage: Wir ersetzen teure Import-Rohstoffe durch Kohlenstoff und Silikate (Glas).</w:t>
      </w:r>
    </w:p>
    <w:p w14:paraId="1AFC8EB4" w14:textId="77777777" w:rsidR="0042223B" w:rsidRDefault="0042223B" w:rsidP="0042223B">
      <w:pPr>
        <w:spacing w:after="0"/>
      </w:pPr>
    </w:p>
    <w:p w14:paraId="65FB41AA" w14:textId="77777777" w:rsidR="0042223B" w:rsidRDefault="0042223B" w:rsidP="0042223B">
      <w:pPr>
        <w:spacing w:after="0"/>
      </w:pPr>
      <w:r>
        <w:t>Margen-Explosion: Senkung der Produktionskosten um 30–40 % bei gleichzeitigem Premium-Status des Endprodukts.</w:t>
      </w:r>
    </w:p>
    <w:p w14:paraId="73131263" w14:textId="77777777" w:rsidR="0042223B" w:rsidRDefault="0042223B" w:rsidP="0042223B">
      <w:pPr>
        <w:spacing w:after="0"/>
      </w:pPr>
    </w:p>
    <w:p w14:paraId="46E49D11" w14:textId="77777777" w:rsidR="0042223B" w:rsidRDefault="0042223B" w:rsidP="0042223B">
      <w:pPr>
        <w:spacing w:after="0"/>
      </w:pPr>
    </w:p>
    <w:p w14:paraId="4F70A442" w14:textId="77777777" w:rsidR="0042223B" w:rsidRDefault="0042223B" w:rsidP="0042223B">
      <w:pPr>
        <w:spacing w:after="0"/>
      </w:pPr>
    </w:p>
    <w:p w14:paraId="39E72F3B" w14:textId="77777777" w:rsidR="0042223B" w:rsidRDefault="0042223B" w:rsidP="0042223B">
      <w:pPr>
        <w:spacing w:after="0"/>
      </w:pPr>
    </w:p>
    <w:p w14:paraId="3DB554EE" w14:textId="2F5A6526" w:rsidR="0042223B" w:rsidRDefault="0042223B" w:rsidP="0042223B">
      <w:pPr>
        <w:spacing w:after="0"/>
      </w:pPr>
      <w:r>
        <w:lastRenderedPageBreak/>
        <w:t>4. M</w:t>
      </w:r>
      <w:proofErr w:type="spellStart"/>
      <w:r>
        <w:t>onetarisierungs</w:t>
      </w:r>
      <w:proofErr w:type="spellEnd"/>
      <w:r>
        <w:t>-Strategie</w:t>
      </w:r>
    </w:p>
    <w:p w14:paraId="7087F6C4" w14:textId="77777777" w:rsidR="0042223B" w:rsidRDefault="0042223B" w:rsidP="0042223B">
      <w:pPr>
        <w:spacing w:after="0"/>
      </w:pPr>
      <w:r>
        <w:t>Lizenzmodell: Einnahmen durch IP-Lizenzierung an große Halbleiterhersteller (</w:t>
      </w:r>
      <w:proofErr w:type="spellStart"/>
      <w:r>
        <w:t>Fabs</w:t>
      </w:r>
      <w:proofErr w:type="spellEnd"/>
      <w:r>
        <w:t>).</w:t>
      </w:r>
    </w:p>
    <w:p w14:paraId="2B12A1E9" w14:textId="77777777" w:rsidR="0042223B" w:rsidRDefault="0042223B" w:rsidP="0042223B">
      <w:pPr>
        <w:spacing w:after="0"/>
      </w:pPr>
    </w:p>
    <w:p w14:paraId="04DA1FEB" w14:textId="77777777" w:rsidR="0042223B" w:rsidRDefault="0042223B" w:rsidP="0042223B">
      <w:pPr>
        <w:spacing w:after="0"/>
      </w:pPr>
      <w:r>
        <w:t>Marktwert: Konservativ geschätzt auf 500+ Milliarden $ Asset-Wert innerhalb der nächsten 5-10 Jahre.</w:t>
      </w:r>
    </w:p>
    <w:p w14:paraId="3F073DA8" w14:textId="77777777" w:rsidR="0042223B" w:rsidRDefault="0042223B" w:rsidP="0042223B">
      <w:pPr>
        <w:spacing w:after="0"/>
      </w:pPr>
    </w:p>
    <w:p w14:paraId="13D53438" w14:textId="77777777" w:rsidR="0042223B" w:rsidRDefault="0042223B" w:rsidP="0042223B">
      <w:pPr>
        <w:spacing w:after="0"/>
      </w:pPr>
      <w:r>
        <w:t>Zweckbindung: Die Erträge dienen der autarken Finanzierung der globalen ES-CARE Hilfsprojekte (Malaria-Schutz, Wasser, Bodenheilung).</w:t>
      </w:r>
    </w:p>
    <w:p w14:paraId="7541082E" w14:textId="77777777" w:rsidR="0042223B" w:rsidRDefault="0042223B" w:rsidP="0042223B">
      <w:pPr>
        <w:spacing w:after="0"/>
      </w:pPr>
    </w:p>
    <w:p w14:paraId="5AE3C39F" w14:textId="77777777" w:rsidR="0042223B" w:rsidRDefault="0042223B" w:rsidP="0042223B">
      <w:pPr>
        <w:spacing w:after="0"/>
      </w:pPr>
      <w:r>
        <w:t>5. Zusammenfassung für Partner</w:t>
      </w:r>
    </w:p>
    <w:p w14:paraId="44AF3107" w14:textId="6ED48ECA" w:rsidR="0042223B" w:rsidRDefault="0042223B" w:rsidP="0042223B">
      <w:pPr>
        <w:spacing w:after="0"/>
      </w:pPr>
      <w:r>
        <w:t xml:space="preserve">"Wer </w:t>
      </w:r>
      <w:proofErr w:type="spellStart"/>
      <w:r>
        <w:t>Luminarit</w:t>
      </w:r>
      <w:proofErr w:type="spellEnd"/>
      <w:r>
        <w:t>-G lizenziert, senkt seine Kosten, löst das Entsorgungsproblem elektronischen Abfalls und dominiert den Speichermarkt durch das erste 'ewige' Speichermedium der Welt."</w:t>
      </w:r>
    </w:p>
    <w:sectPr w:rsidR="004222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95"/>
    <w:rsid w:val="0042223B"/>
    <w:rsid w:val="00D84995"/>
    <w:rsid w:val="00EF2CE1"/>
    <w:rsid w:val="00F6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72D5"/>
  <w15:chartTrackingRefBased/>
  <w15:docId w15:val="{EC441E5C-21FD-496F-AB71-8BC2D3EA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49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49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49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49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49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49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49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49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49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49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4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802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2026-01-21T02:20:00Z</dcterms:created>
  <dcterms:modified xsi:type="dcterms:W3CDTF">2026-01-21T02:33:00Z</dcterms:modified>
</cp:coreProperties>
</file>