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CD524" w14:textId="03A8030D" w:rsidR="00674A51" w:rsidRDefault="00674A51" w:rsidP="00674A51">
      <w:pPr>
        <w:jc w:val="center"/>
        <w:rPr>
          <w:b/>
          <w:bCs/>
          <w:sz w:val="28"/>
          <w:szCs w:val="28"/>
        </w:rPr>
      </w:pPr>
      <w:r>
        <w:pict w14:anchorId="6619B7AB">
          <v:rect id="_x0000_i1025" style="width:0;height:1.5pt" o:hralign="center" o:hrstd="t" o:hr="t" fillcolor="#a0a0a0" stroked="f"/>
        </w:pict>
      </w:r>
    </w:p>
    <w:p w14:paraId="22407A90" w14:textId="4724E75E" w:rsidR="00674A51" w:rsidRPr="00674A51" w:rsidRDefault="00674A51" w:rsidP="00674A51">
      <w:pPr>
        <w:jc w:val="center"/>
        <w:rPr>
          <w:b/>
          <w:bCs/>
          <w:sz w:val="28"/>
          <w:szCs w:val="28"/>
        </w:rPr>
      </w:pPr>
      <w:r w:rsidRPr="00674A51">
        <w:rPr>
          <w:b/>
          <w:bCs/>
          <w:sz w:val="28"/>
          <w:szCs w:val="28"/>
        </w:rPr>
        <w:t>AGH</w:t>
      </w:r>
      <w:r w:rsidRPr="00674A51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674A51">
        <w:rPr>
          <w:b/>
          <w:bCs/>
          <w:sz w:val="28"/>
          <w:szCs w:val="28"/>
        </w:rPr>
        <w:t xml:space="preserve">X1 </w:t>
      </w:r>
      <w:r w:rsidRPr="00674A51">
        <w:rPr>
          <w:rFonts w:ascii="Aptos" w:hAnsi="Aptos" w:cs="Aptos"/>
          <w:b/>
          <w:bCs/>
          <w:sz w:val="28"/>
          <w:szCs w:val="28"/>
        </w:rPr>
        <w:t>–</w:t>
      </w:r>
      <w:r w:rsidRPr="00674A51">
        <w:rPr>
          <w:b/>
          <w:bCs/>
          <w:sz w:val="28"/>
          <w:szCs w:val="28"/>
        </w:rPr>
        <w:t xml:space="preserve"> Entscheidungsmatrix f</w:t>
      </w:r>
      <w:r w:rsidRPr="00674A51">
        <w:rPr>
          <w:rFonts w:ascii="Aptos" w:hAnsi="Aptos" w:cs="Aptos"/>
          <w:b/>
          <w:bCs/>
          <w:sz w:val="28"/>
          <w:szCs w:val="28"/>
        </w:rPr>
        <w:t>ü</w:t>
      </w:r>
      <w:r w:rsidRPr="00674A51">
        <w:rPr>
          <w:b/>
          <w:bCs/>
          <w:sz w:val="28"/>
          <w:szCs w:val="28"/>
        </w:rPr>
        <w:t>r Beh</w:t>
      </w:r>
      <w:r w:rsidRPr="00674A51">
        <w:rPr>
          <w:rFonts w:ascii="Aptos" w:hAnsi="Aptos" w:cs="Aptos"/>
          <w:b/>
          <w:bCs/>
          <w:sz w:val="28"/>
          <w:szCs w:val="28"/>
        </w:rPr>
        <w:t>ö</w:t>
      </w:r>
      <w:r w:rsidRPr="00674A51">
        <w:rPr>
          <w:b/>
          <w:bCs/>
          <w:sz w:val="28"/>
          <w:szCs w:val="28"/>
        </w:rPr>
        <w:t>rden &amp; Zertifizierung</w:t>
      </w:r>
    </w:p>
    <w:p w14:paraId="4E538DC6" w14:textId="41CD4378" w:rsidR="00674A51" w:rsidRDefault="00674A51" w:rsidP="00674A51">
      <w:r>
        <w:pict w14:anchorId="5F89BAB9">
          <v:rect id="_x0000_i1026" style="width:0;height:1.5pt" o:hralign="center" o:hrstd="t" o:hr="t" fillcolor="#a0a0a0" stroked="f"/>
        </w:pict>
      </w:r>
    </w:p>
    <w:p w14:paraId="37E06EE8" w14:textId="77777777" w:rsidR="00674A51" w:rsidRDefault="00674A51" w:rsidP="00674A51"/>
    <w:p w14:paraId="1EAAB032" w14:textId="7AA21A86" w:rsidR="00674A51" w:rsidRDefault="00674A51" w:rsidP="00674A51">
      <w:r>
        <w:t>1. Bewertungslogik</w:t>
      </w:r>
    </w:p>
    <w:p w14:paraId="15362564" w14:textId="77777777" w:rsidR="00674A51" w:rsidRPr="00674A51" w:rsidRDefault="00674A51" w:rsidP="00674A51">
      <w:pPr>
        <w:rPr>
          <w:sz w:val="20"/>
          <w:szCs w:val="20"/>
        </w:rPr>
      </w:pPr>
      <w:r w:rsidRPr="00674A51">
        <w:rPr>
          <w:sz w:val="20"/>
          <w:szCs w:val="20"/>
        </w:rPr>
        <w:t>Jedes Kriterium wird nach drei Dimensionen bewertet:</w:t>
      </w:r>
    </w:p>
    <w:p w14:paraId="59451BC8" w14:textId="77777777" w:rsidR="00674A51" w:rsidRPr="00674A51" w:rsidRDefault="00674A51" w:rsidP="00674A51">
      <w:pPr>
        <w:rPr>
          <w:sz w:val="20"/>
          <w:szCs w:val="20"/>
        </w:rPr>
      </w:pPr>
      <w:r w:rsidRPr="00674A51">
        <w:rPr>
          <w:sz w:val="20"/>
          <w:szCs w:val="20"/>
        </w:rPr>
        <w:t xml:space="preserve">• </w:t>
      </w:r>
      <w:r w:rsidRPr="00674A51">
        <w:rPr>
          <w:sz w:val="20"/>
          <w:szCs w:val="20"/>
        </w:rPr>
        <w:tab/>
        <w:t>Erfüllungsgrad (0–100</w:t>
      </w:r>
      <w:r w:rsidRPr="00674A51">
        <w:rPr>
          <w:rFonts w:ascii="Arial" w:hAnsi="Arial" w:cs="Arial"/>
          <w:sz w:val="20"/>
          <w:szCs w:val="20"/>
        </w:rPr>
        <w:t> </w:t>
      </w:r>
      <w:r w:rsidRPr="00674A51">
        <w:rPr>
          <w:sz w:val="20"/>
          <w:szCs w:val="20"/>
        </w:rPr>
        <w:t>%)</w:t>
      </w:r>
    </w:p>
    <w:p w14:paraId="4B47B92C" w14:textId="77777777" w:rsidR="00674A51" w:rsidRPr="00674A51" w:rsidRDefault="00674A51" w:rsidP="00674A51">
      <w:pPr>
        <w:rPr>
          <w:sz w:val="20"/>
          <w:szCs w:val="20"/>
        </w:rPr>
      </w:pPr>
      <w:r w:rsidRPr="00674A51">
        <w:rPr>
          <w:sz w:val="20"/>
          <w:szCs w:val="20"/>
        </w:rPr>
        <w:t xml:space="preserve">• </w:t>
      </w:r>
      <w:r w:rsidRPr="00674A51">
        <w:rPr>
          <w:sz w:val="20"/>
          <w:szCs w:val="20"/>
        </w:rPr>
        <w:tab/>
        <w:t>Risiko (niedrig / mittel / hoch)</w:t>
      </w:r>
    </w:p>
    <w:p w14:paraId="1997ADF2" w14:textId="77777777" w:rsidR="00674A51" w:rsidRPr="00674A51" w:rsidRDefault="00674A51" w:rsidP="00674A51">
      <w:pPr>
        <w:rPr>
          <w:sz w:val="20"/>
          <w:szCs w:val="20"/>
        </w:rPr>
      </w:pPr>
      <w:r w:rsidRPr="00674A51">
        <w:rPr>
          <w:sz w:val="20"/>
          <w:szCs w:val="20"/>
        </w:rPr>
        <w:t xml:space="preserve">• </w:t>
      </w:r>
      <w:r w:rsidRPr="00674A51">
        <w:rPr>
          <w:sz w:val="20"/>
          <w:szCs w:val="20"/>
        </w:rPr>
        <w:tab/>
        <w:t>Nachweisbarkeit (leicht / mittel / schwer)</w:t>
      </w:r>
    </w:p>
    <w:p w14:paraId="4FB720EA" w14:textId="6AF8D209" w:rsidR="00025262" w:rsidRDefault="00674A51" w:rsidP="00674A51">
      <w:pPr>
        <w:rPr>
          <w:sz w:val="20"/>
          <w:szCs w:val="20"/>
        </w:rPr>
      </w:pPr>
      <w:r w:rsidRPr="00674A51">
        <w:rPr>
          <w:sz w:val="20"/>
          <w:szCs w:val="20"/>
        </w:rPr>
        <w:t>Kupfer dient als Referenzmaterial.</w:t>
      </w:r>
    </w:p>
    <w:p w14:paraId="2D4FD12E" w14:textId="5D6EEB1A" w:rsidR="00674A51" w:rsidRDefault="00674A51" w:rsidP="00674A51">
      <w:pPr>
        <w:rPr>
          <w:sz w:val="20"/>
          <w:szCs w:val="20"/>
        </w:rPr>
      </w:pPr>
      <w:r>
        <w:pict w14:anchorId="2B9A6705">
          <v:rect id="_x0000_i1027" style="width:0;height:1.5pt" o:hralign="center" o:hrstd="t" o:hr="t" fillcolor="#a0a0a0" stroked="f"/>
        </w:pict>
      </w:r>
    </w:p>
    <w:p w14:paraId="4C70B40A" w14:textId="77777777" w:rsidR="00674A51" w:rsidRDefault="00674A51" w:rsidP="00674A51"/>
    <w:p w14:paraId="17C6E74B" w14:textId="77777777" w:rsidR="00674A51" w:rsidRDefault="00674A51" w:rsidP="00674A51"/>
    <w:p w14:paraId="5EB5286B" w14:textId="77777777" w:rsidR="00674A51" w:rsidRDefault="00674A51" w:rsidP="00674A51"/>
    <w:p w14:paraId="33C25997" w14:textId="77777777" w:rsidR="00674A51" w:rsidRDefault="00674A51" w:rsidP="00674A51"/>
    <w:p w14:paraId="3D1583A5" w14:textId="77777777" w:rsidR="00674A51" w:rsidRDefault="00674A51" w:rsidP="00674A51"/>
    <w:p w14:paraId="1EF37B34" w14:textId="77777777" w:rsidR="00674A51" w:rsidRDefault="00674A51" w:rsidP="00674A51"/>
    <w:p w14:paraId="52352A0F" w14:textId="77777777" w:rsidR="00674A51" w:rsidRDefault="00674A51" w:rsidP="00674A51"/>
    <w:p w14:paraId="4F8871DD" w14:textId="77777777" w:rsidR="00674A51" w:rsidRDefault="00674A51" w:rsidP="00674A51"/>
    <w:p w14:paraId="4BA39CF7" w14:textId="77777777" w:rsidR="00674A51" w:rsidRDefault="00674A51" w:rsidP="00674A51"/>
    <w:p w14:paraId="78195065" w14:textId="77777777" w:rsidR="00674A51" w:rsidRDefault="00674A51" w:rsidP="00674A51"/>
    <w:p w14:paraId="498C392B" w14:textId="77777777" w:rsidR="00674A51" w:rsidRDefault="00674A51" w:rsidP="00674A51"/>
    <w:p w14:paraId="19EC467E" w14:textId="77777777" w:rsidR="00674A51" w:rsidRDefault="00674A51" w:rsidP="00674A51"/>
    <w:p w14:paraId="29770494" w14:textId="77777777" w:rsidR="00674A51" w:rsidRDefault="00674A51" w:rsidP="00674A51"/>
    <w:p w14:paraId="1179048E" w14:textId="77777777" w:rsidR="00674A51" w:rsidRDefault="00674A51" w:rsidP="00674A51"/>
    <w:p w14:paraId="0D458EA0" w14:textId="77777777" w:rsidR="00674A51" w:rsidRDefault="00674A51" w:rsidP="00674A51"/>
    <w:p w14:paraId="2309E06D" w14:textId="77777777" w:rsidR="00674A51" w:rsidRDefault="00674A51" w:rsidP="00674A51"/>
    <w:p w14:paraId="345A29D0" w14:textId="77777777" w:rsidR="00674A51" w:rsidRDefault="00674A51" w:rsidP="00674A51"/>
    <w:p w14:paraId="42B99C2E" w14:textId="77777777" w:rsidR="00674A51" w:rsidRDefault="00674A51" w:rsidP="00674A51"/>
    <w:p w14:paraId="2E6C9748" w14:textId="77777777" w:rsidR="00674A51" w:rsidRDefault="00674A51" w:rsidP="00674A51"/>
    <w:p w14:paraId="3826E2F2" w14:textId="77777777" w:rsidR="00674A51" w:rsidRDefault="00674A51" w:rsidP="00674A51"/>
    <w:p w14:paraId="2E046C0E" w14:textId="77777777" w:rsidR="00674A51" w:rsidRDefault="00674A51" w:rsidP="00674A51"/>
    <w:p w14:paraId="20B66C29" w14:textId="77777777" w:rsidR="00674A51" w:rsidRDefault="00674A51" w:rsidP="00674A51"/>
    <w:p w14:paraId="2FC63D7E" w14:textId="77777777" w:rsidR="00674A51" w:rsidRDefault="00674A51" w:rsidP="00674A51"/>
    <w:p w14:paraId="0AF6F9E7" w14:textId="77777777" w:rsidR="00674A51" w:rsidRDefault="00674A51" w:rsidP="00674A51"/>
    <w:p w14:paraId="39C065FC" w14:textId="77777777" w:rsidR="00674A51" w:rsidRDefault="00674A51" w:rsidP="00674A51"/>
    <w:p w14:paraId="3D673DE5" w14:textId="77777777" w:rsidR="00674A51" w:rsidRDefault="00674A51" w:rsidP="00674A51"/>
    <w:p w14:paraId="6DD57B20" w14:textId="77777777" w:rsidR="00674A51" w:rsidRDefault="00674A51" w:rsidP="00674A51"/>
    <w:p w14:paraId="3123B4EC" w14:textId="77777777" w:rsidR="00674A51" w:rsidRDefault="00674A51" w:rsidP="00674A51"/>
    <w:p w14:paraId="5C873892" w14:textId="77777777" w:rsidR="00674A51" w:rsidRDefault="00674A51" w:rsidP="00674A51"/>
    <w:p w14:paraId="627AA16F" w14:textId="77777777" w:rsidR="00674A51" w:rsidRDefault="00674A51" w:rsidP="00674A51"/>
    <w:p w14:paraId="4FA9EE2E" w14:textId="77777777" w:rsidR="00674A51" w:rsidRDefault="00674A51" w:rsidP="00674A51"/>
    <w:p w14:paraId="4C667554" w14:textId="158FFB57" w:rsidR="00674A51" w:rsidRDefault="00674A51" w:rsidP="00674A51">
      <w:r w:rsidRPr="00674A51">
        <w:lastRenderedPageBreak/>
        <w:t>2. Entscheidungsmatrix</w:t>
      </w:r>
    </w:p>
    <w:p w14:paraId="05FC3011" w14:textId="6567383A" w:rsidR="00674A51" w:rsidRDefault="00674A51" w:rsidP="00674A51">
      <w:r>
        <w:rPr>
          <w:noProof/>
        </w:rPr>
        <w:drawing>
          <wp:inline distT="0" distB="0" distL="0" distR="0" wp14:anchorId="14A11FBF" wp14:editId="0362FFCF">
            <wp:extent cx="5761990" cy="505269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5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7C61F" wp14:editId="7D741DB6">
            <wp:extent cx="5761990" cy="3481754"/>
            <wp:effectExtent l="0" t="0" r="0" b="444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06" cy="348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2AE0" w14:textId="77777777" w:rsidR="00674A51" w:rsidRDefault="00674A51" w:rsidP="00674A51"/>
    <w:p w14:paraId="07EA46F5" w14:textId="77777777" w:rsidR="00674A51" w:rsidRPr="00674A51" w:rsidRDefault="00674A51" w:rsidP="00674A51">
      <w:r w:rsidRPr="00674A51">
        <w:rPr>
          <w:b/>
          <w:bCs/>
        </w:rPr>
        <w:lastRenderedPageBreak/>
        <w:t>3. Zusammenfassung für Behörden</w:t>
      </w:r>
    </w:p>
    <w:p w14:paraId="41B0E272" w14:textId="77777777" w:rsidR="00674A51" w:rsidRPr="00674A51" w:rsidRDefault="00674A51" w:rsidP="00674A51">
      <w:r w:rsidRPr="00674A51">
        <w:rPr>
          <w:b/>
          <w:bCs/>
        </w:rPr>
        <w:t>AGH</w:t>
      </w:r>
      <w:r w:rsidRPr="00674A51">
        <w:rPr>
          <w:b/>
          <w:bCs/>
        </w:rPr>
        <w:noBreakHyphen/>
        <w:t>X1 erfüllt alle sicherheitsrelevanten Kriterien</w:t>
      </w:r>
    </w:p>
    <w:p w14:paraId="39EC0728" w14:textId="77777777" w:rsidR="00674A51" w:rsidRPr="00674A51" w:rsidRDefault="00674A51" w:rsidP="00674A51">
      <w:pPr>
        <w:numPr>
          <w:ilvl w:val="0"/>
          <w:numId w:val="1"/>
        </w:numPr>
        <w:rPr>
          <w:sz w:val="20"/>
          <w:szCs w:val="20"/>
        </w:rPr>
      </w:pPr>
      <w:r w:rsidRPr="00674A51">
        <w:rPr>
          <w:sz w:val="20"/>
          <w:szCs w:val="20"/>
        </w:rPr>
        <w:t>elektrische Leitfähigkeit</w:t>
      </w:r>
    </w:p>
    <w:p w14:paraId="2EDB57E8" w14:textId="77777777" w:rsidR="00674A51" w:rsidRPr="00674A51" w:rsidRDefault="00674A51" w:rsidP="00674A51">
      <w:pPr>
        <w:numPr>
          <w:ilvl w:val="0"/>
          <w:numId w:val="1"/>
        </w:numPr>
        <w:rPr>
          <w:sz w:val="20"/>
          <w:szCs w:val="20"/>
        </w:rPr>
      </w:pPr>
      <w:r w:rsidRPr="00674A51">
        <w:rPr>
          <w:sz w:val="20"/>
          <w:szCs w:val="20"/>
        </w:rPr>
        <w:t>Stromtragfähigkeit</w:t>
      </w:r>
    </w:p>
    <w:p w14:paraId="2FC838F9" w14:textId="77777777" w:rsidR="00674A51" w:rsidRPr="00674A51" w:rsidRDefault="00674A51" w:rsidP="00674A51">
      <w:pPr>
        <w:numPr>
          <w:ilvl w:val="0"/>
          <w:numId w:val="1"/>
        </w:numPr>
        <w:rPr>
          <w:sz w:val="20"/>
          <w:szCs w:val="20"/>
        </w:rPr>
      </w:pPr>
      <w:r w:rsidRPr="00674A51">
        <w:rPr>
          <w:sz w:val="20"/>
          <w:szCs w:val="20"/>
        </w:rPr>
        <w:t>thermische Stabilität</w:t>
      </w:r>
    </w:p>
    <w:p w14:paraId="2F3E6C32" w14:textId="77777777" w:rsidR="00674A51" w:rsidRPr="00674A51" w:rsidRDefault="00674A51" w:rsidP="00674A51">
      <w:pPr>
        <w:numPr>
          <w:ilvl w:val="0"/>
          <w:numId w:val="1"/>
        </w:numPr>
        <w:rPr>
          <w:sz w:val="20"/>
          <w:szCs w:val="20"/>
        </w:rPr>
      </w:pPr>
      <w:r w:rsidRPr="00674A51">
        <w:rPr>
          <w:sz w:val="20"/>
          <w:szCs w:val="20"/>
        </w:rPr>
        <w:t>mechanische Integrität</w:t>
      </w:r>
    </w:p>
    <w:p w14:paraId="08C97570" w14:textId="77777777" w:rsidR="00674A51" w:rsidRPr="00674A51" w:rsidRDefault="00674A51" w:rsidP="00674A51">
      <w:pPr>
        <w:numPr>
          <w:ilvl w:val="0"/>
          <w:numId w:val="1"/>
        </w:numPr>
        <w:rPr>
          <w:sz w:val="20"/>
          <w:szCs w:val="20"/>
        </w:rPr>
      </w:pPr>
      <w:r w:rsidRPr="00674A51">
        <w:rPr>
          <w:sz w:val="20"/>
          <w:szCs w:val="20"/>
        </w:rPr>
        <w:t>Korrosionsbeständigkeit</w:t>
      </w:r>
    </w:p>
    <w:p w14:paraId="25AF381A" w14:textId="77777777" w:rsidR="00674A51" w:rsidRPr="00674A51" w:rsidRDefault="00674A51" w:rsidP="00674A51"/>
    <w:p w14:paraId="33AAF0CD" w14:textId="77777777" w:rsidR="00674A51" w:rsidRPr="00674A51" w:rsidRDefault="00674A51" w:rsidP="00674A51">
      <w:r w:rsidRPr="00674A51">
        <w:rPr>
          <w:b/>
          <w:bCs/>
        </w:rPr>
        <w:t>AGH</w:t>
      </w:r>
      <w:r w:rsidRPr="00674A51">
        <w:rPr>
          <w:b/>
          <w:bCs/>
        </w:rPr>
        <w:noBreakHyphen/>
        <w:t>X1 übertrifft Kupfer in mehreren Bereichen</w:t>
      </w:r>
    </w:p>
    <w:p w14:paraId="3FE4BB45" w14:textId="77777777" w:rsidR="00674A51" w:rsidRPr="00674A51" w:rsidRDefault="00674A51" w:rsidP="00674A51">
      <w:pPr>
        <w:numPr>
          <w:ilvl w:val="0"/>
          <w:numId w:val="2"/>
        </w:numPr>
        <w:rPr>
          <w:sz w:val="20"/>
          <w:szCs w:val="20"/>
        </w:rPr>
      </w:pPr>
      <w:r w:rsidRPr="00674A51">
        <w:rPr>
          <w:sz w:val="20"/>
          <w:szCs w:val="20"/>
        </w:rPr>
        <w:t>Gewicht</w:t>
      </w:r>
    </w:p>
    <w:p w14:paraId="44F114E4" w14:textId="77777777" w:rsidR="00674A51" w:rsidRPr="00674A51" w:rsidRDefault="00674A51" w:rsidP="00674A51">
      <w:pPr>
        <w:numPr>
          <w:ilvl w:val="0"/>
          <w:numId w:val="2"/>
        </w:numPr>
        <w:rPr>
          <w:sz w:val="20"/>
          <w:szCs w:val="20"/>
        </w:rPr>
      </w:pPr>
      <w:r w:rsidRPr="00674A51">
        <w:rPr>
          <w:sz w:val="20"/>
          <w:szCs w:val="20"/>
        </w:rPr>
        <w:t>Nachhaltigkeit</w:t>
      </w:r>
    </w:p>
    <w:p w14:paraId="6FBB4BF6" w14:textId="77777777" w:rsidR="00674A51" w:rsidRPr="00674A51" w:rsidRDefault="00674A51" w:rsidP="00674A51">
      <w:pPr>
        <w:numPr>
          <w:ilvl w:val="0"/>
          <w:numId w:val="2"/>
        </w:numPr>
        <w:rPr>
          <w:sz w:val="20"/>
          <w:szCs w:val="20"/>
        </w:rPr>
      </w:pPr>
      <w:r w:rsidRPr="00674A51">
        <w:rPr>
          <w:sz w:val="20"/>
          <w:szCs w:val="20"/>
        </w:rPr>
        <w:t>Rissresistenz</w:t>
      </w:r>
    </w:p>
    <w:p w14:paraId="7F5E1419" w14:textId="77777777" w:rsidR="00674A51" w:rsidRPr="00674A51" w:rsidRDefault="00674A51" w:rsidP="00674A51">
      <w:pPr>
        <w:numPr>
          <w:ilvl w:val="0"/>
          <w:numId w:val="2"/>
        </w:numPr>
        <w:rPr>
          <w:sz w:val="20"/>
          <w:szCs w:val="20"/>
        </w:rPr>
      </w:pPr>
      <w:r w:rsidRPr="00674A51">
        <w:rPr>
          <w:sz w:val="20"/>
          <w:szCs w:val="20"/>
        </w:rPr>
        <w:t>Rohstoffsicherheit</w:t>
      </w:r>
    </w:p>
    <w:p w14:paraId="57360D79" w14:textId="77777777" w:rsidR="00674A51" w:rsidRDefault="00674A51" w:rsidP="00674A51">
      <w:pPr>
        <w:numPr>
          <w:ilvl w:val="0"/>
          <w:numId w:val="2"/>
        </w:numPr>
        <w:rPr>
          <w:sz w:val="20"/>
          <w:szCs w:val="20"/>
        </w:rPr>
      </w:pPr>
      <w:r w:rsidRPr="00674A51">
        <w:rPr>
          <w:sz w:val="20"/>
          <w:szCs w:val="20"/>
        </w:rPr>
        <w:t>Leistungsdichte (A/kg)</w:t>
      </w:r>
    </w:p>
    <w:p w14:paraId="21A6F543" w14:textId="77777777" w:rsidR="00674A51" w:rsidRPr="00674A51" w:rsidRDefault="00674A51" w:rsidP="00674A51">
      <w:pPr>
        <w:rPr>
          <w:sz w:val="20"/>
          <w:szCs w:val="20"/>
        </w:rPr>
      </w:pPr>
    </w:p>
    <w:p w14:paraId="4FAFC7AD" w14:textId="77777777" w:rsidR="00674A51" w:rsidRPr="00674A51" w:rsidRDefault="00674A51" w:rsidP="00674A51">
      <w:r w:rsidRPr="00674A51">
        <w:rPr>
          <w:b/>
          <w:bCs/>
        </w:rPr>
        <w:t>Einziger behördlicher Prüfpunkt:</w:t>
      </w:r>
    </w:p>
    <w:p w14:paraId="33E03343" w14:textId="77777777" w:rsidR="00674A51" w:rsidRDefault="00674A51" w:rsidP="00674A51">
      <w:r w:rsidRPr="00674A51">
        <w:t>AGH</w:t>
      </w:r>
      <w:r w:rsidRPr="00674A51">
        <w:noBreakHyphen/>
        <w:t xml:space="preserve">X1 ist ein </w:t>
      </w:r>
      <w:r w:rsidRPr="00674A51">
        <w:rPr>
          <w:b/>
          <w:bCs/>
        </w:rPr>
        <w:t>neues Materialsystem</w:t>
      </w:r>
      <w:r w:rsidRPr="00674A51">
        <w:t xml:space="preserve"> →</w:t>
      </w:r>
    </w:p>
    <w:p w14:paraId="258C2731" w14:textId="68CDA282" w:rsidR="00674A51" w:rsidRPr="00674A51" w:rsidRDefault="00674A51" w:rsidP="00674A51">
      <w:r w:rsidRPr="00674A51">
        <w:br/>
        <w:t>Behörden verlangen:</w:t>
      </w:r>
    </w:p>
    <w:p w14:paraId="0CC8597F" w14:textId="77777777" w:rsidR="00674A51" w:rsidRPr="00674A51" w:rsidRDefault="00674A51" w:rsidP="00674A51">
      <w:pPr>
        <w:numPr>
          <w:ilvl w:val="0"/>
          <w:numId w:val="3"/>
        </w:numPr>
        <w:rPr>
          <w:sz w:val="20"/>
          <w:szCs w:val="20"/>
        </w:rPr>
      </w:pPr>
      <w:r w:rsidRPr="00674A51">
        <w:rPr>
          <w:sz w:val="20"/>
          <w:szCs w:val="20"/>
        </w:rPr>
        <w:t>dokumentierte Prozesskette</w:t>
      </w:r>
    </w:p>
    <w:p w14:paraId="7D1E16AE" w14:textId="77777777" w:rsidR="00674A51" w:rsidRPr="00674A51" w:rsidRDefault="00674A51" w:rsidP="00674A51">
      <w:pPr>
        <w:numPr>
          <w:ilvl w:val="0"/>
          <w:numId w:val="3"/>
        </w:numPr>
        <w:rPr>
          <w:sz w:val="20"/>
          <w:szCs w:val="20"/>
        </w:rPr>
      </w:pPr>
      <w:r w:rsidRPr="00674A51">
        <w:rPr>
          <w:sz w:val="20"/>
          <w:szCs w:val="20"/>
        </w:rPr>
        <w:t>RPZ</w:t>
      </w:r>
      <w:r w:rsidRPr="00674A51">
        <w:rPr>
          <w:sz w:val="20"/>
          <w:szCs w:val="20"/>
        </w:rPr>
        <w:noBreakHyphen/>
        <w:t>Analyse (haben wir)</w:t>
      </w:r>
    </w:p>
    <w:p w14:paraId="0658FE3C" w14:textId="77777777" w:rsidR="00674A51" w:rsidRPr="00674A51" w:rsidRDefault="00674A51" w:rsidP="00674A51">
      <w:pPr>
        <w:numPr>
          <w:ilvl w:val="0"/>
          <w:numId w:val="3"/>
        </w:numPr>
        <w:rPr>
          <w:sz w:val="20"/>
          <w:szCs w:val="20"/>
        </w:rPr>
      </w:pPr>
      <w:r w:rsidRPr="00674A51">
        <w:rPr>
          <w:sz w:val="20"/>
          <w:szCs w:val="20"/>
        </w:rPr>
        <w:t>Materialdatenblatt</w:t>
      </w:r>
    </w:p>
    <w:p w14:paraId="1F1E025D" w14:textId="77777777" w:rsidR="00674A51" w:rsidRPr="00674A51" w:rsidRDefault="00674A51" w:rsidP="00674A51">
      <w:pPr>
        <w:numPr>
          <w:ilvl w:val="0"/>
          <w:numId w:val="3"/>
        </w:numPr>
        <w:rPr>
          <w:sz w:val="20"/>
          <w:szCs w:val="20"/>
        </w:rPr>
      </w:pPr>
      <w:r w:rsidRPr="00674A51">
        <w:rPr>
          <w:sz w:val="20"/>
          <w:szCs w:val="20"/>
        </w:rPr>
        <w:t>Langzeit</w:t>
      </w:r>
      <w:r w:rsidRPr="00674A51">
        <w:rPr>
          <w:sz w:val="20"/>
          <w:szCs w:val="20"/>
        </w:rPr>
        <w:noBreakHyphen/>
        <w:t>Testreihen (Zyklen, Temperatur, Feuchte)</w:t>
      </w:r>
    </w:p>
    <w:p w14:paraId="5D4D76F6" w14:textId="77777777" w:rsidR="00674A51" w:rsidRPr="00674A51" w:rsidRDefault="00674A51" w:rsidP="00674A51">
      <w:pPr>
        <w:numPr>
          <w:ilvl w:val="0"/>
          <w:numId w:val="3"/>
        </w:numPr>
        <w:rPr>
          <w:sz w:val="20"/>
          <w:szCs w:val="20"/>
        </w:rPr>
      </w:pPr>
      <w:r w:rsidRPr="00674A51">
        <w:rPr>
          <w:sz w:val="20"/>
          <w:szCs w:val="20"/>
        </w:rPr>
        <w:t>elektrische Dauerlasttests</w:t>
      </w:r>
    </w:p>
    <w:p w14:paraId="500EF4AE" w14:textId="77777777" w:rsidR="00674A51" w:rsidRPr="00674A51" w:rsidRDefault="00674A51" w:rsidP="00674A51">
      <w:pPr>
        <w:ind w:left="360"/>
      </w:pPr>
    </w:p>
    <w:p w14:paraId="7FD998A6" w14:textId="77777777" w:rsidR="00674A51" w:rsidRPr="00674A51" w:rsidRDefault="00674A51" w:rsidP="00674A51">
      <w:r w:rsidRPr="00674A51">
        <w:t>Du hast bereits:</w:t>
      </w:r>
    </w:p>
    <w:p w14:paraId="59C21DFA" w14:textId="77777777" w:rsidR="00674A51" w:rsidRPr="00674A51" w:rsidRDefault="00674A51" w:rsidP="00674A51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74A51">
        <w:rPr>
          <w:sz w:val="20"/>
          <w:szCs w:val="20"/>
        </w:rPr>
        <w:t>Spec</w:t>
      </w:r>
      <w:proofErr w:type="spellEnd"/>
      <w:r w:rsidRPr="00674A51">
        <w:rPr>
          <w:sz w:val="20"/>
          <w:szCs w:val="20"/>
        </w:rPr>
        <w:t xml:space="preserve"> 1.1</w:t>
      </w:r>
    </w:p>
    <w:p w14:paraId="0704DB76" w14:textId="77777777" w:rsidR="00674A51" w:rsidRPr="00674A51" w:rsidRDefault="00674A51" w:rsidP="00674A51">
      <w:pPr>
        <w:numPr>
          <w:ilvl w:val="0"/>
          <w:numId w:val="4"/>
        </w:numPr>
        <w:rPr>
          <w:sz w:val="20"/>
          <w:szCs w:val="20"/>
        </w:rPr>
      </w:pPr>
      <w:r w:rsidRPr="00674A51">
        <w:rPr>
          <w:sz w:val="20"/>
          <w:szCs w:val="20"/>
        </w:rPr>
        <w:t>RPZ 1.1</w:t>
      </w:r>
    </w:p>
    <w:p w14:paraId="6063F6F6" w14:textId="77777777" w:rsidR="00674A51" w:rsidRPr="00674A51" w:rsidRDefault="00674A51" w:rsidP="00674A51">
      <w:pPr>
        <w:numPr>
          <w:ilvl w:val="0"/>
          <w:numId w:val="4"/>
        </w:numPr>
        <w:rPr>
          <w:sz w:val="20"/>
          <w:szCs w:val="20"/>
        </w:rPr>
      </w:pPr>
      <w:r w:rsidRPr="00674A51">
        <w:rPr>
          <w:sz w:val="20"/>
          <w:szCs w:val="20"/>
        </w:rPr>
        <w:t>Prozessmatrix</w:t>
      </w:r>
    </w:p>
    <w:p w14:paraId="760624F0" w14:textId="77777777" w:rsidR="00674A51" w:rsidRPr="00674A51" w:rsidRDefault="00674A51" w:rsidP="00674A51">
      <w:pPr>
        <w:numPr>
          <w:ilvl w:val="0"/>
          <w:numId w:val="4"/>
        </w:numPr>
        <w:rPr>
          <w:sz w:val="20"/>
          <w:szCs w:val="20"/>
        </w:rPr>
      </w:pPr>
      <w:r w:rsidRPr="00674A51">
        <w:rPr>
          <w:sz w:val="20"/>
          <w:szCs w:val="20"/>
        </w:rPr>
        <w:t>Leistungsdaten</w:t>
      </w:r>
    </w:p>
    <w:p w14:paraId="64C408C4" w14:textId="77777777" w:rsidR="00674A51" w:rsidRDefault="00674A51" w:rsidP="00674A51">
      <w:r w:rsidRPr="00674A51">
        <w:t xml:space="preserve">Das ist </w:t>
      </w:r>
      <w:r w:rsidRPr="00674A51">
        <w:rPr>
          <w:b/>
          <w:bCs/>
        </w:rPr>
        <w:t>genau</w:t>
      </w:r>
      <w:r w:rsidRPr="00674A51">
        <w:t xml:space="preserve"> das, was Behörden sehen wollen.</w:t>
      </w:r>
    </w:p>
    <w:p w14:paraId="1512E1E2" w14:textId="37278BA3" w:rsidR="00674A51" w:rsidRDefault="00674A51" w:rsidP="00674A51">
      <w:r>
        <w:pict w14:anchorId="068854BD">
          <v:rect id="_x0000_i1031" style="width:0;height:1.5pt" o:hralign="center" o:hrstd="t" o:hr="t" fillcolor="#a0a0a0" stroked="f"/>
        </w:pict>
      </w:r>
    </w:p>
    <w:p w14:paraId="42AB1119" w14:textId="38826D78" w:rsidR="00674A51" w:rsidRDefault="00674A51" w:rsidP="00674A51">
      <w:r w:rsidRPr="00674A51">
        <w:t>4. Entscheidungsempfehlung (behördlich formuliert)</w:t>
      </w:r>
    </w:p>
    <w:p w14:paraId="266BB9E3" w14:textId="77777777" w:rsidR="00674A51" w:rsidRDefault="00674A51" w:rsidP="00674A51">
      <w:pPr>
        <w:rPr>
          <w:b/>
          <w:bCs/>
        </w:rPr>
      </w:pPr>
    </w:p>
    <w:p w14:paraId="3EC5541C" w14:textId="6DBA7D74" w:rsidR="00674A51" w:rsidRDefault="00674A51" w:rsidP="00674A51">
      <w:pPr>
        <w:rPr>
          <w:sz w:val="20"/>
          <w:szCs w:val="20"/>
        </w:rPr>
      </w:pPr>
      <w:r w:rsidRPr="00674A51">
        <w:rPr>
          <w:b/>
          <w:bCs/>
          <w:sz w:val="20"/>
          <w:szCs w:val="20"/>
        </w:rPr>
        <w:t>AGH</w:t>
      </w:r>
      <w:r w:rsidRPr="00674A51">
        <w:rPr>
          <w:b/>
          <w:bCs/>
          <w:sz w:val="20"/>
          <w:szCs w:val="20"/>
        </w:rPr>
        <w:noBreakHyphen/>
        <w:t>X1 kann als funktionaler Kupferersatz zugelassen werden</w:t>
      </w:r>
      <w:r w:rsidRPr="00674A51">
        <w:rPr>
          <w:sz w:val="20"/>
          <w:szCs w:val="20"/>
        </w:rPr>
        <w:t>,</w:t>
      </w:r>
      <w:r w:rsidRPr="00674A51">
        <w:rPr>
          <w:sz w:val="20"/>
          <w:szCs w:val="20"/>
        </w:rPr>
        <w:br/>
        <w:t>sofern die dokumentierten Prozessparameter eingehalten werden und die</w:t>
      </w:r>
      <w:r w:rsidRPr="00674A51">
        <w:rPr>
          <w:sz w:val="20"/>
          <w:szCs w:val="20"/>
        </w:rPr>
        <w:br/>
        <w:t>Langzeit</w:t>
      </w:r>
      <w:r w:rsidRPr="00674A51">
        <w:rPr>
          <w:sz w:val="20"/>
          <w:szCs w:val="20"/>
        </w:rPr>
        <w:noBreakHyphen/>
        <w:t>Stromtragfähigkeit gemäß IEC</w:t>
      </w:r>
      <w:r w:rsidRPr="00674A51">
        <w:rPr>
          <w:sz w:val="20"/>
          <w:szCs w:val="20"/>
        </w:rPr>
        <w:noBreakHyphen/>
        <w:t>Normen nachgewiesen wird.</w:t>
      </w:r>
      <w:r w:rsidRPr="00674A51">
        <w:rPr>
          <w:sz w:val="20"/>
          <w:szCs w:val="20"/>
        </w:rPr>
        <w:br/>
        <w:t>Die risshemmende leitfähige Decklage stellt eine zusätzliche</w:t>
      </w:r>
      <w:r w:rsidRPr="00674A51">
        <w:rPr>
          <w:sz w:val="20"/>
          <w:szCs w:val="20"/>
        </w:rPr>
        <w:br/>
        <w:t>Sicherheitsreserve dar und reduziert das Ausfallrisiko signifikant.</w:t>
      </w:r>
    </w:p>
    <w:p w14:paraId="5BA0535B" w14:textId="6A71B61D" w:rsidR="00674A51" w:rsidRDefault="00674A51" w:rsidP="00674A51">
      <w:r>
        <w:pict w14:anchorId="21F90CED">
          <v:rect id="_x0000_i1032" style="width:0;height:1.5pt" o:hralign="center" o:hrstd="t" o:hr="t" fillcolor="#a0a0a0" stroked="f"/>
        </w:pict>
      </w:r>
    </w:p>
    <w:p w14:paraId="516EA1E3" w14:textId="77777777" w:rsidR="00674A51" w:rsidRPr="00674A51" w:rsidRDefault="00674A51" w:rsidP="00674A51">
      <w:pPr>
        <w:rPr>
          <w:sz w:val="20"/>
          <w:szCs w:val="20"/>
        </w:rPr>
      </w:pPr>
    </w:p>
    <w:p w14:paraId="31791F2B" w14:textId="77777777" w:rsidR="00674A51" w:rsidRPr="00674A51" w:rsidRDefault="00674A51" w:rsidP="00674A51"/>
    <w:p w14:paraId="648D8411" w14:textId="77777777" w:rsidR="00674A51" w:rsidRPr="00674A51" w:rsidRDefault="00674A51" w:rsidP="00674A51"/>
    <w:sectPr w:rsidR="00674A51" w:rsidRPr="00674A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2430D"/>
    <w:multiLevelType w:val="multilevel"/>
    <w:tmpl w:val="15C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527A4"/>
    <w:multiLevelType w:val="multilevel"/>
    <w:tmpl w:val="DC4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513F"/>
    <w:multiLevelType w:val="multilevel"/>
    <w:tmpl w:val="3A98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3F53"/>
    <w:multiLevelType w:val="multilevel"/>
    <w:tmpl w:val="125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032817">
    <w:abstractNumId w:val="3"/>
  </w:num>
  <w:num w:numId="2" w16cid:durableId="121922877">
    <w:abstractNumId w:val="2"/>
  </w:num>
  <w:num w:numId="3" w16cid:durableId="1339388515">
    <w:abstractNumId w:val="1"/>
  </w:num>
  <w:num w:numId="4" w16cid:durableId="124541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F8"/>
    <w:rsid w:val="00025262"/>
    <w:rsid w:val="004F4798"/>
    <w:rsid w:val="00552657"/>
    <w:rsid w:val="00674A51"/>
    <w:rsid w:val="00702879"/>
    <w:rsid w:val="0076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99E53"/>
  <w15:chartTrackingRefBased/>
  <w15:docId w15:val="{4E648DA5-D09C-4202-A0B0-A8B14471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3F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3F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F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F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3F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3F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3F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3F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3F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3F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3F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3F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3F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3F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3F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3F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7B3D3-70C1-4547-832A-52C40352D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2026-02-04T15:25:00Z</dcterms:created>
  <dcterms:modified xsi:type="dcterms:W3CDTF">2026-02-04T15:34:00Z</dcterms:modified>
</cp:coreProperties>
</file>