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5.png" ContentType="image/png"/>
  <Override PartName="/word/media/rId142.png" ContentType="image/png"/>
  <Override PartName="/word/media/rId152.png" ContentType="image/png"/>
  <Override PartName="/word/media/rId149.png" ContentType="image/png"/>
  <Override PartName="/word/media/rId159.png" ContentType="image/png"/>
  <Override PartName="/word/media/rId156.png" ContentType="image/png"/>
  <Override PartName="/word/media/rId123.png" ContentType="image/png"/>
  <Override PartName="/word/media/rId120.png" ContentType="image/png"/>
  <Override PartName="/word/media/rId130.png" ContentType="image/png"/>
  <Override PartName="/word/media/rId127.png" ContentType="image/png"/>
  <Override PartName="/word/media/rId137.png" ContentType="image/png"/>
  <Override PartName="/word/media/rId134.png" ContentType="image/png"/>
  <Override PartName="/word/media/rId101.png" ContentType="image/png"/>
  <Override PartName="/word/media/rId98.png" ContentType="image/png"/>
  <Override PartName="/word/media/rId108.png" ContentType="image/png"/>
  <Override PartName="/word/media/rId105.png" ContentType="image/png"/>
  <Override PartName="/word/media/rId115.png" ContentType="image/png"/>
  <Override PartName="/word/media/rId112.png" ContentType="image/png"/>
  <Override PartName="/word/media/rId94.png" ContentType="image/png"/>
  <Override PartName="/word/media/rId181.png" ContentType="image/png"/>
  <Override PartName="/word/media/rId174.png" ContentType="image/png"/>
  <Override PartName="/word/media/rId167.png" ContentType="image/png"/>
  <Override PartName="/word/media/rId184.png" ContentType="image/png"/>
  <Override PartName="/word/media/rId177.png" ContentType="image/png"/>
  <Override PartName="/word/media/rId1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序論"/>
    <w:p>
      <w:pPr>
        <w:pStyle w:val="Heading1"/>
      </w:pPr>
      <w:r>
        <w:rPr>
          <w:rStyle w:val="SectionNumber"/>
        </w:rPr>
        <w:t xml:space="preserve">1</w:t>
      </w:r>
      <w:r>
        <w:tab/>
      </w:r>
      <w:r>
        <w:rPr>
          <w:rFonts w:hint="eastAsia"/>
        </w:rPr>
        <w:t xml:space="preserve">序論</w:t>
      </w:r>
    </w:p>
    <w:bookmarkStart w:id="19" w:name="研究の背景"/>
    <w:p>
      <w:pPr>
        <w:pStyle w:val="Heading2"/>
      </w:pPr>
      <w:r>
        <w:rPr>
          <w:rStyle w:val="SectionNumber"/>
        </w:rPr>
        <w:t xml:space="preserve">1.1</w:t>
      </w:r>
      <w:r>
        <w:tab/>
      </w: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pPr>
        <w:pStyle w:val="BodyText"/>
      </w:pPr>
      <w:r>
        <w:t xml:space="preserve">　</w:t>
      </w:r>
      <w:r>
        <w:rPr>
          <w:rFonts w:hint="eastAsia"/>
        </w:rPr>
        <w:t xml:space="preserve">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Heading2"/>
      </w:pPr>
      <w:r>
        <w:rPr>
          <w:rStyle w:val="SectionNumber"/>
        </w:rPr>
        <w:t xml:space="preserve">1.2</w:t>
      </w:r>
      <w:r>
        <w:tab/>
      </w:r>
      <w:r>
        <w:rPr>
          <w:rFonts w:hint="eastAsia"/>
        </w:rPr>
        <w:t xml:space="preserve">本研究の目的</w:t>
      </w:r>
    </w:p>
    <w:p>
      <w:pPr>
        <w:pStyle w:val="FirstParagraph"/>
      </w:pPr>
      <w:r>
        <w:t xml:space="preserve">　</w:t>
      </w:r>
      <w:r>
        <w:rPr>
          <w:rFonts w:hint="eastAsia"/>
        </w:rPr>
        <w:t xml:space="preserve">本研究の最終的な目標は、自然室温下で測定される室内温湿度データをFFT解析により周波数領域に変換し、その特徴量から建物性能（壁構造・換気量など）を機械学習により逆推定する手法を確立することである。</w:t>
      </w:r>
    </w:p>
    <w:p>
      <w:pPr>
        <w:pStyle w:val="BodyText"/>
      </w:pPr>
      <w:r>
        <w:t xml:space="preserve">　</w:t>
      </w:r>
      <w:r>
        <w:rPr>
          <w:rFonts w:hint="eastAsia"/>
        </w:rPr>
        <w:t xml:space="preserve">この目標に向けて、本研究では以下のステップを設定する。</w:t>
      </w:r>
    </w:p>
    <w:p>
      <w:pPr>
        <w:pStyle w:val="Compact"/>
        <w:numPr>
          <w:ilvl w:val="0"/>
          <w:numId w:val="1001"/>
        </w:numPr>
      </w:pPr>
      <w:r>
        <w:rPr>
          <w:rFonts w:hint="eastAsia"/>
          <w:b/>
          <w:bCs/>
        </w:rPr>
        <w:t xml:space="preserve">シミュレーション環境の構築</w:t>
      </w:r>
    </w:p>
    <w:p>
      <w:pPr>
        <w:pStyle w:val="FirstParagraph"/>
      </w:pPr>
      <w:r>
        <w:t xml:space="preserve">　</w:t>
      </w:r>
      <w:r>
        <w:rPr>
          <w:rFonts w:hint="eastAsia"/>
        </w:rPr>
        <w:t xml:space="preserve">Juliaで実装された熱水分同時移動解析プログラムを用い、壁材料・換気量などをパラメータとして変化させた複数の建物モデルを作成する。各モデルについて外気条件を与えた時の室内温湿度応答を、自然室温（非空調）条件で長期間シミュレーションし、データセットを構築する。</w:t>
      </w:r>
    </w:p>
    <w:p>
      <w:pPr>
        <w:pStyle w:val="Compact"/>
        <w:numPr>
          <w:ilvl w:val="0"/>
          <w:numId w:val="1002"/>
        </w:numPr>
      </w:pPr>
      <w:r>
        <w:rPr>
          <w:rFonts w:hint="eastAsia"/>
          <w:b/>
          <w:bCs/>
        </w:rPr>
        <w:t xml:space="preserve">FFT解析による特徴量抽出</w:t>
      </w:r>
    </w:p>
    <w:p>
      <w:pPr>
        <w:pStyle w:val="FirstParagraph"/>
      </w:pPr>
      <w:r>
        <w:t xml:space="preserve">　</w:t>
      </w:r>
      <w:r>
        <w:rPr>
          <w:rFonts w:hint="eastAsia"/>
        </w:rPr>
        <w:t xml:space="preserve">得られた室内温湿度の時系列データに対してFFT解析を行い、日周期・半日周期・月周期・年周期などの主要周波数ごとの振幅と位相を求める。外気と室内の振幅比・位相差なども特徴量として抽出する。</w:t>
      </w:r>
    </w:p>
    <w:p>
      <w:pPr>
        <w:pStyle w:val="Compact"/>
        <w:numPr>
          <w:ilvl w:val="0"/>
          <w:numId w:val="1003"/>
        </w:numPr>
      </w:pPr>
      <w:r>
        <w:rPr>
          <w:rFonts w:hint="eastAsia"/>
          <w:b/>
          <w:bCs/>
        </w:rPr>
        <w:t xml:space="preserve">周波数特徴量と建物性能の対応関係の分析</w:t>
      </w:r>
    </w:p>
    <w:p>
      <w:pPr>
        <w:pStyle w:val="FirstParagraph"/>
      </w:pPr>
      <w:r>
        <w:t xml:space="preserve">　</w:t>
      </w:r>
      <w:r>
        <w:rPr>
          <w:rFonts w:hint="eastAsia"/>
        </w:rPr>
        <w:t xml:space="preserve">壁構造・換気量の違いが、どの周波数帯の振幅・位相にどのように現れるのかを分析し、周波数特徴量から建物性能を識別できる可能性を検討する。</w:t>
      </w:r>
    </w:p>
    <w:p>
      <w:pPr>
        <w:pStyle w:val="Compact"/>
        <w:numPr>
          <w:ilvl w:val="0"/>
          <w:numId w:val="1004"/>
        </w:numPr>
      </w:pPr>
      <w:r>
        <w:rPr>
          <w:rFonts w:hint="eastAsia"/>
          <w:b/>
          <w:bCs/>
        </w:rPr>
        <w:t xml:space="preserve">機械学習による逆推定モデルの構築</w:t>
      </w:r>
      <w:r>
        <w:rPr>
          <w:rFonts w:hint="eastAsia"/>
        </w:rPr>
        <w:t xml:space="preserve">（今後の課題）</w:t>
      </w:r>
    </w:p>
    <w:p>
      <w:pPr>
        <w:pStyle w:val="FirstParagraph"/>
      </w:pPr>
      <w:r>
        <w:t xml:space="preserve">　</w:t>
      </w:r>
      <w:r>
        <w:rPr>
          <w:rFonts w:hint="eastAsia"/>
        </w:rPr>
        <w:t xml:space="preserve">上記の周波数特徴量を入力として、壁構造や換気量を出力する機械学習モデル（分類器）を構築し、逆推定の精度と限界を評価する。</w:t>
      </w:r>
    </w:p>
    <w:p>
      <w:pPr>
        <w:pStyle w:val="BodyText"/>
      </w:pPr>
      <w:r>
        <w:t xml:space="preserve">　</w:t>
      </w:r>
      <w:r>
        <w:rPr>
          <w:rFonts w:hint="eastAsia"/>
        </w:rPr>
        <w:t xml:space="preserve">本論文では、上記のステップ1〜3までを実施する。すなわち、シミュレーションによるデータ生成、FFT解析による周波数特徴量の抽出、および周波数特徴量と建物性能の対応関係の分析までを行う。ステップ4の機械学習による逆推定モデルの構築は今後の課題とする。</w:t>
      </w:r>
    </w:p>
    <w:p>
      <w:pPr>
        <w:pStyle w:val="BodyText"/>
      </w:pPr>
      <w:r>
        <w:t xml:space="preserve">　</w:t>
      </w:r>
      <w:r>
        <w:rPr>
          <w:rFonts w:hint="eastAsia"/>
        </w:rPr>
        <w:t xml:space="preserve">卒業論文としての目標は、「周波数特徴量に建物性能の違いがどのように現れるかを明らかにし、どの程度まで性能の違いを識別できる可能性があるのかを検討すること」である。この結果を通じて、将来的に機械学習を用いた逆推定手法を構築するための基礎を築くことを本研究の狙いとする。</w:t>
      </w:r>
    </w:p>
    <w:bookmarkEnd w:id="20"/>
    <w:bookmarkEnd w:id="21"/>
    <w:bookmarkStart w:id="40" w:name="建物性能の逆推定に用いる機械学習の基礎"/>
    <w:p>
      <w:pPr>
        <w:pStyle w:val="Heading1"/>
      </w:pPr>
      <w:r>
        <w:rPr>
          <w:rStyle w:val="SectionNumber"/>
        </w:rPr>
        <w:t xml:space="preserve">2</w:t>
      </w:r>
      <w:r>
        <w:tab/>
      </w:r>
      <w:r>
        <w:rPr>
          <w:rFonts w:hint="eastAsia"/>
        </w:rPr>
        <w:t xml:space="preserve">建物性能の逆推定に用いる機械学習の基礎</w:t>
      </w:r>
    </w:p>
    <w:bookmarkStart w:id="22" w:name="本章の概要"/>
    <w:p>
      <w:pPr>
        <w:pStyle w:val="Heading2"/>
      </w:pPr>
      <w:r>
        <w:rPr>
          <w:rStyle w:val="SectionNumber"/>
        </w:rPr>
        <w:t xml:space="preserve">2.1</w:t>
      </w:r>
      <w:r>
        <w:tab/>
      </w: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吸放湿性能・換気量など）と外乱（外気温・外気湿度）、数理モデル（熱水分同時移動シミュレーション）によって時間領域の応答として決まる。これはいわゆる順問題として、式(2.1)のように表される。</w:t>
      </w:r>
    </w:p>
    <w:p>
      <w:pPr>
        <w:pStyle w:val="BodyText"/>
      </w:pPr>
      <m:oMathPara>
        <m:oMathParaPr>
          <m:jc m:val="center"/>
        </m:oMathParaPr>
        <m:oMath>
          <m:r>
            <m:rPr>
              <m:sty m:val="b"/>
            </m:rPr>
            <m:t>y</m:t>
          </m:r>
          <m:r>
            <m:rPr>
              <m:sty m:val="p"/>
            </m:rPr>
            <m:t>(</m:t>
          </m:r>
          <m:r>
            <m:t>t</m:t>
          </m:r>
          <m:r>
            <m:rPr>
              <m:sty m:val="p"/>
            </m:rPr>
            <m:t>)</m:t>
          </m:r>
          <m:r>
            <m:rPr>
              <m:sty m:val="p"/>
            </m:rPr>
            <m:t>=</m:t>
          </m:r>
          <m:r>
            <m:t>F</m:t>
          </m:r>
          <m:r>
            <m:rPr>
              <m:sty m:val="p"/>
            </m:rPr>
            <m:t>(</m:t>
          </m:r>
          <m:r>
            <m:rPr>
              <m:sty m:val="b"/>
            </m:rPr>
            <m:t>θ</m:t>
          </m:r>
          <m:r>
            <m:rPr>
              <m:sty m:val="p"/>
            </m:rPr>
            <m:t>,</m:t>
          </m:r>
          <m:r>
            <m:rPr>
              <m:sty m:val="b"/>
            </m:rPr>
            <m:t>u</m:t>
          </m:r>
          <m:r>
            <m:rPr>
              <m:sty m:val="p"/>
            </m:rPr>
            <m:t>(</m:t>
          </m:r>
          <m:r>
            <m:t>t</m:t>
          </m:r>
          <m:r>
            <m:rPr>
              <m:sty m:val="p"/>
            </m:rPr>
            <m:t>)</m:t>
          </m:r>
          <m:r>
            <m:rPr>
              <m:sty m:val="p"/>
            </m:rPr>
            <m:t>)</m:t>
          </m:r>
          <m:r>
            <m:t>  </m:t>
          </m:r>
          <m:r>
            <m:rPr>
              <m:nor/>
              <m:sty m:val="p"/>
            </m:rPr>
            <m:t>(2.1)</m:t>
          </m:r>
        </m:oMath>
      </m:oMathPara>
    </w:p>
    <w:p>
      <w:pPr>
        <w:pStyle w:val="FirstParagraph"/>
      </w:pPr>
      <w:r>
        <w:t xml:space="preserve">ここで、</w:t>
      </w:r>
      <m:oMath>
        <m:r>
          <m:rPr>
            <m:sty m:val="b"/>
          </m:rPr>
          <m:t>y</m:t>
        </m:r>
        <m:r>
          <m:rPr>
            <m:sty m:val="p"/>
          </m:rPr>
          <m:t>(</m:t>
        </m:r>
        <m:r>
          <m:t>t</m:t>
        </m:r>
        <m:r>
          <m:rPr>
            <m:sty m:val="p"/>
          </m:rPr>
          <m:t>)</m:t>
        </m:r>
      </m:oMath>
      <w:r>
        <w:rPr>
          <w:rFonts w:hint="eastAsia"/>
        </w:rPr>
        <w:t xml:space="preserve">は室内温湿度の時系列応答、</w:t>
      </w:r>
      <m:oMath>
        <m:r>
          <m:rPr>
            <m:sty m:val="b"/>
          </m:rPr>
          <m:t>θ</m:t>
        </m:r>
      </m:oMath>
      <w:r>
        <w:rPr>
          <w:rFonts w:hint="eastAsia"/>
        </w:rPr>
        <w:t xml:space="preserve">は建物性能パラメータ、</w:t>
      </w:r>
      <m:oMath>
        <m:r>
          <m:rPr>
            <m:sty m:val="b"/>
          </m:rPr>
          <m:t>u</m:t>
        </m:r>
        <m:r>
          <m:rPr>
            <m:sty m:val="p"/>
          </m:rPr>
          <m:t>(</m:t>
        </m:r>
        <m:r>
          <m:t>t</m:t>
        </m:r>
        <m:r>
          <m:rPr>
            <m:sty m:val="p"/>
          </m:rPr>
          <m:t>)</m:t>
        </m:r>
      </m:oMath>
      <w:r>
        <w:rPr>
          <w:rFonts w:hint="eastAsia"/>
        </w:rPr>
        <w:t xml:space="preserve">は外乱（外気温湿度など）、</w:t>
      </w:r>
      <m:oMath>
        <m:r>
          <m:t>F</m:t>
        </m:r>
      </m:oMath>
      <w:r>
        <w:rPr>
          <w:rFonts w:hint="eastAsia"/>
        </w:rPr>
        <w:t xml:space="preserve">は順問題を表す写像（シミュレーションモデル）である。</w:t>
      </w:r>
    </w:p>
    <w:p>
      <w:pPr>
        <w:pStyle w:val="BodyText"/>
      </w:pPr>
      <w:r>
        <w:t xml:space="preserve">　</w:t>
      </w:r>
      <w:r>
        <w:rPr>
          <w:rFonts w:hint="eastAsia"/>
        </w:rPr>
        <w:t xml:space="preserve">一方、本研究が目指す「逆推定」は観測された（あるいはシミュレーションで生成した）室内温湿度の時間応答から、その建物が属している性能パターンを推定することである。形式的には式(2.2)のような逆向きの問題設定となる。</w:t>
      </w:r>
    </w:p>
    <w:p>
      <w:pPr>
        <w:pStyle w:val="BodyText"/>
      </w:pPr>
      <m:oMathPara>
        <m:oMathParaPr>
          <m:jc m:val="center"/>
        </m:oMathParaPr>
        <m:oMath>
          <m:acc>
            <m:accPr>
              <m:chr m:val="̂"/>
            </m:accPr>
            <m:e>
              <m:r>
                <m:rPr>
                  <m:sty m:val="b"/>
                </m:rPr>
                <m:t>θ</m:t>
              </m:r>
            </m:e>
          </m:acc>
          <m:r>
            <m:rPr>
              <m:sty m:val="p"/>
            </m:rPr>
            <m:t>=</m:t>
          </m:r>
          <m:sSup>
            <m:e>
              <m:r>
                <m:t>F</m:t>
              </m:r>
            </m:e>
            <m:sup>
              <m:r>
                <m:rPr>
                  <m:sty m:val="p"/>
                </m:rPr>
                <m:t>−</m:t>
              </m:r>
              <m:r>
                <m:t>1</m:t>
              </m:r>
            </m:sup>
          </m:sSup>
          <m:r>
            <m:rPr>
              <m:sty m:val="p"/>
            </m:rPr>
            <m:t>(</m:t>
          </m:r>
          <m:r>
            <m:rPr>
              <m:sty m:val="b"/>
            </m:rPr>
            <m:t>y</m:t>
          </m:r>
          <m:r>
            <m:rPr>
              <m:sty m:val="p"/>
            </m:rPr>
            <m:t>(</m:t>
          </m:r>
          <m:r>
            <m:t>t</m:t>
          </m:r>
          <m:r>
            <m:rPr>
              <m:sty m:val="p"/>
            </m:rPr>
            <m:t>)</m:t>
          </m:r>
          <m:r>
            <m:rPr>
              <m:sty m:val="p"/>
            </m:rPr>
            <m:t>,</m:t>
          </m:r>
          <m:r>
            <m:rPr>
              <m:sty m:val="b"/>
            </m:rPr>
            <m:t>u</m:t>
          </m:r>
          <m:r>
            <m:rPr>
              <m:sty m:val="p"/>
            </m:rPr>
            <m:t>(</m:t>
          </m:r>
          <m:r>
            <m:t>t</m:t>
          </m:r>
          <m:r>
            <m:rPr>
              <m:sty m:val="p"/>
            </m:rPr>
            <m:t>)</m:t>
          </m:r>
          <m:r>
            <m:rPr>
              <m:sty m:val="p"/>
            </m:rPr>
            <m:t>)</m:t>
          </m:r>
          <m:r>
            <m:t>  </m:t>
          </m:r>
          <m:r>
            <m:rPr>
              <m:nor/>
              <m:sty m:val="p"/>
            </m:rPr>
            <m:t>(2.2)</m:t>
          </m:r>
        </m:oMath>
      </m:oMathPara>
    </w:p>
    <w:p>
      <w:pPr>
        <w:pStyle w:val="FirstParagraph"/>
      </w:pPr>
      <w:r>
        <w:rPr>
          <w:rFonts w:hint="eastAsia"/>
        </w:rPr>
        <w:t xml:space="preserve">しかし、この逆写像</w:t>
      </w:r>
      <m:oMath>
        <m:sSup>
          <m:e>
            <m:r>
              <m:t>F</m:t>
            </m:r>
          </m:e>
          <m:sup>
            <m:r>
              <m:rPr>
                <m:sty m:val="p"/>
              </m:rPr>
              <m:t>−</m:t>
            </m:r>
            <m:r>
              <m:t>1</m:t>
            </m:r>
          </m:sup>
        </m:sSup>
      </m:oMath>
      <w:r>
        <w:rPr>
          <w:rFonts w:hint="eastAsia"/>
        </w:rPr>
        <w:t xml:space="preserve">を厳密な解析解として求めることは一般的には困難である。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5"/>
        </w:numPr>
      </w:pPr>
      <w:r>
        <w:rPr>
          <w:rFonts w:hint="eastAsia"/>
        </w:rPr>
        <w:t xml:space="preserve">時系列応答をFFT解析によって周波数領域の特徴量に変換する。</w:t>
      </w:r>
    </w:p>
    <w:p>
      <w:pPr>
        <w:pStyle w:val="Compact"/>
        <w:numPr>
          <w:ilvl w:val="0"/>
          <w:numId w:val="1005"/>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6" w:name="逆推定としての建物性能推定"/>
    <w:p>
      <w:pPr>
        <w:pStyle w:val="Heading2"/>
      </w:pPr>
      <w:r>
        <w:rPr>
          <w:rStyle w:val="SectionNumber"/>
        </w:rPr>
        <w:t xml:space="preserve">2.2</w:t>
      </w:r>
      <w:r>
        <w:tab/>
      </w:r>
      <w:r>
        <w:rPr>
          <w:rFonts w:hint="eastAsia"/>
        </w:rPr>
        <w:t xml:space="preserve">逆推定としての建物性能推定</w:t>
      </w:r>
    </w:p>
    <w:bookmarkStart w:id="23" w:name="順問題と逆問題の整理"/>
    <w:p>
      <w:pPr>
        <w:pStyle w:val="Heading3"/>
      </w:pPr>
      <w:r>
        <w:rPr>
          <w:rStyle w:val="SectionNumber"/>
        </w:rPr>
        <w:t xml:space="preserve">2.2.1</w:t>
      </w:r>
      <w:r>
        <w:tab/>
      </w: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6"/>
        </w:numPr>
      </w:pPr>
      <w:r>
        <w:rPr>
          <w:rFonts w:hint="eastAsia"/>
        </w:rPr>
        <w:t xml:space="preserve">入力；建物の仕様パラメータ（断熱材厚さ、材料、換気量など）</w:t>
      </w:r>
    </w:p>
    <w:p>
      <w:pPr>
        <w:pStyle w:val="Compact"/>
        <w:numPr>
          <w:ilvl w:val="0"/>
          <w:numId w:val="1006"/>
        </w:numPr>
      </w:pPr>
      <w:r>
        <w:rPr>
          <w:rFonts w:hint="eastAsia"/>
        </w:rPr>
        <w:t xml:space="preserve">外乱；（外気温・外気湿度・日射など）</w:t>
      </w:r>
    </w:p>
    <w:p>
      <w:pPr>
        <w:pStyle w:val="Compact"/>
        <w:numPr>
          <w:ilvl w:val="0"/>
          <w:numId w:val="1006"/>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が与えられた時に支配方程式を数値的に解いて出力を求める問題である。数式的には式(2.1)で与えられる。非定常熱負荷計算や熱水分同時移動解析はこの</w:t>
      </w:r>
      <m:oMath>
        <m:r>
          <m:t>F</m:t>
        </m:r>
      </m:oMath>
      <w:r>
        <w:rPr>
          <w:rFonts w:hint="eastAsia"/>
        </w:rPr>
        <w:t xml:space="preserve">を高精度に計算することを目指して発展してきた。</w:t>
      </w:r>
    </w:p>
    <w:p>
      <w:pPr>
        <w:pStyle w:val="BodyText"/>
      </w:pPr>
      <w:r>
        <w:t xml:space="preserve">　</w:t>
      </w:r>
      <w:r>
        <w:rPr>
          <w:rFonts w:hint="eastAsia"/>
        </w:rPr>
        <w:t xml:space="preserve">これに対して逆問題とは、出力から入力を推定する問題である。すなわち、</w:t>
      </w:r>
    </w:p>
    <w:p>
      <w:pPr>
        <w:pStyle w:val="Compact"/>
        <w:numPr>
          <w:ilvl w:val="0"/>
          <w:numId w:val="1007"/>
        </w:numPr>
      </w:pPr>
      <w:r>
        <w:rPr>
          <w:rFonts w:hint="eastAsia"/>
        </w:rPr>
        <w:t xml:space="preserve">観測された（またはシミュレーションで作成された）室内温湿度の時系列データ</w:t>
      </w:r>
      <w:r>
        <w:t xml:space="preserve"> </w:t>
      </w:r>
      <m:oMath>
        <m:r>
          <m:rPr>
            <m:sty m:val="b"/>
          </m:rPr>
          <m:t>y</m:t>
        </m:r>
        <m:r>
          <m:rPr>
            <m:sty m:val="p"/>
          </m:rPr>
          <m:t>(</m:t>
        </m:r>
        <m:r>
          <m:t>t</m:t>
        </m:r>
        <m:r>
          <m:rPr>
            <m:sty m:val="p"/>
          </m:rPr>
          <m:t>)</m:t>
        </m:r>
      </m:oMath>
    </w:p>
    <w:p>
      <w:pPr>
        <w:pStyle w:val="Compact"/>
        <w:numPr>
          <w:ilvl w:val="0"/>
          <w:numId w:val="1007"/>
        </w:numPr>
      </w:pPr>
      <w:r>
        <w:rPr>
          <w:rFonts w:hint="eastAsia"/>
        </w:rPr>
        <w:t xml:space="preserve">外乱（気象データとして既知）</w:t>
      </w:r>
      <w:r>
        <w:t xml:space="preserve"> </w:t>
      </w:r>
      <m:oMath>
        <m:r>
          <m:rPr>
            <m:sty m:val="b"/>
          </m:rPr>
          <m:t>u</m:t>
        </m:r>
        <m:r>
          <m:rPr>
            <m:sty m:val="p"/>
          </m:rPr>
          <m:t>(</m:t>
        </m:r>
        <m:r>
          <m:t>t</m:t>
        </m:r>
        <m:r>
          <m:rPr>
            <m:sty m:val="p"/>
          </m:rPr>
          <m:t>)</m:t>
        </m:r>
      </m:oMath>
    </w:p>
    <w:p>
      <w:pPr>
        <w:pStyle w:val="Compact"/>
        <w:numPr>
          <w:ilvl w:val="0"/>
          <w:numId w:val="1007"/>
        </w:numPr>
      </w:pPr>
      <w:r>
        <w:rPr>
          <w:rFonts w:hint="eastAsia"/>
        </w:rPr>
        <w:t xml:space="preserve">順モデル</w:t>
      </w:r>
      <m:oMath>
        <m:r>
          <m:t>F</m:t>
        </m:r>
      </m:oMath>
      <w:r>
        <w:rPr>
          <w:rFonts w:hint="eastAsia"/>
        </w:rPr>
        <w:t xml:space="preserve">の構造</w:t>
      </w:r>
    </w:p>
    <w:p>
      <w:pPr>
        <w:pStyle w:val="FirstParagraph"/>
      </w:pPr>
      <w:r>
        <w:t xml:space="preserve">　</w:t>
      </w:r>
      <w:r>
        <w:rPr>
          <w:rFonts w:hint="eastAsia"/>
        </w:rPr>
        <w:t xml:space="preserve">が与えられた時に「この応答を生んでいる建物仕様</w:t>
      </w:r>
      <m:oMath>
        <m:r>
          <m:rPr>
            <m:sty m:val="b"/>
          </m:rPr>
          <m:t>θ</m:t>
        </m:r>
      </m:oMath>
      <w:r>
        <w:rPr>
          <w:rFonts w:hint="eastAsia"/>
        </w:rPr>
        <w:t xml:space="preserve">はどのようなものか」を推定する。数式的には式(2.2)のような逆向きの問題設定となる。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Heading3"/>
      </w:pPr>
      <w:r>
        <w:rPr>
          <w:rStyle w:val="SectionNumber"/>
        </w:rPr>
        <w:t xml:space="preserve">2.2.2</w:t>
      </w:r>
      <w:r>
        <w:tab/>
      </w:r>
      <w:r>
        <w:rPr>
          <w:rFonts w:hint="eastAsia"/>
        </w:rPr>
        <w:t xml:space="preserve">建築分野における逆推定の難しさ</w:t>
      </w:r>
    </w:p>
    <w:p>
      <w:pPr>
        <w:pStyle w:val="FirstParagraph"/>
      </w:pPr>
      <w:r>
        <w:t xml:space="preserve">　</w:t>
      </w: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8"/>
        </w:numPr>
      </w:pPr>
      <w:r>
        <w:rPr>
          <w:rFonts w:hint="eastAsia"/>
          <w:b/>
          <w:bCs/>
        </w:rPr>
        <w:t xml:space="preserve">多対一（非一意性）の問題</w:t>
      </w:r>
    </w:p>
    <w:p>
      <w:pPr>
        <w:pStyle w:val="FirstParagraph"/>
      </w:pPr>
      <w:r>
        <w:t xml:space="preserve">　</w:t>
      </w:r>
      <w:r>
        <w:rPr>
          <w:rFonts w:hint="eastAsia"/>
        </w:rPr>
        <w:t xml:space="preserve">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わち異なる建物性能パターンが、実質的にほとんど区別のつかない温湿度時系列を生み出してしまう可能性がある。</w:t>
      </w:r>
    </w:p>
    <w:p>
      <w:pPr>
        <w:pStyle w:val="Compact"/>
        <w:numPr>
          <w:ilvl w:val="0"/>
          <w:numId w:val="1009"/>
        </w:numPr>
      </w:pPr>
      <w:r>
        <w:rPr>
          <w:rFonts w:hint="eastAsia"/>
          <w:b/>
          <w:bCs/>
        </w:rPr>
        <w:t xml:space="preserve">境界条件・内部発熱の不確実性</w:t>
      </w:r>
    </w:p>
    <w:p>
      <w:pPr>
        <w:pStyle w:val="FirstParagraph"/>
      </w:pPr>
      <w:r>
        <w:t xml:space="preserve">　</w:t>
      </w: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10"/>
        </w:numPr>
      </w:pPr>
      <w:r>
        <w:rPr>
          <w:rFonts w:hint="eastAsia"/>
          <w:b/>
          <w:bCs/>
        </w:rPr>
        <w:t xml:space="preserve">観測データのノイズと欠測</w:t>
      </w:r>
    </w:p>
    <w:p>
      <w:pPr>
        <w:pStyle w:val="FirstParagraph"/>
      </w:pPr>
      <w:r>
        <w:t xml:space="preserve">　</w:t>
      </w:r>
      <w:r>
        <w:rPr>
          <w:rFonts w:hint="eastAsia"/>
        </w:rPr>
        <w:t xml:space="preserve">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pPr>
        <w:pStyle w:val="Compact"/>
        <w:numPr>
          <w:ilvl w:val="0"/>
          <w:numId w:val="1011"/>
        </w:numPr>
      </w:pPr>
      <w:r>
        <w:rPr>
          <w:rFonts w:hint="eastAsia"/>
          <w:b/>
          <w:bCs/>
        </w:rPr>
        <w:t xml:space="preserve">パラメータ空間の次元の高さ</w:t>
      </w:r>
    </w:p>
    <w:p>
      <w:pPr>
        <w:pStyle w:val="FirstParagraph"/>
      </w:pPr>
      <w:r>
        <w:t xml:space="preserve">　</w:t>
      </w: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5" w:name="本研究で扱う逆推定の特徴"/>
    <w:p>
      <w:pPr>
        <w:pStyle w:val="Heading3"/>
      </w:pPr>
      <w:r>
        <w:rPr>
          <w:rStyle w:val="SectionNumber"/>
        </w:rPr>
        <w:t xml:space="preserve">2.2.3</w:t>
      </w:r>
      <w:r>
        <w:tab/>
      </w: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12"/>
        </w:numPr>
      </w:pPr>
      <w:r>
        <w:rPr>
          <w:rFonts w:hint="eastAsia"/>
          <w:b/>
          <w:bCs/>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3"/>
        </w:numPr>
      </w:pPr>
      <w:r>
        <w:rPr>
          <w:rFonts w:hint="eastAsia"/>
          <w:b/>
          <w:bCs/>
        </w:rPr>
        <w:t xml:space="preserve">順問題は物理モデルで厳密に計算する</w:t>
      </w:r>
    </w:p>
    <w:p>
      <w:pPr>
        <w:pStyle w:val="FirstParagraph"/>
      </w:pPr>
      <w:r>
        <w:t xml:space="preserve">　</w:t>
      </w:r>
      <w:r>
        <w:rPr>
          <w:rFonts w:hint="eastAsia"/>
        </w:rPr>
        <w:t xml:space="preserve">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pPr>
        <w:pStyle w:val="Compact"/>
        <w:numPr>
          <w:ilvl w:val="0"/>
          <w:numId w:val="1014"/>
        </w:numPr>
      </w:pPr>
      <w:r>
        <w:rPr>
          <w:rFonts w:hint="eastAsia"/>
          <w:b/>
          <w:bCs/>
        </w:rPr>
        <w:t xml:space="preserve">特徴量設計は理論に基づいて行う</w:t>
      </w:r>
    </w:p>
    <w:p>
      <w:pPr>
        <w:pStyle w:val="FirstParagraph"/>
      </w:pPr>
      <w:r>
        <w:t xml:space="preserve">　</w:t>
      </w: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pPr>
        <w:pStyle w:val="Compact"/>
        <w:numPr>
          <w:ilvl w:val="0"/>
          <w:numId w:val="1015"/>
        </w:numPr>
      </w:pPr>
      <w:r>
        <w:rPr>
          <w:rFonts w:hint="eastAsia"/>
          <w:b/>
          <w:bCs/>
        </w:rPr>
        <w:t xml:space="preserve">機械学習は周波数特徴量の性能カテゴリへの写像を近似する役割に限定する</w:t>
      </w:r>
    </w:p>
    <w:p>
      <w:pPr>
        <w:pStyle w:val="FirstParagraph"/>
      </w:pPr>
      <w:r>
        <w:t xml:space="preserve">　</w:t>
      </w:r>
      <w:r>
        <w:rPr>
          <w:rFonts w:hint="eastAsia"/>
        </w:rPr>
        <w:t xml:space="preserve">機械学習のモデルの役割は、このようにして整えた周波数特徴量から性能カテゴリを推定する写像を学習することに限定する。すなわち本研究で構成するモデル全体は以下の三段構成になっている。</w:t>
      </w:r>
    </w:p>
    <w:p>
      <w:pPr>
        <w:pStyle w:val="BodyText"/>
      </w:pPr>
      <m:oMathPara>
        <m:oMathParaPr>
          <m:jc m:val="center"/>
        </m:oMathParaPr>
        <m:oMath>
          <m:r>
            <m:rPr>
              <m:sty m:val="b"/>
            </m:rPr>
            <m:t>θ</m:t>
          </m:r>
          <m:limUpp>
            <m:e>
              <m:r>
                <m:rPr>
                  <m:sty m:val="p"/>
                </m:rPr>
                <m:t>→</m:t>
              </m:r>
            </m:e>
            <m:lim>
              <m:r>
                <m:t>F</m:t>
              </m:r>
            </m:lim>
          </m:limUpp>
          <m:r>
            <m:rPr>
              <m:sty m:val="b"/>
            </m:rPr>
            <m:t>y</m:t>
          </m:r>
          <m:r>
            <m:rPr>
              <m:sty m:val="p"/>
            </m:rPr>
            <m:t>(</m:t>
          </m:r>
          <m:r>
            <m:t>t</m:t>
          </m:r>
          <m:r>
            <m:rPr>
              <m:sty m:val="p"/>
            </m:rPr>
            <m:t>)</m:t>
          </m:r>
          <m:limUpp>
            <m:e>
              <m:r>
                <m:rPr>
                  <m:sty m:val="p"/>
                </m:rPr>
                <m:t>→</m:t>
              </m:r>
            </m:e>
            <m:lim>
              <m:r>
                <m:rPr>
                  <m:sty m:val="p"/>
                </m:rPr>
                <m:t>Φ</m:t>
              </m:r>
            </m:lim>
          </m:limUpp>
          <m:r>
            <m:rPr>
              <m:sty m:val="b"/>
            </m:rPr>
            <m:t>ϕ</m:t>
          </m:r>
          <m:limUpp>
            <m:e>
              <m:r>
                <m:rPr>
                  <m:sty m:val="p"/>
                </m:rPr>
                <m:t>→</m:t>
              </m:r>
            </m:e>
            <m:lim>
              <m:r>
                <m:t>g</m:t>
              </m:r>
            </m:lim>
          </m:limUpp>
          <m:acc>
            <m:accPr>
              <m:chr m:val="̂"/>
            </m:accPr>
            <m:e>
              <m:r>
                <m:rPr>
                  <m:sty m:val="b"/>
                </m:rPr>
                <m:t>θ</m:t>
              </m:r>
            </m:e>
          </m:acc>
          <m:r>
            <m:t>  </m:t>
          </m:r>
          <m:r>
            <m:rPr>
              <m:nor/>
              <m:sty m:val="p"/>
            </m:rPr>
            <m:t>(2.3)</m:t>
          </m:r>
        </m:oMath>
      </m:oMathPara>
    </w:p>
    <w:p>
      <w:pPr>
        <w:pStyle w:val="Compact"/>
        <w:numPr>
          <w:ilvl w:val="0"/>
          <w:numId w:val="1016"/>
        </w:numPr>
      </w:pPr>
      <m:oMath>
        <m:r>
          <m:t>F</m:t>
        </m:r>
      </m:oMath>
      <w:r>
        <w:rPr>
          <w:rFonts w:hint="eastAsia"/>
        </w:rPr>
        <w:t xml:space="preserve">：物理法則に基づく熱水分同時移動シミュレーション</w:t>
      </w:r>
    </w:p>
    <w:p>
      <w:pPr>
        <w:pStyle w:val="Compact"/>
        <w:numPr>
          <w:ilvl w:val="0"/>
          <w:numId w:val="1016"/>
        </w:numPr>
      </w:pPr>
      <m:oMath>
        <m:r>
          <m:rPr>
            <m:sty m:val="p"/>
          </m:rPr>
          <m:t>Φ</m:t>
        </m:r>
      </m:oMath>
      <w:r>
        <w:rPr>
          <w:rFonts w:hint="eastAsia"/>
        </w:rPr>
        <w:t xml:space="preserve">：周波数応答に関する理論に基づく特徴量設計</w:t>
      </w:r>
    </w:p>
    <w:p>
      <w:pPr>
        <w:pStyle w:val="Compact"/>
        <w:numPr>
          <w:ilvl w:val="0"/>
          <w:numId w:val="1016"/>
        </w:numPr>
      </w:pPr>
      <m:oMath>
        <m:r>
          <m:t>g</m:t>
        </m:r>
      </m:oMath>
      <w:r>
        <w:rPr>
          <w:rFonts w:hint="eastAsia"/>
        </w:rPr>
        <w:t xml:space="preserve">：統計的な分類器（機械学習モデル）</w:t>
      </w:r>
    </w:p>
    <w:p>
      <w:pPr>
        <w:pStyle w:val="FirstParagraph"/>
      </w:pPr>
      <w:r>
        <w:t xml:space="preserve">　</w:t>
      </w:r>
      <w:r>
        <w:rPr>
          <w:rFonts w:hint="eastAsia"/>
        </w:rPr>
        <w:t xml:space="preserve">このように、前段の</w:t>
      </w:r>
      <m:oMath>
        <m:r>
          <m:t>F</m:t>
        </m:r>
      </m:oMath>
      <w:r>
        <w:t xml:space="preserve">と</w:t>
      </w:r>
      <m:oMath>
        <m:r>
          <m:rPr>
            <m:sty m:val="p"/>
          </m:rPr>
          <m:t>Φ</m:t>
        </m:r>
      </m:oMath>
      <w:r>
        <w:rPr>
          <w:rFonts w:hint="eastAsia"/>
        </w:rPr>
        <w:t xml:space="preserve">の部分で物理的な構造と解釈可能性をできるだけ確保し、その上で残された「特徴量空間上の境界線」を機械学習</w:t>
      </w:r>
      <m:oMath>
        <m:r>
          <m:t>g</m:t>
        </m:r>
      </m:oMath>
      <w:r>
        <w:rPr>
          <w:rFonts w:hint="eastAsia"/>
        </w:rPr>
        <w:t xml:space="preserve">で求める、という構成になっている。</w:t>
      </w:r>
    </w:p>
    <w:p>
      <w:pPr>
        <w:pStyle w:val="BodyText"/>
      </w:pPr>
      <w:r>
        <w:t xml:space="preserve">　</w:t>
      </w: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bookmarkEnd w:id="25"/>
    <w:bookmarkEnd w:id="26"/>
    <w:bookmarkStart w:id="30" w:name="機械学習の基礎"/>
    <w:p>
      <w:pPr>
        <w:pStyle w:val="Heading2"/>
      </w:pPr>
      <w:r>
        <w:rPr>
          <w:rStyle w:val="SectionNumber"/>
        </w:rPr>
        <w:t xml:space="preserve">2.3</w:t>
      </w:r>
      <w:r>
        <w:tab/>
      </w:r>
      <w:r>
        <w:rPr>
          <w:rFonts w:hint="eastAsia"/>
        </w:rPr>
        <w:t xml:space="preserve">機械学習の基礎</w:t>
      </w:r>
    </w:p>
    <w:bookmarkStart w:id="27" w:name="教師あり学習と分類問題"/>
    <w:p>
      <w:pPr>
        <w:pStyle w:val="Heading3"/>
      </w:pPr>
      <w:r>
        <w:rPr>
          <w:rStyle w:val="SectionNumber"/>
        </w:rPr>
        <w:t xml:space="preserve">2.3.1</w:t>
      </w:r>
      <w:r>
        <w:tab/>
      </w: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t xml:space="preserve">　</w:t>
      </w: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t xml:space="preserve">　</w:t>
      </w:r>
      <w:r>
        <w:rPr>
          <w:rFonts w:hint="eastAsia"/>
        </w:rPr>
        <w:t xml:space="preserve">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27"/>
    <w:bookmarkStart w:id="28" w:name="汎化性能とデータ分割"/>
    <w:p>
      <w:pPr>
        <w:pStyle w:val="Heading3"/>
      </w:pPr>
      <w:r>
        <w:rPr>
          <w:rStyle w:val="SectionNumber"/>
        </w:rPr>
        <w:t xml:space="preserve">2.3.2</w:t>
      </w:r>
      <w:r>
        <w:tab/>
      </w:r>
      <w:r>
        <w:rPr>
          <w:rFonts w:hint="eastAsia"/>
        </w:rPr>
        <w:t xml:space="preserve">汎化性能とデータ分割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汎化性能を評価するために、教師あり学習ではデータセットをいくつかに分割するのが一般的である。本研究でも以下の分類を基本とする。</w:t>
      </w:r>
    </w:p>
    <w:p>
      <w:pPr>
        <w:pStyle w:val="Compact"/>
        <w:numPr>
          <w:ilvl w:val="0"/>
          <w:numId w:val="1017"/>
        </w:numPr>
      </w:pPr>
      <w:r>
        <w:rPr>
          <w:rFonts w:hint="eastAsia"/>
          <w:b/>
          <w:bCs/>
        </w:rPr>
        <w:t xml:space="preserve">訓練データ</w:t>
      </w:r>
    </w:p>
    <w:p>
      <w:pPr>
        <w:pStyle w:val="FirstParagraph"/>
      </w:pPr>
      <w:r>
        <w:t xml:space="preserve">　</w:t>
      </w:r>
      <w:r>
        <w:rPr>
          <w:rFonts w:hint="eastAsia"/>
        </w:rPr>
        <w:t xml:space="preserve">分類器のパラメータを学習するために用いるデータである。FFT特徴量とラベルの組を多数含む</w:t>
      </w:r>
    </w:p>
    <w:p>
      <w:pPr>
        <w:pStyle w:val="Compact"/>
        <w:numPr>
          <w:ilvl w:val="0"/>
          <w:numId w:val="1018"/>
        </w:numPr>
      </w:pPr>
      <w:r>
        <w:rPr>
          <w:rFonts w:hint="eastAsia"/>
          <w:b/>
          <w:bCs/>
        </w:rPr>
        <w:t xml:space="preserve">検証データ</w:t>
      </w:r>
    </w:p>
    <w:p>
      <w:pPr>
        <w:pStyle w:val="FirstParagraph"/>
      </w:pPr>
      <w:r>
        <w:t xml:space="preserve">　</w:t>
      </w: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9"/>
        </w:numPr>
      </w:pPr>
      <w:r>
        <w:rPr>
          <w:b/>
          <w:bCs/>
        </w:rPr>
        <w:t xml:space="preserve">テストデータ</w:t>
      </w:r>
    </w:p>
    <w:p>
      <w:pPr>
        <w:pStyle w:val="FirstParagraph"/>
      </w:pPr>
      <w:r>
        <w:t xml:space="preserve">　</w:t>
      </w:r>
      <w:r>
        <w:rPr>
          <w:rFonts w:hint="eastAsia"/>
        </w:rPr>
        <w:t xml:space="preserve">最終的にモデルの汎化性能を評価するために用いるデータである。訓練および検証のどちらにも使わず、精度を算出する際に利用する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pPr>
        <w:pStyle w:val="BodyText"/>
      </w:pPr>
      <w:r>
        <w:t xml:space="preserve">　</w:t>
      </w:r>
      <w:r>
        <w:rPr>
          <w:rFonts w:hint="eastAsia"/>
        </w:rPr>
        <w:t xml:space="preserve">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bookmarkEnd w:id="28"/>
    <w:bookmarkStart w:id="29" w:name="特徴量のスケーリングと前処理"/>
    <w:p>
      <w:pPr>
        <w:pStyle w:val="Heading3"/>
      </w:pPr>
      <w:r>
        <w:rPr>
          <w:rStyle w:val="SectionNumber"/>
        </w:rPr>
        <w:t xml:space="preserve">2.3.3</w:t>
      </w:r>
      <w:r>
        <w:tab/>
      </w: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20"/>
        </w:numPr>
      </w:pPr>
      <w:r>
        <w:rPr>
          <w:rFonts w:hint="eastAsia"/>
          <w:b/>
          <w:bCs/>
        </w:rPr>
        <w:t xml:space="preserve">標準化</w:t>
      </w:r>
    </w:p>
    <w:p>
      <w:pPr>
        <w:pStyle w:val="FirstParagraph"/>
      </w:pPr>
      <w:r>
        <w:t xml:space="preserve">　</w:t>
      </w: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21"/>
        </w:numPr>
      </w:pPr>
      <w:r>
        <w:rPr>
          <w:rFonts w:hint="eastAsia"/>
          <w:b/>
          <w:bCs/>
        </w:rPr>
        <w:t xml:space="preserve">正規化</w:t>
      </w:r>
    </w:p>
    <w:p>
      <w:pPr>
        <w:pStyle w:val="FirstParagraph"/>
      </w:pPr>
      <w:r>
        <w:t xml:space="preserve">　</w:t>
      </w: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22"/>
        </w:numPr>
      </w:pPr>
      <w:r>
        <w:rPr>
          <w:rFonts w:hint="eastAsia"/>
          <w:b/>
          <w:bCs/>
        </w:rPr>
        <w:t xml:space="preserve">対数変換</w:t>
      </w:r>
    </w:p>
    <w:p>
      <w:pPr>
        <w:pStyle w:val="FirstParagraph"/>
      </w:pPr>
      <w:r>
        <w:t xml:space="preserve">　</w:t>
      </w:r>
      <w:r>
        <w:rPr>
          <w:rFonts w:hint="eastAsia"/>
        </w:rPr>
        <w:t xml:space="preserve">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29"/>
    <w:bookmarkEnd w:id="30"/>
    <w:bookmarkStart w:id="34" w:name="本研究で扱う逆推定タスクの定義"/>
    <w:p>
      <w:pPr>
        <w:pStyle w:val="Heading2"/>
      </w:pPr>
      <w:r>
        <w:rPr>
          <w:rStyle w:val="SectionNumber"/>
        </w:rPr>
        <w:t xml:space="preserve">2.4</w:t>
      </w:r>
      <w:r>
        <w:tab/>
      </w:r>
      <w:r>
        <w:rPr>
          <w:rFonts w:hint="eastAsia"/>
        </w:rPr>
        <w:t xml:space="preserve">本研究で扱う逆推定タスクの定義</w:t>
      </w:r>
    </w:p>
    <w:bookmarkStart w:id="31" w:name="入力空間周波数特徴量"/>
    <w:p>
      <w:pPr>
        <w:pStyle w:val="Heading3"/>
      </w:pPr>
      <w:r>
        <w:rPr>
          <w:rStyle w:val="SectionNumber"/>
        </w:rPr>
        <w:t xml:space="preserve">2.4.1</w:t>
      </w:r>
      <w:r>
        <w:tab/>
      </w:r>
      <w:r>
        <w:rPr>
          <w:rFonts w:hint="eastAsia"/>
        </w:rPr>
        <w:t xml:space="preserve">入力空間：周波数特徴量</w:t>
      </w:r>
    </w:p>
    <w:p>
      <w:pPr>
        <w:pStyle w:val="FirstParagraph"/>
      </w:pPr>
      <w:r>
        <w:t xml:space="preserve">　</w:t>
      </w:r>
      <w:r>
        <w:rPr>
          <w:rFonts w:hint="eastAsia"/>
        </w:rPr>
        <w:t xml:space="preserve">本研究では、室内温湿度の時系列データに対してFFT解析を行い、得られる周波数成分を特徴量として用いる。採用する周波数成分は、建築環境の変動において物理的に意味を持つ周期に対応するものとする。</w:t>
      </w:r>
    </w:p>
    <w:p>
      <w:pPr>
        <w:pStyle w:val="BodyText"/>
      </w:pPr>
      <w:r>
        <w:t xml:space="preserve">　</w:t>
      </w:r>
      <w:r>
        <w:rPr>
          <w:rFonts w:hint="eastAsia"/>
        </w:rPr>
        <w:t xml:space="preserve">具体的には、建築環境の変動において物理的に意味を持つ周期帯を考慮し、以下の10個の周期バンドを採用する。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バンド名</w:t>
            </w:r>
          </w:p>
        </w:tc>
        <w:tc>
          <w:tcPr/>
          <w:p>
            <w:pPr>
              <w:pStyle w:val="Compact"/>
            </w:pPr>
            <w:r>
              <w:rPr>
                <w:rFonts w:hint="eastAsia"/>
              </w:rPr>
              <w:t xml:space="preserve">周期範囲</w:t>
            </w:r>
          </w:p>
        </w:tc>
        <w:tc>
          <w:tcPr/>
          <w:p>
            <w:pPr>
              <w:pStyle w:val="Compact"/>
            </w:pPr>
            <w:r>
              <w:rPr>
                <w:rFonts w:hint="eastAsia"/>
              </w:rPr>
              <w:t xml:space="preserve">対応する現象</w:t>
            </w:r>
          </w:p>
        </w:tc>
      </w:tr>
      <w:tr>
        <w:tc>
          <w:tcPr/>
          <w:p>
            <w:pPr>
              <w:pStyle w:val="Compact"/>
            </w:pPr>
            <w:r>
              <w:rPr>
                <w:rFonts w:hint="eastAsia"/>
              </w:rPr>
              <w:t xml:space="preserve">0.1日</w:t>
            </w:r>
          </w:p>
        </w:tc>
        <w:tc>
          <w:tcPr/>
          <w:p>
            <w:pPr>
              <w:pStyle w:val="Compact"/>
            </w:pPr>
            <w:r>
              <w:rPr>
                <w:rFonts w:hint="eastAsia"/>
              </w:rPr>
              <w:t xml:space="preserve">0.1〜0.2日（2.4〜4.8時間）</w:t>
            </w:r>
          </w:p>
        </w:tc>
        <w:tc>
          <w:tcPr/>
          <w:p>
            <w:pPr>
              <w:pStyle w:val="Compact"/>
            </w:pPr>
            <w:r>
              <w:rPr>
                <w:rFonts w:hint="eastAsia"/>
              </w:rPr>
              <w:t xml:space="preserve">高周波変動</w:t>
            </w:r>
          </w:p>
        </w:tc>
      </w:tr>
      <w:tr>
        <w:tc>
          <w:tcPr/>
          <w:p>
            <w:pPr>
              <w:pStyle w:val="Compact"/>
            </w:pPr>
            <w:r>
              <w:rPr>
                <w:rFonts w:hint="eastAsia"/>
              </w:rPr>
              <w:t xml:space="preserve">0.2日</w:t>
            </w:r>
          </w:p>
        </w:tc>
        <w:tc>
          <w:tcPr/>
          <w:p>
            <w:pPr>
              <w:pStyle w:val="Compact"/>
            </w:pPr>
            <w:r>
              <w:rPr>
                <w:rFonts w:hint="eastAsia"/>
              </w:rPr>
              <w:t xml:space="preserve">0.2〜0.5日（4.8〜12時間）</w:t>
            </w:r>
          </w:p>
        </w:tc>
        <w:tc>
          <w:tcPr/>
          <w:p>
            <w:pPr>
              <w:pStyle w:val="Compact"/>
            </w:pPr>
            <w:r>
              <w:rPr>
                <w:rFonts w:hint="eastAsia"/>
              </w:rPr>
              <w:t xml:space="preserve">短周期変動</w:t>
            </w:r>
          </w:p>
        </w:tc>
      </w:tr>
      <w:tr>
        <w:tc>
          <w:tcPr/>
          <w:p>
            <w:pPr>
              <w:pStyle w:val="Compact"/>
            </w:pPr>
            <w:r>
              <w:rPr>
                <w:rFonts w:hint="eastAsia"/>
              </w:rPr>
              <w:t xml:space="preserve">0.5日</w:t>
            </w:r>
          </w:p>
        </w:tc>
        <w:tc>
          <w:tcPr/>
          <w:p>
            <w:pPr>
              <w:pStyle w:val="Compact"/>
            </w:pPr>
            <w:r>
              <w:rPr>
                <w:rFonts w:hint="eastAsia"/>
              </w:rPr>
              <w:t xml:space="preserve">0.5〜1日（12〜24時間）</w:t>
            </w:r>
          </w:p>
        </w:tc>
        <w:tc>
          <w:tcPr/>
          <w:p>
            <w:pPr>
              <w:pStyle w:val="Compact"/>
            </w:pPr>
            <w:r>
              <w:rPr>
                <w:rFonts w:hint="eastAsia"/>
              </w:rPr>
              <w:t xml:space="preserve">半日周期</w:t>
            </w:r>
          </w:p>
        </w:tc>
      </w:tr>
      <w:tr>
        <w:tc>
          <w:tcPr/>
          <w:p>
            <w:pPr>
              <w:pStyle w:val="Compact"/>
            </w:pPr>
            <w:r>
              <w:rPr>
                <w:rFonts w:hint="eastAsia"/>
              </w:rPr>
              <w:t xml:space="preserve">1日</w:t>
            </w:r>
          </w:p>
        </w:tc>
        <w:tc>
          <w:tcPr/>
          <w:p>
            <w:pPr>
              <w:pStyle w:val="Compact"/>
            </w:pPr>
            <w:r>
              <w:rPr>
                <w:rFonts w:hint="eastAsia"/>
              </w:rPr>
              <w:t xml:space="preserve">1〜2日</w:t>
            </w:r>
          </w:p>
        </w:tc>
        <w:tc>
          <w:tcPr/>
          <w:p>
            <w:pPr>
              <w:pStyle w:val="Compact"/>
            </w:pPr>
            <w:r>
              <w:rPr>
                <w:rFonts w:hint="eastAsia"/>
              </w:rPr>
              <w:t xml:space="preserve">日周期</w:t>
            </w:r>
          </w:p>
        </w:tc>
      </w:tr>
      <w:tr>
        <w:tc>
          <w:tcPr/>
          <w:p>
            <w:pPr>
              <w:pStyle w:val="Compact"/>
            </w:pPr>
            <w:r>
              <w:rPr>
                <w:rFonts w:hint="eastAsia"/>
              </w:rPr>
              <w:t xml:space="preserve">2日</w:t>
            </w:r>
          </w:p>
        </w:tc>
        <w:tc>
          <w:tcPr/>
          <w:p>
            <w:pPr>
              <w:pStyle w:val="Compact"/>
            </w:pPr>
            <w:r>
              <w:rPr>
                <w:rFonts w:hint="eastAsia"/>
              </w:rPr>
              <w:t xml:space="preserve">2〜7日</w:t>
            </w:r>
          </w:p>
        </w:tc>
        <w:tc>
          <w:tcPr/>
          <w:p>
            <w:pPr>
              <w:pStyle w:val="Compact"/>
            </w:pPr>
            <w:r>
              <w:rPr>
                <w:rFonts w:hint="eastAsia"/>
              </w:rPr>
              <w:t xml:space="preserve">数日周期</w:t>
            </w:r>
          </w:p>
        </w:tc>
      </w:tr>
      <w:tr>
        <w:tc>
          <w:tcPr/>
          <w:p>
            <w:pPr>
              <w:pStyle w:val="Compact"/>
            </w:pPr>
            <w:r>
              <w:rPr>
                <w:rFonts w:hint="eastAsia"/>
              </w:rPr>
              <w:t xml:space="preserve">7日</w:t>
            </w:r>
          </w:p>
        </w:tc>
        <w:tc>
          <w:tcPr/>
          <w:p>
            <w:pPr>
              <w:pStyle w:val="Compact"/>
            </w:pPr>
            <w:r>
              <w:rPr>
                <w:rFonts w:hint="eastAsia"/>
              </w:rPr>
              <w:t xml:space="preserve">7〜14日</w:t>
            </w:r>
          </w:p>
        </w:tc>
        <w:tc>
          <w:tcPr/>
          <w:p>
            <w:pPr>
              <w:pStyle w:val="Compact"/>
            </w:pPr>
            <w:r>
              <w:rPr>
                <w:rFonts w:hint="eastAsia"/>
              </w:rPr>
              <w:t xml:space="preserve">週周期</w:t>
            </w:r>
          </w:p>
        </w:tc>
      </w:tr>
      <w:tr>
        <w:tc>
          <w:tcPr/>
          <w:p>
            <w:pPr>
              <w:pStyle w:val="Compact"/>
            </w:pPr>
            <w:r>
              <w:rPr>
                <w:rFonts w:hint="eastAsia"/>
              </w:rPr>
              <w:t xml:space="preserve">14日</w:t>
            </w:r>
          </w:p>
        </w:tc>
        <w:tc>
          <w:tcPr/>
          <w:p>
            <w:pPr>
              <w:pStyle w:val="Compact"/>
            </w:pPr>
            <w:r>
              <w:rPr>
                <w:rFonts w:hint="eastAsia"/>
              </w:rPr>
              <w:t xml:space="preserve">14〜30日</w:t>
            </w:r>
          </w:p>
        </w:tc>
        <w:tc>
          <w:tcPr/>
          <w:p>
            <w:pPr>
              <w:pStyle w:val="Compact"/>
            </w:pPr>
            <w:r>
              <w:rPr>
                <w:rFonts w:hint="eastAsia"/>
              </w:rPr>
              <w:t xml:space="preserve">2週間周期</w:t>
            </w:r>
          </w:p>
        </w:tc>
      </w:tr>
      <w:tr>
        <w:tc>
          <w:tcPr/>
          <w:p>
            <w:pPr>
              <w:pStyle w:val="Compact"/>
            </w:pPr>
            <w:r>
              <w:rPr>
                <w:rFonts w:hint="eastAsia"/>
              </w:rPr>
              <w:t xml:space="preserve">30日</w:t>
            </w:r>
          </w:p>
        </w:tc>
        <w:tc>
          <w:tcPr/>
          <w:p>
            <w:pPr>
              <w:pStyle w:val="Compact"/>
            </w:pPr>
            <w:r>
              <w:rPr>
                <w:rFonts w:hint="eastAsia"/>
              </w:rPr>
              <w:t xml:space="preserve">30〜90日</w:t>
            </w:r>
          </w:p>
        </w:tc>
        <w:tc>
          <w:tcPr/>
          <w:p>
            <w:pPr>
              <w:pStyle w:val="Compact"/>
            </w:pPr>
            <w:r>
              <w:rPr>
                <w:rFonts w:hint="eastAsia"/>
              </w:rPr>
              <w:t xml:space="preserve">月周期</w:t>
            </w:r>
          </w:p>
        </w:tc>
      </w:tr>
      <w:tr>
        <w:tc>
          <w:tcPr/>
          <w:p>
            <w:pPr>
              <w:pStyle w:val="Compact"/>
            </w:pPr>
            <w:r>
              <w:rPr>
                <w:rFonts w:hint="eastAsia"/>
              </w:rPr>
              <w:t xml:space="preserve">90日</w:t>
            </w:r>
          </w:p>
        </w:tc>
        <w:tc>
          <w:tcPr/>
          <w:p>
            <w:pPr>
              <w:pStyle w:val="Compact"/>
            </w:pPr>
            <w:r>
              <w:rPr>
                <w:rFonts w:hint="eastAsia"/>
              </w:rPr>
              <w:t xml:space="preserve">90〜365日</w:t>
            </w:r>
          </w:p>
        </w:tc>
        <w:tc>
          <w:tcPr/>
          <w:p>
            <w:pPr>
              <w:pStyle w:val="Compact"/>
            </w:pPr>
            <w:r>
              <w:rPr>
                <w:rFonts w:hint="eastAsia"/>
              </w:rPr>
              <w:t xml:space="preserve">季節周期</w:t>
            </w:r>
          </w:p>
        </w:tc>
      </w:tr>
      <w:tr>
        <w:tc>
          <w:tcPr/>
          <w:p>
            <w:pPr>
              <w:pStyle w:val="Compact"/>
            </w:pPr>
            <w:r>
              <w:rPr>
                <w:rFonts w:hint="eastAsia"/>
              </w:rPr>
              <w:t xml:space="preserve">365日</w:t>
            </w:r>
          </w:p>
        </w:tc>
        <w:tc>
          <w:tcPr/>
          <w:p>
            <w:pPr>
              <w:pStyle w:val="Compact"/>
            </w:pPr>
            <w:r>
              <w:rPr>
                <w:rFonts w:hint="eastAsia"/>
              </w:rPr>
              <w:t xml:space="preserve">365日以上</w:t>
            </w:r>
          </w:p>
        </w:tc>
        <w:tc>
          <w:tcPr/>
          <w:p>
            <w:pPr>
              <w:pStyle w:val="Compact"/>
            </w:pPr>
            <w:r>
              <w:rPr>
                <w:rFonts w:hint="eastAsia"/>
              </w:rPr>
              <w:t xml:space="preserve">年周期</w:t>
            </w:r>
          </w:p>
        </w:tc>
      </w:tr>
    </w:tbl>
    <w:p>
      <w:pPr>
        <w:pStyle w:val="BodyText"/>
      </w:pPr>
      <w:r>
        <w:t xml:space="preserve">　</w:t>
      </w:r>
      <w:r>
        <w:rPr>
          <w:rFonts w:hint="eastAsia"/>
        </w:rPr>
        <w:t xml:space="preserve">特に重要な周期バンドは、半日周期（0.5日）、日周期（1日）、週周期（7日）、月周期（30日）、年周期（365日）である。これらは外気温湿度の変動における主要な周期成分であり、建物性能の違いが顕著に現れる周期帯である。</w:t>
      </w:r>
    </w:p>
    <w:p>
      <w:pPr>
        <w:pStyle w:val="BodyText"/>
      </w:pPr>
      <w:r>
        <w:t xml:space="preserve">　</w:t>
      </w:r>
      <w:r>
        <w:rPr>
          <w:rFonts w:hint="eastAsia"/>
        </w:rPr>
        <w:t xml:space="preserve">各周期バンドについて、以下の指標を特徴量として抽出する。</w:t>
      </w:r>
    </w:p>
    <w:p>
      <w:pPr>
        <w:pStyle w:val="Compact"/>
        <w:numPr>
          <w:ilvl w:val="0"/>
          <w:numId w:val="1023"/>
        </w:numPr>
      </w:pPr>
      <w:r>
        <w:rPr>
          <w:rFonts w:hint="eastAsia"/>
          <w:b/>
          <w:bCs/>
        </w:rPr>
        <w:t xml:space="preserve">振幅</w:t>
      </w:r>
      <w:r>
        <w:rPr>
          <w:rFonts w:hint="eastAsia"/>
        </w:rPr>
        <w:t xml:space="preserve">：当該周波数における変動の大きさ</w:t>
      </w:r>
      <w:r>
        <w:t xml:space="preserve"> [℃] または [kg/kg]</w:t>
      </w:r>
    </w:p>
    <w:p>
      <w:pPr>
        <w:pStyle w:val="Compact"/>
        <w:numPr>
          <w:ilvl w:val="0"/>
          <w:numId w:val="1023"/>
        </w:numPr>
      </w:pPr>
      <w:r>
        <w:rPr>
          <w:rFonts w:hint="eastAsia"/>
          <w:b/>
          <w:bCs/>
        </w:rPr>
        <w:t xml:space="preserve">位相</w:t>
      </w:r>
      <w:r>
        <w:rPr>
          <w:rFonts w:hint="eastAsia"/>
        </w:rPr>
        <w:t xml:space="preserve">：当該周波数における位相角</w:t>
      </w:r>
      <w:r>
        <w:t xml:space="preserve"> [rad]</w:t>
      </w:r>
    </w:p>
    <w:p>
      <w:pPr>
        <w:pStyle w:val="Compact"/>
        <w:numPr>
          <w:ilvl w:val="0"/>
          <w:numId w:val="1023"/>
        </w:numPr>
      </w:pPr>
      <w:r>
        <w:rPr>
          <w:rFonts w:hint="eastAsia"/>
          <w:b/>
          <w:bCs/>
        </w:rPr>
        <w:t xml:space="preserve">振幅比</w:t>
      </w:r>
      <w:r>
        <w:rPr>
          <w:rFonts w:hint="eastAsia"/>
        </w:rPr>
        <w:t xml:space="preserve">：室内と外気の振幅の比</w:t>
      </w:r>
      <w:r>
        <w:t xml:space="preserve"> </w:t>
      </w:r>
      <w:r>
        <w:rPr>
          <w:rFonts w:hint="eastAsia"/>
        </w:rPr>
        <w:t xml:space="preserve">[-]（振幅減衰率に相当）</w:t>
      </w:r>
    </w:p>
    <w:p>
      <w:pPr>
        <w:pStyle w:val="Compact"/>
        <w:numPr>
          <w:ilvl w:val="0"/>
          <w:numId w:val="1023"/>
        </w:numPr>
      </w:pPr>
      <w:r>
        <w:rPr>
          <w:rFonts w:hint="eastAsia"/>
          <w:b/>
          <w:bCs/>
        </w:rPr>
        <w:t xml:space="preserve">位相差</w:t>
      </w:r>
      <w:r>
        <w:rPr>
          <w:rFonts w:hint="eastAsia"/>
        </w:rPr>
        <w:t xml:space="preserve">：室内と外気の位相の差</w:t>
      </w:r>
      <w:r>
        <w:t xml:space="preserve"> </w:t>
      </w:r>
      <w:r>
        <w:rPr>
          <w:rFonts w:hint="eastAsia"/>
        </w:rPr>
        <w:t xml:space="preserve">[rad]（位相遅れに相当）</w:t>
      </w:r>
    </w:p>
    <w:p>
      <w:pPr>
        <w:pStyle w:val="FirstParagraph"/>
      </w:pPr>
      <w:r>
        <w:t xml:space="preserve">　</w:t>
      </w:r>
      <w:r>
        <w:rPr>
          <w:rFonts w:hint="eastAsia"/>
        </w:rPr>
        <w:t xml:space="preserve">これらの特徴量を温度・湿度それぞれについて求め、特徴量ベクトル</w:t>
      </w:r>
      <w:r>
        <w:t xml:space="preserve"> </w:t>
      </w:r>
      <m:oMath>
        <m:r>
          <m:rPr>
            <m:sty m:val="b"/>
          </m:rPr>
          <m:t>ϕ</m:t>
        </m:r>
      </m:oMath>
      <w:r>
        <w:t xml:space="preserve"> </w:t>
      </w:r>
      <w:r>
        <w:rPr>
          <w:rFonts w:hint="eastAsia"/>
        </w:rPr>
        <w:t xml:space="preserve">を構成する。</w:t>
      </w:r>
    </w:p>
    <w:bookmarkEnd w:id="31"/>
    <w:bookmarkStart w:id="32" w:name="出力空間建物性能カテゴリ"/>
    <w:p>
      <w:pPr>
        <w:pStyle w:val="Heading3"/>
      </w:pPr>
      <w:r>
        <w:rPr>
          <w:rStyle w:val="SectionNumber"/>
        </w:rPr>
        <w:t xml:space="preserve">2.4.2</w:t>
      </w:r>
      <w:r>
        <w:tab/>
      </w:r>
      <w:r>
        <w:rPr>
          <w:rFonts w:hint="eastAsia"/>
        </w:rPr>
        <w:t xml:space="preserve">出力空間：建物性能カテゴリ</w:t>
      </w:r>
    </w:p>
    <w:p>
      <w:pPr>
        <w:pStyle w:val="FirstParagraph"/>
      </w:pPr>
      <w:r>
        <w:t xml:space="preserve">　</w:t>
      </w:r>
      <w:r>
        <w:rPr>
          <w:rFonts w:hint="eastAsia"/>
        </w:rPr>
        <w:t xml:space="preserve">本研究では、建物性能を連続パラメータではなく、離散的なカテゴリとして定義する。これにより、逆推定問題は分類問題として扱うことができる。</w:t>
      </w:r>
    </w:p>
    <w:p>
      <w:pPr>
        <w:pStyle w:val="BodyText"/>
      </w:pPr>
      <w:r>
        <w:rPr>
          <w:rFonts w:hint="eastAsia"/>
          <w:b/>
          <w:bCs/>
        </w:rPr>
        <w:t xml:space="preserve">壁構造カテゴリ</w:t>
      </w:r>
    </w:p>
    <w:p>
      <w:pPr>
        <w:pStyle w:val="BodyText"/>
      </w:pPr>
      <w:r>
        <w:t xml:space="preserve">　</w:t>
      </w:r>
      <w:r>
        <w:rPr>
          <w:rFonts w:hint="eastAsia"/>
        </w:rPr>
        <w:t xml:space="preserve">壁構造については、蓄熱性・断熱性・吸放湿性の観点から代表的な5パターンを設定する。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名称</w:t>
            </w:r>
          </w:p>
        </w:tc>
        <w:tc>
          <w:tcPr/>
          <w:p>
            <w:pPr>
              <w:pStyle w:val="Compact"/>
            </w:pPr>
            <w:r>
              <w:rPr>
                <w:rFonts w:hint="eastAsia"/>
              </w:rPr>
              <w:t xml:space="preserve">特徴</w:t>
            </w:r>
          </w:p>
        </w:tc>
      </w:tr>
      <w:tr>
        <w:tc>
          <w:tcPr/>
          <w:p>
            <w:pPr>
              <w:pStyle w:val="Compact"/>
            </w:pPr>
            <w:r>
              <w:t xml:space="preserve">W1</w:t>
            </w:r>
          </w:p>
        </w:tc>
        <w:tc>
          <w:tcPr/>
          <w:p>
            <w:pPr>
              <w:pStyle w:val="Compact"/>
            </w:pPr>
            <w:r>
              <w:rPr>
                <w:rFonts w:hint="eastAsia"/>
              </w:rPr>
              <w:t xml:space="preserve">RC単層</w:t>
            </w:r>
          </w:p>
        </w:tc>
        <w:tc>
          <w:tcPr/>
          <w:p>
            <w:pPr>
              <w:pStyle w:val="Compact"/>
            </w:pPr>
            <w:r>
              <w:rPr>
                <w:rFonts w:hint="eastAsia"/>
              </w:rPr>
              <w:t xml:space="preserve">高蓄熱・低断熱</w:t>
            </w:r>
          </w:p>
        </w:tc>
      </w:tr>
      <w:tr>
        <w:tc>
          <w:tcPr/>
          <w:p>
            <w:pPr>
              <w:pStyle w:val="Compact"/>
            </w:pPr>
            <w:r>
              <w:t xml:space="preserve">W2</w:t>
            </w:r>
          </w:p>
        </w:tc>
        <w:tc>
          <w:tcPr/>
          <w:p>
            <w:pPr>
              <w:pStyle w:val="Compact"/>
            </w:pPr>
            <w:r>
              <w:rPr>
                <w:rFonts w:hint="eastAsia"/>
              </w:rPr>
              <w:t xml:space="preserve">RC内断熱</w:t>
            </w:r>
          </w:p>
        </w:tc>
        <w:tc>
          <w:tcPr/>
          <w:p>
            <w:pPr>
              <w:pStyle w:val="Compact"/>
            </w:pPr>
            <w:r>
              <w:rPr>
                <w:rFonts w:hint="eastAsia"/>
              </w:rPr>
              <w:t xml:space="preserve">蓄熱体が外気側</w:t>
            </w:r>
          </w:p>
        </w:tc>
      </w:tr>
      <w:tr>
        <w:tc>
          <w:tcPr/>
          <w:p>
            <w:pPr>
              <w:pStyle w:val="Compact"/>
            </w:pPr>
            <w:r>
              <w:t xml:space="preserve">W3</w:t>
            </w:r>
          </w:p>
        </w:tc>
        <w:tc>
          <w:tcPr/>
          <w:p>
            <w:pPr>
              <w:pStyle w:val="Compact"/>
            </w:pPr>
            <w:r>
              <w:rPr>
                <w:rFonts w:hint="eastAsia"/>
              </w:rPr>
              <w:t xml:space="preserve">RC外断熱</w:t>
            </w:r>
          </w:p>
        </w:tc>
        <w:tc>
          <w:tcPr/>
          <w:p>
            <w:pPr>
              <w:pStyle w:val="Compact"/>
            </w:pPr>
            <w:r>
              <w:rPr>
                <w:rFonts w:hint="eastAsia"/>
              </w:rPr>
              <w:t xml:space="preserve">蓄熱体が室内側</w:t>
            </w:r>
          </w:p>
        </w:tc>
      </w:tr>
      <w:tr>
        <w:tc>
          <w:tcPr/>
          <w:p>
            <w:pPr>
              <w:pStyle w:val="Compact"/>
            </w:pPr>
            <w:r>
              <w:t xml:space="preserve">W4</w:t>
            </w:r>
          </w:p>
        </w:tc>
        <w:tc>
          <w:tcPr/>
          <w:p>
            <w:pPr>
              <w:pStyle w:val="Compact"/>
            </w:pPr>
            <w:r>
              <w:rPr>
                <w:rFonts w:hint="eastAsia"/>
              </w:rPr>
              <w:t xml:space="preserve">RC内断熱+吸放湿</w:t>
            </w:r>
          </w:p>
        </w:tc>
        <w:tc>
          <w:tcPr/>
          <w:p>
            <w:pPr>
              <w:pStyle w:val="Compact"/>
            </w:pPr>
            <w:r>
              <w:rPr>
                <w:rFonts w:hint="eastAsia"/>
              </w:rPr>
              <w:t xml:space="preserve">調湿効果あり</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高調湿性</w:t>
            </w:r>
          </w:p>
        </w:tc>
      </w:tr>
    </w:tbl>
    <w:p>
      <w:pPr>
        <w:pStyle w:val="BodyText"/>
      </w:pPr>
      <w:r>
        <w:rPr>
          <w:rFonts w:hint="eastAsia"/>
          <w:b/>
          <w:bCs/>
        </w:rPr>
        <w:t xml:space="preserve">換気量カテゴリ</w:t>
      </w:r>
    </w:p>
    <w:p>
      <w:pPr>
        <w:pStyle w:val="BodyText"/>
      </w:pPr>
      <w:r>
        <w:t xml:space="preserve">　</w:t>
      </w:r>
      <w:r>
        <w:rPr>
          <w:rFonts w:hint="eastAsia"/>
        </w:rPr>
        <w:t xml:space="preserve">換気量については、実際の建物で想定される範囲を5段階に離散化する。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換気回数</w:t>
            </w:r>
          </w:p>
        </w:tc>
        <w:tc>
          <w:tcPr/>
          <w:p>
            <w:pPr>
              <w:pStyle w:val="Compact"/>
            </w:pPr>
            <w:r>
              <w:rPr>
                <w:rFonts w:hint="eastAsia"/>
              </w:rPr>
              <w:t xml:space="preserve">想定状況</w:t>
            </w:r>
          </w:p>
        </w:tc>
      </w:tr>
      <w:tr>
        <w:tc>
          <w:tcPr/>
          <w:p>
            <w:pPr>
              <w:pStyle w:val="Compact"/>
            </w:pPr>
            <w:r>
              <w:t xml:space="preserve">V1</w:t>
            </w:r>
          </w:p>
        </w:tc>
        <w:tc>
          <w:tcPr/>
          <w:p>
            <w:pPr>
              <w:pStyle w:val="Compact"/>
            </w:pPr>
            <w:r>
              <w:t xml:space="preserve">0.29 </w:t>
            </w:r>
            <w:r>
              <w:rPr>
                <w:rFonts w:hint="eastAsia"/>
              </w:rPr>
              <w:t xml:space="preserve">回/h</w:t>
            </w:r>
          </w:p>
        </w:tc>
        <w:tc>
          <w:tcPr/>
          <w:p>
            <w:pPr>
              <w:pStyle w:val="Compact"/>
            </w:pPr>
            <w:r>
              <w:rPr>
                <w:rFonts w:hint="eastAsia"/>
              </w:rPr>
              <w:t xml:space="preserve">一般住宅</w:t>
            </w:r>
          </w:p>
        </w:tc>
      </w:tr>
      <w:tr>
        <w:tc>
          <w:tcPr/>
          <w:p>
            <w:pPr>
              <w:pStyle w:val="Compact"/>
            </w:pPr>
            <w:r>
              <w:t xml:space="preserve">V2</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t xml:space="preserve">1.15 </w:t>
            </w:r>
            <w:r>
              <w:rPr>
                <w:rFonts w:hint="eastAsia"/>
              </w:rPr>
              <w:t xml:space="preserve">回/h</w:t>
            </w:r>
          </w:p>
        </w:tc>
        <w:tc>
          <w:tcPr/>
          <w:p>
            <w:pPr>
              <w:pStyle w:val="Compact"/>
            </w:pPr>
            <w:r>
              <w:rPr>
                <w:rFonts w:hint="eastAsia"/>
              </w:rPr>
              <w:t xml:space="preserve">24時間換気</w:t>
            </w:r>
          </w:p>
        </w:tc>
      </w:tr>
      <w:tr>
        <w:tc>
          <w:tcPr/>
          <w:p>
            <w:pPr>
              <w:pStyle w:val="Compact"/>
            </w:pPr>
            <w:r>
              <w:t xml:space="preserve">V4</w:t>
            </w:r>
          </w:p>
        </w:tc>
        <w:tc>
          <w:tcPr/>
          <w:p>
            <w:pPr>
              <w:pStyle w:val="Compact"/>
            </w:pPr>
            <w:r>
              <w:t xml:space="preserve">0 </w:t>
            </w:r>
            <w:r>
              <w:rPr>
                <w:rFonts w:hint="eastAsia"/>
              </w:rPr>
              <w:t xml:space="preserve">回/h</w:t>
            </w:r>
          </w:p>
        </w:tc>
        <w:tc>
          <w:tcPr/>
          <w:p>
            <w:pPr>
              <w:pStyle w:val="Compact"/>
            </w:pPr>
            <w:r>
              <w:rPr>
                <w:rFonts w:hint="eastAsia"/>
              </w:rPr>
              <w:t xml:space="preserve">完全密閉</w:t>
            </w:r>
          </w:p>
        </w:tc>
      </w:tr>
      <w:tr>
        <w:tc>
          <w:tcPr/>
          <w:p>
            <w:pPr>
              <w:pStyle w:val="Compact"/>
            </w:pPr>
            <w:r>
              <w:t xml:space="preserve">V5</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t xml:space="preserve">　</w:t>
      </w:r>
      <w:r>
        <w:rPr>
          <w:rFonts w:hint="eastAsia"/>
        </w:rPr>
        <w:t xml:space="preserve">これらのカテゴリはone-hotベクトルとしてラベル化され、分類器の出力空間を構成する。壁構造と換気量は独立した分類タスクとして扱うことも、組み合わせて同時推定することも可能である。</w:t>
      </w:r>
    </w:p>
    <w:bookmarkEnd w:id="32"/>
    <w:bookmarkStart w:id="33" w:name="データセットの構成"/>
    <w:p>
      <w:pPr>
        <w:pStyle w:val="Heading3"/>
      </w:pPr>
      <w:r>
        <w:rPr>
          <w:rStyle w:val="SectionNumber"/>
        </w:rPr>
        <w:t xml:space="preserve">2.4.3</w:t>
      </w:r>
      <w:r>
        <w:tab/>
      </w:r>
      <w:r>
        <w:rPr>
          <w:rFonts w:hint="eastAsia"/>
        </w:rPr>
        <w:t xml:space="preserve">データセットの構成</w:t>
      </w:r>
    </w:p>
    <w:p>
      <w:pPr>
        <w:pStyle w:val="FirstParagraph"/>
      </w:pPr>
      <w:r>
        <w:t xml:space="preserve">　</w:t>
      </w:r>
      <w:r>
        <w:rPr>
          <w:rFonts w:hint="eastAsia"/>
        </w:rPr>
        <w:t xml:space="preserve">本研究では、熱水分同時移動シミュレーションにより教師データを生成する。データセットの構成は以下の通りである。</w:t>
      </w:r>
    </w:p>
    <w:p>
      <w:pPr>
        <w:pStyle w:val="BodyText"/>
      </w:pPr>
      <w:r>
        <w:rPr>
          <w:rFonts w:hint="eastAsia"/>
          <w:b/>
          <w:bCs/>
        </w:rPr>
        <w:t xml:space="preserve">シミュレーション条件</w:t>
      </w:r>
    </w:p>
    <w:p>
      <w:pPr>
        <w:pStyle w:val="Compact"/>
        <w:numPr>
          <w:ilvl w:val="0"/>
          <w:numId w:val="1024"/>
        </w:numPr>
      </w:pPr>
      <w:r>
        <w:rPr>
          <w:rFonts w:hint="eastAsia"/>
        </w:rPr>
        <w:t xml:space="preserve">壁構造：5パターン（W1〜W5）</w:t>
      </w:r>
    </w:p>
    <w:p>
      <w:pPr>
        <w:pStyle w:val="Compact"/>
        <w:numPr>
          <w:ilvl w:val="0"/>
          <w:numId w:val="1024"/>
        </w:numPr>
      </w:pPr>
      <w:r>
        <w:rPr>
          <w:rFonts w:hint="eastAsia"/>
        </w:rPr>
        <w:t xml:space="preserve">換気量：5パターン（V1〜V5）</w:t>
      </w:r>
    </w:p>
    <w:p>
      <w:pPr>
        <w:pStyle w:val="Compact"/>
        <w:numPr>
          <w:ilvl w:val="0"/>
          <w:numId w:val="1024"/>
        </w:numPr>
      </w:pPr>
      <w:r>
        <w:rPr>
          <w:rFonts w:hint="eastAsia"/>
        </w:rPr>
        <w:t xml:space="preserve">気候条件：3都市（京都・沖縄・札幌）</w:t>
      </w:r>
    </w:p>
    <w:p>
      <w:pPr>
        <w:pStyle w:val="FirstParagraph"/>
      </w:pPr>
      <w:r>
        <w:t xml:space="preserve">　</w:t>
      </w:r>
      <w:r>
        <w:rPr>
          <w:rFonts w:hint="eastAsia"/>
        </w:rPr>
        <w:t xml:space="preserve">これらの組み合わせにより、</w:t>
      </w:r>
      <m:oMath>
        <m:r>
          <m:t>5</m:t>
        </m:r>
        <m:r>
          <m:rPr>
            <m:sty m:val="p"/>
          </m:rPr>
          <m:t>×</m:t>
        </m:r>
        <m:r>
          <m:t>5</m:t>
        </m:r>
        <m:r>
          <m:rPr>
            <m:sty m:val="p"/>
          </m:rPr>
          <m:t>×</m:t>
        </m:r>
        <m:r>
          <m:t>3</m:t>
        </m:r>
        <m:r>
          <m:rPr>
            <m:sty m:val="p"/>
          </m:rPr>
          <m:t>=</m:t>
        </m:r>
        <m:r>
          <m:t>75</m:t>
        </m:r>
      </m:oMath>
      <w:r>
        <w:t xml:space="preserve"> </w:t>
      </w:r>
      <w:r>
        <w:rPr>
          <w:rFonts w:hint="eastAsia"/>
        </w:rPr>
        <w:t xml:space="preserve">パターンのシミュレーションを実行する。</w:t>
      </w:r>
    </w:p>
    <w:p>
      <w:pPr>
        <w:pStyle w:val="BodyText"/>
      </w:pPr>
      <w:r>
        <w:rPr>
          <w:rFonts w:hint="eastAsia"/>
          <w:b/>
          <w:bCs/>
        </w:rPr>
        <w:t xml:space="preserve">サンプルの定義</w:t>
      </w:r>
    </w:p>
    <w:p>
      <w:pPr>
        <w:pStyle w:val="BodyText"/>
      </w:pPr>
      <w:r>
        <w:t xml:space="preserve">　</w:t>
      </w:r>
      <w:r>
        <w:rPr>
          <w:rFonts w:hint="eastAsia"/>
        </w:rPr>
        <w:t xml:space="preserve">各パターンについて1年間のシミュレーションを行い、1年間の時系列データから1つのサンプル（特徴量ベクトル）を生成する。したがって、データセット全体のサンプル数は75となる。</w:t>
      </w:r>
    </w:p>
    <w:p>
      <w:pPr>
        <w:pStyle w:val="BodyText"/>
      </w:pPr>
      <w:r>
        <w:t xml:space="preserve">　</w:t>
      </w:r>
      <w:r>
        <w:rPr>
          <w:rFonts w:hint="eastAsia"/>
        </w:rPr>
        <w:t xml:space="preserve">なお、機械学習モデルの学習を行う際には、データ拡張の手法として季節ごと（春・夏・秋・冬）に分割して複数サンプルとして扱う方法や、異なる開始時点でのサブシーケンスを用いる方法などが考えられる。これらは今後の課題として検討する。</w:t>
      </w:r>
    </w:p>
    <w:bookmarkEnd w:id="33"/>
    <w:bookmarkEnd w:id="34"/>
    <w:bookmarkStart w:id="38" w:name="モデル選定と評価指標"/>
    <w:p>
      <w:pPr>
        <w:pStyle w:val="Heading2"/>
      </w:pPr>
      <w:r>
        <w:rPr>
          <w:rStyle w:val="SectionNumber"/>
        </w:rPr>
        <w:t xml:space="preserve">2.5</w:t>
      </w:r>
      <w:r>
        <w:tab/>
      </w:r>
      <w:r>
        <w:rPr>
          <w:rFonts w:hint="eastAsia"/>
        </w:rPr>
        <w:t xml:space="preserve">モデル選定と評価指標</w:t>
      </w:r>
    </w:p>
    <w:p>
      <w:pPr>
        <w:pStyle w:val="FirstParagraph"/>
      </w:pPr>
      <w:r>
        <w:t xml:space="preserve">　</w:t>
      </w:r>
      <w:r>
        <w:rPr>
          <w:rFonts w:hint="eastAsia"/>
        </w:rPr>
        <w:t xml:space="preserve">本節では、将来的に逆推定モデルを構築する際に採用を検討する分類器と評価指標について述べる。</w:t>
      </w:r>
    </w:p>
    <w:bookmarkStart w:id="35" w:name="採用する分類器"/>
    <w:p>
      <w:pPr>
        <w:pStyle w:val="Heading3"/>
      </w:pPr>
      <w:r>
        <w:rPr>
          <w:rStyle w:val="SectionNumber"/>
        </w:rPr>
        <w:t xml:space="preserve">2.5.1</w:t>
      </w:r>
      <w:r>
        <w:tab/>
      </w:r>
      <w:r>
        <w:rPr>
          <w:rFonts w:hint="eastAsia"/>
        </w:rPr>
        <w:t xml:space="preserve">採用する分類器</w:t>
      </w:r>
    </w:p>
    <w:p>
      <w:pPr>
        <w:pStyle w:val="FirstParagraph"/>
      </w:pPr>
      <w:r>
        <w:t xml:space="preserve">　</w:t>
      </w:r>
      <w:r>
        <w:rPr>
          <w:rFonts w:hint="eastAsia"/>
        </w:rPr>
        <w:t xml:space="preserve">本研究で扱う分類問題に対しては、以下の分類器が候補となる。</w:t>
      </w:r>
    </w:p>
    <w:p>
      <w:pPr>
        <w:pStyle w:val="Compact"/>
        <w:numPr>
          <w:ilvl w:val="0"/>
          <w:numId w:val="1025"/>
        </w:numPr>
      </w:pPr>
      <w:r>
        <w:rPr>
          <w:rFonts w:hint="eastAsia"/>
          <w:b/>
          <w:bCs/>
        </w:rPr>
        <w:t xml:space="preserve">ロジスティック回帰</w:t>
      </w:r>
    </w:p>
    <w:p>
      <w:pPr>
        <w:pStyle w:val="FirstParagraph"/>
      </w:pPr>
      <w:r>
        <w:t xml:space="preserve">　</w:t>
      </w:r>
      <w:r>
        <w:rPr>
          <w:rFonts w:hint="eastAsia"/>
        </w:rPr>
        <w:t xml:space="preserve">線形判別の代表的手法であり、解釈性が高い。周波数特徴量と性能カテゴリの関係が線形に近い場合に有効である。また、ベースラインとして他の手法との比較に用いることができる。</w:t>
      </w:r>
    </w:p>
    <w:p>
      <w:pPr>
        <w:pStyle w:val="Compact"/>
        <w:numPr>
          <w:ilvl w:val="0"/>
          <w:numId w:val="1026"/>
        </w:numPr>
      </w:pPr>
      <w:r>
        <w:rPr>
          <w:b/>
          <w:bCs/>
        </w:rPr>
        <w:t xml:space="preserve">ランダムフォレスト</w:t>
      </w:r>
    </w:p>
    <w:p>
      <w:pPr>
        <w:pStyle w:val="FirstParagraph"/>
      </w:pPr>
      <w:r>
        <w:t xml:space="preserve">　</w:t>
      </w:r>
      <w:r>
        <w:rPr>
          <w:rFonts w:hint="eastAsia"/>
        </w:rPr>
        <w:t xml:space="preserve">決定木を多数組み合わせたアンサンブル手法であり、非線形な判別境界を学習できる。特徴量の重要度を評価できる点も、どの周波数成分が識別に寄与しているかを分析する上で有用である。</w:t>
      </w:r>
    </w:p>
    <w:p>
      <w:pPr>
        <w:pStyle w:val="Compact"/>
        <w:numPr>
          <w:ilvl w:val="0"/>
          <w:numId w:val="1027"/>
        </w:numPr>
      </w:pPr>
      <w:r>
        <w:rPr>
          <w:rFonts w:hint="eastAsia"/>
          <w:b/>
          <w:bCs/>
        </w:rPr>
        <w:t xml:space="preserve">勾配ブースティング</w:t>
      </w:r>
    </w:p>
    <w:p>
      <w:pPr>
        <w:pStyle w:val="FirstParagraph"/>
      </w:pPr>
      <w:r>
        <w:t xml:space="preserve">　</w:t>
      </w:r>
      <w:r>
        <w:rPr>
          <w:rFonts w:hint="eastAsia"/>
        </w:rPr>
        <w:t xml:space="preserve">決定木を逐次的に追加していくアンサンブル手法であり、高い予測性能を持つ。ただし、過学習のリスクがあるため、適切な正則化が必要となる。</w:t>
      </w:r>
    </w:p>
    <w:p>
      <w:pPr>
        <w:pStyle w:val="BodyText"/>
      </w:pPr>
      <w:r>
        <w:t xml:space="preserve">　</w:t>
      </w:r>
      <w:r>
        <w:rPr>
          <w:rFonts w:hint="eastAsia"/>
        </w:rPr>
        <w:t xml:space="preserve">本研究の主眼は個々のアルゴリズムの性能比較ではなく、周波数特徴量から建物性能を識別できる可能性を探ることにある。そのため、まずは解釈性の高いロジスティック回帰やランダムフォレストを中心に検討することが適切と考えられる。</w:t>
      </w:r>
    </w:p>
    <w:bookmarkEnd w:id="35"/>
    <w:bookmarkStart w:id="36" w:name="ハイパーパラメータと探索範囲"/>
    <w:p>
      <w:pPr>
        <w:pStyle w:val="Heading3"/>
      </w:pPr>
      <w:r>
        <w:rPr>
          <w:rStyle w:val="SectionNumber"/>
        </w:rPr>
        <w:t xml:space="preserve">2.5.2</w:t>
      </w:r>
      <w:r>
        <w:tab/>
      </w:r>
      <w:r>
        <w:rPr>
          <w:rFonts w:hint="eastAsia"/>
        </w:rPr>
        <w:t xml:space="preserve">ハイパーパラメータと探索範囲</w:t>
      </w:r>
    </w:p>
    <w:p>
      <w:pPr>
        <w:pStyle w:val="FirstParagraph"/>
      </w:pPr>
      <w:r>
        <w:t xml:space="preserve">　</w:t>
      </w:r>
      <w:r>
        <w:rPr>
          <w:rFonts w:hint="eastAsia"/>
        </w:rPr>
        <w:t xml:space="preserve">各分類器にはモデルの複雑さを制御するハイパーパラメータが存在する。例えば、ロジスティック回帰では正則化の強さ、ランダムフォレストでは木の本数や深さ、勾配ブースティングでは学習率や木の深さなどである。</w:t>
      </w:r>
    </w:p>
    <w:p>
      <w:pPr>
        <w:pStyle w:val="BodyText"/>
      </w:pPr>
      <w:r>
        <w:t xml:space="preserve">　</w:t>
      </w:r>
      <w:r>
        <w:rPr>
          <w:rFonts w:hint="eastAsia"/>
        </w:rPr>
        <w:t xml:space="preserve">これらのハイパーパラメータは、クロスバリデーションにより最適値を探索する。探索範囲は一般的な値を参考に設定し、計算コストとのバランスを考慮して決定する。</w:t>
      </w:r>
    </w:p>
    <w:bookmarkEnd w:id="36"/>
    <w:bookmarkStart w:id="37" w:name="評価指標"/>
    <w:p>
      <w:pPr>
        <w:pStyle w:val="Heading3"/>
      </w:pPr>
      <w:r>
        <w:rPr>
          <w:rStyle w:val="SectionNumber"/>
        </w:rPr>
        <w:t xml:space="preserve">2.5.3</w:t>
      </w:r>
      <w:r>
        <w:tab/>
      </w:r>
      <w:r>
        <w:rPr>
          <w:rFonts w:hint="eastAsia"/>
        </w:rPr>
        <w:t xml:space="preserve">評価指標</w:t>
      </w:r>
    </w:p>
    <w:p>
      <w:pPr>
        <w:pStyle w:val="FirstParagraph"/>
      </w:pPr>
      <w:r>
        <w:t xml:space="preserve">　</w:t>
      </w:r>
      <w:r>
        <w:rPr>
          <w:rFonts w:hint="eastAsia"/>
        </w:rPr>
        <w:t xml:space="preserve">分類器の性能を評価するために、以下の指標を用いる。</w:t>
      </w:r>
    </w:p>
    <w:p>
      <w:pPr>
        <w:pStyle w:val="Compact"/>
        <w:numPr>
          <w:ilvl w:val="0"/>
          <w:numId w:val="1028"/>
        </w:numPr>
      </w:pPr>
      <w:r>
        <w:rPr>
          <w:rFonts w:hint="eastAsia"/>
          <w:b/>
          <w:bCs/>
        </w:rPr>
        <w:t xml:space="preserve">全体精度（Accuracy）</w:t>
      </w:r>
    </w:p>
    <w:p>
      <w:pPr>
        <w:pStyle w:val="FirstParagraph"/>
      </w:pPr>
      <w:r>
        <w:t xml:space="preserve">　</w:t>
      </w:r>
      <w:r>
        <w:rPr>
          <w:rFonts w:hint="eastAsia"/>
        </w:rPr>
        <w:t xml:space="preserve">全サンプルに対する正解率である。クラス間でサンプル数が均等な場合には有効な指標となる。</w:t>
      </w:r>
    </w:p>
    <w:p>
      <w:pPr>
        <w:pStyle w:val="BodyText"/>
      </w:pPr>
      <m:oMathPara>
        <m:oMathParaPr>
          <m:jc m:val="center"/>
        </m:oMathParaPr>
        <m:oMath>
          <m:r>
            <m:rPr>
              <m:nor/>
              <m:sty m:val="p"/>
            </m:rPr>
            <m:t>Accuracy</m:t>
          </m:r>
          <m:r>
            <m:rPr>
              <m:sty m:val="p"/>
            </m:rPr>
            <m:t>=</m:t>
          </m:r>
          <m:f>
            <m:fPr>
              <m:type m:val="bar"/>
            </m:fPr>
            <m:num>
              <m:r>
                <m:rPr>
                  <m:nor/>
                  <m:sty m:val="p"/>
                </m:rPr>
                <m:t>正解数</m:t>
              </m:r>
            </m:num>
            <m:den>
              <m:r>
                <m:rPr>
                  <m:nor/>
                  <m:sty m:val="p"/>
                </m:rPr>
                <m:t>全サンプル数</m:t>
              </m:r>
            </m:den>
          </m:f>
        </m:oMath>
      </m:oMathPara>
    </w:p>
    <w:p>
      <w:pPr>
        <w:pStyle w:val="Compact"/>
        <w:numPr>
          <w:ilvl w:val="0"/>
          <w:numId w:val="1029"/>
        </w:numPr>
      </w:pPr>
      <w:r>
        <w:rPr>
          <w:rFonts w:hint="eastAsia"/>
          <w:b/>
          <w:bCs/>
        </w:rPr>
        <w:t xml:space="preserve">適合率（Precision）と再現率（Recall）</w:t>
      </w:r>
    </w:p>
    <w:p>
      <w:pPr>
        <w:pStyle w:val="FirstParagraph"/>
      </w:pPr>
      <w:r>
        <w:t xml:space="preserve">　</w:t>
      </w:r>
      <w:r>
        <w:rPr>
          <w:rFonts w:hint="eastAsia"/>
        </w:rPr>
        <w:t xml:space="preserve">各クラスについて、適合率は「そのクラスと予測したもののうち実際にそのクラスであった割合」、再現率は「実際にそのクラスであるもののうち正しく予測できた割合」を表す。</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　ここで、</w:t>
      </w:r>
      <m:oMath>
        <m:r>
          <m:t>T</m:t>
        </m:r>
        <m:r>
          <m:t>P</m:t>
        </m:r>
      </m:oMath>
      <w:r>
        <w:rPr>
          <w:rFonts w:hint="eastAsia"/>
        </w:rPr>
        <w:t xml:space="preserve">は真陽性、</w:t>
      </w:r>
      <m:oMath>
        <m:r>
          <m:t>F</m:t>
        </m:r>
        <m:r>
          <m:t>P</m:t>
        </m:r>
      </m:oMath>
      <w:r>
        <w:rPr>
          <w:rFonts w:hint="eastAsia"/>
        </w:rPr>
        <w:t xml:space="preserve">は偽陽性、</w:t>
      </w:r>
      <m:oMath>
        <m:r>
          <m:t>F</m:t>
        </m:r>
        <m:r>
          <m:t>N</m:t>
        </m:r>
      </m:oMath>
      <w:r>
        <w:rPr>
          <w:rFonts w:hint="eastAsia"/>
        </w:rPr>
        <w:t xml:space="preserve">は偽陰性である。</w:t>
      </w:r>
    </w:p>
    <w:p>
      <w:pPr>
        <w:pStyle w:val="Compact"/>
        <w:numPr>
          <w:ilvl w:val="0"/>
          <w:numId w:val="1030"/>
        </w:numPr>
      </w:pPr>
      <w:r>
        <w:rPr>
          <w:rFonts w:hint="eastAsia"/>
          <w:b/>
          <w:bCs/>
        </w:rPr>
        <w:t xml:space="preserve">混同行列（Confusion</w:t>
      </w:r>
      <w:r>
        <w:rPr>
          <w:b/>
          <w:bCs/>
        </w:rPr>
        <w:t xml:space="preserve"> </w:t>
      </w:r>
      <w:r>
        <w:rPr>
          <w:rFonts w:hint="eastAsia"/>
          <w:b/>
          <w:bCs/>
        </w:rPr>
        <w:t xml:space="preserve">Matrix）</w:t>
      </w:r>
    </w:p>
    <w:p>
      <w:pPr>
        <w:pStyle w:val="FirstParagraph"/>
      </w:pPr>
      <w:r>
        <w:t xml:space="preserve">　</w:t>
      </w:r>
      <w:r>
        <w:rPr>
          <w:rFonts w:hint="eastAsia"/>
        </w:rPr>
        <w:t xml:space="preserve">各クラスについて、予測と実際のラベルの組み合わせを行列として表現したものである。混同行列を分析することで、「どのクラスをどのクラスと間違えやすいか」を把握できる。これは、逆推定の限界を議論する上で重要な情報となる。例えば、W2（RC内断熱）とW3（RC外断熱）を混同しやすいといった知見が得られれば、これらの構造の違いが周波数応答に十分に反映されていないことを示唆する。</w:t>
      </w:r>
    </w:p>
    <w:bookmarkEnd w:id="37"/>
    <w:bookmarkEnd w:id="38"/>
    <w:bookmarkStart w:id="39" w:name="本論文の範囲"/>
    <w:p>
      <w:pPr>
        <w:pStyle w:val="Heading2"/>
      </w:pPr>
      <w:r>
        <w:rPr>
          <w:rStyle w:val="SectionNumber"/>
        </w:rPr>
        <w:t xml:space="preserve">2.6</w:t>
      </w:r>
      <w:r>
        <w:tab/>
      </w:r>
      <w:r>
        <w:rPr>
          <w:rFonts w:hint="eastAsia"/>
        </w:rPr>
        <w:t xml:space="preserve">本論文の範囲</w:t>
      </w:r>
    </w:p>
    <w:p>
      <w:pPr>
        <w:pStyle w:val="FirstParagraph"/>
      </w:pPr>
      <w:r>
        <w:t xml:space="preserve">　</w:t>
      </w:r>
      <w:r>
        <w:rPr>
          <w:rFonts w:hint="eastAsia"/>
        </w:rPr>
        <w:t xml:space="preserve">本章で述べた逆推定の枠組み（式2.3）において、本論文では順問題</w:t>
      </w:r>
      <w:r>
        <w:t xml:space="preserve"> </w:t>
      </w:r>
      <m:oMath>
        <m:r>
          <m:t>F</m:t>
        </m:r>
      </m:oMath>
      <w:r>
        <w:rPr>
          <w:rFonts w:hint="eastAsia"/>
        </w:rPr>
        <w:t xml:space="preserve">（シミュレーション）と特徴量変換</w:t>
      </w:r>
      <w:r>
        <w:t xml:space="preserve"> </w:t>
      </w:r>
      <m:oMath>
        <m:r>
          <m:rPr>
            <m:sty m:val="p"/>
          </m:rPr>
          <m:t>Φ</m:t>
        </m:r>
      </m:oMath>
      <w:r>
        <w:rPr>
          <w:rFonts w:hint="eastAsia"/>
        </w:rPr>
        <w:t xml:space="preserve">（FFT解析）までを実施し、周波数特徴量に建物性能の違いがどのように現れるかを分析する。分類器</w:t>
      </w:r>
      <w:r>
        <w:t xml:space="preserve"> </w:t>
      </w:r>
      <m:oMath>
        <m:r>
          <m:t>g</m:t>
        </m:r>
      </m:oMath>
      <w:r>
        <w:t xml:space="preserve"> </w:t>
      </w:r>
      <w:r>
        <w:rPr>
          <w:rFonts w:hint="eastAsia"/>
        </w:rPr>
        <w:t xml:space="preserve">の構築と評価については今後の課題とする。</w:t>
      </w:r>
    </w:p>
    <w:p>
      <w:pPr>
        <w:pStyle w:val="BodyText"/>
      </w:pPr>
      <w:r>
        <w:t xml:space="preserve">　</w:t>
      </w:r>
      <w:r>
        <w:rPr>
          <w:rFonts w:hint="eastAsia"/>
        </w:rPr>
        <w:t xml:space="preserve">具体的には、第4章でシミュレーションによるデータ生成を行い、第5章でFFT解析による周波数特徴量の抽出と建物性能パターンごとの比較を行う。第6章では、周波数特徴量の差に基づいて、機械学習による識別の可能性を予備的に検討する。これにより、将来的な分類器構築のための基礎的な知見を得ることを目指す。</w:t>
      </w:r>
    </w:p>
    <w:bookmarkEnd w:id="39"/>
    <w:bookmarkEnd w:id="40"/>
    <w:bookmarkStart w:id="59" w:name="周波数領域における建物応答の理論的背景"/>
    <w:p>
      <w:pPr>
        <w:pStyle w:val="Heading1"/>
      </w:pPr>
      <w:r>
        <w:rPr>
          <w:rStyle w:val="SectionNumber"/>
        </w:rPr>
        <w:t xml:space="preserve">3</w:t>
      </w:r>
      <w:r>
        <w:tab/>
      </w:r>
      <w:r>
        <w:rPr>
          <w:rFonts w:hint="eastAsia"/>
        </w:rPr>
        <w:t xml:space="preserve">周波数領域における建物応答の理論的背景</w:t>
      </w:r>
    </w:p>
    <w:bookmarkStart w:id="41" w:name="本章の概要-1"/>
    <w:p>
      <w:pPr>
        <w:pStyle w:val="Heading2"/>
      </w:pPr>
      <w:r>
        <w:rPr>
          <w:rStyle w:val="SectionNumber"/>
        </w:rPr>
        <w:t xml:space="preserve">3.1</w:t>
      </w:r>
      <w:r>
        <w:tab/>
      </w:r>
      <w:r>
        <w:rPr>
          <w:rFonts w:hint="eastAsia"/>
        </w:rPr>
        <w:t xml:space="preserve">本章の概要</w:t>
      </w:r>
    </w:p>
    <w:p>
      <w:pPr>
        <w:pStyle w:val="FirstParagraph"/>
      </w:pPr>
      <w:r>
        <w:t xml:space="preserve">　</w:t>
      </w:r>
      <w:r>
        <w:rPr>
          <w:rFonts w:hint="eastAsia"/>
        </w:rPr>
        <w:t xml:space="preserve">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pPr>
        <w:pStyle w:val="BodyText"/>
      </w:pPr>
      <w:r>
        <w:t xml:space="preserve">　</w:t>
      </w:r>
      <w:r>
        <w:rPr>
          <w:rFonts w:hint="eastAsia"/>
        </w:rPr>
        <w:t xml:space="preserve">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pPr>
        <w:pStyle w:val="BodyText"/>
      </w:pPr>
      <w:r>
        <w:t xml:space="preserve">　</w:t>
      </w:r>
      <w:r>
        <w:rPr>
          <w:rFonts w:hint="eastAsia"/>
        </w:rPr>
        <w:t xml:space="preserve">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bookmarkEnd w:id="41"/>
    <w:bookmarkStart w:id="45" w:name="多孔質材料中の熱水分同時移動"/>
    <w:p>
      <w:pPr>
        <w:pStyle w:val="Heading2"/>
      </w:pPr>
      <w:r>
        <w:rPr>
          <w:rStyle w:val="SectionNumber"/>
        </w:rPr>
        <w:t xml:space="preserve">3.2</w:t>
      </w:r>
      <w:r>
        <w:tab/>
      </w:r>
      <w:r>
        <w:rPr>
          <w:rFonts w:hint="eastAsia"/>
        </w:rPr>
        <w:t xml:space="preserve">多孔質材料中の熱・水分同時移動</w:t>
      </w:r>
    </w:p>
    <w:p>
      <w:pPr>
        <w:pStyle w:val="FirstParagraph"/>
      </w:pPr>
      <w:r>
        <w:t xml:space="preserve">　</w:t>
      </w:r>
      <w:r>
        <w:rPr>
          <w:rFonts w:hint="eastAsia"/>
        </w:rPr>
        <w:t xml:space="preserve">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bookmarkStart w:id="42" w:name="水分状態量と平衡含水率"/>
    <w:p>
      <w:pPr>
        <w:pStyle w:val="Heading3"/>
      </w:pPr>
      <w:r>
        <w:rPr>
          <w:rStyle w:val="SectionNumber"/>
        </w:rPr>
        <w:t xml:space="preserve">3.2.1</w:t>
      </w:r>
      <w:r>
        <w:tab/>
      </w:r>
      <w:r>
        <w:rPr>
          <w:rFonts w:hint="eastAsia"/>
        </w:rPr>
        <w:t xml:space="preserve">水分状態量と平衡含水率</w:t>
      </w:r>
    </w:p>
    <w:p>
      <w:pPr>
        <w:pStyle w:val="FirstParagraph"/>
      </w:pPr>
      <w:r>
        <w:t xml:space="preserve">　</w:t>
      </w:r>
      <w:r>
        <w:rPr>
          <w:rFonts w:hint="eastAsia"/>
        </w:rPr>
        <w:t xml:space="preserve">多孔質材料中の水分状態を表す量として、以下のものが用いられる。</w:t>
      </w:r>
    </w:p>
    <w:p>
      <w:pPr>
        <w:pStyle w:val="BodyText"/>
      </w:pPr>
      <w:r>
        <w:rPr>
          <w:rFonts w:hint="eastAsia"/>
          <w:b/>
          <w:bCs/>
        </w:rPr>
        <w:t xml:space="preserve">含水率</w:t>
      </w:r>
    </w:p>
    <w:p>
      <w:pPr>
        <w:pStyle w:val="BodyText"/>
      </w:pPr>
      <w:r>
        <w:t xml:space="preserve">　</w:t>
      </w:r>
      <w:r>
        <w:rPr>
          <w:rFonts w:hint="eastAsia"/>
        </w:rPr>
        <w:t xml:space="preserve">材料中の水分量は含水率で表現される。質量基準の含水率</w:t>
      </w:r>
      <w:r>
        <w:t xml:space="preserve"> </w:t>
      </w:r>
      <m:oMath>
        <m:r>
          <m:t>φ</m:t>
        </m:r>
      </m:oMath>
      <w:r>
        <w:t xml:space="preserve"> </w:t>
      </w:r>
      <w:r>
        <w:rPr>
          <w:rFonts w:hint="eastAsia"/>
        </w:rPr>
        <w:t xml:space="preserve">[kg(水)/kg(材料)]は、</w:t>
      </w:r>
    </w:p>
    <w:p>
      <w:pPr>
        <w:pStyle w:val="BodyText"/>
      </w:pPr>
      <m:oMathPara>
        <m:oMathParaPr>
          <m:jc m:val="center"/>
        </m:oMathParaPr>
        <m:oMath>
          <m:r>
            <m:t>φ</m:t>
          </m:r>
          <m:r>
            <m:rPr>
              <m:sty m:val="p"/>
            </m:rPr>
            <m:t>=</m:t>
          </m:r>
          <m:f>
            <m:fPr>
              <m:type m:val="bar"/>
            </m:fPr>
            <m:num>
              <m:r>
                <m:t>w</m:t>
              </m:r>
              <m:r>
                <m:rPr>
                  <m:sty m:val="p"/>
                </m:rPr>
                <m:t>−</m:t>
              </m:r>
              <m:sSub>
                <m:e>
                  <m:r>
                    <m:t>w</m:t>
                  </m:r>
                </m:e>
                <m:sub>
                  <m:r>
                    <m:t>o</m:t>
                  </m:r>
                </m:sub>
              </m:sSub>
            </m:num>
            <m:den>
              <m:sSub>
                <m:e>
                  <m:r>
                    <m:t>w</m:t>
                  </m:r>
                </m:e>
                <m:sub>
                  <m:r>
                    <m:t>o</m:t>
                  </m:r>
                </m:sub>
              </m:sSub>
            </m:den>
          </m:f>
          <m:r>
            <m:t>  </m:t>
          </m:r>
          <m:r>
            <m:rPr>
              <m:nor/>
              <m:sty m:val="p"/>
            </m:rPr>
            <m:t>(3.1)</m:t>
          </m:r>
        </m:oMath>
      </m:oMathPara>
    </w:p>
    <w:p>
      <w:pPr>
        <w:pStyle w:val="FirstParagraph"/>
      </w:pPr>
      <w:r>
        <w:t xml:space="preserve">　</w:t>
      </w:r>
      <w:r>
        <w:rPr>
          <w:rFonts w:hint="eastAsia"/>
        </w:rPr>
        <w:t xml:space="preserve">で定義される。ここで、</w:t>
      </w:r>
      <m:oMath>
        <m:r>
          <m:t>w</m:t>
        </m:r>
      </m:oMath>
      <w:r>
        <w:t xml:space="preserve"> </w:t>
      </w:r>
      <w:r>
        <w:rPr>
          <w:rFonts w:hint="eastAsia"/>
        </w:rPr>
        <w:t xml:space="preserve">は水分を含んだ状態の材料質量、</w:t>
      </w:r>
      <m:oMath>
        <m:sSub>
          <m:e>
            <m:r>
              <m:t>w</m:t>
            </m:r>
          </m:e>
          <m:sub>
            <m:r>
              <m:t>o</m:t>
            </m:r>
          </m:sub>
        </m:sSub>
      </m:oMath>
      <w:r>
        <w:t xml:space="preserve"> </w:t>
      </w:r>
      <w:r>
        <w:rPr>
          <w:rFonts w:hint="eastAsia"/>
        </w:rPr>
        <w:t xml:space="preserve">はそれを乾燥させた時の質量である。また、体積基準の含水率</w:t>
      </w:r>
      <w:r>
        <w:t xml:space="preserve"> </w:t>
      </w:r>
      <m:oMath>
        <m:r>
          <m:t>ψ</m:t>
        </m:r>
      </m:oMath>
      <w:r>
        <w:t xml:space="preserve"> </w:t>
      </w:r>
      <w:r>
        <w:t xml:space="preserve">[m³/m³]は、</w:t>
      </w:r>
    </w:p>
    <w:p>
      <w:pPr>
        <w:pStyle w:val="BodyText"/>
      </w:pPr>
      <m:oMathPara>
        <m:oMathParaPr>
          <m:jc m:val="center"/>
        </m:oMathParaPr>
        <m:oMath>
          <m:r>
            <m:t>ψ</m:t>
          </m:r>
          <m:r>
            <m:rPr>
              <m:sty m:val="p"/>
            </m:rPr>
            <m:t>=</m:t>
          </m:r>
          <m:f>
            <m:fPr>
              <m:type m:val="bar"/>
            </m:fPr>
            <m:num>
              <m:r>
                <m:t>w</m:t>
              </m:r>
              <m:r>
                <m:rPr>
                  <m:sty m:val="p"/>
                </m:rPr>
                <m:t>−</m:t>
              </m:r>
              <m:sSub>
                <m:e>
                  <m:r>
                    <m:t>w</m:t>
                  </m:r>
                </m:e>
                <m:sub>
                  <m:r>
                    <m:t>o</m:t>
                  </m:r>
                </m:sub>
              </m:sSub>
            </m:num>
            <m:den>
              <m:sSub>
                <m:e>
                  <m:r>
                    <m:t>ρ</m:t>
                  </m:r>
                </m:e>
                <m:sub>
                  <m:r>
                    <m:t>w</m:t>
                  </m:r>
                </m:sub>
              </m:sSub>
              <m:r>
                <m:t>V</m:t>
              </m:r>
            </m:den>
          </m:f>
          <m:r>
            <m:t>  </m:t>
          </m:r>
          <m:r>
            <m:rPr>
              <m:nor/>
              <m:sty m:val="p"/>
            </m:rPr>
            <m:t>(3.2)</m:t>
          </m:r>
        </m:oMath>
      </m:oMathPara>
    </w:p>
    <w:p>
      <w:pPr>
        <w:pStyle w:val="FirstParagraph"/>
      </w:pPr>
      <w:r>
        <w:t xml:space="preserve">　</w:t>
      </w:r>
      <w:r>
        <w:rPr>
          <w:rFonts w:hint="eastAsia"/>
        </w:rPr>
        <w:t xml:space="preserve">で定義される。ここで、</w:t>
      </w:r>
      <m:oMath>
        <m:sSub>
          <m:e>
            <m:r>
              <m:t>ρ</m:t>
            </m:r>
          </m:e>
          <m:sub>
            <m:r>
              <m:t>w</m:t>
            </m:r>
          </m:sub>
        </m:sSub>
      </m:oMath>
      <w:r>
        <w:t xml:space="preserve"> </w:t>
      </w:r>
      <w:r>
        <w:rPr>
          <w:rFonts w:hint="eastAsia"/>
        </w:rPr>
        <w:t xml:space="preserve">は水の密度</w:t>
      </w:r>
      <w:r>
        <w:t xml:space="preserve"> [kg/m³]、</w:t>
      </w:r>
      <m:oMath>
        <m:r>
          <m:t>V</m:t>
        </m:r>
      </m:oMath>
      <w:r>
        <w:t xml:space="preserve"> </w:t>
      </w:r>
      <w:r>
        <w:rPr>
          <w:rFonts w:hint="eastAsia"/>
        </w:rPr>
        <w:t xml:space="preserve">は材料容積</w:t>
      </w:r>
      <w:r>
        <w:t xml:space="preserve"> [m³]である。</w:t>
      </w:r>
    </w:p>
    <w:p>
      <w:pPr>
        <w:pStyle w:val="BodyText"/>
      </w:pPr>
      <w:r>
        <w:rPr>
          <w:rFonts w:hint="eastAsia"/>
          <w:b/>
          <w:bCs/>
        </w:rPr>
        <w:t xml:space="preserve">平衡含水率</w:t>
      </w:r>
    </w:p>
    <w:p>
      <w:pPr>
        <w:pStyle w:val="BodyText"/>
      </w:pPr>
      <w:r>
        <w:t xml:space="preserve">　</w:t>
      </w:r>
      <w:r>
        <w:rPr>
          <w:rFonts w:hint="eastAsia"/>
        </w:rPr>
        <w:t xml:space="preserve">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m:t>ψ</m:t>
        </m:r>
        <m:r>
          <m:rPr>
            <m:sty m:val="p"/>
          </m:rPr>
          <m:t>=</m:t>
        </m:r>
        <m:r>
          <m:t>f</m:t>
        </m:r>
        <m:r>
          <m:rPr>
            <m:sty m:val="p"/>
          </m:rPr>
          <m:t>(</m:t>
        </m:r>
        <m:r>
          <m:t>h</m:t>
        </m:r>
        <m:r>
          <m:rPr>
            <m:sty m:val="p"/>
          </m:rPr>
          <m:t>)</m:t>
        </m:r>
      </m:oMath>
      <w:r>
        <w:t xml:space="preserve"> </w:t>
      </w:r>
      <w:r>
        <w:rPr>
          <w:rFonts w:hint="eastAsia"/>
        </w:rPr>
        <w:t xml:space="preserve">と表すことができる。</w:t>
      </w:r>
    </w:p>
    <w:bookmarkEnd w:id="42"/>
    <w:bookmarkStart w:id="43" w:name="水分化学ポテンシャルと駆動力"/>
    <w:p>
      <w:pPr>
        <w:pStyle w:val="Heading3"/>
      </w:pPr>
      <w:r>
        <w:rPr>
          <w:rStyle w:val="SectionNumber"/>
        </w:rPr>
        <w:t xml:space="preserve">3.2.2</w:t>
      </w:r>
      <w:r>
        <w:tab/>
      </w:r>
      <w:r>
        <w:rPr>
          <w:rFonts w:hint="eastAsia"/>
        </w:rPr>
        <w:t xml:space="preserve">水分化学ポテンシャルと駆動力</w:t>
      </w:r>
    </w:p>
    <w:p>
      <w:pPr>
        <w:pStyle w:val="FirstParagraph"/>
      </w:pPr>
      <w:r>
        <w:t xml:space="preserve">　</w:t>
      </w:r>
      <w:r>
        <w:rPr>
          <w:rFonts w:hint="eastAsia"/>
        </w:rPr>
        <w:t xml:space="preserve">熱移動の駆動力が温度差であるように、水分移動にも駆動力となる状態量が存在する。水分移動の駆動力としては、絶対湿度</w:t>
      </w:r>
      <w:r>
        <w:t xml:space="preserve"> </w:t>
      </w:r>
      <m:oMath>
        <m:r>
          <m:t>X</m:t>
        </m:r>
      </m:oMath>
      <w:r>
        <w:rPr>
          <w:rFonts w:hint="eastAsia"/>
        </w:rPr>
        <w:t xml:space="preserve">、水蒸気圧</w:t>
      </w:r>
      <w:r>
        <w:t xml:space="preserve"> </w:t>
      </w:r>
      <m:oMath>
        <m:sSub>
          <m:e>
            <m:r>
              <m:t>p</m:t>
            </m:r>
          </m:e>
          <m:sub>
            <m:r>
              <m:t>v</m:t>
            </m:r>
          </m:sub>
        </m:sSub>
      </m:oMath>
      <w:r>
        <w:rPr>
          <w:rFonts w:hint="eastAsia"/>
        </w:rPr>
        <w:t xml:space="preserve">、相対湿度</w:t>
      </w:r>
      <w:r>
        <w:t xml:space="preserve"> </w:t>
      </w:r>
      <m:oMath>
        <m:r>
          <m:t>h</m:t>
        </m:r>
      </m:oMath>
      <w:r>
        <w:rPr>
          <w:rFonts w:hint="eastAsia"/>
        </w:rPr>
        <w:t xml:space="preserve">、含水率</w:t>
      </w:r>
      <w:r>
        <w:t xml:space="preserve"> </w:t>
      </w:r>
      <m:oMath>
        <m:r>
          <m:t>ψ</m:t>
        </m:r>
      </m:oMath>
      <w:r>
        <w:rPr>
          <w:rFonts w:hint="eastAsia"/>
        </w:rPr>
        <w:t xml:space="preserve">、水分化学ポテンシャル</w:t>
      </w:r>
      <w:r>
        <w:t xml:space="preserve"> </w:t>
      </w:r>
      <m:oMath>
        <m:r>
          <m:t>μ</m:t>
        </m:r>
      </m:oMath>
      <w:r>
        <w:t xml:space="preserve"> </w:t>
      </w:r>
      <w:r>
        <w:rPr>
          <w:rFonts w:hint="eastAsia"/>
        </w:rPr>
        <w:t xml:space="preserve">などが考えられる。</w:t>
      </w:r>
    </w:p>
    <w:p>
      <w:pPr>
        <w:pStyle w:val="BodyText"/>
      </w:pPr>
      <w:r>
        <w:rPr>
          <w:rFonts w:hint="eastAsia"/>
          <w:b/>
          <w:bCs/>
        </w:rPr>
        <w:t xml:space="preserve">水分化学ポテンシャル</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[J/kg]は、熱力学的に定義される水分状態量であり、以下の式で表される。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(3.3)</m:t>
          </m:r>
        </m:oMath>
      </m:oMathPara>
    </w:p>
    <w:p>
      <w:pPr>
        <w:pStyle w:val="FirstParagraph"/>
      </w:pPr>
      <w:r>
        <w:t xml:space="preserve">　ここで、</w:t>
      </w:r>
      <m:oMath>
        <m:sSub>
          <m:e>
            <m:r>
              <m:t>R</m:t>
            </m:r>
          </m:e>
          <m:sub>
            <m:r>
              <m:t>v</m:t>
            </m:r>
          </m:sub>
        </m:sSub>
      </m:oMath>
      <w:r>
        <w:t xml:space="preserve"> </w:t>
      </w:r>
      <w:r>
        <w:rPr>
          <w:rFonts w:hint="eastAsia"/>
        </w:rPr>
        <w:t xml:space="preserve">は水蒸気の気体定数</w:t>
      </w:r>
      <w:r>
        <w:t xml:space="preserve"> [Pa·m³/kg·K]、</w:t>
      </w:r>
      <m:oMath>
        <m:r>
          <m:t>T</m:t>
        </m:r>
      </m:oMath>
      <w:r>
        <w:t xml:space="preserve"> </w:t>
      </w:r>
      <w:r>
        <w:rPr>
          <w:rFonts w:hint="eastAsia"/>
        </w:rPr>
        <w:t xml:space="preserve">は絶対温度</w:t>
      </w:r>
      <w:r>
        <w:t xml:space="preserve"> [K]、</w:t>
      </w:r>
      <m:oMath>
        <m:r>
          <m:t>h</m:t>
        </m:r>
      </m:oMath>
      <w:r>
        <w:t xml:space="preserve"> </w:t>
      </w:r>
      <w:r>
        <w:rPr>
          <w:rFonts w:hint="eastAsia"/>
        </w:rPr>
        <w:t xml:space="preserve">は相対湿度</w:t>
      </w:r>
      <w:r>
        <w:t xml:space="preserve"> </w:t>
      </w:r>
      <w:r>
        <w:rPr>
          <w:rFonts w:hint="eastAsia"/>
        </w:rPr>
        <w:t xml:space="preserve">[-]である。水分化学ポテンシャルは、自由水面（</w:t>
      </w:r>
      <m:oMath>
        <m:r>
          <m:t>h</m:t>
        </m:r>
        <m:r>
          <m:rPr>
            <m:sty m:val="p"/>
          </m:rPr>
          <m:t>=</m:t>
        </m:r>
        <m:r>
          <m:t>1</m:t>
        </m:r>
      </m:oMath>
      <w:r>
        <w:rPr>
          <w:rFonts w:hint="eastAsia"/>
        </w:rPr>
        <w:t xml:space="preserve">）でゼロとなり、湿度が低いほど負の大きな値をとる。温度の影響は比較的小さいため、実質的に相対湿度のみの関数とみなすことができる。</w:t>
      </w:r>
    </w:p>
    <w:p>
      <w:pPr>
        <w:pStyle w:val="BodyText"/>
      </w:pPr>
      <w:r>
        <w:rPr>
          <w:rFonts w:hint="eastAsia"/>
          <w:b/>
          <w:bCs/>
        </w:rPr>
        <w:t xml:space="preserve">湿度領域による駆動力の選択</w:t>
      </w:r>
    </w:p>
    <w:p>
      <w:pPr>
        <w:pStyle w:val="BodyText"/>
      </w:pPr>
      <w:r>
        <w:t xml:space="preserve">　</w:t>
      </w:r>
      <w:r>
        <w:rPr>
          <w:rFonts w:hint="eastAsia"/>
        </w:rPr>
        <w:t xml:space="preserve">解析する湿度領域によって、適切な水分状態量を選択する。</w:t>
      </w:r>
    </w:p>
    <w:p>
      <w:pPr>
        <w:pStyle w:val="Compact"/>
        <w:numPr>
          <w:ilvl w:val="0"/>
          <w:numId w:val="1031"/>
        </w:numPr>
      </w:pPr>
      <w:r>
        <w:rPr>
          <w:rFonts w:hint="eastAsia"/>
        </w:rPr>
        <w:t xml:space="preserve">蒸気拡散支配領域（相対湿度95%以下）：絶対湿度</w:t>
      </w:r>
      <w:r>
        <w:t xml:space="preserve"> </w:t>
      </w:r>
      <m:oMath>
        <m:r>
          <m:t>X</m:t>
        </m:r>
      </m:oMath>
      <w:r>
        <w:t xml:space="preserve"> </w:t>
      </w:r>
      <w:r>
        <w:rPr>
          <w:rFonts w:hint="eastAsia"/>
        </w:rPr>
        <w:t xml:space="preserve">または水蒸気圧</w:t>
      </w:r>
      <w:r>
        <w:t xml:space="preserve"> </w:t>
      </w:r>
      <m:oMath>
        <m:sSub>
          <m:e>
            <m:r>
              <m:t>p</m:t>
            </m:r>
          </m:e>
          <m:sub>
            <m:r>
              <m:t>v</m:t>
            </m:r>
          </m:sub>
        </m:sSub>
      </m:oMath>
    </w:p>
    <w:p>
      <w:pPr>
        <w:pStyle w:val="Compact"/>
        <w:numPr>
          <w:ilvl w:val="0"/>
          <w:numId w:val="1031"/>
        </w:numPr>
      </w:pPr>
      <w:r>
        <w:rPr>
          <w:rFonts w:hint="eastAsia"/>
        </w:rPr>
        <w:t xml:space="preserve">液水移動を含む領域（相対湿度95%以上）：水分化学ポテンシャル</w:t>
      </w:r>
      <w:r>
        <w:t xml:space="preserve"> </w:t>
      </w:r>
      <m:oMath>
        <m:r>
          <m:t>μ</m:t>
        </m:r>
      </m:oMath>
    </w:p>
    <w:p>
      <w:pPr>
        <w:pStyle w:val="FirstParagraph"/>
      </w:pPr>
      <w:r>
        <w:t xml:space="preserve">　</w:t>
      </w:r>
      <w:r>
        <w:rPr>
          <w:rFonts w:hint="eastAsia"/>
        </w:rPr>
        <w:t xml:space="preserve">本研究で扱う通常の室内環境は蒸気拡散支配領域に該当するため、以降では主に絶対湿度</w:t>
      </w:r>
      <w:r>
        <w:t xml:space="preserve"> </w:t>
      </w:r>
      <m:oMath>
        <m:r>
          <m:t>X</m:t>
        </m:r>
      </m:oMath>
      <w:r>
        <w:t xml:space="preserve"> </w:t>
      </w:r>
      <w:r>
        <w:rPr>
          <w:rFonts w:hint="eastAsia"/>
        </w:rPr>
        <w:t xml:space="preserve">を水分状態量として用いる。</w:t>
      </w:r>
    </w:p>
    <w:bookmarkEnd w:id="43"/>
    <w:bookmarkStart w:id="44" w:name="熱水分フラックスと同時移動方程式"/>
    <w:p>
      <w:pPr>
        <w:pStyle w:val="Heading3"/>
      </w:pPr>
      <w:r>
        <w:rPr>
          <w:rStyle w:val="SectionNumber"/>
        </w:rPr>
        <w:t xml:space="preserve">3.2.3</w:t>
      </w:r>
      <w:r>
        <w:tab/>
      </w:r>
      <w:r>
        <w:rPr>
          <w:rFonts w:hint="eastAsia"/>
        </w:rPr>
        <w:t xml:space="preserve">熱水分フラックスと同時移動方程式</w:t>
      </w:r>
    </w:p>
    <w:p>
      <w:pPr>
        <w:pStyle w:val="FirstParagraph"/>
      </w:pPr>
      <w:r>
        <w:rPr>
          <w:rFonts w:hint="eastAsia"/>
          <w:b/>
          <w:bCs/>
        </w:rPr>
        <w:t xml:space="preserve">熱伝導による熱流</w:t>
      </w:r>
    </w:p>
    <w:p>
      <w:pPr>
        <w:pStyle w:val="BodyText"/>
      </w:pPr>
      <w:r>
        <w:t xml:space="preserve">　</w:t>
      </w:r>
      <w:r>
        <w:rPr>
          <w:rFonts w:hint="eastAsia"/>
        </w:rPr>
        <w:t xml:space="preserve">熱伝導による熱流</w:t>
      </w:r>
      <w:r>
        <w:t xml:space="preserve"> </w:t>
      </w:r>
      <m:oMath>
        <m:sSub>
          <m:e>
            <m:r>
              <m:t>q</m:t>
            </m:r>
          </m:e>
          <m:sub>
            <m:r>
              <m:t>h</m:t>
            </m:r>
          </m:sub>
        </m:sSub>
      </m:oMath>
      <w:r>
        <w:t xml:space="preserve"> </w:t>
      </w:r>
      <w:r>
        <w:rPr>
          <w:rFonts w:hint="eastAsia"/>
        </w:rPr>
        <w:t xml:space="preserve">[W/m²]は、フーリエの法則により以下の式で表される。</w:t>
      </w:r>
    </w:p>
    <w:p>
      <w:pPr>
        <w:pStyle w:val="BodyText"/>
      </w:pPr>
      <m:oMathPara>
        <m:oMathParaPr>
          <m:jc m:val="center"/>
        </m:oMathParaPr>
        <m:oMath>
          <m:sSub>
            <m:e>
              <m:r>
                <m:t>q</m:t>
              </m:r>
            </m:e>
            <m:sub>
              <m:r>
                <m:t>h</m:t>
              </m:r>
            </m:sub>
          </m:sSub>
          <m:r>
            <m:rPr>
              <m:sty m:val="p"/>
            </m:rPr>
            <m:t>=</m:t>
          </m:r>
          <m:r>
            <m:rPr>
              <m:sty m:val="p"/>
            </m:rPr>
            <m:t>−</m:t>
          </m:r>
          <m:r>
            <m:t>λ</m:t>
          </m:r>
          <m:f>
            <m:fPr>
              <m:type m:val="bar"/>
            </m:fPr>
            <m:num>
              <m:r>
                <m:rPr>
                  <m:sty m:val="p"/>
                </m:rPr>
                <m:t>∂</m:t>
              </m:r>
              <m:r>
                <m:t>T</m:t>
              </m:r>
            </m:num>
            <m:den>
              <m:r>
                <m:rPr>
                  <m:sty m:val="p"/>
                </m:rPr>
                <m:t>∂</m:t>
              </m:r>
              <m:r>
                <m:t>x</m:t>
              </m:r>
            </m:den>
          </m:f>
          <m:r>
            <m:t>  </m:t>
          </m:r>
          <m:r>
            <m:rPr>
              <m:nor/>
              <m:sty m:val="p"/>
            </m:rPr>
            <m:t>(3.4)</m:t>
          </m:r>
        </m:oMath>
      </m:oMathPara>
    </w:p>
    <w:p>
      <w:pPr>
        <w:pStyle w:val="FirstParagraph"/>
      </w:pPr>
      <w:r>
        <w:t xml:space="preserve">　ここで、</w:t>
      </w:r>
      <m:oMath>
        <m:r>
          <m:t>λ</m:t>
        </m:r>
      </m:oMath>
      <w:r>
        <w:t xml:space="preserve"> </w:t>
      </w:r>
      <w:r>
        <w:rPr>
          <w:rFonts w:hint="eastAsia"/>
        </w:rPr>
        <w:t xml:space="preserve">は熱伝導率</w:t>
      </w:r>
      <w:r>
        <w:t xml:space="preserve"> [W/mK]、</w:t>
      </w:r>
      <m:oMath>
        <m:r>
          <m:t>x</m:t>
        </m:r>
      </m:oMath>
      <w:r>
        <w:t xml:space="preserve"> </w:t>
      </w:r>
      <w:r>
        <w:rPr>
          <w:rFonts w:hint="eastAsia"/>
        </w:rPr>
        <w:t xml:space="preserve">は座標軸である。</w:t>
      </w:r>
    </w:p>
    <w:p>
      <w:pPr>
        <w:pStyle w:val="BodyText"/>
      </w:pPr>
      <w:r>
        <w:rPr>
          <w:rFonts w:hint="eastAsia"/>
          <w:b/>
          <w:bCs/>
        </w:rPr>
        <w:t xml:space="preserve">水蒸気流</w:t>
      </w:r>
    </w:p>
    <w:p>
      <w:pPr>
        <w:pStyle w:val="BodyText"/>
      </w:pPr>
      <w:r>
        <w:t xml:space="preserve">　</w:t>
      </w:r>
      <w:r>
        <w:rPr>
          <w:rFonts w:hint="eastAsia"/>
        </w:rPr>
        <w:t xml:space="preserve">水蒸気圧勾配を駆動力とした水蒸気流</w:t>
      </w:r>
      <w:r>
        <w:t xml:space="preserve"> </w:t>
      </w:r>
      <m:oMath>
        <m:sSub>
          <m:e>
            <m:r>
              <m:t>J</m:t>
            </m:r>
          </m:e>
          <m:sub>
            <m:r>
              <m:t>w</m:t>
            </m:r>
          </m:sub>
        </m:sSub>
      </m:oMath>
      <w:r>
        <w:t xml:space="preserve"> </w:t>
      </w:r>
      <w:r>
        <w:t xml:space="preserve">[kg/m²s]は、</w:t>
      </w:r>
    </w:p>
    <w:p>
      <w:pPr>
        <w:pStyle w:val="BodyText"/>
      </w:pPr>
      <m:oMathPara>
        <m:oMathParaPr>
          <m:jc m:val="center"/>
        </m:oMathParaPr>
        <m:oMath>
          <m:sSub>
            <m:e>
              <m:r>
                <m:t>J</m:t>
              </m:r>
            </m:e>
            <m:sub>
              <m:r>
                <m:t>w</m:t>
              </m:r>
            </m:sub>
          </m:sSub>
          <m:r>
            <m:rPr>
              <m:sty m:val="p"/>
            </m:rPr>
            <m:t>=</m:t>
          </m:r>
          <m:r>
            <m:rPr>
              <m:sty m:val="p"/>
            </m:rPr>
            <m:t>−</m:t>
          </m:r>
          <m:sSubSup>
            <m:e>
              <m:r>
                <m:t>λ</m:t>
              </m:r>
            </m:e>
            <m:sub>
              <m:r>
                <m:t>m</m:t>
              </m:r>
            </m:sub>
            <m:sup>
              <m:r>
                <m:rPr>
                  <m:sty m:val="p"/>
                </m:rPr>
                <m:t>′</m:t>
              </m:r>
            </m:sup>
          </m:sSubSup>
          <m:f>
            <m:fPr>
              <m:type m:val="bar"/>
            </m:fPr>
            <m:num>
              <m:r>
                <m:rPr>
                  <m:sty m:val="p"/>
                </m:rPr>
                <m:t>∂</m:t>
              </m:r>
              <m:sSub>
                <m:e>
                  <m:r>
                    <m:t>p</m:t>
                  </m:r>
                </m:e>
                <m:sub>
                  <m:r>
                    <m:t>v</m:t>
                  </m:r>
                </m:sub>
              </m:sSub>
            </m:num>
            <m:den>
              <m:r>
                <m:rPr>
                  <m:sty m:val="p"/>
                </m:rPr>
                <m:t>∂</m:t>
              </m:r>
              <m:r>
                <m:t>x</m:t>
              </m:r>
            </m:den>
          </m:f>
          <m:r>
            <m:t>  </m:t>
          </m:r>
          <m:r>
            <m:rPr>
              <m:nor/>
              <m:sty m:val="p"/>
            </m:rPr>
            <m:t>(3.5)</m:t>
          </m:r>
        </m:oMath>
      </m:oMathPara>
    </w:p>
    <w:p>
      <w:pPr>
        <w:pStyle w:val="FirstParagraph"/>
      </w:pPr>
      <w:r>
        <w:t xml:space="preserve">　</w:t>
      </w:r>
      <w:r>
        <w:rPr>
          <w:rFonts w:hint="eastAsia"/>
        </w:rPr>
        <w:t xml:space="preserve">で表される。ここで、</w:t>
      </w:r>
      <m:oMath>
        <m:sSubSup>
          <m:e>
            <m:r>
              <m:t>λ</m:t>
            </m:r>
          </m:e>
          <m:sub>
            <m:r>
              <m:t>m</m:t>
            </m:r>
          </m:sub>
          <m:sup>
            <m:r>
              <m:rPr>
                <m:sty m:val="p"/>
              </m:rPr>
              <m:t>′</m:t>
            </m:r>
          </m:sup>
        </m:sSubSup>
      </m:oMath>
      <w:r>
        <w:t xml:space="preserve"> </w:t>
      </w:r>
      <w:r>
        <w:rPr>
          <w:rFonts w:hint="eastAsia"/>
        </w:rPr>
        <w:t xml:space="preserve">は湿気伝導率</w:t>
      </w:r>
      <w:r>
        <w:t xml:space="preserve"> </w:t>
      </w:r>
      <w:r>
        <w:rPr>
          <w:rFonts w:hint="eastAsia"/>
        </w:rPr>
        <w:t xml:space="preserve">[kg/msPa]である。絶対湿度</w:t>
      </w:r>
      <w:r>
        <w:t xml:space="preserve"> </w:t>
      </w:r>
      <m:oMath>
        <m:r>
          <m:t>X</m:t>
        </m:r>
      </m:oMath>
      <w:r>
        <w:t xml:space="preserve"> </w:t>
      </w:r>
      <w:r>
        <w:rPr>
          <w:rFonts w:hint="eastAsia"/>
        </w:rPr>
        <w:t xml:space="preserve">を用いる場合は、</w:t>
      </w:r>
    </w:p>
    <w:p>
      <w:pPr>
        <w:pStyle w:val="BodyText"/>
      </w:pPr>
      <m:oMathPara>
        <m:oMathParaPr>
          <m:jc m:val="center"/>
        </m:oMathParaPr>
        <m:oMath>
          <m:sSub>
            <m:e>
              <m:r>
                <m:t>J</m:t>
              </m:r>
            </m:e>
            <m:sub>
              <m:r>
                <m:t>w</m:t>
              </m:r>
            </m:sub>
          </m:sSub>
          <m:r>
            <m:rPr>
              <m:sty m:val="p"/>
            </m:rPr>
            <m:t>=</m:t>
          </m:r>
          <m:r>
            <m:rPr>
              <m:sty m:val="p"/>
            </m:rPr>
            <m:t>−</m:t>
          </m:r>
          <m:sSubSup>
            <m:e>
              <m:r>
                <m:t>λ</m:t>
              </m:r>
            </m:e>
            <m:sub>
              <m:r>
                <m:t>x</m:t>
              </m:r>
            </m:sub>
            <m:sup>
              <m:r>
                <m:rPr>
                  <m:sty m:val="p"/>
                </m:rPr>
                <m:t>′</m:t>
              </m:r>
            </m:sup>
          </m:sSubSup>
          <m:f>
            <m:fPr>
              <m:type m:val="bar"/>
            </m:fPr>
            <m:num>
              <m:r>
                <m:rPr>
                  <m:sty m:val="p"/>
                </m:rPr>
                <m:t>∂</m:t>
              </m:r>
              <m:r>
                <m:t>X</m:t>
              </m:r>
            </m:num>
            <m:den>
              <m:r>
                <m:rPr>
                  <m:sty m:val="p"/>
                </m:rPr>
                <m:t>∂</m:t>
              </m:r>
              <m:r>
                <m:t>x</m:t>
              </m:r>
            </m:den>
          </m:f>
          <m:r>
            <m:t>  </m:t>
          </m:r>
          <m:r>
            <m:rPr>
              <m:nor/>
              <m:sty m:val="p"/>
            </m:rPr>
            <m:t>(3.6)</m:t>
          </m:r>
        </m:oMath>
      </m:oMathPara>
    </w:p>
    <w:p>
      <w:pPr>
        <w:pStyle w:val="FirstParagraph"/>
      </w:pPr>
      <w:r>
        <w:t xml:space="preserve">　</w:t>
      </w:r>
      <w:r>
        <w:rPr>
          <w:rFonts w:hint="eastAsia"/>
        </w:rPr>
        <w:t xml:space="preserve">と書ける。ここで、</w:t>
      </w:r>
      <m:oMath>
        <m:sSubSup>
          <m:e>
            <m:r>
              <m:t>λ</m:t>
            </m:r>
          </m:e>
          <m:sub>
            <m:r>
              <m:t>x</m:t>
            </m:r>
          </m:sub>
          <m:sup>
            <m:r>
              <m:rPr>
                <m:sty m:val="p"/>
              </m:rPr>
              <m:t>′</m:t>
            </m:r>
          </m:sup>
        </m:sSubSup>
      </m:oMath>
      <w:r>
        <w:t xml:space="preserve"> </w:t>
      </w:r>
      <w:r>
        <w:rPr>
          <w:rFonts w:hint="eastAsia"/>
        </w:rPr>
        <w:t xml:space="preserve">は絶対湿度勾配に関する湿気伝導率</w:t>
      </w:r>
      <w:r>
        <w:t xml:space="preserve"> [kg/ms(kg/kg’)]である。</w:t>
      </w:r>
    </w:p>
    <w:p>
      <w:pPr>
        <w:pStyle w:val="BodyText"/>
      </w:pPr>
      <w:r>
        <w:rPr>
          <w:rFonts w:hint="eastAsia"/>
          <w:b/>
          <w:bCs/>
        </w:rPr>
        <w:t xml:space="preserve">蒸気拡散支配領域における熱水分同時移動方程式</w:t>
      </w:r>
    </w:p>
    <w:p>
      <w:pPr>
        <w:pStyle w:val="BodyText"/>
      </w:pPr>
      <w:r>
        <w:t xml:space="preserve">　</w:t>
      </w:r>
      <w:r>
        <w:rPr>
          <w:rFonts w:hint="eastAsia"/>
        </w:rPr>
        <w:t xml:space="preserve">蒸気拡散が支配的な領域（ハイグロスコピック領域）では、熱水分同時移動方程式は以下のように表される。</w:t>
      </w:r>
    </w:p>
    <w:p>
      <w:pPr>
        <w:pStyle w:val="BodyText"/>
      </w:pPr>
      <w:r>
        <w:rPr>
          <w:rFonts w:hint="eastAsia"/>
          <w:b/>
          <w:bCs/>
        </w:rPr>
        <w:t xml:space="preserve">水分収支式：</w:t>
      </w:r>
    </w:p>
    <w:p>
      <w:pPr>
        <w:pStyle w:val="BodyText"/>
      </w:pPr>
      <m:oMathPara>
        <m:oMathParaPr>
          <m:jc m:val="center"/>
        </m:oMathParaPr>
        <m:oMath>
          <m:r>
            <m:rPr>
              <m:sty m:val="p"/>
            </m:rPr>
            <m:t>(</m:t>
          </m:r>
          <m:sSub>
            <m:e>
              <m:r>
                <m:rPr>
                  <m:sty m:val="p"/>
                </m:rPr>
                <m:t>Φ</m:t>
              </m:r>
            </m:e>
            <m:sub>
              <m:r>
                <m:t>o</m:t>
              </m:r>
            </m:sub>
          </m:sSub>
          <m:sSup>
            <m:e>
              <m:r>
                <m:t>γ</m:t>
              </m:r>
            </m:e>
            <m:sup>
              <m:r>
                <m:rPr>
                  <m:sty m:val="p"/>
                </m:rPr>
                <m:t>′</m:t>
              </m:r>
            </m:sup>
          </m:sSup>
          <m:r>
            <m:rPr>
              <m:sty m:val="p"/>
            </m:rPr>
            <m:t>+</m:t>
          </m:r>
          <m:r>
            <m:t>κ</m:t>
          </m:r>
          <m:r>
            <m:rPr>
              <m:sty m:val="p"/>
            </m:rPr>
            <m:t>)</m:t>
          </m:r>
          <m:f>
            <m:fPr>
              <m:type m:val="bar"/>
            </m:fPr>
            <m:num>
              <m:r>
                <m:rPr>
                  <m:sty m:val="p"/>
                </m:rPr>
                <m:t>∂</m:t>
              </m:r>
              <m:r>
                <m:t>X</m:t>
              </m:r>
            </m:num>
            <m:den>
              <m:r>
                <m:rPr>
                  <m:sty m:val="p"/>
                </m:rPr>
                <m:t>∂</m:t>
              </m:r>
              <m:r>
                <m:t>t</m:t>
              </m:r>
            </m:den>
          </m:f>
          <m:r>
            <m:rPr>
              <m:sty m:val="p"/>
            </m:rPr>
            <m:t>−</m:t>
          </m:r>
          <m:r>
            <m:t>ν</m:t>
          </m:r>
          <m:f>
            <m:fPr>
              <m:type m:val="bar"/>
            </m:fPr>
            <m:num>
              <m:r>
                <m:rPr>
                  <m:sty m:val="p"/>
                </m:rPr>
                <m:t>∂</m:t>
              </m:r>
              <m:r>
                <m:t>T</m:t>
              </m:r>
            </m:num>
            <m:den>
              <m:r>
                <m:rPr>
                  <m:sty m:val="p"/>
                </m:rPr>
                <m:t>∂</m:t>
              </m:r>
              <m:r>
                <m:t>t</m:t>
              </m:r>
            </m:den>
          </m:f>
          <m:r>
            <m:rPr>
              <m:sty m:val="p"/>
            </m:rPr>
            <m:t>=</m:t>
          </m:r>
          <m:sSubSup>
            <m:e>
              <m:r>
                <m:t>λ</m:t>
              </m:r>
            </m:e>
            <m:sub>
              <m:r>
                <m:t>x</m:t>
              </m:r>
            </m:sub>
            <m:sup>
              <m:r>
                <m:rPr>
                  <m:sty m:val="p"/>
                </m:rPr>
                <m:t>′</m:t>
              </m:r>
            </m:sup>
          </m:sSubSup>
          <m:f>
            <m:fPr>
              <m:type m:val="bar"/>
            </m:fPr>
            <m:num>
              <m:sSup>
                <m:e>
                  <m:r>
                    <m:rPr>
                      <m:sty m:val="p"/>
                    </m:rPr>
                    <m:t>∂</m:t>
                  </m:r>
                </m:e>
                <m:sup>
                  <m:r>
                    <m:t>2</m:t>
                  </m:r>
                </m:sup>
              </m:sSup>
              <m:r>
                <m:t>X</m:t>
              </m:r>
            </m:num>
            <m:den>
              <m:r>
                <m:rPr>
                  <m:sty m:val="p"/>
                </m:rPr>
                <m:t>∂</m:t>
              </m:r>
              <m:sSup>
                <m:e>
                  <m:r>
                    <m:t>x</m:t>
                  </m:r>
                </m:e>
                <m:sup>
                  <m:r>
                    <m:t>2</m:t>
                  </m:r>
                </m:sup>
              </m:sSup>
            </m:den>
          </m:f>
          <m:r>
            <m:t>  </m:t>
          </m:r>
          <m:r>
            <m:rPr>
              <m:nor/>
              <m:sty m:val="p"/>
            </m:rPr>
            <m:t>(3.7)</m:t>
          </m:r>
        </m:oMath>
      </m:oMathPara>
    </w:p>
    <w:p>
      <w:pPr>
        <w:pStyle w:val="FirstParagraph"/>
      </w:pPr>
      <w:r>
        <w:rPr>
          <w:rFonts w:hint="eastAsia"/>
          <w:b/>
          <w:bCs/>
        </w:rPr>
        <w:t xml:space="preserve">熱収支式：</w:t>
      </w:r>
    </w:p>
    <w:p>
      <w:pPr>
        <w:pStyle w:val="BodyText"/>
      </w:pPr>
      <m:oMathPara>
        <m:oMathParaPr>
          <m:jc m:val="center"/>
        </m:oMathParaPr>
        <m:oMath>
          <m:r>
            <m:rPr>
              <m:sty m:val="p"/>
            </m:rPr>
            <m:t>−</m:t>
          </m:r>
          <m:r>
            <m:t>γ</m:t>
          </m:r>
          <m:r>
            <m:t>κ</m:t>
          </m:r>
          <m:f>
            <m:fPr>
              <m:type m:val="bar"/>
            </m:fPr>
            <m:num>
              <m:r>
                <m:rPr>
                  <m:sty m:val="p"/>
                </m:rPr>
                <m:t>∂</m:t>
              </m:r>
              <m:r>
                <m:t>X</m:t>
              </m:r>
            </m:num>
            <m:den>
              <m:r>
                <m:rPr>
                  <m:sty m:val="p"/>
                </m:rPr>
                <m:t>∂</m:t>
              </m:r>
              <m:r>
                <m:t>t</m:t>
              </m:r>
            </m:den>
          </m:f>
          <m:r>
            <m:rPr>
              <m:sty m:val="p"/>
            </m:rPr>
            <m:t>+</m:t>
          </m:r>
          <m:r>
            <m:rPr>
              <m:sty m:val="p"/>
            </m:rPr>
            <m:t>(</m:t>
          </m:r>
          <m:r>
            <m:t>c</m:t>
          </m:r>
          <m:r>
            <m:t>ρ</m:t>
          </m:r>
          <m:r>
            <m:rPr>
              <m:sty m:val="p"/>
            </m:rPr>
            <m:t>+</m:t>
          </m:r>
          <m:r>
            <m:t>r</m:t>
          </m:r>
          <m:r>
            <m:t>ν</m:t>
          </m:r>
          <m:r>
            <m:rPr>
              <m:sty m:val="p"/>
            </m:rPr>
            <m:t>)</m:t>
          </m:r>
          <m:f>
            <m:fPr>
              <m:type m:val="bar"/>
            </m:fPr>
            <m:num>
              <m:r>
                <m:rPr>
                  <m:sty m:val="p"/>
                </m:rPr>
                <m:t>∂</m:t>
              </m:r>
              <m:r>
                <m:t>T</m:t>
              </m:r>
            </m:num>
            <m:den>
              <m:r>
                <m:rPr>
                  <m:sty m:val="p"/>
                </m:rPr>
                <m:t>∂</m:t>
              </m:r>
              <m:r>
                <m:t>t</m:t>
              </m:r>
            </m:den>
          </m:f>
          <m:r>
            <m:rPr>
              <m:sty m:val="p"/>
            </m:rPr>
            <m:t>=</m:t>
          </m:r>
          <m:r>
            <m:t>λ</m:t>
          </m:r>
          <m:f>
            <m:fPr>
              <m:type m:val="bar"/>
            </m:fPr>
            <m:num>
              <m:sSup>
                <m:e>
                  <m:r>
                    <m:rPr>
                      <m:sty m:val="p"/>
                    </m:rPr>
                    <m:t>∂</m:t>
                  </m:r>
                </m:e>
                <m:sup>
                  <m:r>
                    <m:t>2</m:t>
                  </m:r>
                </m:sup>
              </m:sSup>
              <m:r>
                <m:t>T</m:t>
              </m:r>
            </m:num>
            <m:den>
              <m:r>
                <m:rPr>
                  <m:sty m:val="p"/>
                </m:rPr>
                <m:t>∂</m:t>
              </m:r>
              <m:sSup>
                <m:e>
                  <m:r>
                    <m:t>x</m:t>
                  </m:r>
                </m:e>
                <m:sup>
                  <m:r>
                    <m:t>2</m:t>
                  </m:r>
                </m:sup>
              </m:sSup>
            </m:den>
          </m:f>
          <m:r>
            <m:t>  </m:t>
          </m:r>
          <m:r>
            <m:rPr>
              <m:nor/>
              <m:sty m:val="p"/>
            </m:rPr>
            <m:t>(3.8)</m:t>
          </m:r>
        </m:oMath>
      </m:oMathPara>
    </w:p>
    <w:p>
      <w:pPr>
        <w:pStyle w:val="FirstParagraph"/>
      </w:pPr>
      <w:r>
        <w:t xml:space="preserve">　</w:t>
      </w:r>
      <w:r>
        <w:rPr>
          <w:rFonts w:hint="eastAsia"/>
        </w:rPr>
        <w:t xml:space="preserve">ここで、各記号の意味は以下の通りである。</w:t>
      </w:r>
    </w:p>
    <w:p>
      <w:pPr>
        <w:pStyle w:val="Compact"/>
        <w:numPr>
          <w:ilvl w:val="0"/>
          <w:numId w:val="1032"/>
        </w:numPr>
      </w:pPr>
      <m:oMath>
        <m:sSub>
          <m:e>
            <m:r>
              <m:rPr>
                <m:sty m:val="p"/>
              </m:rPr>
              <m:t>Φ</m:t>
            </m:r>
          </m:e>
          <m:sub>
            <m:r>
              <m:t>o</m:t>
            </m:r>
          </m:sub>
        </m:sSub>
      </m:oMath>
      <w:r>
        <w:rPr>
          <w:rFonts w:hint="eastAsia"/>
        </w:rPr>
        <w:t xml:space="preserve">：絶乾時の材料の空隙率</w:t>
      </w:r>
    </w:p>
    <w:p>
      <w:pPr>
        <w:pStyle w:val="Compact"/>
        <w:numPr>
          <w:ilvl w:val="0"/>
          <w:numId w:val="1032"/>
        </w:numPr>
      </w:pPr>
      <m:oMath>
        <m:sSup>
          <m:e>
            <m:r>
              <m:t>γ</m:t>
            </m:r>
          </m:e>
          <m:sup>
            <m:r>
              <m:rPr>
                <m:sty m:val="p"/>
              </m:rPr>
              <m:t>′</m:t>
            </m:r>
          </m:sup>
        </m:sSup>
      </m:oMath>
      <w:r>
        <w:rPr>
          <w:rFonts w:hint="eastAsia"/>
        </w:rPr>
        <w:t xml:space="preserve">：乾燥空気の密度</w:t>
      </w:r>
      <w:r>
        <w:t xml:space="preserve"> [kg/m³]</w:t>
      </w:r>
    </w:p>
    <w:p>
      <w:pPr>
        <w:pStyle w:val="Compact"/>
        <w:numPr>
          <w:ilvl w:val="0"/>
          <w:numId w:val="1032"/>
        </w:numPr>
      </w:pPr>
      <m:oMath>
        <m:r>
          <m:t>κ</m:t>
        </m:r>
        <m:r>
          <m:rPr>
            <m:sty m:val="p"/>
          </m:rPr>
          <m:t>=</m:t>
        </m:r>
        <m:sSub>
          <m:e>
            <m:r>
              <m:t>ρ</m:t>
            </m:r>
          </m:e>
          <m:sub>
            <m:r>
              <m:t>w</m:t>
            </m:r>
          </m:sub>
        </m:sSub>
        <m:r>
          <m:rPr>
            <m:sty m:val="p"/>
          </m:rPr>
          <m:t>(</m:t>
        </m:r>
        <m:r>
          <m:rPr>
            <m:sty m:val="p"/>
          </m:rPr>
          <m:t>∂</m:t>
        </m:r>
        <m:r>
          <m:t>ψ</m:t>
        </m:r>
        <m:r>
          <m:rPr>
            <m:sty m:val="p"/>
          </m:rPr>
          <m:t>/</m:t>
        </m:r>
        <m:r>
          <m:rPr>
            <m:sty m:val="p"/>
          </m:rPr>
          <m:t>∂</m:t>
        </m:r>
        <m:r>
          <m:t>X</m:t>
        </m:r>
        <m:sSub>
          <m:e>
            <m:r>
              <m:rPr>
                <m:sty m:val="p"/>
              </m:rPr>
              <m:t>)</m:t>
            </m:r>
          </m:e>
          <m:sub>
            <m:r>
              <m:t>T</m:t>
            </m:r>
          </m:sub>
        </m:sSub>
      </m:oMath>
      <w:r>
        <w:rPr>
          <w:rFonts w:hint="eastAsia"/>
        </w:rPr>
        <w:t xml:space="preserve">：絶対湿度に対する含水率変化</w:t>
      </w:r>
    </w:p>
    <w:p>
      <w:pPr>
        <w:pStyle w:val="Compact"/>
        <w:numPr>
          <w:ilvl w:val="0"/>
          <w:numId w:val="1032"/>
        </w:numPr>
      </w:pPr>
      <m:oMath>
        <m:r>
          <m:t>ν</m:t>
        </m:r>
        <m:r>
          <m:rPr>
            <m:sty m:val="p"/>
          </m:rPr>
          <m:t>=</m:t>
        </m:r>
        <m:r>
          <m:rPr>
            <m:sty m:val="p"/>
          </m:rPr>
          <m:t>−</m:t>
        </m:r>
        <m:sSub>
          <m:e>
            <m:r>
              <m:t>ρ</m:t>
            </m:r>
          </m:e>
          <m:sub>
            <m:r>
              <m:t>w</m:t>
            </m:r>
          </m:sub>
        </m:sSub>
        <m:r>
          <m:rPr>
            <m:sty m:val="p"/>
          </m:rPr>
          <m:t>(</m:t>
        </m:r>
        <m:r>
          <m:rPr>
            <m:sty m:val="p"/>
          </m:rPr>
          <m:t>∂</m:t>
        </m:r>
        <m:r>
          <m:t>ψ</m:t>
        </m:r>
        <m:r>
          <m:rPr>
            <m:sty m:val="p"/>
          </m:rPr>
          <m:t>/</m:t>
        </m:r>
        <m:r>
          <m:rPr>
            <m:sty m:val="p"/>
          </m:rPr>
          <m:t>∂</m:t>
        </m:r>
        <m:r>
          <m:t>T</m:t>
        </m:r>
        <m:sSub>
          <m:e>
            <m:r>
              <m:rPr>
                <m:sty m:val="p"/>
              </m:rPr>
              <m:t>)</m:t>
            </m:r>
          </m:e>
          <m:sub>
            <m:r>
              <m:t>X</m:t>
            </m:r>
          </m:sub>
        </m:sSub>
      </m:oMath>
      <w:r>
        <w:rPr>
          <w:rFonts w:hint="eastAsia"/>
        </w:rPr>
        <w:t xml:space="preserve">：温度に対する含水率変化</w:t>
      </w:r>
    </w:p>
    <w:p>
      <w:pPr>
        <w:pStyle w:val="Compact"/>
        <w:numPr>
          <w:ilvl w:val="0"/>
          <w:numId w:val="1032"/>
        </w:numPr>
      </w:pPr>
      <m:oMath>
        <m:r>
          <m:t>c</m:t>
        </m:r>
        <m:r>
          <m:t>ρ</m:t>
        </m:r>
      </m:oMath>
      <w:r>
        <w:rPr>
          <w:rFonts w:hint="eastAsia"/>
        </w:rPr>
        <w:t xml:space="preserve">：材料の容積比熱</w:t>
      </w:r>
      <w:r>
        <w:t xml:space="preserve"> [J/m³K]</w:t>
      </w:r>
    </w:p>
    <w:p>
      <w:pPr>
        <w:pStyle w:val="Compact"/>
        <w:numPr>
          <w:ilvl w:val="0"/>
          <w:numId w:val="1032"/>
        </w:numPr>
      </w:pPr>
      <m:oMath>
        <m:r>
          <m:t>r</m:t>
        </m:r>
      </m:oMath>
      <w:r>
        <w:rPr>
          <w:rFonts w:hint="eastAsia"/>
        </w:rPr>
        <w:t xml:space="preserve">：水の相変化熱</w:t>
      </w:r>
      <w:r>
        <w:t xml:space="preserve"> [J/kg]</w:t>
      </w:r>
    </w:p>
    <w:p>
      <w:pPr>
        <w:pStyle w:val="FirstParagraph"/>
      </w:pPr>
      <w:r>
        <w:t xml:space="preserve">　</w:t>
      </w:r>
      <w:r>
        <w:rPr>
          <w:rFonts w:hint="eastAsia"/>
        </w:rPr>
        <w:t xml:space="preserve">式(3.7)と式(3.8)は連立偏微分方程式であり、温度と絶対湿度が互いに影響し合うことを示している。これが「熱水分同時移動」と呼ばれる所以である。</w:t>
      </w:r>
    </w:p>
    <w:bookmarkEnd w:id="44"/>
    <w:bookmarkEnd w:id="45"/>
    <w:bookmarkStart w:id="49" w:name="室の熱水分収支と重み関数"/>
    <w:p>
      <w:pPr>
        <w:pStyle w:val="Heading2"/>
      </w:pPr>
      <w:r>
        <w:rPr>
          <w:rStyle w:val="SectionNumber"/>
        </w:rPr>
        <w:t xml:space="preserve">3.3</w:t>
      </w:r>
      <w:r>
        <w:tab/>
      </w:r>
      <w:r>
        <w:rPr>
          <w:rFonts w:hint="eastAsia"/>
        </w:rPr>
        <w:t xml:space="preserve">室の熱・水分収支と重み関数</w:t>
      </w:r>
    </w:p>
    <w:p>
      <w:pPr>
        <w:pStyle w:val="FirstParagraph"/>
      </w:pPr>
      <w:r>
        <w:t xml:space="preserve">　</w:t>
      </w:r>
      <w:r>
        <w:rPr>
          <w:rFonts w:hint="eastAsia"/>
        </w:rPr>
        <w:t xml:space="preserve">前節では壁体内部の熱水分移動を支配する方程式を示した。本節では、室空間の熱・水分収支式を導出し、壁体との相互作用を重み関数を用いて表現する方法を説明する。</w:t>
      </w:r>
    </w:p>
    <w:bookmarkStart w:id="46" w:name="室の熱収支式と重ね合わせの原理"/>
    <w:p>
      <w:pPr>
        <w:pStyle w:val="Heading3"/>
      </w:pPr>
      <w:r>
        <w:rPr>
          <w:rStyle w:val="SectionNumber"/>
        </w:rPr>
        <w:t xml:space="preserve">3.3.1</w:t>
      </w:r>
      <w:r>
        <w:tab/>
      </w:r>
      <w:r>
        <w:rPr>
          <w:rFonts w:hint="eastAsia"/>
        </w:rPr>
        <w:t xml:space="preserve">室の熱収支式と重ね合わせの原理</w:t>
      </w:r>
    </w:p>
    <w:p>
      <w:pPr>
        <w:pStyle w:val="FirstParagraph"/>
      </w:pPr>
      <w:r>
        <w:t xml:space="preserve">　</w:t>
      </w:r>
      <w:r>
        <w:rPr>
          <w:rFonts w:hint="eastAsia"/>
        </w:rPr>
        <w:t xml:space="preserve">室空間の温度</w:t>
      </w:r>
      <w:r>
        <w:t xml:space="preserve"> </w:t>
      </w:r>
      <m:oMath>
        <m:sSub>
          <m:e>
            <m:r>
              <m:t>T</m:t>
            </m:r>
          </m:e>
          <m:sub>
            <m:r>
              <m:t>r</m:t>
            </m:r>
          </m:sub>
        </m:sSub>
      </m:oMath>
      <w:r>
        <w:t xml:space="preserve"> </w:t>
      </w:r>
      <w:r>
        <w:rPr>
          <w:rFonts w:hint="eastAsia"/>
        </w:rPr>
        <w:t xml:space="preserve">に関する熱収支式は、「室空気の蓄熱量変化</w:t>
      </w:r>
      <w:r>
        <w:t xml:space="preserve"> = </w:t>
      </w:r>
      <w:r>
        <w:rPr>
          <w:rFonts w:hint="eastAsia"/>
        </w:rPr>
        <w:t xml:space="preserve">壁体からの熱流入</w:t>
      </w:r>
      <w:r>
        <w:t xml:space="preserve"> + </w:t>
      </w:r>
      <w:r>
        <w:rPr>
          <w:rFonts w:hint="eastAsia"/>
        </w:rPr>
        <w:t xml:space="preserve">換気による熱移動</w:t>
      </w:r>
      <w:r>
        <w:t xml:space="preserve"> + </w:t>
      </w:r>
      <w:r>
        <w:rPr>
          <w:rFonts w:hint="eastAsia"/>
        </w:rPr>
        <w:t xml:space="preserve">内部発熱」という関係から導かれる。</w:t>
      </w:r>
    </w:p>
    <w:p>
      <w:pPr>
        <w:pStyle w:val="BodyText"/>
      </w:pPr>
      <m:oMathPara>
        <m:oMathParaPr>
          <m:jc m:val="center"/>
        </m:oMathParaPr>
        <m:oMath>
          <m:sSub>
            <m:e>
              <m:r>
                <m:t>c</m:t>
              </m:r>
            </m:e>
            <m:sub>
              <m:r>
                <m:t>a</m:t>
              </m:r>
            </m:sub>
          </m:sSub>
          <m:sSub>
            <m:e>
              <m:r>
                <m:t>γ</m:t>
              </m:r>
            </m:e>
            <m:sub>
              <m:r>
                <m:t>a</m:t>
              </m:r>
            </m:sub>
          </m:sSub>
          <m:r>
            <m:t>V</m:t>
          </m:r>
          <m:f>
            <m:fPr>
              <m:type m:val="bar"/>
            </m:fPr>
            <m:num>
              <m:r>
                <m:t>d</m:t>
              </m:r>
              <m:sSub>
                <m:e>
                  <m:r>
                    <m:t>T</m:t>
                  </m:r>
                </m:e>
                <m:sub>
                  <m:r>
                    <m:t>r</m:t>
                  </m:r>
                </m:sub>
              </m:sSub>
            </m:num>
            <m:den>
              <m:r>
                <m:t>d</m:t>
              </m:r>
              <m:r>
                <m:t>t</m:t>
              </m:r>
            </m:den>
          </m:f>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rPr>
              <m:sty m:val="p"/>
            </m:rPr>
            <m:t>+</m:t>
          </m:r>
          <m:sSub>
            <m:e>
              <m:r>
                <m:t>c</m:t>
              </m:r>
            </m:e>
            <m:sub>
              <m:r>
                <m:t>a</m:t>
              </m:r>
            </m:sub>
          </m:sSub>
          <m:sSub>
            <m:e>
              <m:r>
                <m:t>γ</m:t>
              </m:r>
            </m:e>
            <m:sub>
              <m:r>
                <m:t>a</m:t>
              </m:r>
            </m:sub>
          </m:sSub>
          <m:r>
            <m:t>V</m:t>
          </m:r>
          <m:r>
            <m:t>n</m:t>
          </m:r>
          <m:r>
            <m:rPr>
              <m:sty m:val="p"/>
            </m:rPr>
            <m:t>(</m:t>
          </m:r>
          <m:sSub>
            <m:e>
              <m:r>
                <m:t>T</m:t>
              </m:r>
            </m:e>
            <m:sub>
              <m:r>
                <m:t>o</m:t>
              </m:r>
            </m:sub>
          </m:sSub>
          <m:r>
            <m:rPr>
              <m:sty m:val="p"/>
            </m:rPr>
            <m:t>−</m:t>
          </m:r>
          <m:sSub>
            <m:e>
              <m:r>
                <m:t>T</m:t>
              </m:r>
            </m:e>
            <m:sub>
              <m:r>
                <m:t>r</m:t>
              </m:r>
            </m:sub>
          </m:sSub>
          <m:r>
            <m:rPr>
              <m:sty m:val="p"/>
            </m:rPr>
            <m:t>)</m:t>
          </m:r>
          <m:r>
            <m:rPr>
              <m:sty m:val="p"/>
            </m:rPr>
            <m:t>+</m:t>
          </m:r>
          <m:r>
            <m:t>H</m:t>
          </m:r>
          <m:r>
            <m:rPr>
              <m:sty m:val="p"/>
            </m:rPr>
            <m:t>(</m:t>
          </m:r>
          <m:r>
            <m:t>t</m:t>
          </m:r>
          <m:r>
            <m:rPr>
              <m:sty m:val="p"/>
            </m:rPr>
            <m:t>)</m:t>
          </m:r>
          <m:r>
            <m:t>  </m:t>
          </m:r>
          <m:r>
            <m:rPr>
              <m:nor/>
              <m:sty m:val="p"/>
            </m:rPr>
            <m:t>(3.9)</m:t>
          </m:r>
        </m:oMath>
      </m:oMathPara>
    </w:p>
    <w:p>
      <w:pPr>
        <w:pStyle w:val="FirstParagraph"/>
      </w:pPr>
      <w:r>
        <w:t xml:space="preserve">　</w:t>
      </w:r>
      <w:r>
        <w:rPr>
          <w:rFonts w:hint="eastAsia"/>
        </w:rPr>
        <w:t xml:space="preserve">ここで、各記号の意味は以下の通りである。</w:t>
      </w:r>
    </w:p>
    <w:p>
      <w:pPr>
        <w:pStyle w:val="Compact"/>
        <w:numPr>
          <w:ilvl w:val="0"/>
          <w:numId w:val="1033"/>
        </w:numPr>
      </w:pPr>
      <m:oMath>
        <m:sSub>
          <m:e>
            <m:r>
              <m:t>c</m:t>
            </m:r>
          </m:e>
          <m:sub>
            <m:r>
              <m:t>a</m:t>
            </m:r>
          </m:sub>
        </m:sSub>
      </m:oMath>
      <w:r>
        <w:rPr>
          <w:rFonts w:hint="eastAsia"/>
        </w:rPr>
        <w:t xml:space="preserve">：空気の比熱</w:t>
      </w:r>
      <w:r>
        <w:t xml:space="preserve"> [J/kgK]</w:t>
      </w:r>
    </w:p>
    <w:p>
      <w:pPr>
        <w:pStyle w:val="Compact"/>
        <w:numPr>
          <w:ilvl w:val="0"/>
          <w:numId w:val="1033"/>
        </w:numPr>
      </w:pPr>
      <m:oMath>
        <m:sSub>
          <m:e>
            <m:r>
              <m:t>γ</m:t>
            </m:r>
          </m:e>
          <m:sub>
            <m:r>
              <m:t>a</m:t>
            </m:r>
          </m:sub>
        </m:sSub>
      </m:oMath>
      <w:r>
        <w:rPr>
          <w:rFonts w:hint="eastAsia"/>
        </w:rPr>
        <w:t xml:space="preserve">：空気の密度</w:t>
      </w:r>
      <w:r>
        <w:t xml:space="preserve"> [kg/m³]</w:t>
      </w:r>
    </w:p>
    <w:p>
      <w:pPr>
        <w:pStyle w:val="Compact"/>
        <w:numPr>
          <w:ilvl w:val="0"/>
          <w:numId w:val="1033"/>
        </w:numPr>
      </w:pPr>
      <m:oMath>
        <m:r>
          <m:t>V</m:t>
        </m:r>
      </m:oMath>
      <w:r>
        <w:rPr>
          <w:rFonts w:hint="eastAsia"/>
        </w:rPr>
        <w:t xml:space="preserve">：室容積</w:t>
      </w:r>
      <w:r>
        <w:t xml:space="preserve"> [m³]</w:t>
      </w:r>
    </w:p>
    <w:p>
      <w:pPr>
        <w:pStyle w:val="Compact"/>
        <w:numPr>
          <w:ilvl w:val="0"/>
          <w:numId w:val="1033"/>
        </w:numPr>
      </w:pPr>
      <m:oMath>
        <m:sSub>
          <m:e>
            <m:r>
              <m:t>α</m:t>
            </m:r>
          </m:e>
          <m:sub>
            <m:r>
              <m:t>i</m:t>
            </m:r>
          </m:sub>
        </m:sSub>
      </m:oMath>
      <w:r>
        <w:rPr>
          <w:rFonts w:hint="eastAsia"/>
        </w:rPr>
        <w:t xml:space="preserve">：壁</w:t>
      </w:r>
      <w:r>
        <w:t xml:space="preserve"> </w:t>
      </w:r>
      <m:oMath>
        <m:r>
          <m:t>i</m:t>
        </m:r>
      </m:oMath>
      <w:r>
        <w:t xml:space="preserve"> </w:t>
      </w:r>
      <w:r>
        <w:rPr>
          <w:rFonts w:hint="eastAsia"/>
        </w:rPr>
        <w:t xml:space="preserve">の室内側熱伝達率</w:t>
      </w:r>
      <w:r>
        <w:t xml:space="preserve"> [W/m²K]</w:t>
      </w:r>
    </w:p>
    <w:p>
      <w:pPr>
        <w:pStyle w:val="Compact"/>
        <w:numPr>
          <w:ilvl w:val="0"/>
          <w:numId w:val="1033"/>
        </w:numPr>
      </w:pPr>
      <m:oMath>
        <m:sSub>
          <m:e>
            <m:r>
              <m:t>S</m:t>
            </m:r>
          </m:e>
          <m:sub>
            <m:r>
              <m:t>i</m:t>
            </m:r>
          </m:sub>
        </m:sSub>
      </m:oMath>
      <w:r>
        <w:rPr>
          <w:rFonts w:hint="eastAsia"/>
        </w:rPr>
        <w:t xml:space="preserve">：壁</w:t>
      </w:r>
      <w:r>
        <w:t xml:space="preserve"> </w:t>
      </w:r>
      <m:oMath>
        <m:r>
          <m:t>i</m:t>
        </m:r>
      </m:oMath>
      <w:r>
        <w:t xml:space="preserve"> </w:t>
      </w:r>
      <w:r>
        <w:rPr>
          <w:rFonts w:hint="eastAsia"/>
        </w:rPr>
        <w:t xml:space="preserve">の表面積</w:t>
      </w:r>
      <w:r>
        <w:t xml:space="preserve"> [m²]</w:t>
      </w:r>
    </w:p>
    <w:p>
      <w:pPr>
        <w:pStyle w:val="Compact"/>
        <w:numPr>
          <w:ilvl w:val="0"/>
          <w:numId w:val="1033"/>
        </w:numPr>
      </w:pPr>
      <m:oMath>
        <m:sSub>
          <m:e>
            <m:r>
              <m:t>T</m:t>
            </m:r>
          </m:e>
          <m:sub>
            <m:r>
              <m:t>s</m:t>
            </m:r>
            <m:r>
              <m:t>i</m:t>
            </m:r>
          </m:sub>
        </m:sSub>
      </m:oMath>
      <w:r>
        <w:rPr>
          <w:rFonts w:hint="eastAsia"/>
        </w:rPr>
        <w:t xml:space="preserve">：壁</w:t>
      </w:r>
      <w:r>
        <w:t xml:space="preserve"> </w:t>
      </w:r>
      <m:oMath>
        <m:r>
          <m:t>i</m:t>
        </m:r>
      </m:oMath>
      <w:r>
        <w:t xml:space="preserve"> </w:t>
      </w:r>
      <w:r>
        <w:rPr>
          <w:rFonts w:hint="eastAsia"/>
        </w:rPr>
        <w:t xml:space="preserve">の室内側表面温度</w:t>
      </w:r>
      <w:r>
        <w:t xml:space="preserve"> [K]</w:t>
      </w:r>
    </w:p>
    <w:p>
      <w:pPr>
        <w:pStyle w:val="Compact"/>
        <w:numPr>
          <w:ilvl w:val="0"/>
          <w:numId w:val="1033"/>
        </w:numPr>
      </w:pPr>
      <m:oMath>
        <m:r>
          <m:t>n</m:t>
        </m:r>
      </m:oMath>
      <w:r>
        <w:rPr>
          <w:rFonts w:hint="eastAsia"/>
        </w:rPr>
        <w:t xml:space="preserve">：換気回数</w:t>
      </w:r>
      <w:r>
        <w:t xml:space="preserve"> [1/h]</w:t>
      </w:r>
    </w:p>
    <w:p>
      <w:pPr>
        <w:pStyle w:val="Compact"/>
        <w:numPr>
          <w:ilvl w:val="0"/>
          <w:numId w:val="1033"/>
        </w:numPr>
      </w:pPr>
      <m:oMath>
        <m:sSub>
          <m:e>
            <m:r>
              <m:t>T</m:t>
            </m:r>
          </m:e>
          <m:sub>
            <m:r>
              <m:t>o</m:t>
            </m:r>
          </m:sub>
        </m:sSub>
      </m:oMath>
      <w:r>
        <w:rPr>
          <w:rFonts w:hint="eastAsia"/>
        </w:rPr>
        <w:t xml:space="preserve">：外気温度</w:t>
      </w:r>
      <w:r>
        <w:t xml:space="preserve"> [K]</w:t>
      </w:r>
    </w:p>
    <w:p>
      <w:pPr>
        <w:pStyle w:val="Compact"/>
        <w:numPr>
          <w:ilvl w:val="0"/>
          <w:numId w:val="1033"/>
        </w:numPr>
      </w:pPr>
      <m:oMath>
        <m:r>
          <m:t>H</m:t>
        </m:r>
        <m:r>
          <m:rPr>
            <m:sty m:val="p"/>
          </m:rPr>
          <m:t>(</m:t>
        </m:r>
        <m:r>
          <m:t>t</m:t>
        </m:r>
        <m:r>
          <m:rPr>
            <m:sty m:val="p"/>
          </m:rPr>
          <m:t>)</m:t>
        </m:r>
      </m:oMath>
      <w:r>
        <w:rPr>
          <w:rFonts w:hint="eastAsia"/>
        </w:rPr>
        <w:t xml:space="preserve">：室内熱発生量</w:t>
      </w:r>
      <w:r>
        <w:t xml:space="preserve"> [W]</w:t>
      </w:r>
    </w:p>
    <w:p>
      <w:pPr>
        <w:pStyle w:val="FirstParagraph"/>
      </w:pPr>
      <w:r>
        <w:t xml:space="preserve">　</w:t>
      </w:r>
      <w:r>
        <w:rPr>
          <w:rFonts w:hint="eastAsia"/>
        </w:rPr>
        <w:t xml:space="preserve">ここで重要なのは、壁体の室内側表面温度</w:t>
      </w:r>
      <w:r>
        <w:t xml:space="preserve"> </w:t>
      </w:r>
      <m:oMath>
        <m:sSub>
          <m:e>
            <m:r>
              <m:t>T</m:t>
            </m:r>
          </m:e>
          <m:sub>
            <m:r>
              <m:t>s</m:t>
            </m:r>
            <m:r>
              <m:t>i</m:t>
            </m:r>
          </m:sub>
        </m:sSub>
      </m:oMath>
      <w:r>
        <w:t xml:space="preserve"> </w:t>
      </w:r>
      <w:r>
        <w:rPr>
          <w:rFonts w:hint="eastAsia"/>
        </w:rPr>
        <w:t xml:space="preserve">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bookmarkEnd w:id="46"/>
    <w:bookmarkStart w:id="47" w:name="室内湿度の収支式と壁の湿気応答"/>
    <w:p>
      <w:pPr>
        <w:pStyle w:val="Heading3"/>
      </w:pPr>
      <w:r>
        <w:rPr>
          <w:rStyle w:val="SectionNumber"/>
        </w:rPr>
        <w:t xml:space="preserve">3.3.2</w:t>
      </w:r>
      <w:r>
        <w:tab/>
      </w:r>
      <w:r>
        <w:rPr>
          <w:rFonts w:hint="eastAsia"/>
        </w:rPr>
        <w:t xml:space="preserve">室内湿度の収支式と壁の湿気応答</w:t>
      </w:r>
    </w:p>
    <w:p>
      <w:pPr>
        <w:pStyle w:val="FirstParagraph"/>
      </w:pPr>
      <w:r>
        <w:t xml:space="preserve">　</w:t>
      </w:r>
      <w:r>
        <w:rPr>
          <w:rFonts w:hint="eastAsia"/>
        </w:rPr>
        <w:t xml:space="preserve">同様に、室空間の絶対湿度</w:t>
      </w:r>
      <w:r>
        <w:t xml:space="preserve"> </w:t>
      </w:r>
      <m:oMath>
        <m:sSub>
          <m:e>
            <m:r>
              <m:t>X</m:t>
            </m:r>
          </m:e>
          <m:sub>
            <m:r>
              <m:t>r</m:t>
            </m:r>
          </m:sub>
        </m:sSub>
      </m:oMath>
      <w:r>
        <w:t xml:space="preserve"> </w:t>
      </w:r>
      <w:r>
        <w:rPr>
          <w:rFonts w:hint="eastAsia"/>
        </w:rPr>
        <w:t xml:space="preserve">に関する水分収支式は、</w:t>
      </w:r>
    </w:p>
    <w:p>
      <w:pPr>
        <w:pStyle w:val="BodyText"/>
      </w:pPr>
      <m:oMathPara>
        <m:oMathParaPr>
          <m:jc m:val="center"/>
        </m:oMathParaPr>
        <m:oMath>
          <m:sSub>
            <m:e>
              <m:r>
                <m:t>γ</m:t>
              </m:r>
            </m:e>
            <m:sub>
              <m:r>
                <m:t>a</m:t>
              </m:r>
            </m:sub>
          </m:sSub>
          <m:r>
            <m:t>V</m:t>
          </m:r>
          <m:f>
            <m:fPr>
              <m:type m:val="bar"/>
            </m:fPr>
            <m:num>
              <m:r>
                <m:t>d</m:t>
              </m:r>
              <m:sSub>
                <m:e>
                  <m:r>
                    <m:t>X</m:t>
                  </m:r>
                </m:e>
                <m:sub>
                  <m:r>
                    <m:t>r</m:t>
                  </m:r>
                </m:sub>
              </m:sSub>
            </m:num>
            <m:den>
              <m:r>
                <m:t>d</m:t>
              </m:r>
              <m:r>
                <m:t>t</m:t>
              </m:r>
            </m:den>
          </m:f>
          <m:r>
            <m:rPr>
              <m:sty m:val="p"/>
            </m:rPr>
            <m:t>=</m:t>
          </m:r>
          <m:nary>
            <m:naryPr>
              <m:chr m:val="∑"/>
              <m:limLoc m:val="undOvr"/>
              <m:subHide m:val="off"/>
              <m:supHide m:val="on"/>
            </m:naryPr>
            <m:sub>
              <m:r>
                <m:t>i</m:t>
              </m:r>
            </m:sub>
            <m:sup>
              <m:r>
                <m:t>​</m:t>
              </m:r>
            </m:sup>
            <m:e>
              <m:sSubSup>
                <m:e>
                  <m:r>
                    <m:t>α</m:t>
                  </m:r>
                </m:e>
                <m:sub>
                  <m:r>
                    <m:t>x</m:t>
                  </m:r>
                  <m:r>
                    <m:t>i</m:t>
                  </m:r>
                </m:sub>
                <m:sup>
                  <m:r>
                    <m:rPr>
                      <m:sty m:val="p"/>
                    </m:rPr>
                    <m:t>′</m:t>
                  </m:r>
                </m:sup>
              </m:sSubSup>
            </m:e>
          </m:nary>
          <m:sSub>
            <m:e>
              <m:r>
                <m:t>S</m:t>
              </m:r>
            </m:e>
            <m:sub>
              <m:r>
                <m:t>i</m:t>
              </m:r>
            </m:sub>
          </m:sSub>
          <m:r>
            <m:rPr>
              <m:sty m:val="p"/>
            </m:rPr>
            <m:t>(</m:t>
          </m:r>
          <m:sSub>
            <m:e>
              <m:r>
                <m:t>X</m:t>
              </m:r>
            </m:e>
            <m:sub>
              <m:r>
                <m:t>s</m:t>
              </m:r>
              <m:r>
                <m:t>i</m:t>
              </m:r>
            </m:sub>
          </m:sSub>
          <m:r>
            <m:rPr>
              <m:sty m:val="p"/>
            </m:rPr>
            <m:t>−</m:t>
          </m:r>
          <m:sSub>
            <m:e>
              <m:r>
                <m:t>X</m:t>
              </m:r>
            </m:e>
            <m:sub>
              <m:r>
                <m:t>r</m:t>
              </m:r>
            </m:sub>
          </m:sSub>
          <m:r>
            <m:rPr>
              <m:sty m:val="p"/>
            </m:rPr>
            <m:t>)</m:t>
          </m:r>
          <m:r>
            <m:rPr>
              <m:sty m:val="p"/>
            </m:rPr>
            <m:t>+</m:t>
          </m:r>
          <m:sSub>
            <m:e>
              <m:r>
                <m:t>γ</m:t>
              </m:r>
            </m:e>
            <m:sub>
              <m:r>
                <m:t>a</m:t>
              </m:r>
            </m:sub>
          </m:sSub>
          <m:r>
            <m:t>V</m:t>
          </m:r>
          <m:r>
            <m:t>n</m:t>
          </m:r>
          <m:r>
            <m:rPr>
              <m:sty m:val="p"/>
            </m:rPr>
            <m:t>(</m:t>
          </m:r>
          <m:sSub>
            <m:e>
              <m:r>
                <m:t>X</m:t>
              </m:r>
            </m:e>
            <m:sub>
              <m:r>
                <m:t>o</m:t>
              </m:r>
            </m:sub>
          </m:sSub>
          <m:r>
            <m:rPr>
              <m:sty m:val="p"/>
            </m:rPr>
            <m:t>−</m:t>
          </m:r>
          <m:sSub>
            <m:e>
              <m:r>
                <m:t>X</m:t>
              </m:r>
            </m:e>
            <m:sub>
              <m:r>
                <m:t>r</m:t>
              </m:r>
            </m:sub>
          </m:sSub>
          <m:r>
            <m:rPr>
              <m:sty m:val="p"/>
            </m:rPr>
            <m:t>)</m:t>
          </m:r>
          <m:r>
            <m:rPr>
              <m:sty m:val="p"/>
            </m:rPr>
            <m:t>+</m:t>
          </m:r>
          <m:r>
            <m:t>W</m:t>
          </m:r>
          <m:r>
            <m:rPr>
              <m:sty m:val="p"/>
            </m:rPr>
            <m:t>(</m:t>
          </m:r>
          <m:r>
            <m:t>t</m:t>
          </m:r>
          <m:r>
            <m:rPr>
              <m:sty m:val="p"/>
            </m:rPr>
            <m:t>)</m:t>
          </m:r>
          <m:r>
            <m:t>  </m:t>
          </m:r>
          <m:r>
            <m:rPr>
              <m:nor/>
              <m:sty m:val="p"/>
            </m:rPr>
            <m:t>(3.10)</m:t>
          </m:r>
        </m:oMath>
      </m:oMathPara>
    </w:p>
    <w:p>
      <w:pPr>
        <w:pStyle w:val="FirstParagraph"/>
      </w:pPr>
      <w:r>
        <w:t xml:space="preserve">　</w:t>
      </w:r>
      <w:r>
        <w:rPr>
          <w:rFonts w:hint="eastAsia"/>
        </w:rPr>
        <w:t xml:space="preserve">と表される。ここで、</w:t>
      </w:r>
      <m:oMath>
        <m:sSubSup>
          <m:e>
            <m:r>
              <m:t>α</m:t>
            </m:r>
          </m:e>
          <m:sub>
            <m:r>
              <m:t>x</m:t>
            </m:r>
            <m:r>
              <m:t>i</m:t>
            </m:r>
          </m:sub>
          <m:sup>
            <m:r>
              <m:rPr>
                <m:sty m:val="p"/>
              </m:rPr>
              <m:t>′</m:t>
            </m:r>
          </m:sup>
        </m:sSubSup>
      </m:oMath>
      <w:r>
        <w:t xml:space="preserve"> </w:t>
      </w:r>
      <w:r>
        <w:rPr>
          <w:rFonts w:hint="eastAsia"/>
        </w:rPr>
        <w:t xml:space="preserve">は壁</w:t>
      </w:r>
      <w:r>
        <w:t xml:space="preserve"> </w:t>
      </w:r>
      <m:oMath>
        <m:r>
          <m:t>i</m:t>
        </m:r>
      </m:oMath>
      <w:r>
        <w:t xml:space="preserve"> </w:t>
      </w:r>
      <w:r>
        <w:rPr>
          <w:rFonts w:hint="eastAsia"/>
        </w:rPr>
        <w:t xml:space="preserve">の室内側湿気伝達率</w:t>
      </w:r>
      <w:r>
        <w:t xml:space="preserve"> [kg/m²s(kg/kg’)]、</w:t>
      </w:r>
      <m:oMath>
        <m:sSub>
          <m:e>
            <m:r>
              <m:t>X</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の室内側表面絶対湿度、</w:t>
      </w:r>
      <m:oMath>
        <m:sSub>
          <m:e>
            <m:r>
              <m:t>X</m:t>
            </m:r>
          </m:e>
          <m:sub>
            <m:r>
              <m:t>o</m:t>
            </m:r>
          </m:sub>
        </m:sSub>
      </m:oMath>
      <w:r>
        <w:t xml:space="preserve"> </w:t>
      </w:r>
      <w:r>
        <w:rPr>
          <w:rFonts w:hint="eastAsia"/>
        </w:rPr>
        <w:t xml:space="preserve">は外気絶対湿度、</w:t>
      </w:r>
      <m:oMath>
        <m:r>
          <m:t>W</m:t>
        </m:r>
        <m:r>
          <m:rPr>
            <m:sty m:val="p"/>
          </m:rPr>
          <m:t>(</m:t>
        </m:r>
        <m:r>
          <m:t>t</m:t>
        </m:r>
        <m:r>
          <m:rPr>
            <m:sty m:val="p"/>
          </m:rPr>
          <m:t>)</m:t>
        </m:r>
      </m:oMath>
      <w:r>
        <w:t xml:space="preserve"> </w:t>
      </w:r>
      <w:r>
        <w:rPr>
          <w:rFonts w:hint="eastAsia"/>
        </w:rPr>
        <w:t xml:space="preserve">は室内水分発生量</w:t>
      </w:r>
      <w:r>
        <w:t xml:space="preserve"> [kg/s]である。</w:t>
      </w:r>
    </w:p>
    <w:p>
      <w:pPr>
        <w:pStyle w:val="BodyText"/>
      </w:pPr>
      <w:r>
        <w:t xml:space="preserve">　</w:t>
      </w:r>
      <w:r>
        <w:rPr>
          <w:rFonts w:hint="eastAsia"/>
        </w:rPr>
        <w:t xml:space="preserve">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bookmarkEnd w:id="47"/>
    <w:bookmarkStart w:id="48" w:name="重み関数の物理的意味"/>
    <w:p>
      <w:pPr>
        <w:pStyle w:val="Heading3"/>
      </w:pPr>
      <w:r>
        <w:rPr>
          <w:rStyle w:val="SectionNumber"/>
        </w:rPr>
        <w:t xml:space="preserve">3.3.3</w:t>
      </w:r>
      <w:r>
        <w:tab/>
      </w:r>
      <w:r>
        <w:rPr>
          <w:rFonts w:hint="eastAsia"/>
        </w:rPr>
        <w:t xml:space="preserve">重み関数の物理的意味</w:t>
      </w:r>
    </w:p>
    <w:p>
      <w:pPr>
        <w:pStyle w:val="FirstParagraph"/>
      </w:pPr>
      <w:r>
        <w:rPr>
          <w:rFonts w:hint="eastAsia"/>
          <w:b/>
          <w:bCs/>
        </w:rPr>
        <w:t xml:space="preserve">重み関数の定義</w:t>
      </w:r>
    </w:p>
    <w:p>
      <w:pPr>
        <w:pStyle w:val="BodyText"/>
      </w:pPr>
      <w:r>
        <w:t xml:space="preserve">　</w:t>
      </w:r>
      <w:r>
        <w:rPr>
          <w:rFonts w:hint="eastAsia"/>
        </w:rPr>
        <w:t xml:space="preserve">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pPr>
        <w:pStyle w:val="BodyText"/>
      </w:pPr>
      <w:r>
        <w:t xml:space="preserve">　</w:t>
      </w:r>
      <w:r>
        <w:rPr>
          <w:rFonts w:hint="eastAsia"/>
        </w:rPr>
        <w:t xml:space="preserve">まず、単位応答</w:t>
      </w:r>
      <w:r>
        <w:t xml:space="preserve"> </w:t>
      </w:r>
      <m:oMath>
        <m:r>
          <m:t>ϕ</m:t>
        </m:r>
        <m:r>
          <m:rPr>
            <m:sty m:val="p"/>
          </m:rPr>
          <m:t>(</m:t>
        </m:r>
        <m:r>
          <m:t>t</m:t>
        </m:r>
        <m:r>
          <m:rPr>
            <m:sty m:val="p"/>
          </m:rPr>
          <m:t>)</m:t>
        </m:r>
      </m:oMath>
      <w:r>
        <w:t xml:space="preserve"> </w:t>
      </w:r>
      <w:r>
        <w:rPr>
          <w:rFonts w:hint="eastAsia"/>
        </w:rPr>
        <w:t xml:space="preserve">を定義する。これは、単位ステップ入力（例：外気温度を1℃上げる）を与えたときの応答であり、時間とともにどのように変化するかを示す。重み関数</w:t>
      </w:r>
      <w:r>
        <w:t xml:space="preserve"> </w:t>
      </w:r>
      <m:oMath>
        <m:r>
          <m:t>ψ</m:t>
        </m:r>
        <m:r>
          <m:rPr>
            <m:sty m:val="p"/>
          </m:rPr>
          <m:t>(</m:t>
        </m:r>
        <m:r>
          <m:t>t</m:t>
        </m:r>
        <m:r>
          <m:rPr>
            <m:sty m:val="p"/>
          </m:rPr>
          <m:t>)</m:t>
        </m:r>
      </m:oMath>
      <w:r>
        <w:t xml:space="preserve"> </w:t>
      </w:r>
      <w:r>
        <w:rPr>
          <w:rFonts w:hint="eastAsia"/>
        </w:rPr>
        <w:t xml:space="preserve">は、この単位応答の時間微分として定義される。</w:t>
      </w:r>
    </w:p>
    <w:p>
      <w:pPr>
        <w:pStyle w:val="BodyText"/>
      </w:pPr>
      <m:oMathPara>
        <m:oMathParaPr>
          <m:jc m:val="center"/>
        </m:oMathParaPr>
        <m:oMath>
          <m:r>
            <m:t>ψ</m:t>
          </m:r>
          <m:r>
            <m:rPr>
              <m:sty m:val="p"/>
            </m:rPr>
            <m:t>(</m:t>
          </m:r>
          <m:r>
            <m:t>t</m:t>
          </m:r>
          <m:r>
            <m:rPr>
              <m:sty m:val="p"/>
            </m:rPr>
            <m:t>)</m:t>
          </m:r>
          <m:r>
            <m:rPr>
              <m:sty m:val="p"/>
            </m:rPr>
            <m:t>=</m:t>
          </m:r>
          <m:f>
            <m:fPr>
              <m:type m:val="bar"/>
            </m:fPr>
            <m:num>
              <m:r>
                <m:t>d</m:t>
              </m:r>
              <m:r>
                <m:t>ϕ</m:t>
              </m:r>
              <m:r>
                <m:rPr>
                  <m:sty m:val="p"/>
                </m:rPr>
                <m:t>(</m:t>
              </m:r>
              <m:r>
                <m:t>t</m:t>
              </m:r>
              <m:r>
                <m:rPr>
                  <m:sty m:val="p"/>
                </m:rPr>
                <m:t>)</m:t>
              </m:r>
            </m:num>
            <m:den>
              <m:r>
                <m:t>d</m:t>
              </m:r>
              <m:r>
                <m:t>t</m:t>
              </m:r>
            </m:den>
          </m:f>
          <m:r>
            <m:t>  </m:t>
          </m:r>
          <m:r>
            <m:rPr>
              <m:nor/>
              <m:sty m:val="p"/>
            </m:rPr>
            <m:t>(3.11)</m:t>
          </m:r>
        </m:oMath>
      </m:oMathPara>
    </w:p>
    <w:p>
      <w:pPr>
        <w:pStyle w:val="FirstParagraph"/>
      </w:pPr>
      <w:r>
        <w:rPr>
          <w:rFonts w:hint="eastAsia"/>
          <w:b/>
          <w:bCs/>
        </w:rPr>
        <w:t xml:space="preserve">畳み込み積分による応答の計算</w:t>
      </w:r>
    </w:p>
    <w:p>
      <w:pPr>
        <w:pStyle w:val="BodyText"/>
      </w:pPr>
      <w:r>
        <w:t xml:space="preserve">　</w:t>
      </w:r>
      <w:r>
        <w:rPr>
          <w:rFonts w:hint="eastAsia"/>
        </w:rPr>
        <w:t xml:space="preserve">重み関数を用いると、任意の時変入力</w:t>
      </w:r>
      <w:r>
        <w:t xml:space="preserve"> </w:t>
      </w:r>
      <m:oMath>
        <m:r>
          <m:t>F</m:t>
        </m:r>
        <m:r>
          <m:rPr>
            <m:sty m:val="p"/>
          </m:rPr>
          <m:t>(</m:t>
        </m:r>
        <m:r>
          <m:t>t</m:t>
        </m:r>
        <m:r>
          <m:rPr>
            <m:sty m:val="p"/>
          </m:rPr>
          <m:t>)</m:t>
        </m:r>
      </m:oMath>
      <w:r>
        <w:t xml:space="preserve"> </w:t>
      </w:r>
      <w:r>
        <w:rPr>
          <w:rFonts w:hint="eastAsia"/>
        </w:rPr>
        <w:t xml:space="preserve">に対する応答（例：熱流</w:t>
      </w:r>
      <w:r>
        <w:t xml:space="preserve"> </w:t>
      </w:r>
      <m:oMath>
        <m:r>
          <m:t>q</m:t>
        </m:r>
        <m:r>
          <m:rPr>
            <m:sty m:val="p"/>
          </m:rPr>
          <m:t>(</m:t>
        </m:r>
        <m:r>
          <m:t>t</m:t>
        </m:r>
        <m:r>
          <m:rPr>
            <m:sty m:val="p"/>
          </m:rPr>
          <m:t>)</m:t>
        </m:r>
      </m:oMath>
      <w:r>
        <w:rPr>
          <w:rFonts w:hint="eastAsia"/>
        </w:rPr>
        <w:t xml:space="preserve">）は、畳み込み積分によって計算できる。</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r>
            <m:t>τ</m:t>
          </m:r>
          <m:r>
            <m:rPr>
              <m:sty m:val="p"/>
            </m:rPr>
            <m:t>)</m:t>
          </m:r>
          <m:r>
            <m:t>ψ</m:t>
          </m:r>
          <m:r>
            <m:rPr>
              <m:sty m:val="p"/>
            </m:rPr>
            <m:t>(</m:t>
          </m:r>
          <m:r>
            <m:t>τ</m:t>
          </m:r>
          <m:r>
            <m:rPr>
              <m:sty m:val="p"/>
            </m:rPr>
            <m:t>)</m:t>
          </m:r>
          <m:r>
            <m:t> </m:t>
          </m:r>
          <m:r>
            <m:t>d</m:t>
          </m:r>
          <m:r>
            <m:t>τ</m:t>
          </m:r>
          <m:r>
            <m:t>  </m:t>
          </m:r>
          <m:r>
            <m:rPr>
              <m:nor/>
              <m:sty m:val="p"/>
            </m:rPr>
            <m:t>(3.12)</m:t>
          </m:r>
        </m:oMath>
      </m:oMathPara>
    </w:p>
    <w:p>
      <w:pPr>
        <w:pStyle w:val="FirstParagraph"/>
      </w:pPr>
      <w:r>
        <w:t xml:space="preserve">　</w:t>
      </w:r>
      <w:r>
        <w:rPr>
          <w:rFonts w:hint="eastAsia"/>
        </w:rPr>
        <w:t xml:space="preserve">この式の物理的意味は、「過去の全ての時刻</w:t>
      </w:r>
      <w:r>
        <w:t xml:space="preserve"> </w:t>
      </w:r>
      <m:oMath>
        <m:r>
          <m:rPr>
            <m:sty m:val="p"/>
          </m:rPr>
          <m:t>(</m:t>
        </m:r>
        <m:r>
          <m:t>t</m:t>
        </m:r>
        <m:r>
          <m:rPr>
            <m:sty m:val="p"/>
          </m:rPr>
          <m:t>−</m:t>
        </m:r>
        <m:r>
          <m:t>τ</m:t>
        </m:r>
        <m:r>
          <m:rPr>
            <m:sty m:val="p"/>
          </m:rPr>
          <m:t>)</m:t>
        </m:r>
      </m:oMath>
      <w:r>
        <w:t xml:space="preserve"> </w:t>
      </w:r>
      <w:r>
        <w:rPr>
          <w:rFonts w:hint="eastAsia"/>
        </w:rPr>
        <w:t xml:space="preserve">における外乱</w:t>
      </w:r>
      <w:r>
        <w:t xml:space="preserve"> </w:t>
      </w:r>
      <m:oMath>
        <m:r>
          <m:t>F</m:t>
        </m:r>
        <m:r>
          <m:rPr>
            <m:sty m:val="p"/>
          </m:rPr>
          <m:t>(</m:t>
        </m:r>
        <m:r>
          <m:t>t</m:t>
        </m:r>
        <m:r>
          <m:rPr>
            <m:sty m:val="p"/>
          </m:rPr>
          <m:t>−</m:t>
        </m:r>
        <m:r>
          <m:t>τ</m:t>
        </m:r>
        <m:r>
          <m:rPr>
            <m:sty m:val="p"/>
          </m:rPr>
          <m:t>)</m:t>
        </m:r>
      </m:oMath>
      <w:r>
        <w:t xml:space="preserve"> </w:t>
      </w:r>
      <w:r>
        <w:rPr>
          <w:rFonts w:hint="eastAsia"/>
        </w:rPr>
        <w:t xml:space="preserve">が、重み関数</w:t>
      </w:r>
      <w:r>
        <w:t xml:space="preserve"> </w:t>
      </w:r>
      <m:oMath>
        <m:r>
          <m:t>ψ</m:t>
        </m:r>
        <m:r>
          <m:rPr>
            <m:sty m:val="p"/>
          </m:rPr>
          <m:t>(</m:t>
        </m:r>
        <m:r>
          <m:t>τ</m:t>
        </m:r>
        <m:r>
          <m:rPr>
            <m:sty m:val="p"/>
          </m:rPr>
          <m:t>)</m:t>
        </m:r>
      </m:oMath>
      <w:r>
        <w:t xml:space="preserve"> </w:t>
      </w:r>
      <w:r>
        <w:rPr>
          <w:rFonts w:hint="eastAsia"/>
        </w:rPr>
        <w:t xml:space="preserve">という『影響の重み』を持って、現在の応答に寄与している」ということである。</w:t>
      </w:r>
    </w:p>
    <w:p>
      <w:pPr>
        <w:pStyle w:val="BodyText"/>
      </w:pPr>
      <w:r>
        <w:rPr>
          <w:rFonts w:hint="eastAsia"/>
          <w:b/>
          <w:bCs/>
        </w:rPr>
        <w:t xml:space="preserve">壁体の水分移動に対する重み関数</w:t>
      </w:r>
    </w:p>
    <w:p>
      <w:pPr>
        <w:pStyle w:val="BodyText"/>
      </w:pPr>
      <w:r>
        <w:t xml:space="preserve">　</w:t>
      </w:r>
      <w:r>
        <w:rPr>
          <w:rFonts w:hint="eastAsia"/>
        </w:rPr>
        <w:t xml:space="preserve">壁体を通じた水分移動を重み関数で表現する場合、室内側絶対湿度</w:t>
      </w:r>
      <w:r>
        <w:t xml:space="preserve"> </w:t>
      </w:r>
      <m:oMath>
        <m:sSub>
          <m:e>
            <m:r>
              <m:t>X</m:t>
            </m:r>
          </m:e>
          <m:sub>
            <m:r>
              <m:t>r</m:t>
            </m:r>
          </m:sub>
        </m:sSub>
      </m:oMath>
      <w:r>
        <w:rPr>
          <w:rFonts w:hint="eastAsia"/>
        </w:rPr>
        <w:t xml:space="preserve">、室内側温度</w:t>
      </w:r>
      <w:r>
        <w:t xml:space="preserve"> </w:t>
      </w:r>
      <m:oMath>
        <m:sSub>
          <m:e>
            <m:r>
              <m:t>T</m:t>
            </m:r>
          </m:e>
          <m:sub>
            <m:r>
              <m:t>r</m:t>
            </m:r>
          </m:sub>
        </m:sSub>
      </m:oMath>
      <w:r>
        <w:rPr>
          <w:rFonts w:hint="eastAsia"/>
        </w:rPr>
        <w:t xml:space="preserve">、外気側絶対湿度</w:t>
      </w:r>
      <w:r>
        <w:t xml:space="preserve"> </w:t>
      </w:r>
      <m:oMath>
        <m:sSub>
          <m:e>
            <m:r>
              <m:t>X</m:t>
            </m:r>
          </m:e>
          <m:sub>
            <m:r>
              <m:t>a</m:t>
            </m:r>
          </m:sub>
        </m:sSub>
      </m:oMath>
      <w:r>
        <w:rPr>
          <w:rFonts w:hint="eastAsia"/>
        </w:rPr>
        <w:t xml:space="preserve">、外気側温度</w:t>
      </w:r>
      <w:r>
        <w:t xml:space="preserve"> </w:t>
      </w:r>
      <m:oMath>
        <m:sSub>
          <m:e>
            <m:r>
              <m:t>T</m:t>
            </m:r>
          </m:e>
          <m:sub>
            <m:r>
              <m:t>a</m:t>
            </m:r>
          </m:sub>
        </m:sSub>
      </m:oMath>
      <w:r>
        <w:t xml:space="preserve"> </w:t>
      </w:r>
      <w:r>
        <w:rPr>
          <w:rFonts w:hint="eastAsia"/>
        </w:rPr>
        <w:t xml:space="preserve">のそれぞれに対する重み関数を定義する。これらを</w:t>
      </w:r>
      <w:r>
        <w:t xml:space="preserve"> </w:t>
      </w:r>
      <m:oMath>
        <m:sSub>
          <m:e>
            <m:r>
              <m:t>w</m:t>
            </m:r>
          </m:e>
          <m:sub>
            <m:r>
              <m:t>11</m:t>
            </m:r>
          </m:sub>
        </m:sSub>
      </m:oMath>
      <w:r>
        <w:rPr>
          <w:rFonts w:hint="eastAsia"/>
        </w:rPr>
        <w:t xml:space="preserve">（室内湿度に対する水分流）、</w:t>
      </w:r>
      <m:oMath>
        <m:sSub>
          <m:e>
            <m:r>
              <m:t>w</m:t>
            </m:r>
          </m:e>
          <m:sub>
            <m:r>
              <m:t>12</m:t>
            </m:r>
          </m:sub>
        </m:sSub>
      </m:oMath>
      <w:r>
        <w:rPr>
          <w:rFonts w:hint="eastAsia"/>
        </w:rPr>
        <w:t xml:space="preserve">（室内温度に対する水分流）、</w:t>
      </w:r>
      <m:oMath>
        <m:sSub>
          <m:e>
            <m:r>
              <m:t>w</m:t>
            </m:r>
          </m:e>
          <m:sub>
            <m:r>
              <m:t>13</m:t>
            </m:r>
          </m:sub>
        </m:sSub>
      </m:oMath>
      <w:r>
        <w:rPr>
          <w:rFonts w:hint="eastAsia"/>
        </w:rPr>
        <w:t xml:space="preserve">（外気湿度に対する水分流）、</w:t>
      </w:r>
      <m:oMath>
        <m:sSub>
          <m:e>
            <m:r>
              <m:t>w</m:t>
            </m:r>
          </m:e>
          <m:sub>
            <m:r>
              <m:t>14</m:t>
            </m:r>
          </m:sub>
        </m:sSub>
      </m:oMath>
      <w:r>
        <w:rPr>
          <w:rFonts w:hint="eastAsia"/>
        </w:rPr>
        <w:t xml:space="preserve">（外気温度に対する水分流）と表すと、壁体の室内側における水分移動量は、</w:t>
      </w:r>
    </w:p>
    <w:p>
      <w:pPr>
        <w:pStyle w:val="BodyText"/>
      </w:pPr>
      <m:oMathPara>
        <m:oMathParaPr>
          <m:jc m:val="center"/>
        </m:oMathParaPr>
        <m:oMath>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12</m:t>
                  </m:r>
                </m:sub>
              </m:sSub>
            </m:e>
          </m:nary>
          <m:r>
            <m:rPr>
              <m:sty m:val="p"/>
            </m:rPr>
            <m:t>(</m:t>
          </m:r>
          <m:r>
            <m:t>τ</m:t>
          </m:r>
          <m:r>
            <m:rPr>
              <m:sty m:val="p"/>
            </m:rPr>
            <m:t>)</m:t>
          </m:r>
          <m:sSub>
            <m:e>
              <m:r>
                <m:t>T</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13</m:t>
                  </m:r>
                </m:sub>
              </m:sSub>
            </m:e>
          </m:nary>
          <m:r>
            <m:rPr>
              <m:sty m:val="p"/>
            </m:rPr>
            <m:t>(</m:t>
          </m:r>
          <m:r>
            <m:t>τ</m:t>
          </m:r>
          <m:r>
            <m:rPr>
              <m:sty m:val="p"/>
            </m:rPr>
            <m:t>)</m:t>
          </m:r>
          <m:sSub>
            <m:e>
              <m:r>
                <m:t>X</m:t>
              </m:r>
            </m:e>
            <m:sub>
              <m:r>
                <m:t>a</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14</m:t>
                  </m:r>
                </m:sub>
              </m:sSub>
            </m:e>
          </m:nary>
          <m:r>
            <m:rPr>
              <m:sty m:val="p"/>
            </m:rPr>
            <m:t>(</m:t>
          </m:r>
          <m:r>
            <m:t>τ</m:t>
          </m:r>
          <m:r>
            <m:rPr>
              <m:sty m:val="p"/>
            </m:rPr>
            <m:t>)</m:t>
          </m:r>
          <m:sSub>
            <m:e>
              <m:r>
                <m:t>T</m:t>
              </m:r>
            </m:e>
            <m:sub>
              <m:r>
                <m:t>a</m:t>
              </m:r>
            </m:sub>
          </m:sSub>
          <m:r>
            <m:rPr>
              <m:sty m:val="p"/>
            </m:rPr>
            <m:t>(</m:t>
          </m:r>
          <m:r>
            <m:t>t</m:t>
          </m:r>
          <m:r>
            <m:rPr>
              <m:sty m:val="p"/>
            </m:rPr>
            <m:t>−</m:t>
          </m:r>
          <m:r>
            <m:t>τ</m:t>
          </m:r>
          <m:r>
            <m:rPr>
              <m:sty m:val="p"/>
            </m:rPr>
            <m:t>)</m:t>
          </m:r>
          <m:r>
            <m:t> </m:t>
          </m:r>
          <m:r>
            <m:t>d</m:t>
          </m:r>
          <m:r>
            <m:t>τ</m:t>
          </m:r>
          <m:r>
            <m:t>  </m:t>
          </m:r>
          <m:r>
            <m:rPr>
              <m:nor/>
              <m:sty m:val="p"/>
            </m:rPr>
            <m:t>(3.13)</m:t>
          </m:r>
        </m:oMath>
      </m:oMathPara>
    </w:p>
    <w:p>
      <w:pPr>
        <w:pStyle w:val="FirstParagraph"/>
      </w:pPr>
      <w:r>
        <w:t xml:space="preserve">　</w:t>
      </w:r>
      <w:r>
        <w:rPr>
          <w:rFonts w:hint="eastAsia"/>
        </w:rPr>
        <w:t xml:space="preserve">と表される。この重み関数表現により、壁体の蓄湿効果や温度依存性を含んだ形で、室の水分収支を記述できる。</w:t>
      </w:r>
    </w:p>
    <w:bookmarkEnd w:id="48"/>
    <w:bookmarkEnd w:id="49"/>
    <w:bookmarkStart w:id="53" w:name="フーリエ変換と伝達関数"/>
    <w:p>
      <w:pPr>
        <w:pStyle w:val="Heading2"/>
      </w:pPr>
      <w:r>
        <w:rPr>
          <w:rStyle w:val="SectionNumber"/>
        </w:rPr>
        <w:t xml:space="preserve">3.4</w:t>
      </w:r>
      <w:r>
        <w:tab/>
      </w:r>
      <w:r>
        <w:rPr>
          <w:rFonts w:hint="eastAsia"/>
        </w:rPr>
        <w:t xml:space="preserve">フーリエ変換と伝達関数</w:t>
      </w:r>
    </w:p>
    <w:p>
      <w:pPr>
        <w:pStyle w:val="FirstParagraph"/>
      </w:pPr>
      <w:r>
        <w:t xml:space="preserve">　</w:t>
      </w:r>
      <w:r>
        <w:rPr>
          <w:rFonts w:hint="eastAsia"/>
        </w:rPr>
        <w:t xml:space="preserve">前節では、重み関数を用いて時間領域で室の熱・水分収支を表現した。本節では、フーリエ変換を用いてこれを周波数領域に変換し、代数方程式として扱う方法を説明する。</w:t>
      </w:r>
    </w:p>
    <w:bookmarkStart w:id="50" w:name="畳み込み積分のフーリエ変換"/>
    <w:p>
      <w:pPr>
        <w:pStyle w:val="Heading3"/>
      </w:pPr>
      <w:r>
        <w:rPr>
          <w:rStyle w:val="SectionNumber"/>
        </w:rPr>
        <w:t xml:space="preserve">3.4.1</w:t>
      </w:r>
      <w:r>
        <w:tab/>
      </w:r>
      <w:r>
        <w:rPr>
          <w:rFonts w:hint="eastAsia"/>
        </w:rPr>
        <w:t xml:space="preserve">畳み込み積分のフーリエ変換</w:t>
      </w:r>
    </w:p>
    <w:p>
      <w:pPr>
        <w:pStyle w:val="FirstParagraph"/>
      </w:pPr>
      <w:r>
        <w:t xml:space="preserve">　</w:t>
      </w:r>
      <w:r>
        <w:rPr>
          <w:rFonts w:hint="eastAsia"/>
        </w:rPr>
        <w:t xml:space="preserve">時間領域での畳み込み積分は計算が複雑であるが、フーリエ変換を適用すると大幅に簡略化できる。フーリエ変換には以下の重要な性質がある。</w:t>
      </w:r>
    </w:p>
    <w:p>
      <w:pPr>
        <w:pStyle w:val="BodyText"/>
      </w:pPr>
      <w:r>
        <w:rPr>
          <w:rFonts w:hint="eastAsia"/>
          <w:b/>
          <w:bCs/>
        </w:rPr>
        <w:t xml:space="preserve">時間微分のフーリエ変換</w:t>
      </w:r>
    </w:p>
    <w:p>
      <w:pPr>
        <w:pStyle w:val="BodyText"/>
      </w:pPr>
      <m:oMathPara>
        <m:oMathParaPr>
          <m:jc m:val="center"/>
        </m:oMathParaPr>
        <m:oMath>
          <m:r>
            <m:rPr>
              <m:scr m:val="script"/>
              <m:sty m:val="p"/>
            </m:rPr>
            <m:t>F</m:t>
          </m:r>
          <m:d>
            <m:dPr>
              <m:begChr m:val="{"/>
              <m:sepChr m:val=""/>
              <m:endChr m:val="}"/>
              <m:grow/>
            </m:dPr>
            <m:e>
              <m:f>
                <m:fPr>
                  <m:type m:val="bar"/>
                </m:fPr>
                <m:num>
                  <m:r>
                    <m:t>d</m:t>
                  </m:r>
                  <m:sSub>
                    <m:e>
                      <m:r>
                        <m:t>X</m:t>
                      </m:r>
                    </m:e>
                    <m:sub>
                      <m:r>
                        <m:t>r</m:t>
                      </m:r>
                    </m:sub>
                  </m:sSub>
                </m:num>
                <m:den>
                  <m:r>
                    <m:t>d</m:t>
                  </m:r>
                  <m:r>
                    <m:t>t</m:t>
                  </m:r>
                </m:den>
              </m:f>
            </m:e>
          </m:d>
          <m:r>
            <m:rPr>
              <m:sty m:val="p"/>
            </m:rPr>
            <m:t>=</m:t>
          </m:r>
          <m:r>
            <m:t>j</m:t>
          </m:r>
          <m:r>
            <m:t>ω</m:t>
          </m:r>
          <m:sSub>
            <m:e>
              <m:r>
                <m:t>X</m:t>
              </m:r>
            </m:e>
            <m:sub>
              <m:r>
                <m:t>r</m:t>
              </m:r>
            </m:sub>
          </m:sSub>
          <m:r>
            <m:rPr>
              <m:sty m:val="p"/>
            </m:rPr>
            <m:t>(</m:t>
          </m:r>
          <m:r>
            <m:t>ω</m:t>
          </m:r>
          <m:r>
            <m:rPr>
              <m:sty m:val="p"/>
            </m:rPr>
            <m:t>)</m:t>
          </m:r>
          <m:r>
            <m:t>  </m:t>
          </m:r>
          <m:r>
            <m:rPr>
              <m:nor/>
              <m:sty m:val="p"/>
            </m:rPr>
            <m:t>(3.14)</m:t>
          </m:r>
        </m:oMath>
      </m:oMathPara>
    </w:p>
    <w:p>
      <w:pPr>
        <w:pStyle w:val="FirstParagraph"/>
      </w:pPr>
      <w:r>
        <w:t xml:space="preserve">　ここで、</w:t>
      </w:r>
      <m:oMath>
        <m:r>
          <m:rPr>
            <m:scr m:val="script"/>
            <m:sty m:val="p"/>
          </m:rPr>
          <m:t>F</m:t>
        </m:r>
        <m:r>
          <m:rPr>
            <m:sty m:val="p"/>
          </m:rPr>
          <m:t>{</m:t>
        </m:r>
        <m:r>
          <m:rPr>
            <m:sty m:val="p"/>
          </m:rPr>
          <m:t>⋅</m:t>
        </m:r>
        <m:r>
          <m:rPr>
            <m:sty m:val="p"/>
          </m:rPr>
          <m:t>}</m:t>
        </m:r>
      </m:oMath>
      <w:r>
        <w:t xml:space="preserve"> </w:t>
      </w:r>
      <w:r>
        <w:rPr>
          <w:rFonts w:hint="eastAsia"/>
        </w:rPr>
        <w:t xml:space="preserve">はフーリエ変換、</w:t>
      </w:r>
      <m:oMath>
        <m:r>
          <m:t>ω</m:t>
        </m:r>
      </m:oMath>
      <w:r>
        <w:t xml:space="preserve"> </w:t>
      </w:r>
      <w:r>
        <w:rPr>
          <w:rFonts w:hint="eastAsia"/>
        </w:rPr>
        <w:t xml:space="preserve">は角周波数</w:t>
      </w:r>
      <w:r>
        <w:t xml:space="preserve"> [rad/s]、</w:t>
      </w:r>
      <m:oMath>
        <m:r>
          <m:t>j</m:t>
        </m:r>
        <m:r>
          <m:rPr>
            <m:sty m:val="p"/>
          </m:rPr>
          <m:t>=</m:t>
        </m:r>
        <m:rad>
          <m:radPr>
            <m:degHide m:val="on"/>
          </m:radPr>
          <m:deg/>
          <m:e>
            <m:r>
              <m:rPr>
                <m:sty m:val="p"/>
              </m:rPr>
              <m:t>−</m:t>
            </m:r>
            <m:r>
              <m:t>1</m:t>
            </m:r>
          </m:e>
        </m:rad>
      </m:oMath>
      <w:r>
        <w:t xml:space="preserve"> </w:t>
      </w:r>
      <w:r>
        <w:rPr>
          <w:rFonts w:hint="eastAsia"/>
        </w:rPr>
        <w:t xml:space="preserve">は虚数単位である。</w:t>
      </w:r>
    </w:p>
    <w:p>
      <w:pPr>
        <w:pStyle w:val="BodyText"/>
      </w:pPr>
      <w:r>
        <w:rPr>
          <w:rFonts w:hint="eastAsia"/>
          <w:b/>
          <w:bCs/>
        </w:rPr>
        <w:t xml:space="preserve">畳み込み積分のフーリエ変換</w:t>
      </w:r>
    </w:p>
    <w:p>
      <w:pPr>
        <w:pStyle w:val="BodyText"/>
      </w:pPr>
      <m:oMathPara>
        <m:oMathParaPr>
          <m:jc m:val="center"/>
        </m:oMathParaPr>
        <m:oMath>
          <m:r>
            <m:rPr>
              <m:scr m:val="script"/>
              <m:sty m:val="p"/>
            </m:rPr>
            <m:t>F</m:t>
          </m:r>
          <m:d>
            <m:dPr>
              <m:begChr m:val="{"/>
              <m:sepChr m:val=""/>
              <m:endChr m:val="}"/>
              <m:grow/>
            </m:dPr>
            <m:e>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e>
          </m:d>
          <m:r>
            <m:rPr>
              <m:sty m:val="p"/>
            </m:rPr>
            <m:t>=</m:t>
          </m:r>
          <m:sSub>
            <m:e>
              <m:r>
                <m:t>W</m:t>
              </m:r>
            </m:e>
            <m:sub>
              <m:r>
                <m:t>11</m:t>
              </m:r>
            </m:sub>
          </m:sSub>
          <m:r>
            <m:rPr>
              <m:sty m:val="p"/>
            </m:rPr>
            <m:t>(</m:t>
          </m:r>
          <m:r>
            <m:t>ω</m:t>
          </m:r>
          <m:r>
            <m:rPr>
              <m:sty m:val="p"/>
            </m:rPr>
            <m:t>)</m:t>
          </m:r>
          <m:sSub>
            <m:e>
              <m:r>
                <m:t>X</m:t>
              </m:r>
            </m:e>
            <m:sub>
              <m:r>
                <m:t>r</m:t>
              </m:r>
            </m:sub>
          </m:sSub>
          <m:r>
            <m:rPr>
              <m:sty m:val="p"/>
            </m:rPr>
            <m:t>(</m:t>
          </m:r>
          <m:r>
            <m:t>ω</m:t>
          </m:r>
          <m:r>
            <m:rPr>
              <m:sty m:val="p"/>
            </m:rPr>
            <m:t>)</m:t>
          </m:r>
          <m:r>
            <m:t>  </m:t>
          </m:r>
          <m:r>
            <m:rPr>
              <m:nor/>
              <m:sty m:val="p"/>
            </m:rPr>
            <m:t>(3.15)</m:t>
          </m:r>
        </m:oMath>
      </m:oMathPara>
    </w:p>
    <w:p>
      <w:pPr>
        <w:pStyle w:val="FirstParagraph"/>
      </w:pPr>
      <w:r>
        <w:t xml:space="preserve">　ここで、</w:t>
      </w:r>
      <m:oMath>
        <m:sSub>
          <m:e>
            <m:r>
              <m:t>W</m:t>
            </m:r>
          </m:e>
          <m:sub>
            <m:r>
              <m:t>11</m:t>
            </m:r>
          </m:sub>
        </m:sSub>
        <m:r>
          <m:rPr>
            <m:sty m:val="p"/>
          </m:rPr>
          <m:t>(</m:t>
        </m:r>
        <m:r>
          <m:t>ω</m:t>
        </m:r>
        <m:r>
          <m:rPr>
            <m:sty m:val="p"/>
          </m:rPr>
          <m:t>)</m:t>
        </m:r>
      </m:oMath>
      <w:r>
        <w:t xml:space="preserve"> </w:t>
      </w:r>
      <w:r>
        <w:rPr>
          <w:rFonts w:hint="eastAsia"/>
        </w:rPr>
        <w:t xml:space="preserve">は重み関数</w:t>
      </w:r>
      <w:r>
        <w:t xml:space="preserve"> </w:t>
      </w:r>
      <m:oMath>
        <m:sSub>
          <m:e>
            <m:r>
              <m:t>w</m:t>
            </m:r>
          </m:e>
          <m:sub>
            <m:r>
              <m:t>11</m:t>
            </m:r>
          </m:sub>
        </m:sSub>
        <m:r>
          <m:rPr>
            <m:sty m:val="p"/>
          </m:rPr>
          <m:t>(</m:t>
        </m:r>
        <m:r>
          <m:t>t</m:t>
        </m:r>
        <m:r>
          <m:rPr>
            <m:sty m:val="p"/>
          </m:rPr>
          <m:t>)</m:t>
        </m:r>
      </m:oMath>
      <w:r>
        <w:t xml:space="preserve"> </w:t>
      </w:r>
      <w:r>
        <w:rPr>
          <w:rFonts w:hint="eastAsia"/>
        </w:rPr>
        <w:t xml:space="preserve">のフーリエ変換であり、伝達関数と呼ばれる。</w:t>
      </w:r>
    </w:p>
    <w:p>
      <w:pPr>
        <w:pStyle w:val="BodyText"/>
      </w:pPr>
      <w:r>
        <w:t xml:space="preserve">　</w:t>
      </w:r>
      <w:r>
        <w:rPr>
          <w:rFonts w:hint="eastAsia"/>
        </w:rPr>
        <w:t xml:space="preserve">このように、フーリエ変換を適用すると、</w:t>
      </w:r>
    </w:p>
    <w:p>
      <w:pPr>
        <w:pStyle w:val="Compact"/>
        <w:numPr>
          <w:ilvl w:val="0"/>
          <w:numId w:val="1034"/>
        </w:numPr>
      </w:pPr>
      <w:r>
        <w:rPr>
          <w:rFonts w:hint="eastAsia"/>
        </w:rPr>
        <w:t xml:space="preserve">時間微分</w:t>
      </w:r>
      <w:r>
        <w:t xml:space="preserve"> → </w:t>
      </w:r>
      <w:r>
        <w:rPr>
          <w:rFonts w:hint="eastAsia"/>
        </w:rPr>
        <w:t xml:space="preserve">虚数単位</w:t>
      </w:r>
      <w:r>
        <w:t xml:space="preserve"> </w:t>
      </w:r>
      <m:oMath>
        <m:r>
          <m:t>j</m:t>
        </m:r>
        <m:r>
          <m:t>ω</m:t>
        </m:r>
      </m:oMath>
      <w:r>
        <w:t xml:space="preserve"> </w:t>
      </w:r>
      <w:r>
        <w:rPr>
          <w:rFonts w:hint="eastAsia"/>
        </w:rPr>
        <w:t xml:space="preserve">との積</w:t>
      </w:r>
    </w:p>
    <w:p>
      <w:pPr>
        <w:pStyle w:val="Compact"/>
        <w:numPr>
          <w:ilvl w:val="0"/>
          <w:numId w:val="1034"/>
        </w:numPr>
      </w:pPr>
      <w:r>
        <w:rPr>
          <w:rFonts w:hint="eastAsia"/>
        </w:rPr>
        <w:t xml:space="preserve">畳み込み積分</w:t>
      </w:r>
      <w:r>
        <w:t xml:space="preserve"> → </w:t>
      </w:r>
      <w:r>
        <w:rPr>
          <w:rFonts w:hint="eastAsia"/>
        </w:rPr>
        <w:t xml:space="preserve">単純な積</w:t>
      </w:r>
    </w:p>
    <w:p>
      <w:pPr>
        <w:pStyle w:val="FirstParagraph"/>
      </w:pPr>
      <w:r>
        <w:t xml:space="preserve">　</w:t>
      </w:r>
      <w:r>
        <w:rPr>
          <w:rFonts w:hint="eastAsia"/>
        </w:rPr>
        <w:t xml:space="preserve">に変換される。これにより、時間領域の微積分方程式が、周波数領域では代数方程式として扱えるようになる。</w:t>
      </w:r>
    </w:p>
    <w:bookmarkEnd w:id="50"/>
    <w:bookmarkStart w:id="51" w:name="室の簡易モデルに対する伝達関数"/>
    <w:p>
      <w:pPr>
        <w:pStyle w:val="Heading3"/>
      </w:pPr>
      <w:r>
        <w:rPr>
          <w:rStyle w:val="SectionNumber"/>
        </w:rPr>
        <w:t xml:space="preserve">3.4.2</w:t>
      </w:r>
      <w:r>
        <w:tab/>
      </w:r>
      <w:r>
        <w:rPr>
          <w:rFonts w:hint="eastAsia"/>
        </w:rPr>
        <w:t xml:space="preserve">室の簡易モデルに対する伝達関数</w:t>
      </w:r>
    </w:p>
    <w:p>
      <w:pPr>
        <w:pStyle w:val="FirstParagraph"/>
      </w:pPr>
      <w:r>
        <w:t xml:space="preserve">　</w:t>
      </w:r>
      <w:r>
        <w:rPr>
          <w:rFonts w:hint="eastAsia"/>
        </w:rPr>
        <w:t xml:space="preserve">室の水分収支式（式(3.10)）を重み関数表現に書き換え、フーリエ変換を適用する。温度外乱の影響を無視し、壁体を1枚とした簡易モデルを考えると、</w:t>
      </w:r>
    </w:p>
    <w:p>
      <w:pPr>
        <w:pStyle w:val="BodyText"/>
      </w:pPr>
      <m:oMathPara>
        <m:oMathParaPr>
          <m:jc m:val="center"/>
        </m:oMathParaPr>
        <m:oMath>
          <m:r>
            <m:rPr>
              <m:sty m:val="p"/>
            </m:rPr>
            <m:t>(</m:t>
          </m:r>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t>  </m:t>
          </m:r>
          <m:r>
            <m:rPr>
              <m:nor/>
              <m:sty m:val="p"/>
            </m:rPr>
            <m:t>(3.16)</m:t>
          </m:r>
        </m:oMath>
      </m:oMathPara>
    </w:p>
    <w:p>
      <w:pPr>
        <w:pStyle w:val="FirstParagraph"/>
      </w:pPr>
      <w:r>
        <w:t xml:space="preserve">　</w:t>
      </w:r>
      <w:r>
        <w:rPr>
          <w:rFonts w:hint="eastAsia"/>
        </w:rPr>
        <w:t xml:space="preserve">となる。ここで、右辺をまとめて等価外乱湿度</w:t>
      </w:r>
      <w:r>
        <w:t xml:space="preserve"> </w:t>
      </w:r>
      <m:oMath>
        <m:sSub>
          <m:e>
            <m:acc>
              <m:accPr>
                <m:chr m:val="‾"/>
              </m:accPr>
              <m:e>
                <m:r>
                  <m:t>X</m:t>
                </m:r>
              </m:e>
            </m:acc>
          </m:e>
          <m:sub>
            <m:r>
              <m:t>0</m:t>
            </m:r>
          </m:sub>
        </m:sSub>
      </m:oMath>
      <w:r>
        <w:t xml:space="preserve"> </w:t>
      </w:r>
      <w:r>
        <w:rPr>
          <w:rFonts w:hint="eastAsia"/>
        </w:rPr>
        <w:t xml:space="preserve">として定義する。</w:t>
      </w:r>
    </w:p>
    <w:p>
      <w:pPr>
        <w:pStyle w:val="BodyText"/>
      </w:pPr>
      <m:oMathPara>
        <m:oMathParaPr>
          <m:jc m:val="center"/>
        </m:oMathParaPr>
        <m:oMath>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rPr>
              <m:sty m:val="p"/>
            </m:rPr>
            <m:t>=</m:t>
          </m:r>
          <m:sSub>
            <m:e>
              <m:r>
                <m:t>γ</m:t>
              </m:r>
            </m:e>
            <m:sub>
              <m:r>
                <m:t>a</m:t>
              </m:r>
            </m:sub>
          </m:sSub>
          <m:r>
            <m:t>V</m:t>
          </m:r>
          <m:r>
            <m:t>n</m:t>
          </m:r>
          <m:sSub>
            <m:e>
              <m:acc>
                <m:accPr>
                  <m:chr m:val="‾"/>
                </m:accPr>
                <m:e>
                  <m:r>
                    <m:t>X</m:t>
                  </m:r>
                </m:e>
              </m:acc>
            </m:e>
            <m:sub>
              <m:r>
                <m:t>0</m:t>
              </m:r>
            </m:sub>
          </m:sSub>
          <m:r>
            <m:rPr>
              <m:sty m:val="p"/>
            </m:rPr>
            <m:t>(</m:t>
          </m:r>
          <m:r>
            <m:t>ω</m:t>
          </m:r>
          <m:r>
            <m:rPr>
              <m:sty m:val="p"/>
            </m:rPr>
            <m:t>)</m:t>
          </m:r>
          <m:r>
            <m:t>  </m:t>
          </m:r>
          <m:r>
            <m:rPr>
              <m:nor/>
              <m:sty m:val="p"/>
            </m:rPr>
            <m:t>(3.17)</m:t>
          </m:r>
        </m:oMath>
      </m:oMathPara>
    </w:p>
    <w:p>
      <w:pPr>
        <w:pStyle w:val="FirstParagraph"/>
      </w:pPr>
      <w:r>
        <w:t xml:space="preserve">　</w:t>
      </w:r>
      <w:r>
        <w:rPr>
          <w:rFonts w:hint="eastAsia"/>
        </w:rPr>
        <w:t xml:space="preserve">これにより、室内湿度と等価外乱湿度の比（伝達関数）は、</w:t>
      </w:r>
    </w:p>
    <w:p>
      <w:pPr>
        <w:pStyle w:val="BodyText"/>
      </w:pPr>
      <m:oMathPara>
        <m:oMathParaPr>
          <m:jc m:val="center"/>
        </m:oMathParaPr>
        <m:oMath>
          <m:f>
            <m:fPr>
              <m:type m:val="bar"/>
            </m:fPr>
            <m:num>
              <m:sSub>
                <m:e>
                  <m:r>
                    <m:t>X</m:t>
                  </m:r>
                </m:e>
                <m:sub>
                  <m:r>
                    <m:t>r</m:t>
                  </m:r>
                </m:sub>
              </m:sSub>
              <m:r>
                <m:rPr>
                  <m:sty m:val="p"/>
                </m:rPr>
                <m:t>(</m:t>
              </m:r>
              <m:r>
                <m:t>ω</m:t>
              </m:r>
              <m:r>
                <m:rPr>
                  <m:sty m:val="p"/>
                </m:rPr>
                <m:t>)</m:t>
              </m:r>
            </m:num>
            <m:den>
              <m:sSub>
                <m:e>
                  <m:acc>
                    <m:accPr>
                      <m:chr m:val="‾"/>
                    </m:accPr>
                    <m:e>
                      <m:r>
                        <m:t>X</m:t>
                      </m:r>
                    </m:e>
                  </m:acc>
                </m:e>
                <m:sub>
                  <m:r>
                    <m:t>0</m:t>
                  </m:r>
                </m:sub>
              </m:sSub>
              <m:r>
                <m:rPr>
                  <m:sty m:val="p"/>
                </m:rPr>
                <m:t>(</m:t>
              </m:r>
              <m:r>
                <m:t>ω</m:t>
              </m:r>
              <m:r>
                <m:rPr>
                  <m:sty m:val="p"/>
                </m:rPr>
                <m:t>)</m:t>
              </m:r>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(3.18)</m:t>
          </m:r>
        </m:oMath>
      </m:oMathPara>
    </w:p>
    <w:p>
      <w:pPr>
        <w:pStyle w:val="FirstParagraph"/>
      </w:pPr>
      <w:r>
        <w:t xml:space="preserve">　</w:t>
      </w:r>
      <w:r>
        <w:rPr>
          <w:rFonts w:hint="eastAsia"/>
        </w:rPr>
        <w:t xml:space="preserve">と表される。この式は、周波数</w:t>
      </w:r>
      <w:r>
        <w:t xml:space="preserve"> </w:t>
      </w:r>
      <m:oMath>
        <m:r>
          <m:t>ω</m:t>
        </m:r>
      </m:oMath>
      <w:r>
        <w:t xml:space="preserve"> </w:t>
      </w:r>
      <w:r>
        <w:rPr>
          <w:rFonts w:hint="eastAsia"/>
        </w:rPr>
        <w:t xml:space="preserve">ごとに、外気湿度変動に対する室内湿度の応答（振幅と位相）を与える。</w:t>
      </w:r>
    </w:p>
    <w:bookmarkEnd w:id="51"/>
    <w:bookmarkStart w:id="52" w:name="重み関数表現の周波数領域への写像"/>
    <w:p>
      <w:pPr>
        <w:pStyle w:val="Heading3"/>
      </w:pPr>
      <w:r>
        <w:rPr>
          <w:rStyle w:val="SectionNumber"/>
        </w:rPr>
        <w:t xml:space="preserve">3.4.3</w:t>
      </w:r>
      <w:r>
        <w:tab/>
      </w:r>
      <w:r>
        <w:rPr>
          <w:rFonts w:hint="eastAsia"/>
        </w:rPr>
        <w:t xml:space="preserve">重み関数表現の周波数領域への写像</w:t>
      </w:r>
    </w:p>
    <w:p>
      <w:pPr>
        <w:pStyle w:val="FirstParagraph"/>
      </w:pPr>
      <w:r>
        <w:t xml:space="preserve">　</w:t>
      </w:r>
      <w:r>
        <w:rPr>
          <w:rFonts w:hint="eastAsia"/>
        </w:rPr>
        <w:t xml:space="preserve">半無限体（厚さ無限大の壁体）を仮定すると、伝達関数</w:t>
      </w:r>
      <w:r>
        <w:t xml:space="preserve"> </w:t>
      </w:r>
      <m:oMath>
        <m:sSub>
          <m:e>
            <m:r>
              <m:t>W</m:t>
            </m:r>
          </m:e>
          <m:sub>
            <m:r>
              <m:t>11</m:t>
            </m:r>
          </m:sub>
        </m:sSub>
        <m:r>
          <m:rPr>
            <m:sty m:val="p"/>
          </m:rPr>
          <m:t>(</m:t>
        </m:r>
        <m:r>
          <m:t>ω</m:t>
        </m:r>
        <m:r>
          <m:rPr>
            <m:sty m:val="p"/>
          </m:rPr>
          <m:t>)</m:t>
        </m:r>
      </m:oMath>
      <w:r>
        <w:t xml:space="preserve"> </w:t>
      </w:r>
      <w:r>
        <w:rPr>
          <w:rFonts w:hint="eastAsia"/>
        </w:rPr>
        <w:t xml:space="preserve">は解析的に求めることができる。</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1</m:t>
              </m:r>
            </m:num>
            <m:den>
              <m:f>
                <m:fPr>
                  <m:type m:val="bar"/>
                </m:fPr>
                <m:num>
                  <m:r>
                    <m:t>1</m:t>
                  </m:r>
                </m:num>
                <m:den>
                  <m:sSubSup>
                    <m:e>
                      <m:r>
                        <m:t>α</m:t>
                      </m:r>
                    </m:e>
                    <m:sub>
                      <m:r>
                        <m:t>i</m:t>
                      </m:r>
                    </m:sub>
                    <m:sup>
                      <m:r>
                        <m:rPr>
                          <m:sty m:val="p"/>
                        </m:rPr>
                        <m:t>′</m:t>
                      </m:r>
                    </m:sup>
                  </m:sSubSup>
                </m:den>
              </m:f>
              <m:r>
                <m:rPr>
                  <m:sty m:val="p"/>
                </m:rPr>
                <m:t>+</m:t>
              </m:r>
              <m:f>
                <m:fPr>
                  <m:type m:val="bar"/>
                </m:fPr>
                <m:num>
                  <m:r>
                    <m:t>1</m:t>
                  </m:r>
                  <m:r>
                    <m:rPr>
                      <m:sty m:val="p"/>
                    </m:rPr>
                    <m:t>−</m:t>
                  </m:r>
                  <m:r>
                    <m:t>j</m:t>
                  </m:r>
                </m:num>
                <m:den>
                  <m:sSup>
                    <m:e>
                      <m:r>
                        <m:t>λ</m:t>
                      </m:r>
                    </m:e>
                    <m:sup>
                      <m:r>
                        <m:rPr>
                          <m:sty m:val="p"/>
                        </m:rPr>
                        <m:t>′</m:t>
                      </m:r>
                    </m:sup>
                  </m:sSup>
                </m:den>
              </m:f>
              <m:rad>
                <m:radPr>
                  <m:degHide m:val="on"/>
                </m:radPr>
                <m:deg/>
                <m:e>
                  <m:f>
                    <m:fPr>
                      <m:type m:val="bar"/>
                    </m:fPr>
                    <m:num>
                      <m:sSup>
                        <m:e>
                          <m:r>
                            <m:t>a</m:t>
                          </m:r>
                        </m:e>
                        <m:sup>
                          <m:r>
                            <m:rPr>
                              <m:sty m:val="p"/>
                            </m:rPr>
                            <m:t>′</m:t>
                          </m:r>
                        </m:sup>
                      </m:sSup>
                    </m:num>
                    <m:den>
                      <m:r>
                        <m:t>2</m:t>
                      </m:r>
                      <m:r>
                        <m:t>ω</m:t>
                      </m:r>
                    </m:den>
                  </m:f>
                </m:e>
              </m:rad>
            </m:den>
          </m:f>
          <m:r>
            <m:t>  </m:t>
          </m:r>
          <m:r>
            <m:rPr>
              <m:nor/>
              <m:sty m:val="p"/>
            </m:rPr>
            <m:t>(3.19)</m:t>
          </m:r>
        </m:oMath>
      </m:oMathPara>
    </w:p>
    <w:p>
      <w:pPr>
        <w:pStyle w:val="FirstParagraph"/>
      </w:pPr>
      <w:r>
        <w:t xml:space="preserve">　ここで、</w:t>
      </w:r>
      <m:oMath>
        <m:sSubSup>
          <m:e>
            <m:r>
              <m:t>α</m:t>
            </m:r>
          </m:e>
          <m:sub>
            <m:r>
              <m:t>i</m:t>
            </m:r>
          </m:sub>
          <m:sup>
            <m:r>
              <m:rPr>
                <m:sty m:val="p"/>
              </m:rPr>
              <m:t>′</m:t>
            </m:r>
          </m:sup>
        </m:sSubSup>
      </m:oMath>
      <w:r>
        <w:t xml:space="preserve"> </w:t>
      </w:r>
      <w:r>
        <w:rPr>
          <w:rFonts w:hint="eastAsia"/>
        </w:rPr>
        <w:t xml:space="preserve">は表面湿気伝達率、</w:t>
      </w:r>
      <m:oMath>
        <m:sSup>
          <m:e>
            <m:r>
              <m:t>λ</m:t>
            </m:r>
          </m:e>
          <m:sup>
            <m:r>
              <m:rPr>
                <m:sty m:val="p"/>
              </m:rPr>
              <m:t>′</m:t>
            </m:r>
          </m:sup>
        </m:sSup>
      </m:oMath>
      <w:r>
        <w:t xml:space="preserve"> </w:t>
      </w:r>
      <w:r>
        <w:rPr>
          <w:rFonts w:hint="eastAsia"/>
        </w:rPr>
        <w:t xml:space="preserve">は材料の湿気伝導率、</w:t>
      </w:r>
      <m:oMath>
        <m:sSup>
          <m:e>
            <m:r>
              <m:t>a</m:t>
            </m:r>
          </m:e>
          <m:sup>
            <m:r>
              <m:rPr>
                <m:sty m:val="p"/>
              </m:rPr>
              <m:t>′</m:t>
            </m:r>
          </m:sup>
        </m:sSup>
      </m:oMath>
      <w:r>
        <w:t xml:space="preserve"> </w:t>
      </w:r>
      <w:r>
        <w:rPr>
          <w:rFonts w:hint="eastAsia"/>
        </w:rPr>
        <w:t xml:space="preserve">は湿気拡散率である。</w:t>
      </w:r>
    </w:p>
    <w:p>
      <w:pPr>
        <w:pStyle w:val="BodyText"/>
      </w:pPr>
      <w:r>
        <w:t xml:space="preserve">　</w:t>
      </w:r>
      <w:r>
        <w:rPr>
          <w:rFonts w:hint="eastAsia"/>
        </w:rPr>
        <w:t xml:space="preserve">計算を見通しよくするため、以下の記号を導入する。</w:t>
      </w:r>
    </w:p>
    <w:p>
      <w:pPr>
        <w:pStyle w:val="BodyText"/>
      </w:pPr>
      <m:oMathPara>
        <m:oMathParaPr>
          <m:jc m:val="center"/>
        </m:oMathParaPr>
        <m:oMath>
          <m:r>
            <m:t>R</m:t>
          </m:r>
          <m:r>
            <m:rPr>
              <m:sty m:val="p"/>
            </m:rPr>
            <m:t>=</m:t>
          </m:r>
          <m:f>
            <m:fPr>
              <m:type m:val="bar"/>
            </m:fPr>
            <m:num>
              <m:r>
                <m:t>1</m:t>
              </m:r>
            </m:num>
            <m:den>
              <m:sSubSup>
                <m:e>
                  <m:r>
                    <m:t>α</m:t>
                  </m:r>
                </m:e>
                <m:sub>
                  <m:r>
                    <m:t>i</m:t>
                  </m:r>
                </m:sub>
                <m:sup>
                  <m:r>
                    <m:rPr>
                      <m:sty m:val="p"/>
                    </m:rPr>
                    <m:t>′</m:t>
                  </m:r>
                </m:sup>
              </m:sSubSup>
            </m:den>
          </m:f>
          <m:r>
            <m:rPr>
              <m:sty m:val="p"/>
            </m:rPr>
            <m:t>,</m:t>
          </m:r>
          <m:r>
            <m:t> </m:t>
          </m:r>
          <m:sSup>
            <m:e>
              <m:r>
                <m:t>A</m:t>
              </m:r>
            </m:e>
            <m:sup>
              <m:r>
                <m:rPr>
                  <m:sty m:val="p"/>
                </m:rPr>
                <m:t>′</m:t>
              </m:r>
            </m:sup>
          </m:sSup>
          <m:r>
            <m:rPr>
              <m:sty m:val="p"/>
            </m:rPr>
            <m:t>=</m:t>
          </m:r>
          <m:f>
            <m:fPr>
              <m:type m:val="bar"/>
            </m:fPr>
            <m:num>
              <m:r>
                <m:t>1</m:t>
              </m:r>
            </m:num>
            <m:den>
              <m:sSup>
                <m:e>
                  <m:r>
                    <m:t>λ</m:t>
                  </m:r>
                </m:e>
                <m:sup>
                  <m:r>
                    <m:rPr>
                      <m:sty m:val="p"/>
                    </m:rPr>
                    <m:t>′</m:t>
                  </m:r>
                </m:sup>
              </m:sSup>
            </m:den>
          </m:f>
          <m:rad>
            <m:radPr>
              <m:degHide m:val="on"/>
            </m:radPr>
            <m:deg/>
            <m:e>
              <m:sSup>
                <m:e>
                  <m:r>
                    <m:t>a</m:t>
                  </m:r>
                </m:e>
                <m:sup>
                  <m:r>
                    <m:rPr>
                      <m:sty m:val="p"/>
                    </m:rPr>
                    <m:t>′</m:t>
                  </m:r>
                </m:sup>
              </m:sSup>
            </m:e>
          </m:rad>
          <m:r>
            <m:rPr>
              <m:sty m:val="p"/>
            </m:rPr>
            <m:t>,</m:t>
          </m:r>
          <m:r>
            <m:t> </m:t>
          </m:r>
          <m:r>
            <m:t>Z</m:t>
          </m:r>
          <m:r>
            <m:rPr>
              <m:sty m:val="p"/>
            </m:rPr>
            <m:t>=</m:t>
          </m:r>
          <m:f>
            <m:fPr>
              <m:type m:val="bar"/>
            </m:fPr>
            <m:num>
              <m:sSup>
                <m:e>
                  <m:r>
                    <m:t>A</m:t>
                  </m:r>
                </m:e>
                <m:sup>
                  <m:r>
                    <m:rPr>
                      <m:sty m:val="p"/>
                    </m:rPr>
                    <m:t>′</m:t>
                  </m:r>
                </m:sup>
              </m:sSup>
            </m:num>
            <m:den>
              <m:rad>
                <m:radPr>
                  <m:degHide m:val="on"/>
                </m:radPr>
                <m:deg/>
                <m:e>
                  <m:r>
                    <m:t>2</m:t>
                  </m:r>
                  <m:r>
                    <m:t>ω</m:t>
                  </m:r>
                </m:e>
              </m:rad>
            </m:den>
          </m:f>
          <m:r>
            <m:t>  </m:t>
          </m:r>
          <m:r>
            <m:rPr>
              <m:nor/>
              <m:sty m:val="p"/>
            </m:rPr>
            <m:t>(3.20)</m:t>
          </m:r>
        </m:oMath>
      </m:oMathPara>
    </w:p>
    <w:p>
      <w:pPr>
        <w:pStyle w:val="FirstParagraph"/>
      </w:pPr>
      <w:r>
        <w:t xml:space="preserve">　これにより、</w:t>
      </w:r>
      <m:oMath>
        <m:sSub>
          <m:e>
            <m:r>
              <m:t>W</m:t>
            </m:r>
          </m:e>
          <m:sub>
            <m:r>
              <m:t>11</m:t>
            </m:r>
          </m:sub>
        </m:sSub>
        <m:r>
          <m:rPr>
            <m:sty m:val="p"/>
          </m:rPr>
          <m:t>(</m:t>
        </m:r>
        <m:r>
          <m:t>ω</m:t>
        </m:r>
        <m:r>
          <m:rPr>
            <m:sty m:val="p"/>
          </m:rPr>
          <m:t>)</m:t>
        </m:r>
      </m:oMath>
      <w:r>
        <w:t xml:space="preserve"> </w:t>
      </w:r>
      <w:r>
        <w:rPr>
          <w:rFonts w:hint="eastAsia"/>
        </w:rPr>
        <w:t xml:space="preserve">は実部と虚部に分離して、</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r>
            <m:rPr>
              <m:sty m:val="p"/>
            </m:rPr>
            <m:t>+</m:t>
          </m:r>
          <m:r>
            <m:t>j</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r>
            <m:t>  </m:t>
          </m:r>
          <m:r>
            <m:rPr>
              <m:nor/>
              <m:sty m:val="p"/>
            </m:rPr>
            <m:t>(3.21)</m:t>
          </m:r>
        </m:oMath>
      </m:oMathPara>
    </w:p>
    <w:p>
      <w:pPr>
        <w:pStyle w:val="FirstParagraph"/>
      </w:pPr>
      <w:r>
        <w:t xml:space="preserve">　</w:t>
      </w:r>
      <w:r>
        <w:rPr>
          <w:rFonts w:hint="eastAsia"/>
        </w:rPr>
        <w:t xml:space="preserve">と表される。</w:t>
      </w:r>
    </w:p>
    <w:bookmarkEnd w:id="52"/>
    <w:bookmarkEnd w:id="53"/>
    <w:bookmarkStart w:id="57" w:name="鉾井による吸放湿材を有する室の湿度応答"/>
    <w:p>
      <w:pPr>
        <w:pStyle w:val="Heading2"/>
      </w:pPr>
      <w:r>
        <w:rPr>
          <w:rStyle w:val="SectionNumber"/>
        </w:rPr>
        <w:t xml:space="preserve">3.5</w:t>
      </w:r>
      <w:r>
        <w:tab/>
      </w:r>
      <w:r>
        <w:rPr>
          <w:rFonts w:hint="eastAsia"/>
        </w:rPr>
        <w:t xml:space="preserve">鉾井による吸放湿材を有する室の湿度応答</w:t>
      </w:r>
    </w:p>
    <w:p>
      <w:pPr>
        <w:pStyle w:val="FirstParagraph"/>
      </w:pPr>
      <w:r>
        <w:t xml:space="preserve">　</w:t>
      </w:r>
      <w:r>
        <w:rPr>
          <w:rFonts w:hint="eastAsia"/>
        </w:rPr>
        <w:t xml:space="preserve">前節までの理論を体系的に整理し、吸放湿材を有する室の湿度応答を周波数領域で評価する研究は、鉾井らによって進められてきた[1][2]。本節では、その導出の概要と最終的な式を紹介する。</w:t>
      </w:r>
    </w:p>
    <w:bookmarkStart w:id="54" w:name="導出フローの概要"/>
    <w:p>
      <w:pPr>
        <w:pStyle w:val="Heading3"/>
      </w:pPr>
      <w:r>
        <w:rPr>
          <w:rStyle w:val="SectionNumber"/>
        </w:rPr>
        <w:t xml:space="preserve">3.5.1</w:t>
      </w:r>
      <w:r>
        <w:tab/>
      </w:r>
      <w:r>
        <w:rPr>
          <w:rFonts w:hint="eastAsia"/>
        </w:rPr>
        <w:t xml:space="preserve">導出フローの概要</w:t>
      </w:r>
    </w:p>
    <w:p>
      <w:pPr>
        <w:pStyle w:val="FirstParagraph"/>
      </w:pPr>
      <w:r>
        <w:t xml:space="preserve">　</w:t>
      </w:r>
      <w:r>
        <w:rPr>
          <w:rFonts w:hint="eastAsia"/>
        </w:rPr>
        <w:t xml:space="preserve">鉾井らの導出は、以下のステップで行われる。</w:t>
      </w:r>
    </w:p>
    <w:p>
      <w:pPr>
        <w:numPr>
          <w:ilvl w:val="0"/>
          <w:numId w:val="1035"/>
        </w:numPr>
      </w:pPr>
      <w:r>
        <w:rPr>
          <w:rFonts w:hint="eastAsia"/>
          <w:b/>
          <w:bCs/>
        </w:rPr>
        <w:t xml:space="preserve">熱水分同時移動方程式の設定</w:t>
      </w:r>
      <w:r>
        <w:rPr>
          <w:rFonts w:hint="eastAsia"/>
        </w:rPr>
        <w:t xml:space="preserve">：ハイグロスコピック領域における熱水分同時移動方程式（式3-7,</w:t>
      </w:r>
      <w:r>
        <w:t xml:space="preserve"> </w:t>
      </w:r>
      <w:r>
        <w:rPr>
          <w:rFonts w:hint="eastAsia"/>
        </w:rPr>
        <w:t xml:space="preserve">3-8）を出発点とする。</w:t>
      </w:r>
    </w:p>
    <w:p>
      <w:pPr>
        <w:numPr>
          <w:ilvl w:val="0"/>
          <w:numId w:val="1035"/>
        </w:numPr>
      </w:pPr>
      <w:r>
        <w:rPr>
          <w:rFonts w:hint="eastAsia"/>
          <w:b/>
          <w:bCs/>
        </w:rPr>
        <w:t xml:space="preserve">室の熱・水分収支式の設定</w:t>
      </w:r>
      <w:r>
        <w:rPr>
          <w:rFonts w:hint="eastAsia"/>
        </w:rPr>
        <w:t xml:space="preserve">：室空間の熱・水分収支式（式(3.9)、式(3.10)）を重み関数を用いて表現する。</w:t>
      </w:r>
    </w:p>
    <w:p>
      <w:pPr>
        <w:numPr>
          <w:ilvl w:val="0"/>
          <w:numId w:val="1035"/>
        </w:numPr>
      </w:pPr>
      <w:r>
        <w:rPr>
          <w:rFonts w:hint="eastAsia"/>
          <w:b/>
          <w:bCs/>
        </w:rPr>
        <w:t xml:space="preserve">フーリエ変換の適用</w:t>
      </w:r>
      <w:r>
        <w:rPr>
          <w:rFonts w:hint="eastAsia"/>
        </w:rPr>
        <w:t xml:space="preserve">：時間領域の方程式をフーリエ変換し、周波数領域の代数方程式に変換する。</w:t>
      </w:r>
    </w:p>
    <w:p>
      <w:pPr>
        <w:numPr>
          <w:ilvl w:val="0"/>
          <w:numId w:val="1035"/>
        </w:numPr>
      </w:pPr>
      <w:r>
        <w:rPr>
          <w:rFonts w:hint="eastAsia"/>
          <w:b/>
          <w:bCs/>
        </w:rPr>
        <w:t xml:space="preserve">連立方程式の解法</w:t>
      </w:r>
      <w:r>
        <w:rPr>
          <w:rFonts w:hint="eastAsia"/>
        </w:rPr>
        <w:t xml:space="preserve">：温度と湿度に関する連立方程式を解き、室内湿度の伝達関数を求める。</w:t>
      </w:r>
    </w:p>
    <w:p>
      <w:pPr>
        <w:numPr>
          <w:ilvl w:val="0"/>
          <w:numId w:val="1035"/>
        </w:numPr>
      </w:pPr>
      <w:r>
        <w:rPr>
          <w:rFonts w:hint="eastAsia"/>
          <w:b/>
          <w:bCs/>
        </w:rPr>
        <w:t xml:space="preserve">近似による簡略化</w:t>
      </w:r>
      <w:r>
        <w:rPr>
          <w:rFonts w:hint="eastAsia"/>
        </w:rPr>
        <w:t xml:space="preserve">：熱と水分のカップリングを無視するなどの近似を適用し、実用的な式を導出する。</w:t>
      </w:r>
    </w:p>
    <w:bookmarkEnd w:id="54"/>
    <w:bookmarkStart w:id="55" w:name="室内湿度伝達関数の近似式"/>
    <w:p>
      <w:pPr>
        <w:pStyle w:val="Heading3"/>
      </w:pPr>
      <w:r>
        <w:rPr>
          <w:rStyle w:val="SectionNumber"/>
        </w:rPr>
        <w:t xml:space="preserve">3.5.2</w:t>
      </w:r>
      <w:r>
        <w:tab/>
      </w:r>
      <w:r>
        <w:rPr>
          <w:rFonts w:hint="eastAsia"/>
        </w:rPr>
        <w:t xml:space="preserve">室内湿度伝達関数の近似式</w:t>
      </w:r>
    </w:p>
    <w:p>
      <w:pPr>
        <w:pStyle w:val="FirstParagraph"/>
      </w:pPr>
      <w:r>
        <w:t xml:space="preserve">　</w:t>
      </w:r>
      <w:r>
        <w:rPr>
          <w:rFonts w:hint="eastAsia"/>
        </w:rPr>
        <w:t xml:space="preserve">温度外乱の影響と熱水分の相互連携を無視する近似を適用すると、室内湿度</w:t>
      </w:r>
      <w:r>
        <w:t xml:space="preserve"> </w:t>
      </w:r>
      <m:oMath>
        <m:sSub>
          <m:e>
            <m:r>
              <m:t>X</m:t>
            </m:r>
          </m:e>
          <m:sub>
            <m:r>
              <m:t>r</m:t>
            </m:r>
          </m:sub>
        </m:sSub>
      </m:oMath>
      <w:r>
        <w:t xml:space="preserve"> </w:t>
      </w:r>
      <w:r>
        <w:rPr>
          <w:rFonts w:hint="eastAsia"/>
        </w:rPr>
        <w:t xml:space="preserve">と等価外乱湿度</w:t>
      </w:r>
      <w:r>
        <w:t xml:space="preserve"> </w:t>
      </w:r>
      <m:oMath>
        <m:sSub>
          <m:e>
            <m:acc>
              <m:accPr>
                <m:chr m:val="‾"/>
              </m:accPr>
              <m:e>
                <m:r>
                  <m:t>X</m:t>
                </m:r>
              </m:e>
            </m:acc>
          </m:e>
          <m:sub>
            <m:r>
              <m:t>0</m:t>
            </m:r>
          </m:sub>
        </m:sSub>
      </m:oMath>
      <w:r>
        <w:t xml:space="preserve"> </w:t>
      </w:r>
      <w:r>
        <w:rPr>
          <w:rFonts w:hint="eastAsia"/>
        </w:rPr>
        <w:t xml:space="preserve">の比は、</w:t>
      </w:r>
    </w:p>
    <w:p>
      <w:pPr>
        <w:pStyle w:val="BodyText"/>
      </w:pPr>
      <m:oMathPara>
        <m:oMathParaPr>
          <m:jc m:val="center"/>
        </m:oMathParaPr>
        <m:oMath>
          <m:f>
            <m:fPr>
              <m:type m:val="bar"/>
            </m:fPr>
            <m:num>
              <m:sSub>
                <m:e>
                  <m:r>
                    <m:t>X</m:t>
                  </m:r>
                </m:e>
                <m:sub>
                  <m:r>
                    <m:t>r</m:t>
                  </m:r>
                </m:sub>
              </m:sSub>
            </m:num>
            <m:den>
              <m:sSub>
                <m:e>
                  <m:acc>
                    <m:accPr>
                      <m:chr m:val="‾"/>
                    </m:accPr>
                    <m:e>
                      <m:r>
                        <m:t>X</m:t>
                      </m:r>
                    </m:e>
                  </m:acc>
                </m:e>
                <m:sub>
                  <m:r>
                    <m:t>0</m:t>
                  </m:r>
                </m:sub>
              </m:sSub>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(3.22)</m:t>
          </m:r>
        </m:oMath>
      </m:oMathPara>
    </w:p>
    <w:p>
      <w:pPr>
        <w:pStyle w:val="FirstParagraph"/>
      </w:pPr>
      <w:r>
        <w:t xml:space="preserve">　となる。ここで、パラメータ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rPr>
          <w:rFonts w:hint="eastAsia"/>
        </w:rPr>
        <w:t xml:space="preserve">（壁面積と換気量の比）を導入し、式(3.21)の</w:t>
      </w:r>
      <w:r>
        <w:t xml:space="preserve"> </w:t>
      </w:r>
      <m:oMath>
        <m:sSub>
          <m:e>
            <m:r>
              <m:t>W</m:t>
            </m:r>
          </m:e>
          <m:sub>
            <m:r>
              <m:t>11</m:t>
            </m:r>
          </m:sub>
        </m:sSub>
        <m:r>
          <m:rPr>
            <m:sty m:val="p"/>
          </m:rPr>
          <m:t>(</m:t>
        </m:r>
        <m:r>
          <m:t>ω</m:t>
        </m:r>
        <m:r>
          <m:rPr>
            <m:sty m:val="p"/>
          </m:rPr>
          <m:t>)</m:t>
        </m:r>
      </m:oMath>
      <w:r>
        <w:t xml:space="preserve"> </w:t>
      </w:r>
      <w:r>
        <w:rPr>
          <w:rFonts w:hint="eastAsia"/>
        </w:rPr>
        <w:t xml:space="preserve">を代入して整理すると、振幅減衰率の2乗は以下のように表される。</w:t>
      </w:r>
    </w:p>
    <w:p>
      <w:pPr>
        <w:pStyle w:val="BodyText"/>
      </w:pPr>
      <m:oMathPara>
        <m:oMathParaPr>
          <m:jc m:val="center"/>
        </m:oMathParaPr>
        <m:oMath>
          <m:sSup>
            <m:e>
              <m:d>
                <m:dPr>
                  <m:begChr m:val="|"/>
                  <m:sepChr m:val=""/>
                  <m:endChr m:val="|"/>
                  <m:grow/>
                </m:dPr>
                <m:e>
                  <m:f>
                    <m:fPr>
                      <m:type m:val="bar"/>
                    </m:fPr>
                    <m:num>
                      <m:sSub>
                        <m:e>
                          <m:r>
                            <m:t>X</m:t>
                          </m:r>
                        </m:e>
                        <m:sub>
                          <m:r>
                            <m:t>r</m:t>
                          </m:r>
                        </m:sub>
                      </m:sSub>
                    </m:num>
                    <m:den>
                      <m:sSub>
                        <m:e>
                          <m:acc>
                            <m:accPr>
                              <m:chr m:val="‾"/>
                            </m:accPr>
                            <m:e>
                              <m:r>
                                <m:t>X</m:t>
                              </m:r>
                            </m:e>
                          </m:acc>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den>
          </m:f>
          <m:r>
            <m:t>  </m:t>
          </m:r>
          <m:r>
            <m:rPr>
              <m:nor/>
              <m:sty m:val="p"/>
            </m:rPr>
            <m:t>(3.23)</m:t>
          </m:r>
        </m:oMath>
      </m:oMathPara>
    </w:p>
    <w:p>
      <w:pPr>
        <w:pStyle w:val="FirstParagraph"/>
      </w:pPr>
      <w:r>
        <w:t xml:space="preserve">　</w:t>
      </w:r>
      <w:r>
        <w:rPr>
          <w:rFonts w:hint="eastAsia"/>
        </w:rPr>
        <w:t xml:space="preserve">元の記号に戻すと、</w:t>
      </w:r>
    </w:p>
    <w:p>
      <w:pPr>
        <w:pStyle w:val="BodyText"/>
      </w:pPr>
      <m:oMathPara>
        <m:oMathParaPr>
          <m:jc m:val="center"/>
        </m:oMathParaPr>
        <m:oMath>
          <m:sSup>
            <m:e>
              <m:d>
                <m:dPr>
                  <m:begChr m:val="|"/>
                  <m:sepChr m:val=""/>
                  <m:endChr m:val="|"/>
                  <m:grow/>
                </m:dPr>
                <m:e>
                  <m:f>
                    <m:fPr>
                      <m:type m:val="bar"/>
                    </m:fPr>
                    <m:num>
                      <m:sSub>
                        <m:e>
                          <m:r>
                            <m:t>X</m:t>
                          </m:r>
                        </m:e>
                        <m:sub>
                          <m:r>
                            <m:t>r</m:t>
                          </m:r>
                        </m:sub>
                      </m:sSub>
                    </m:num>
                    <m:den>
                      <m:sSub>
                        <m:e>
                          <m:r>
                            <m:t>X</m:t>
                          </m:r>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den>
          </m:f>
          <m:r>
            <m:t>  </m:t>
          </m:r>
          <m:r>
            <m:rPr>
              <m:nor/>
              <m:sty m:val="p"/>
            </m:rPr>
            <m:t>(3.24)</m:t>
          </m:r>
        </m:oMath>
      </m:oMathPara>
    </w:p>
    <w:p>
      <w:pPr>
        <w:pStyle w:val="FirstParagraph"/>
      </w:pPr>
      <w:r>
        <w:t xml:space="preserve">　となる。ここで、</w:t>
      </w:r>
      <m:oMath>
        <m:sSubSup>
          <m:e>
            <m:r>
              <m:t>r</m:t>
            </m:r>
          </m:e>
          <m:sub>
            <m:r>
              <m:t>i</m:t>
            </m:r>
          </m:sub>
          <m:sup>
            <m:r>
              <m:rPr>
                <m:sty m:val="p"/>
              </m:rPr>
              <m:t>′</m:t>
            </m:r>
          </m:sup>
        </m:sSubSup>
        <m:r>
          <m:rPr>
            <m:sty m:val="p"/>
          </m:rPr>
          <m:t>=</m:t>
        </m:r>
        <m:r>
          <m:t>1</m:t>
        </m:r>
        <m:r>
          <m:rPr>
            <m:sty m:val="p"/>
          </m:rPr>
          <m:t>/</m:t>
        </m:r>
        <m:sSubSup>
          <m:e>
            <m:r>
              <m:t>α</m:t>
            </m:r>
          </m:e>
          <m:sub>
            <m:r>
              <m:t>i</m:t>
            </m:r>
          </m:sub>
          <m:sup>
            <m:r>
              <m:rPr>
                <m:sty m:val="p"/>
              </m:rPr>
              <m:t>′</m:t>
            </m:r>
          </m:sup>
        </m:sSubSup>
      </m:oMath>
      <w:r>
        <w:t xml:space="preserve"> </w:t>
      </w:r>
      <w:r>
        <w:rPr>
          <w:rFonts w:hint="eastAsia"/>
        </w:rPr>
        <w:t xml:space="preserve">は表面湿気抵抗である。</w:t>
      </w:r>
    </w:p>
    <w:bookmarkEnd w:id="55"/>
    <w:bookmarkStart w:id="56" w:name="周波数特性とパラメータ依存性"/>
    <w:p>
      <w:pPr>
        <w:pStyle w:val="Heading3"/>
      </w:pPr>
      <w:r>
        <w:rPr>
          <w:rStyle w:val="SectionNumber"/>
        </w:rPr>
        <w:t xml:space="preserve">3.5.3</w:t>
      </w:r>
      <w:r>
        <w:tab/>
      </w:r>
      <w:r>
        <w:rPr>
          <w:rFonts w:hint="eastAsia"/>
        </w:rPr>
        <w:t xml:space="preserve">周波数特性とパラメータ依存性</w:t>
      </w:r>
    </w:p>
    <w:p>
      <w:pPr>
        <w:pStyle w:val="FirstParagraph"/>
      </w:pPr>
      <w:r>
        <w:t xml:space="preserve">　</w:t>
      </w:r>
      <w:r>
        <w:rPr>
          <w:rFonts w:hint="eastAsia"/>
        </w:rPr>
        <w:t xml:space="preserve">式(3.24)から、室内湿度の振幅減衰率が以下のパラメータに依存することがわかる。</w:t>
      </w:r>
    </w:p>
    <w:p>
      <w:pPr>
        <w:pStyle w:val="BodyText"/>
      </w:pPr>
      <w:r>
        <w:rPr>
          <w:rFonts w:hint="eastAsia"/>
          <w:b/>
          <w:bCs/>
        </w:rPr>
        <w:t xml:space="preserve">換気回数</w:t>
      </w:r>
      <w:r>
        <w:rPr>
          <w:b/>
          <w:bCs/>
        </w:rPr>
        <w:t xml:space="preserve"> </w:t>
      </w:r>
      <m:oMath>
        <m:r>
          <m:t>n</m:t>
        </m:r>
      </m:oMath>
      <w:r>
        <w:rPr>
          <w:b/>
          <w:bCs/>
        </w:rPr>
        <w:t xml:space="preserve"> </w:t>
      </w:r>
      <w:r>
        <w:rPr>
          <w:rFonts w:hint="eastAsia"/>
          <w:b/>
          <w:bCs/>
        </w:rPr>
        <w:t xml:space="preserve">の影響</w:t>
      </w:r>
    </w:p>
    <w:p>
      <w:pPr>
        <w:pStyle w:val="BodyText"/>
      </w:pPr>
      <w:r>
        <w:t xml:space="preserve">　</w:t>
      </w:r>
      <w:r>
        <w:rPr>
          <w:rFonts w:hint="eastAsia"/>
        </w:rPr>
        <w:t xml:space="preserve">換気回数</w:t>
      </w:r>
      <w:r>
        <w:t xml:space="preserve"> </w:t>
      </w:r>
      <m:oMath>
        <m:r>
          <m:t>n</m:t>
        </m:r>
      </m:oMath>
      <w:r>
        <w:t xml:space="preserve"> </w:t>
      </w:r>
      <w:r>
        <w:t xml:space="preserve">は、パラメータ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t xml:space="preserve"> </w:t>
      </w:r>
      <w:r>
        <w:rPr>
          <w:rFonts w:hint="eastAsia"/>
        </w:rPr>
        <w:t xml:space="preserve">の分母に現れる。換気量が大きいほど</w:t>
      </w:r>
      <w:r>
        <w:t xml:space="preserve"> </w:t>
      </w:r>
      <m:oMath>
        <m:r>
          <m:t>B</m:t>
        </m:r>
      </m:oMath>
      <w:r>
        <w:t xml:space="preserve"> </w:t>
      </w:r>
      <w:r>
        <w:rPr>
          <w:rFonts w:hint="eastAsia"/>
        </w:rPr>
        <w:t xml:space="preserve">は小さくなり、壁体の吸放湿効果の寄与が相対的に小さくなる。逆に、換気量が小さいほど壁体の調湿効果が支配的となる。</w:t>
      </w:r>
    </w:p>
    <w:p>
      <w:pPr>
        <w:pStyle w:val="BodyText"/>
      </w:pPr>
      <w:r>
        <w:rPr>
          <w:rFonts w:hint="eastAsia"/>
          <w:b/>
          <w:bCs/>
        </w:rPr>
        <w:t xml:space="preserve">壁面積</w:t>
      </w:r>
      <w:r>
        <w:rPr>
          <w:b/>
          <w:bCs/>
        </w:rPr>
        <w:t xml:space="preserve"> </w:t>
      </w:r>
      <m:oMath>
        <m:sSub>
          <m:e>
            <m:r>
              <m:t>S</m:t>
            </m:r>
          </m:e>
          <m:sub>
            <m:r>
              <m:t>1</m:t>
            </m:r>
          </m:sub>
        </m:sSub>
      </m:oMath>
      <w:r>
        <w:rPr>
          <w:b/>
          <w:bCs/>
        </w:rPr>
        <w:t xml:space="preserve"> </w:t>
      </w:r>
      <w:r>
        <w:rPr>
          <w:rFonts w:hint="eastAsia"/>
          <w:b/>
          <w:bCs/>
        </w:rPr>
        <w:t xml:space="preserve">の影響</w:t>
      </w:r>
    </w:p>
    <w:p>
      <w:pPr>
        <w:pStyle w:val="BodyText"/>
      </w:pPr>
      <w:r>
        <w:t xml:space="preserve">　</w:t>
      </w:r>
      <w:r>
        <w:rPr>
          <w:rFonts w:hint="eastAsia"/>
        </w:rPr>
        <w:t xml:space="preserve">壁面積</w:t>
      </w:r>
      <w:r>
        <w:t xml:space="preserve"> </w:t>
      </w:r>
      <m:oMath>
        <m:sSub>
          <m:e>
            <m:r>
              <m:t>S</m:t>
            </m:r>
          </m:e>
          <m:sub>
            <m:r>
              <m:t>1</m:t>
            </m:r>
          </m:sub>
        </m:sSub>
      </m:oMath>
      <w:r>
        <w:t xml:space="preserve"> </w:t>
      </w:r>
      <w:r>
        <w:t xml:space="preserve">は</w:t>
      </w:r>
      <w:r>
        <w:t xml:space="preserve"> </w:t>
      </w:r>
      <m:oMath>
        <m:r>
          <m:t>B</m:t>
        </m:r>
      </m:oMath>
      <w:r>
        <w:t xml:space="preserve"> </w:t>
      </w:r>
      <w:r>
        <w:rPr>
          <w:rFonts w:hint="eastAsia"/>
        </w:rPr>
        <w:t xml:space="preserve">の分子に現れるため、壁面積が大きいほど壁体の吸放湿効果が大きくなる。</w:t>
      </w:r>
    </w:p>
    <w:p>
      <w:pPr>
        <w:pStyle w:val="BodyText"/>
      </w:pPr>
      <w:r>
        <w:rPr>
          <w:rFonts w:hint="eastAsia"/>
          <w:b/>
          <w:bCs/>
        </w:rPr>
        <w:t xml:space="preserve">材料物性（</w:t>
      </w:r>
      <m:oMath>
        <m:sSup>
          <m:e>
            <m:r>
              <m:t>λ</m:t>
            </m:r>
          </m:e>
          <m:sup>
            <m:r>
              <m:rPr>
                <m:sty m:val="p"/>
              </m:rPr>
              <m:t>′</m:t>
            </m:r>
          </m:sup>
        </m:sSup>
      </m:oMath>
      <w:r>
        <w:rPr>
          <w:b/>
          <w:bCs/>
        </w:rPr>
        <w:t xml:space="preserve">,</w:t>
      </w:r>
      <w:r>
        <w:rPr>
          <w:b/>
          <w:bCs/>
        </w:rPr>
        <w:t xml:space="preserve"> </w:t>
      </w:r>
      <m:oMath>
        <m:sSup>
          <m:e>
            <m:r>
              <m:t>a</m:t>
            </m:r>
          </m:e>
          <m:sup>
            <m:r>
              <m:rPr>
                <m:sty m:val="p"/>
              </m:rPr>
              <m:t>′</m:t>
            </m:r>
          </m:sup>
        </m:sSup>
      </m:oMath>
      <w:r>
        <w:rPr>
          <w:rFonts w:hint="eastAsia"/>
          <w:b/>
          <w:bCs/>
        </w:rPr>
        <w:t xml:space="preserve">）の影響</w:t>
      </w:r>
    </w:p>
    <w:p>
      <w:pPr>
        <w:pStyle w:val="BodyText"/>
      </w:pPr>
      <w:r>
        <w:t xml:space="preserve">　</w:t>
      </w:r>
      <w:r>
        <w:rPr>
          <w:rFonts w:hint="eastAsia"/>
        </w:rPr>
        <w:t xml:space="preserve">材料の湿気伝導率</w:t>
      </w:r>
      <w:r>
        <w:t xml:space="preserve"> </w:t>
      </w:r>
      <m:oMath>
        <m:sSup>
          <m:e>
            <m:r>
              <m:t>λ</m:t>
            </m:r>
          </m:e>
          <m:sup>
            <m:r>
              <m:rPr>
                <m:sty m:val="p"/>
              </m:rPr>
              <m:t>′</m:t>
            </m:r>
          </m:sup>
        </m:sSup>
      </m:oMath>
      <w:r>
        <w:t xml:space="preserve"> </w:t>
      </w:r>
      <w:r>
        <w:rPr>
          <w:rFonts w:hint="eastAsia"/>
        </w:rPr>
        <w:t xml:space="preserve">と湿気拡散率</w:t>
      </w:r>
      <w:r>
        <w:t xml:space="preserve"> </w:t>
      </w:r>
      <m:oMath>
        <m:sSup>
          <m:e>
            <m:r>
              <m:t>a</m:t>
            </m:r>
          </m:e>
          <m:sup>
            <m:r>
              <m:rPr>
                <m:sty m:val="p"/>
              </m:rPr>
              <m:t>′</m:t>
            </m:r>
          </m:sup>
        </m:sSup>
      </m:oMath>
      <w:r>
        <w:t xml:space="preserve"> </w:t>
      </w:r>
      <w:r>
        <w:t xml:space="preserve">は、パラメータ</w:t>
      </w:r>
      <w:r>
        <w:t xml:space="preserve"> </w:t>
      </w:r>
      <m:oMath>
        <m:sSup>
          <m:e>
            <m:r>
              <m:t>A</m:t>
            </m:r>
          </m:e>
          <m:sup>
            <m:r>
              <m:rPr>
                <m:sty m:val="p"/>
              </m:rPr>
              <m:t>′</m:t>
            </m:r>
          </m:sup>
        </m:sSup>
        <m:r>
          <m:rPr>
            <m:sty m:val="p"/>
          </m:rPr>
          <m:t>=</m:t>
        </m:r>
        <m:rad>
          <m:radPr>
            <m:degHide m:val="on"/>
          </m:radPr>
          <m:deg/>
          <m:e>
            <m:sSup>
              <m:e>
                <m:r>
                  <m:t>a</m:t>
                </m:r>
              </m:e>
              <m:sup>
                <m:r>
                  <m:rPr>
                    <m:sty m:val="p"/>
                  </m:rPr>
                  <m:t>′</m:t>
                </m:r>
              </m:sup>
            </m:sSup>
          </m:e>
        </m:rad>
        <m:r>
          <m:rPr>
            <m:sty m:val="p"/>
          </m:rPr>
          <m:t>/</m:t>
        </m:r>
        <m:sSup>
          <m:e>
            <m:r>
              <m:t>λ</m:t>
            </m:r>
          </m:e>
          <m:sup>
            <m:r>
              <m:rPr>
                <m:sty m:val="p"/>
              </m:rPr>
              <m:t>′</m:t>
            </m:r>
          </m:sup>
        </m:sSup>
      </m:oMath>
      <w:r>
        <w:t xml:space="preserve"> </w:t>
      </w:r>
      <w:r>
        <w:rPr>
          <w:rFonts w:hint="eastAsia"/>
        </w:rPr>
        <w:t xml:space="preserve">を通じて伝達関数に影響する。これらは材料固有の値であり、吸放湿性能の高い材料（例：土壁、木材）ほど調湿効果が大きくなる。</w:t>
      </w:r>
    </w:p>
    <w:p>
      <w:pPr>
        <w:pStyle w:val="BodyText"/>
      </w:pPr>
      <w:r>
        <w:rPr>
          <w:rFonts w:hint="eastAsia"/>
          <w:b/>
          <w:bCs/>
        </w:rPr>
        <w:t xml:space="preserve">周波数</w:t>
      </w:r>
      <w:r>
        <w:rPr>
          <w:b/>
          <w:bCs/>
        </w:rPr>
        <w:t xml:space="preserve"> </w:t>
      </w:r>
      <m:oMath>
        <m:r>
          <m:t>ω</m:t>
        </m:r>
      </m:oMath>
      <w:r>
        <w:rPr>
          <w:b/>
          <w:bCs/>
        </w:rPr>
        <w:t xml:space="preserve"> </w:t>
      </w:r>
      <w:r>
        <w:rPr>
          <w:rFonts w:hint="eastAsia"/>
          <w:b/>
          <w:bCs/>
        </w:rPr>
        <w:t xml:space="preserve">の影響</w:t>
      </w:r>
    </w:p>
    <w:p>
      <w:pPr>
        <w:pStyle w:val="BodyText"/>
      </w:pPr>
      <w:r>
        <w:t xml:space="preserve">　</w:t>
      </w:r>
      <w:r>
        <w:rPr>
          <w:rFonts w:hint="eastAsia"/>
        </w:rPr>
        <w:t xml:space="preserve">角周波数</w:t>
      </w:r>
      <w:r>
        <w:t xml:space="preserve"> </w:t>
      </w:r>
      <m:oMath>
        <m:r>
          <m:t>ω</m:t>
        </m:r>
      </m:oMath>
      <w:r>
        <w:t xml:space="preserve"> </w:t>
      </w:r>
      <w:r>
        <w:rPr>
          <w:rFonts w:hint="eastAsia"/>
        </w:rPr>
        <w:t xml:space="preserve">は、式中の</w:t>
      </w:r>
      <w:r>
        <w:t xml:space="preserve"> </w:t>
      </w:r>
      <m:oMath>
        <m:r>
          <m:t>Z</m:t>
        </m:r>
        <m:r>
          <m:rPr>
            <m:sty m:val="p"/>
          </m:rPr>
          <m:t>=</m:t>
        </m:r>
        <m:sSup>
          <m:e>
            <m:r>
              <m:t>A</m:t>
            </m:r>
          </m:e>
          <m:sup>
            <m:r>
              <m:rPr>
                <m:sty m:val="p"/>
              </m:rPr>
              <m:t>′</m:t>
            </m:r>
          </m:sup>
        </m:sSup>
        <m:r>
          <m:rPr>
            <m:sty m:val="p"/>
          </m:rPr>
          <m:t>/</m:t>
        </m:r>
        <m:rad>
          <m:radPr>
            <m:degHide m:val="on"/>
          </m:radPr>
          <m:deg/>
          <m:e>
            <m:r>
              <m:t>2</m:t>
            </m:r>
            <m:r>
              <m:t>ω</m:t>
            </m:r>
          </m:e>
        </m:rad>
      </m:oMath>
      <w:r>
        <w:t xml:space="preserve"> </w:t>
      </w:r>
      <w:r>
        <w:rPr>
          <w:rFonts w:hint="eastAsia"/>
        </w:rPr>
        <w:t xml:space="preserve">に現れる。</w:t>
      </w:r>
    </w:p>
    <w:p>
      <w:pPr>
        <w:pStyle w:val="Compact"/>
        <w:numPr>
          <w:ilvl w:val="0"/>
          <w:numId w:val="1036"/>
        </w:numPr>
      </w:pPr>
      <w:r>
        <w:rPr>
          <w:rFonts w:hint="eastAsia"/>
        </w:rPr>
        <w:t xml:space="preserve">高周波（短周期変動、例：日周期）：</w:t>
      </w:r>
      <m:oMath>
        <m:r>
          <m:t>Z</m:t>
        </m:r>
      </m:oMath>
      <w:r>
        <w:t xml:space="preserve"> </w:t>
      </w:r>
      <w:r>
        <w:rPr>
          <w:rFonts w:hint="eastAsia"/>
        </w:rPr>
        <w:t xml:space="preserve">が小さくなり、壁体内部への水分浸透が浅い範囲に限られる。表面近傍の吸放湿が支配的となる。</w:t>
      </w:r>
    </w:p>
    <w:p>
      <w:pPr>
        <w:pStyle w:val="Compact"/>
        <w:numPr>
          <w:ilvl w:val="0"/>
          <w:numId w:val="1036"/>
        </w:numPr>
      </w:pPr>
      <w:r>
        <w:rPr>
          <w:rFonts w:hint="eastAsia"/>
        </w:rPr>
        <w:t xml:space="preserve">低周波（長周期変動、例：年周期）：</w:t>
      </w:r>
      <m:oMath>
        <m:r>
          <m:t>Z</m:t>
        </m:r>
      </m:oMath>
      <w:r>
        <w:t xml:space="preserve"> </w:t>
      </w:r>
      <w:r>
        <w:rPr>
          <w:rFonts w:hint="eastAsia"/>
        </w:rPr>
        <w:t xml:space="preserve">が大きくなり、壁体深部まで水分が浸透する。壁体全体の蓄湿量が効いてくる。</w:t>
      </w:r>
    </w:p>
    <w:p>
      <w:pPr>
        <w:pStyle w:val="FirstParagraph"/>
      </w:pPr>
      <w:r>
        <w:t xml:space="preserve">　</w:t>
      </w:r>
      <w:r>
        <w:rPr>
          <w:rFonts w:hint="eastAsia"/>
        </w:rPr>
        <w:t xml:space="preserve">このように、周波数ごとに壁体の応答特性が異なるため、複数の周波数成分を調べることで、建物性能に関するより多くの情報を得ることができる。</w:t>
      </w:r>
    </w:p>
    <w:bookmarkEnd w:id="56"/>
    <w:bookmarkEnd w:id="57"/>
    <w:bookmarkStart w:id="58" w:name="本研究における周波数特徴量の意味づけ"/>
    <w:p>
      <w:pPr>
        <w:pStyle w:val="Heading2"/>
      </w:pPr>
      <w:r>
        <w:rPr>
          <w:rStyle w:val="SectionNumber"/>
        </w:rPr>
        <w:t xml:space="preserve">3.6</w:t>
      </w:r>
      <w:r>
        <w:tab/>
      </w:r>
      <w:r>
        <w:rPr>
          <w:rFonts w:hint="eastAsia"/>
        </w:rPr>
        <w:t xml:space="preserve">本研究における周波数特徴量の意味づけ</w:t>
      </w:r>
    </w:p>
    <w:p>
      <w:pPr>
        <w:pStyle w:val="FirstParagraph"/>
      </w:pPr>
      <w:r>
        <w:t xml:space="preserve">　</w:t>
      </w:r>
      <w:r>
        <w:rPr>
          <w:rFonts w:hint="eastAsia"/>
        </w:rPr>
        <w:t xml:space="preserve">本章で整理した理論に基づき、本研究で用いる周波数特徴量の意味を明確にする。</w:t>
      </w:r>
    </w:p>
    <w:p>
      <w:pPr>
        <w:pStyle w:val="BodyText"/>
      </w:pPr>
      <w:r>
        <w:rPr>
          <w:rFonts w:hint="eastAsia"/>
          <w:b/>
          <w:bCs/>
        </w:rPr>
        <w:t xml:space="preserve">周波数特徴量に建物性能情報が埋め込まれる理由</w:t>
      </w:r>
    </w:p>
    <w:p>
      <w:pPr>
        <w:pStyle w:val="BodyText"/>
      </w:pPr>
      <w:r>
        <w:t xml:space="preserve">　</w:t>
      </w:r>
      <w:r>
        <w:rPr>
          <w:rFonts w:hint="eastAsia"/>
        </w:rPr>
        <w:t xml:space="preserve">式(3.24)が示すように、室内湿度の周波数応答（振幅減衰率）は、換気量</w:t>
      </w:r>
      <w:r>
        <w:t xml:space="preserve"> </w:t>
      </w:r>
      <m:oMath>
        <m:r>
          <m:t>n</m:t>
        </m:r>
      </m:oMath>
      <w:r>
        <w:rPr>
          <w:rFonts w:hint="eastAsia"/>
        </w:rPr>
        <w:t xml:space="preserve">、壁面積</w:t>
      </w:r>
      <w:r>
        <w:t xml:space="preserve"> </w:t>
      </w:r>
      <m:oMath>
        <m:sSub>
          <m:e>
            <m:r>
              <m:t>S</m:t>
            </m:r>
          </m:e>
          <m:sub>
            <m:r>
              <m:t>1</m:t>
            </m:r>
          </m:sub>
        </m:sSub>
      </m:oMath>
      <w:r>
        <w:rPr>
          <w:rFonts w:hint="eastAsia"/>
        </w:rPr>
        <w:t xml:space="preserve">、材料物性（</w:t>
      </w:r>
      <m:oMath>
        <m:sSup>
          <m:e>
            <m:r>
              <m:t>λ</m:t>
            </m:r>
          </m:e>
          <m:sup>
            <m:r>
              <m:rPr>
                <m:sty m:val="p"/>
              </m:rPr>
              <m:t>′</m:t>
            </m:r>
          </m:sup>
        </m:sSup>
      </m:oMath>
      <w:r>
        <w:t xml:space="preserve">,</w:t>
      </w:r>
      <w:r>
        <w:t xml:space="preserve"> </w:t>
      </w:r>
      <m:oMath>
        <m:sSup>
          <m:e>
            <m:r>
              <m:t>a</m:t>
            </m:r>
          </m:e>
          <m:sup>
            <m:r>
              <m:rPr>
                <m:sty m:val="p"/>
              </m:rPr>
              <m:t>′</m:t>
            </m:r>
          </m:sup>
        </m:sSup>
      </m:oMath>
      <w:r>
        <w:rPr>
          <w:rFonts w:hint="eastAsia"/>
        </w:rPr>
        <w:t xml:space="preserve">）、表面湿気伝達率</w:t>
      </w:r>
      <w:r>
        <w:t xml:space="preserve"> </w:t>
      </w:r>
      <m:oMath>
        <m:sSubSup>
          <m:e>
            <m:r>
              <m:t>α</m:t>
            </m:r>
          </m:e>
          <m:sub>
            <m:r>
              <m:t>i</m:t>
            </m:r>
          </m:sub>
          <m:sup>
            <m:r>
              <m:rPr>
                <m:sty m:val="p"/>
              </m:rPr>
              <m:t>′</m:t>
            </m:r>
          </m:sup>
        </m:sSubSup>
      </m:oMath>
      <w:r>
        <w:t xml:space="preserve"> </w:t>
      </w:r>
      <w:r>
        <w:rPr>
          <w:rFonts w:hint="eastAsia"/>
        </w:rPr>
        <w:t xml:space="preserve">などの建物性能パラメータの関数として決まる。したがって、室内温湿度の時系列データをFFT解析して周波数成分を抽出すれば、これらの建物性能に関する情報を取り出せる可能性がある。</w:t>
      </w:r>
    </w:p>
    <w:p>
      <w:pPr>
        <w:pStyle w:val="BodyText"/>
      </w:pPr>
      <w:r>
        <w:rPr>
          <w:rFonts w:hint="eastAsia"/>
          <w:b/>
          <w:bCs/>
        </w:rPr>
        <w:t xml:space="preserve">本研究で採用する周波数特徴量</w:t>
      </w:r>
    </w:p>
    <w:p>
      <w:pPr>
        <w:pStyle w:val="BodyText"/>
      </w:pPr>
      <w:r>
        <w:t xml:space="preserve">　</w:t>
      </w:r>
      <w:r>
        <w:rPr>
          <w:rFonts w:hint="eastAsia"/>
        </w:rPr>
        <w:t xml:space="preserve">本研究では、以下の周波数特徴量を採用する。</w:t>
      </w:r>
    </w:p>
    <w:p>
      <w:pPr>
        <w:pStyle w:val="Compact"/>
        <w:numPr>
          <w:ilvl w:val="0"/>
          <w:numId w:val="1037"/>
        </w:numPr>
      </w:pPr>
      <w:r>
        <w:rPr>
          <w:rFonts w:hint="eastAsia"/>
          <w:b/>
          <w:bCs/>
        </w:rPr>
        <w:t xml:space="preserve">振幅</w:t>
      </w:r>
      <w:r>
        <w:rPr>
          <w:rFonts w:hint="eastAsia"/>
        </w:rPr>
        <w:t xml:space="preserve">：各周波数成分（日周期、半日周期、週周期、月周期、年周期など）における室内温湿度の振幅</w:t>
      </w:r>
    </w:p>
    <w:p>
      <w:pPr>
        <w:pStyle w:val="Compact"/>
        <w:numPr>
          <w:ilvl w:val="0"/>
          <w:numId w:val="1037"/>
        </w:numPr>
      </w:pPr>
      <w:r>
        <w:rPr>
          <w:rFonts w:hint="eastAsia"/>
          <w:b/>
          <w:bCs/>
        </w:rPr>
        <w:t xml:space="preserve">位相</w:t>
      </w:r>
      <w:r>
        <w:rPr>
          <w:rFonts w:hint="eastAsia"/>
        </w:rPr>
        <w:t xml:space="preserve">：各周波数成分における位相角</w:t>
      </w:r>
    </w:p>
    <w:p>
      <w:pPr>
        <w:pStyle w:val="Compact"/>
        <w:numPr>
          <w:ilvl w:val="0"/>
          <w:numId w:val="1037"/>
        </w:numPr>
      </w:pPr>
      <w:r>
        <w:rPr>
          <w:rFonts w:hint="eastAsia"/>
          <w:b/>
          <w:bCs/>
        </w:rPr>
        <w:t xml:space="preserve">振幅比</w:t>
      </w:r>
      <w:r>
        <w:rPr>
          <w:rFonts w:hint="eastAsia"/>
        </w:rPr>
        <w:t xml:space="preserve">：外気と室内の振幅の比（振幅減衰率に相当）</w:t>
      </w:r>
    </w:p>
    <w:p>
      <w:pPr>
        <w:pStyle w:val="Compact"/>
        <w:numPr>
          <w:ilvl w:val="0"/>
          <w:numId w:val="1037"/>
        </w:numPr>
      </w:pPr>
      <w:r>
        <w:rPr>
          <w:rFonts w:hint="eastAsia"/>
          <w:b/>
          <w:bCs/>
        </w:rPr>
        <w:t xml:space="preserve">位相差</w:t>
      </w:r>
      <w:r>
        <w:rPr>
          <w:rFonts w:hint="eastAsia"/>
        </w:rPr>
        <w:t xml:space="preserve">：外気と室内の位相の差（位相遅れに相当）</w:t>
      </w:r>
    </w:p>
    <w:p>
      <w:pPr>
        <w:pStyle w:val="FirstParagraph"/>
      </w:pPr>
      <w:r>
        <w:rPr>
          <w:rFonts w:hint="eastAsia"/>
          <w:b/>
          <w:bCs/>
        </w:rPr>
        <w:t xml:space="preserve">理論と機械学習の役割分担</w:t>
      </w:r>
    </w:p>
    <w:p>
      <w:pPr>
        <w:pStyle w:val="BodyText"/>
      </w:pPr>
      <w:r>
        <w:t xml:space="preserve">　</w:t>
      </w:r>
      <w:r>
        <w:rPr>
          <w:rFonts w:hint="eastAsia"/>
        </w:rPr>
        <w:t xml:space="preserve">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pPr>
        <w:pStyle w:val="Compact"/>
        <w:numPr>
          <w:ilvl w:val="0"/>
          <w:numId w:val="1038"/>
        </w:numPr>
      </w:pPr>
      <w:r>
        <w:rPr>
          <w:rFonts w:hint="eastAsia"/>
        </w:rPr>
        <w:t xml:space="preserve">実際の建物では多層壁や複数の壁体が存在し、単純な半無限体モデルでは表現できない</w:t>
      </w:r>
    </w:p>
    <w:p>
      <w:pPr>
        <w:pStyle w:val="Compact"/>
        <w:numPr>
          <w:ilvl w:val="0"/>
          <w:numId w:val="1038"/>
        </w:numPr>
      </w:pPr>
      <w:r>
        <w:rPr>
          <w:rFonts w:hint="eastAsia"/>
        </w:rPr>
        <w:t xml:space="preserve">熱と水分のカップリングを無視した近似式であり、厳密解ではない</w:t>
      </w:r>
    </w:p>
    <w:p>
      <w:pPr>
        <w:pStyle w:val="Compact"/>
        <w:numPr>
          <w:ilvl w:val="0"/>
          <w:numId w:val="1038"/>
        </w:numPr>
      </w:pPr>
      <w:r>
        <w:rPr>
          <w:rFonts w:hint="eastAsia"/>
        </w:rPr>
        <w:t xml:space="preserve">室内発熱・発湿、日射、開口部の影響など、モデルに含まれていない要因が存在する</w:t>
      </w:r>
    </w:p>
    <w:p>
      <w:pPr>
        <w:pStyle w:val="FirstParagraph"/>
      </w:pPr>
      <w:r>
        <w:t xml:space="preserve">　</w:t>
      </w:r>
      <w:r>
        <w:rPr>
          <w:rFonts w:hint="eastAsia"/>
        </w:rPr>
        <w:t xml:space="preserve">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pPr>
        <w:pStyle w:val="BodyText"/>
      </w:pPr>
      <w:r>
        <w:t xml:space="preserve">　</w:t>
      </w:r>
      <w:r>
        <w:rPr>
          <w:rFonts w:hint="eastAsia"/>
        </w:rPr>
        <w:t xml:space="preserve">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鉾井修一：吸放湿材の評価法</w:t>
      </w:r>
      <w:r>
        <w:t xml:space="preserve"> - </w:t>
      </w:r>
      <w:r>
        <w:rPr>
          <w:rFonts w:hint="eastAsia"/>
        </w:rPr>
        <w:t xml:space="preserve">外乱の変動と吸放湿特性</w:t>
      </w:r>
      <w:r>
        <w:t xml:space="preserve"> </w:t>
      </w:r>
      <w:r>
        <w:rPr>
          <w:rFonts w:hint="eastAsia"/>
        </w:rPr>
        <w:t xml:space="preserve">-，日本建築学会第26回熱シンポジウム，pp.63-72，1996</w:t>
      </w:r>
    </w:p>
    <w:p>
      <w:pPr>
        <w:pStyle w:val="BodyText"/>
      </w:pPr>
      <w:r>
        <w:t xml:space="preserve">[2] </w:t>
      </w:r>
      <w:r>
        <w:rPr>
          <w:rFonts w:hint="eastAsia"/>
        </w:rPr>
        <w:t xml:space="preserve">小椋大輔，松下敬幸：周期的定常解析による壁体の調湿効果の簡易評価，日本建築学会大会学術講演梗概集，2001</w:t>
      </w:r>
    </w:p>
    <w:bookmarkEnd w:id="58"/>
    <w:bookmarkEnd w:id="59"/>
    <w:bookmarkStart w:id="75" w:name="熱水分同時移動シミュレーションとデータ生成"/>
    <w:p>
      <w:pPr>
        <w:pStyle w:val="Heading1"/>
      </w:pPr>
      <w:r>
        <w:rPr>
          <w:rStyle w:val="SectionNumber"/>
        </w:rPr>
        <w:t xml:space="preserve">4</w:t>
      </w:r>
      <w:r>
        <w:tab/>
      </w:r>
      <w:r>
        <w:rPr>
          <w:rFonts w:hint="eastAsia"/>
        </w:rPr>
        <w:t xml:space="preserve">熱水分同時移動シミュレーションとデータ生成</w:t>
      </w:r>
    </w:p>
    <w:bookmarkStart w:id="60" w:name="本章の概要-2"/>
    <w:p>
      <w:pPr>
        <w:pStyle w:val="Heading2"/>
      </w:pPr>
      <w:r>
        <w:rPr>
          <w:rStyle w:val="SectionNumber"/>
        </w:rPr>
        <w:t xml:space="preserve">4.1</w:t>
      </w:r>
      <w:r>
        <w:tab/>
      </w:r>
      <w:r>
        <w:rPr>
          <w:rFonts w:hint="eastAsia"/>
        </w:rPr>
        <w:t xml:space="preserve">本章の概要</w:t>
      </w:r>
    </w:p>
    <w:p>
      <w:pPr>
        <w:pStyle w:val="FirstParagraph"/>
      </w:pPr>
      <w:r>
        <w:t xml:space="preserve">　</w:t>
      </w:r>
      <w:r>
        <w:rPr>
          <w:rFonts w:hint="eastAsia"/>
        </w:rPr>
        <w:t xml:space="preserve">本章では、建物性能の逆推定に用いる学習データを生成するための熱水分同時移動シミュレーションについて述べる。</w:t>
      </w:r>
    </w:p>
    <w:p>
      <w:pPr>
        <w:pStyle w:val="BodyText"/>
      </w:pPr>
      <w:r>
        <w:t xml:space="preserve">　</w:t>
      </w:r>
      <w:r>
        <w:rPr>
          <w:rFonts w:hint="eastAsia"/>
        </w:rPr>
        <w:t xml:space="preserve">第2章で述べたように、本研究では「周波数特徴量から建物性能カテゴリを推定する」という分類問題を扱う。この分類器を学習するためには、さまざまな建物性能パターンに対応した室内温湿度の時系列データが必要となる。実測データを用いる場合、建物性能が既知であるデータを多数収集することは困難であり、また測定条件の統制も難しい。そこで本研究では、熱水分同時移動シミュレーションにより、建物性能パラメータを系統的に変化させた多数のケースについて室内温湿度応答を計算し、学習データとして用いる。</w:t>
      </w:r>
    </w:p>
    <w:p>
      <w:pPr>
        <w:pStyle w:val="BodyText"/>
      </w:pPr>
      <w:r>
        <w:t xml:space="preserve">　</w:t>
      </w:r>
      <w:r>
        <w:rPr>
          <w:rFonts w:hint="eastAsia"/>
        </w:rPr>
        <w:t xml:space="preserve">シミュレーションによるデータ生成には以下の利点がある。第一に、壁構造・換気量・気候条件といったパラメータを独立に制御できるため、各パラメータが室内応答に与える影響を分離して評価できる。第二に、内部発熱・発湿や居住者行動といった不確定要因を排除した理想的な条件での応答が得られるため、建物性能の違いに起因する応答差を明確に抽出できる。第三に、任意の期間・時間刻みでデータを取得できるため、FFT解析に適した長期間の連続データが得られる。</w:t>
      </w:r>
    </w:p>
    <w:p>
      <w:pPr>
        <w:pStyle w:val="BodyText"/>
      </w:pPr>
      <w:r>
        <w:t xml:space="preserve">　</w:t>
      </w:r>
      <w:r>
        <w:rPr>
          <w:rFonts w:hint="eastAsia"/>
        </w:rPr>
        <w:t xml:space="preserve">本章では、まず4.2節で解析モデルの概要を示し、4.3節で計算に用いる基礎理論を説明する。続く4.4節で解析条件（解析期間、境界条件、材料物性値）を整理し、最後に4.5節で本研究で設定した計算条件（壁構造・換気量・気候条件の組み合わせ）について述べる。</w:t>
      </w:r>
    </w:p>
    <w:bookmarkEnd w:id="60"/>
    <w:bookmarkStart w:id="61" w:name="解析モデルの概要"/>
    <w:p>
      <w:pPr>
        <w:pStyle w:val="Heading2"/>
      </w:pPr>
      <w:r>
        <w:rPr>
          <w:rStyle w:val="SectionNumber"/>
        </w:rPr>
        <w:t xml:space="preserve">4.2</w:t>
      </w:r>
      <w:r>
        <w:tab/>
      </w:r>
      <w:r>
        <w:rPr>
          <w:rFonts w:hint="eastAsia"/>
        </w:rPr>
        <w:t xml:space="preserve">解析モデルの概要</w:t>
      </w:r>
    </w:p>
    <w:p>
      <w:pPr>
        <w:pStyle w:val="FirstParagraph"/>
      </w:pPr>
      <w:r>
        <w:t xml:space="preserve">　</w:t>
      </w:r>
      <w:r>
        <w:rPr>
          <w:rFonts w:hint="eastAsia"/>
        </w:rPr>
        <w:t xml:space="preserve">本研究では、外気と一室からなる単純な建物モデルを対象とする。図4.1に解析モデルの概念図を示す。</w:t>
      </w:r>
    </w:p>
    <w:p>
      <w:pPr>
        <w:pStyle w:val="SourceCode"/>
      </w:pPr>
      <w:r>
        <w:rPr>
          <w:rStyle w:val="VerbatimChar"/>
        </w:rPr>
        <w:t xml:space="preserve">                        </w:t>
      </w:r>
      <w:r>
        <w:rPr>
          <w:rStyle w:val="VerbatimChar"/>
          <w:rFonts w:hint="eastAsia"/>
        </w:rPr>
        <w:t xml:space="preserve">外気</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換気</w:t>
      </w:r>
      <w:r>
        <w:rPr>
          <w:rStyle w:val="VerbatimChar"/>
        </w:rPr>
        <w:t xml:space="preserve">        │      </w:t>
      </w:r>
      <w:r>
        <w:rPr>
          <w:rStyle w:val="VerbatimChar"/>
          <w:rFonts w:hint="eastAsia"/>
        </w:rPr>
        <w:t xml:space="preserve">壁体</w:t>
      </w:r>
      <w:r>
        <w:rPr>
          <w:rStyle w:val="VerbatimChar"/>
        </w:rPr>
        <w:t xml:space="preserve">      │</w:t>
      </w:r>
      <w:r>
        <w:br/>
      </w:r>
      <w:r>
        <w:rPr>
          <w:rStyle w:val="VerbatimChar"/>
        </w:rPr>
        <w:t xml:space="preserve">         │   </w:t>
      </w:r>
      <w:r>
        <w:rPr>
          <w:rStyle w:val="VerbatimChar"/>
          <w:rFonts w:hint="eastAsia"/>
        </w:rPr>
        <w:t xml:space="preserve">（開口）</w:t>
      </w:r>
      <w:r>
        <w:rPr>
          <w:rStyle w:val="VerbatimChar"/>
        </w:rPr>
        <w:t xml:space="preserve">     │   </w:t>
      </w:r>
      <w:r>
        <w:rPr>
          <w:rStyle w:val="VerbatimChar"/>
          <w:rFonts w:hint="eastAsia"/>
        </w:rPr>
        <w:t xml:space="preserve">（熱・水分）</w:t>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室内空気</w:t>
      </w:r>
      <w:r>
        <w:rPr>
          <w:rStyle w:val="VerbatimChar"/>
        </w:rPr>
        <w:t xml:space="preserve">                   │</w:t>
      </w:r>
      <w:r>
        <w:br/>
      </w:r>
      <w:r>
        <w:rPr>
          <w:rStyle w:val="VerbatimChar"/>
        </w:rPr>
        <w:t xml:space="preserve">    │           </w:t>
      </w:r>
      <w:r>
        <w:rPr>
          <w:rStyle w:val="VerbatimChar"/>
          <w:rFonts w:hint="eastAsia"/>
        </w:rPr>
        <w:t xml:space="preserve">（温度・湿度）</w:t>
      </w:r>
      <w:r>
        <w:rPr>
          <w:rStyle w:val="VerbatimChar"/>
        </w:rPr>
        <w:t xml:space="preserve">                │</w:t>
      </w:r>
      <w:r>
        <w:br/>
      </w:r>
      <w:r>
        <w:rPr>
          <w:rStyle w:val="VerbatimChar"/>
        </w:rPr>
        <w:t xml:space="preserve">    │                                         │</w:t>
      </w:r>
      <w:r>
        <w:br/>
      </w:r>
      <w:r>
        <w:rPr>
          <w:rStyle w:val="VerbatimChar"/>
        </w:rPr>
        <w:t xml:space="preserve">    └─────────────────────────────────────────┘</w:t>
      </w:r>
    </w:p>
    <w:p>
      <w:pPr>
        <w:pStyle w:val="FirstParagraph"/>
      </w:pPr>
      <w:r>
        <w:rPr>
          <w:rFonts w:hint="eastAsia"/>
          <w:b/>
          <w:bCs/>
        </w:rPr>
        <w:t xml:space="preserve">図4.1</w:t>
      </w:r>
      <w:r>
        <w:rPr>
          <w:b/>
          <w:bCs/>
        </w:rPr>
        <w:t xml:space="preserve">　</w:t>
      </w:r>
      <w:r>
        <w:rPr>
          <w:rFonts w:hint="eastAsia"/>
          <w:b/>
          <w:bCs/>
        </w:rPr>
        <w:t xml:space="preserve">解析モデルの概念図</w:t>
      </w:r>
    </w:p>
    <w:p>
      <w:pPr>
        <w:pStyle w:val="BodyText"/>
      </w:pPr>
      <w:r>
        <w:t xml:space="preserve">　</w:t>
      </w:r>
      <w:r>
        <w:rPr>
          <w:rFonts w:hint="eastAsia"/>
        </w:rPr>
        <w:t xml:space="preserve">室内空気は完全混合を仮定し、室内の温度・湿度は一様とする。室と外気の間には壁体と開口部が存在し、それぞれを通じて熱と水分が移動する。壁体では熱伝導と水蒸気拡散が生じ、吸放湿性を有する材料では材料内部への水分の吸着・脱着も考慮する。開口部では換気による空気の流入・流出に伴い、顕熱と水分（潜熱）が移動する。</w:t>
      </w:r>
    </w:p>
    <w:p>
      <w:pPr>
        <w:pStyle w:val="BodyText"/>
      </w:pPr>
      <w:r>
        <w:t xml:space="preserve">　</w:t>
      </w:r>
      <w:r>
        <w:rPr>
          <w:rFonts w:hint="eastAsia"/>
        </w:rPr>
        <w:t xml:space="preserve">本研究では、建物性能の違いが室内温湿度応答にどのように現れるかを検証することを目的としているため、以下の簡略化を行った。</w:t>
      </w:r>
    </w:p>
    <w:p>
      <w:pPr>
        <w:pStyle w:val="Compact"/>
        <w:numPr>
          <w:ilvl w:val="0"/>
          <w:numId w:val="1039"/>
        </w:numPr>
      </w:pPr>
      <w:r>
        <w:rPr>
          <w:rFonts w:hint="eastAsia"/>
          <w:b/>
          <w:bCs/>
        </w:rPr>
        <w:t xml:space="preserve">一室モデル</w:t>
      </w:r>
      <w:r>
        <w:rPr>
          <w:rFonts w:hint="eastAsia"/>
        </w:rPr>
        <w:t xml:space="preserve">：複数室間の熱・水分移動は考慮せず、外気と一室の関係のみを扱う</w:t>
      </w:r>
    </w:p>
    <w:p>
      <w:pPr>
        <w:pStyle w:val="Compact"/>
        <w:numPr>
          <w:ilvl w:val="0"/>
          <w:numId w:val="1039"/>
        </w:numPr>
      </w:pPr>
      <w:r>
        <w:rPr>
          <w:rFonts w:hint="eastAsia"/>
          <w:b/>
          <w:bCs/>
        </w:rPr>
        <w:t xml:space="preserve">日射の無視</w:t>
      </w:r>
      <w:r>
        <w:rPr>
          <w:rFonts w:hint="eastAsia"/>
        </w:rPr>
        <w:t xml:space="preserve">：壁体の日射吸収率を0とし、日射による熱取得を考慮しない</w:t>
      </w:r>
    </w:p>
    <w:p>
      <w:pPr>
        <w:pStyle w:val="Compact"/>
        <w:numPr>
          <w:ilvl w:val="0"/>
          <w:numId w:val="1039"/>
        </w:numPr>
      </w:pPr>
      <w:r>
        <w:rPr>
          <w:rFonts w:hint="eastAsia"/>
          <w:b/>
          <w:bCs/>
        </w:rPr>
        <w:t xml:space="preserve">内部発熱・発湿の無視</w:t>
      </w:r>
      <w:r>
        <w:rPr>
          <w:rFonts w:hint="eastAsia"/>
        </w:rPr>
        <w:t xml:space="preserve">：居住者や機器による熱・水分発生を考慮しない（自然室温条件）</w:t>
      </w:r>
    </w:p>
    <w:p>
      <w:pPr>
        <w:pStyle w:val="Compact"/>
        <w:numPr>
          <w:ilvl w:val="0"/>
          <w:numId w:val="1039"/>
        </w:numPr>
      </w:pPr>
      <w:r>
        <w:rPr>
          <w:rFonts w:hint="eastAsia"/>
          <w:b/>
          <w:bCs/>
        </w:rPr>
        <w:t xml:space="preserve">空調の無視</w:t>
      </w:r>
      <w:r>
        <w:rPr>
          <w:rFonts w:hint="eastAsia"/>
        </w:rPr>
        <w:t xml:space="preserve">：冷暖房・除加湿を行わない自然室温条件とする</w:t>
      </w:r>
    </w:p>
    <w:p>
      <w:pPr>
        <w:pStyle w:val="FirstParagraph"/>
      </w:pPr>
      <w:r>
        <w:t xml:space="preserve">　</w:t>
      </w:r>
      <w:r>
        <w:rPr>
          <w:rFonts w:hint="eastAsia"/>
        </w:rPr>
        <w:t xml:space="preserve">これらの簡略化により、室内温湿度の変動は「外気条件の変動」と「建物性能（壁構造・換気量）」のみによって決定される。この条件下で、建物性能の違いが周波数応答にどのように反映されるかを検証する。</w:t>
      </w:r>
    </w:p>
    <w:p>
      <w:pPr>
        <w:pStyle w:val="BodyText"/>
      </w:pPr>
      <w:r>
        <w:t xml:space="preserve">　</w:t>
      </w:r>
      <w:r>
        <w:rPr>
          <w:rFonts w:hint="eastAsia"/>
        </w:rPr>
        <w:t xml:space="preserve">なお、本研究で用いるシミュレーションプログラムは、松﨑らによる収蔵庫の温湿度環境予測[1]など、先行研究において実測データとの比較検証が行われており、建築環境工学における熱水分同時移動解析として妥当な精度を有することが確認されている。</w:t>
      </w:r>
    </w:p>
    <w:bookmarkEnd w:id="61"/>
    <w:bookmarkStart w:id="64" w:name="基礎理論"/>
    <w:p>
      <w:pPr>
        <w:pStyle w:val="Heading2"/>
      </w:pPr>
      <w:r>
        <w:rPr>
          <w:rStyle w:val="SectionNumber"/>
        </w:rPr>
        <w:t xml:space="preserve">4.3</w:t>
      </w:r>
      <w:r>
        <w:tab/>
      </w:r>
      <w:r>
        <w:rPr>
          <w:rFonts w:hint="eastAsia"/>
        </w:rPr>
        <w:t xml:space="preserve">基礎理論</w:t>
      </w:r>
    </w:p>
    <w:bookmarkStart w:id="62" w:name="室内温湿度の計算"/>
    <w:p>
      <w:pPr>
        <w:pStyle w:val="Heading3"/>
      </w:pPr>
      <w:r>
        <w:rPr>
          <w:rStyle w:val="SectionNumber"/>
        </w:rPr>
        <w:t xml:space="preserve">4.3.1</w:t>
      </w:r>
      <w:r>
        <w:tab/>
      </w:r>
      <w:r>
        <w:rPr>
          <w:rFonts w:hint="eastAsia"/>
        </w:rPr>
        <w:t xml:space="preserve">室内温湿度の計算</w:t>
      </w:r>
    </w:p>
    <w:p>
      <w:pPr>
        <w:pStyle w:val="FirstParagraph"/>
      </w:pPr>
      <w:r>
        <w:t xml:space="preserve">　</w:t>
      </w:r>
      <w:r>
        <w:rPr>
          <w:rFonts w:hint="eastAsia"/>
        </w:rPr>
        <w:t xml:space="preserve">室空気の温度変化は、壁体表面からの熱流入、換気による熱移動、および内部発熱の収支から決まる。室空気の熱収支式は次式で表される。</w:t>
      </w:r>
    </w:p>
    <w:p>
      <w:pPr>
        <w:pStyle w:val="BodyText"/>
      </w:pPr>
      <m:oMathPara>
        <m:oMathParaPr>
          <m:jc m:val="center"/>
        </m:oMathParaPr>
        <m:oMath>
          <m:sSub>
            <m:e>
              <m:r>
                <m:t>c</m:t>
              </m:r>
            </m:e>
            <m:sub>
              <m:r>
                <m:t>a</m:t>
              </m:r>
            </m:sub>
          </m:sSub>
          <m:sSub>
            <m:e>
              <m:r>
                <m:t>ρ</m:t>
              </m:r>
            </m:e>
            <m:sub>
              <m:r>
                <m:t>a</m:t>
              </m:r>
            </m:sub>
          </m:sSub>
          <m:r>
            <m:t>V</m:t>
          </m:r>
          <m:f>
            <m:fPr>
              <m:type m:val="bar"/>
            </m:fPr>
            <m:num>
              <m:r>
                <m:t>d</m:t>
              </m:r>
              <m:sSub>
                <m:e>
                  <m:r>
                    <m:t>T</m:t>
                  </m:r>
                </m:e>
                <m:sub>
                  <m:r>
                    <m:t>r</m:t>
                  </m:r>
                </m:sub>
              </m:sSub>
            </m:num>
            <m:den>
              <m:r>
                <m:t>d</m:t>
              </m:r>
              <m:r>
                <m:t>t</m:t>
              </m:r>
            </m:den>
          </m:f>
          <m:r>
            <m:rPr>
              <m:sty m:val="p"/>
            </m:rPr>
            <m:t>=</m:t>
          </m:r>
          <m:sSub>
            <m:e>
              <m:r>
                <m:t>Q</m:t>
              </m:r>
            </m:e>
            <m:sub>
              <m:r>
                <m:t>w</m:t>
              </m:r>
              <m:r>
                <m:t>a</m:t>
              </m:r>
              <m:r>
                <m:t>l</m:t>
              </m:r>
              <m:r>
                <m:t>l</m:t>
              </m:r>
            </m:sub>
          </m:sSub>
          <m:r>
            <m:rPr>
              <m:sty m:val="p"/>
            </m:rPr>
            <m:t>+</m:t>
          </m:r>
          <m:sSub>
            <m:e>
              <m:r>
                <m:t>Q</m:t>
              </m:r>
            </m:e>
            <m:sub>
              <m:r>
                <m:t>v</m:t>
              </m:r>
              <m:r>
                <m:t>e</m:t>
              </m:r>
              <m:r>
                <m:t>n</m:t>
              </m:r>
              <m:r>
                <m:t>t</m:t>
              </m:r>
            </m:sub>
          </m:sSub>
          <m:r>
            <m:rPr>
              <m:sty m:val="p"/>
            </m:rPr>
            <m:t>+</m:t>
          </m:r>
          <m:sSub>
            <m:e>
              <m:r>
                <m:t>Q</m:t>
              </m:r>
            </m:e>
            <m:sub>
              <m:r>
                <m:t>i</m:t>
              </m:r>
              <m:r>
                <m:t>n</m:t>
              </m:r>
            </m:sub>
          </m:sSub>
          <m:r>
            <m:t>  </m:t>
          </m:r>
          <m:r>
            <m:rPr>
              <m:nor/>
              <m:sty m:val="p"/>
            </m:rPr>
            <m:t>(4.1)</m:t>
          </m:r>
        </m:oMath>
      </m:oMathPara>
    </w:p>
    <w:p>
      <w:pPr>
        <w:pStyle w:val="FirstParagraph"/>
      </w:pPr>
      <w:r>
        <w:t xml:space="preserve">ここで、</w:t>
      </w:r>
      <m:oMath>
        <m:sSub>
          <m:e>
            <m:r>
              <m:t>c</m:t>
            </m:r>
          </m:e>
          <m:sub>
            <m:r>
              <m:t>a</m:t>
            </m:r>
          </m:sub>
        </m:sSub>
      </m:oMath>
      <w:r>
        <w:t xml:space="preserve"> </w:t>
      </w:r>
      <w:r>
        <w:rPr>
          <w:rFonts w:hint="eastAsia"/>
        </w:rPr>
        <w:t xml:space="preserve">は空気の比熱</w:t>
      </w:r>
      <w:r>
        <w:t xml:space="preserve"> [J/(kg·K)]、</w:t>
      </w:r>
      <m:oMath>
        <m:sSub>
          <m:e>
            <m:r>
              <m:t>ρ</m:t>
            </m:r>
          </m:e>
          <m:sub>
            <m:r>
              <m:t>a</m:t>
            </m:r>
          </m:sub>
        </m:sSub>
      </m:oMath>
      <w:r>
        <w:t xml:space="preserve"> </w:t>
      </w:r>
      <w:r>
        <w:rPr>
          <w:rFonts w:hint="eastAsia"/>
        </w:rPr>
        <w:t xml:space="preserve">は空気の密度</w:t>
      </w:r>
      <w:r>
        <w:t xml:space="preserve"> [kg/m³]、</w:t>
      </w:r>
      <m:oMath>
        <m:r>
          <m:t>V</m:t>
        </m:r>
      </m:oMath>
      <w:r>
        <w:t xml:space="preserve"> </w:t>
      </w:r>
      <w:r>
        <w:rPr>
          <w:rFonts w:hint="eastAsia"/>
        </w:rPr>
        <w:t xml:space="preserve">は室容積</w:t>
      </w:r>
      <w:r>
        <w:t xml:space="preserve"> [m³]、</w:t>
      </w:r>
      <m:oMath>
        <m:sSub>
          <m:e>
            <m:r>
              <m:t>T</m:t>
            </m:r>
          </m:e>
          <m:sub>
            <m:r>
              <m:t>r</m:t>
            </m:r>
          </m:sub>
        </m:sSub>
      </m:oMath>
      <w:r>
        <w:t xml:space="preserve"> </w:t>
      </w:r>
      <w:r>
        <w:rPr>
          <w:rFonts w:hint="eastAsia"/>
        </w:rPr>
        <w:t xml:space="preserve">は室温</w:t>
      </w:r>
      <w:r>
        <w:t xml:space="preserve"> [K]、</w:t>
      </w:r>
      <m:oMath>
        <m:sSub>
          <m:e>
            <m:r>
              <m:t>Q</m:t>
            </m:r>
          </m:e>
          <m:sub>
            <m:r>
              <m:t>w</m:t>
            </m:r>
            <m:r>
              <m:t>a</m:t>
            </m:r>
            <m:r>
              <m:t>l</m:t>
            </m:r>
            <m:r>
              <m:t>l</m:t>
            </m:r>
          </m:sub>
        </m:sSub>
      </m:oMath>
      <w:r>
        <w:t xml:space="preserve"> </w:t>
      </w:r>
      <w:r>
        <w:rPr>
          <w:rFonts w:hint="eastAsia"/>
        </w:rPr>
        <w:t xml:space="preserve">は壁体表面からの熱流入</w:t>
      </w:r>
      <w:r>
        <w:t xml:space="preserve"> [W]、</w:t>
      </w:r>
      <m:oMath>
        <m:sSub>
          <m:e>
            <m:r>
              <m:t>Q</m:t>
            </m:r>
          </m:e>
          <m:sub>
            <m:r>
              <m:t>v</m:t>
            </m:r>
            <m:r>
              <m:t>e</m:t>
            </m:r>
            <m:r>
              <m:t>n</m:t>
            </m:r>
            <m:r>
              <m:t>t</m:t>
            </m:r>
          </m:sub>
        </m:sSub>
      </m:oMath>
      <w:r>
        <w:t xml:space="preserve"> </w:t>
      </w:r>
      <w:r>
        <w:rPr>
          <w:rFonts w:hint="eastAsia"/>
        </w:rPr>
        <w:t xml:space="preserve">は換気による熱流入</w:t>
      </w:r>
      <w:r>
        <w:t xml:space="preserve"> [W]、</w:t>
      </w:r>
      <m:oMath>
        <m:sSub>
          <m:e>
            <m:r>
              <m:t>Q</m:t>
            </m:r>
          </m:e>
          <m:sub>
            <m:r>
              <m:t>i</m:t>
            </m:r>
            <m:r>
              <m:t>n</m:t>
            </m:r>
          </m:sub>
        </m:sSub>
      </m:oMath>
      <w:r>
        <w:t xml:space="preserve"> </w:t>
      </w:r>
      <w:r>
        <w:rPr>
          <w:rFonts w:hint="eastAsia"/>
        </w:rPr>
        <w:t xml:space="preserve">は内部発熱</w:t>
      </w:r>
      <w:r>
        <w:t xml:space="preserve"> [W] である。</w:t>
      </w:r>
    </w:p>
    <w:p>
      <w:pPr>
        <w:pStyle w:val="BodyText"/>
      </w:pPr>
      <w:r>
        <w:t xml:space="preserve">　</w:t>
      </w:r>
      <w:r>
        <w:rPr>
          <w:rFonts w:hint="eastAsia"/>
        </w:rPr>
        <w:t xml:space="preserve">壁体表面からの熱流入</w:t>
      </w:r>
      <w:r>
        <w:t xml:space="preserve"> </w:t>
      </w:r>
      <m:oMath>
        <m:sSub>
          <m:e>
            <m:r>
              <m:t>Q</m:t>
            </m:r>
          </m:e>
          <m:sub>
            <m:r>
              <m:t>w</m:t>
            </m:r>
            <m:r>
              <m:t>a</m:t>
            </m:r>
            <m:r>
              <m:t>l</m:t>
            </m:r>
            <m:r>
              <m:t>l</m:t>
            </m:r>
          </m:sub>
        </m:sSub>
      </m:oMath>
      <w:r>
        <w:t xml:space="preserve"> </w:t>
      </w:r>
      <w:r>
        <w:rPr>
          <w:rFonts w:hint="eastAsia"/>
        </w:rPr>
        <w:t xml:space="preserve">は、壁体の室内側表面温度</w:t>
      </w:r>
      <w:r>
        <w:t xml:space="preserve"> </w:t>
      </w:r>
      <m:oMath>
        <m:sSub>
          <m:e>
            <m:r>
              <m:t>T</m:t>
            </m:r>
          </m:e>
          <m:sub>
            <m:r>
              <m:t>s</m:t>
            </m:r>
          </m:sub>
        </m:sSub>
      </m:oMath>
      <w:r>
        <w:t xml:space="preserve"> </w:t>
      </w:r>
      <w:r>
        <w:rPr>
          <w:rFonts w:hint="eastAsia"/>
        </w:rPr>
        <w:t xml:space="preserve">と室温</w:t>
      </w:r>
      <w:r>
        <w:t xml:space="preserve"> </w:t>
      </w:r>
      <m:oMath>
        <m:sSub>
          <m:e>
            <m:r>
              <m:t>T</m:t>
            </m:r>
          </m:e>
          <m:sub>
            <m:r>
              <m:t>r</m:t>
            </m:r>
          </m:sub>
        </m:sSub>
      </m:oMath>
      <w:r>
        <w:t xml:space="preserve"> </w:t>
      </w:r>
      <w:r>
        <w:rPr>
          <w:rFonts w:hint="eastAsia"/>
        </w:rPr>
        <w:t xml:space="preserve">の差、および総合熱伝達率</w:t>
      </w:r>
      <w:r>
        <w:t xml:space="preserve"> </w:t>
      </w:r>
      <m:oMath>
        <m:r>
          <m:t>α</m:t>
        </m:r>
      </m:oMath>
      <w:r>
        <w:t xml:space="preserve"> </w:t>
      </w:r>
      <w:r>
        <w:rPr>
          <w:rFonts w:hint="eastAsia"/>
        </w:rPr>
        <w:t xml:space="preserve">から次式で計算される。</w:t>
      </w:r>
    </w:p>
    <w:p>
      <w:pPr>
        <w:pStyle w:val="BodyText"/>
      </w:pPr>
      <m:oMathPara>
        <m:oMathParaPr>
          <m:jc m:val="center"/>
        </m:oMathParaPr>
        <m:oMath>
          <m:sSub>
            <m:e>
              <m:r>
                <m:t>Q</m:t>
              </m:r>
            </m:e>
            <m:sub>
              <m:r>
                <m:t>w</m:t>
              </m:r>
              <m:r>
                <m:t>a</m:t>
              </m:r>
              <m:r>
                <m:t>l</m:t>
              </m:r>
              <m:r>
                <m:t>l</m:t>
              </m:r>
            </m:sub>
          </m:sSub>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t>  </m:t>
          </m:r>
          <m:r>
            <m:rPr>
              <m:nor/>
              <m:sty m:val="p"/>
            </m:rPr>
            <m:t>(4.2)</m:t>
          </m:r>
        </m:oMath>
      </m:oMathPara>
    </w:p>
    <w:p>
      <w:pPr>
        <w:pStyle w:val="FirstParagraph"/>
      </w:pPr>
      <w:r>
        <w:t xml:space="preserve">ここで、</w:t>
      </w:r>
      <m:oMath>
        <m:sSub>
          <m:e>
            <m:r>
              <m:t>α</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の室内側総合熱伝達率</w:t>
      </w:r>
      <w:r>
        <w:t xml:space="preserve"> [W/(m²·K)]、</w:t>
      </w:r>
      <m:oMath>
        <m:sSub>
          <m:e>
            <m:r>
              <m:t>S</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の面積</w:t>
      </w:r>
      <w:r>
        <w:t xml:space="preserve"> [m²]、</w:t>
      </w:r>
      <m:oMath>
        <m:sSub>
          <m:e>
            <m:r>
              <m:t>T</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の室内側表面温度</w:t>
      </w:r>
      <w:r>
        <w:t xml:space="preserve"> [K] である。</w:t>
      </w:r>
    </w:p>
    <w:p>
      <w:pPr>
        <w:pStyle w:val="BodyText"/>
      </w:pPr>
      <w:r>
        <w:t xml:space="preserve">　</w:t>
      </w:r>
      <w:r>
        <w:rPr>
          <w:rFonts w:hint="eastAsia"/>
        </w:rPr>
        <w:t xml:space="preserve">換気による熱流入</w:t>
      </w:r>
      <w:r>
        <w:t xml:space="preserve"> </w:t>
      </w:r>
      <m:oMath>
        <m:sSub>
          <m:e>
            <m:r>
              <m:t>Q</m:t>
            </m:r>
          </m:e>
          <m:sub>
            <m:r>
              <m:t>v</m:t>
            </m:r>
            <m:r>
              <m:t>e</m:t>
            </m:r>
            <m:r>
              <m:t>n</m:t>
            </m:r>
            <m:r>
              <m:t>t</m:t>
            </m:r>
          </m:sub>
        </m:sSub>
      </m:oMath>
      <w:r>
        <w:t xml:space="preserve"> </w:t>
      </w:r>
      <w:r>
        <w:rPr>
          <w:rFonts w:hint="eastAsia"/>
        </w:rPr>
        <w:t xml:space="preserve">は、換気量と室内外の温度差から次式で計算される。</w:t>
      </w:r>
    </w:p>
    <w:p>
      <w:pPr>
        <w:pStyle w:val="BodyText"/>
      </w:pPr>
      <m:oMathPara>
        <m:oMathParaPr>
          <m:jc m:val="center"/>
        </m:oMathParaPr>
        <m:oMath>
          <m:sSub>
            <m:e>
              <m:r>
                <m:t>Q</m:t>
              </m:r>
            </m:e>
            <m:sub>
              <m:r>
                <m:t>v</m:t>
              </m:r>
              <m:r>
                <m:t>e</m:t>
              </m:r>
              <m:r>
                <m:t>n</m:t>
              </m:r>
              <m:r>
                <m:t>t</m:t>
              </m:r>
            </m:sub>
          </m:sSub>
          <m:r>
            <m:rPr>
              <m:sty m:val="p"/>
            </m:rPr>
            <m:t>=</m:t>
          </m:r>
          <m:sSub>
            <m:e>
              <m:r>
                <m:t>c</m:t>
              </m:r>
            </m:e>
            <m:sub>
              <m:r>
                <m:t>a</m:t>
              </m:r>
            </m:sub>
          </m:sSub>
          <m:sSub>
            <m:e>
              <m:r>
                <m:t>ρ</m:t>
              </m:r>
            </m:e>
            <m:sub>
              <m:r>
                <m:t>a</m:t>
              </m:r>
            </m:sub>
          </m:sSub>
          <m:sSub>
            <m:e>
              <m:r>
                <m:t>Q</m:t>
              </m:r>
            </m:e>
            <m:sub>
              <m:r>
                <m:t>v</m:t>
              </m:r>
            </m:sub>
          </m:sSub>
          <m:r>
            <m:rPr>
              <m:sty m:val="p"/>
            </m:rPr>
            <m:t>(</m:t>
          </m:r>
          <m:sSub>
            <m:e>
              <m:r>
                <m:t>T</m:t>
              </m:r>
            </m:e>
            <m:sub>
              <m:r>
                <m:t>o</m:t>
              </m:r>
            </m:sub>
          </m:sSub>
          <m:r>
            <m:rPr>
              <m:sty m:val="p"/>
            </m:rPr>
            <m:t>−</m:t>
          </m:r>
          <m:sSub>
            <m:e>
              <m:r>
                <m:t>T</m:t>
              </m:r>
            </m:e>
            <m:sub>
              <m:r>
                <m:t>r</m:t>
              </m:r>
            </m:sub>
          </m:sSub>
          <m:r>
            <m:rPr>
              <m:sty m:val="p"/>
            </m:rPr>
            <m:t>)</m:t>
          </m:r>
          <m:r>
            <m:t>  </m:t>
          </m:r>
          <m:r>
            <m:rPr>
              <m:nor/>
              <m:sty m:val="p"/>
            </m:rPr>
            <m:t>(4.3)</m:t>
          </m:r>
        </m:oMath>
      </m:oMathPara>
    </w:p>
    <w:p>
      <w:pPr>
        <w:pStyle w:val="FirstParagraph"/>
      </w:pPr>
      <w:r>
        <w:t xml:space="preserve">ここで、</w:t>
      </w:r>
      <m:oMath>
        <m:sSub>
          <m:e>
            <m:r>
              <m:t>Q</m:t>
            </m:r>
          </m:e>
          <m:sub>
            <m:r>
              <m:t>v</m:t>
            </m:r>
          </m:sub>
        </m:sSub>
      </m:oMath>
      <w:r>
        <w:t xml:space="preserve"> </w:t>
      </w:r>
      <w:r>
        <w:rPr>
          <w:rFonts w:hint="eastAsia"/>
        </w:rPr>
        <w:t xml:space="preserve">は換気量</w:t>
      </w:r>
      <w:r>
        <w:t xml:space="preserve"> [m³/s]、</w:t>
      </w:r>
      <m:oMath>
        <m:sSub>
          <m:e>
            <m:r>
              <m:t>T</m:t>
            </m:r>
          </m:e>
          <m:sub>
            <m:r>
              <m:t>o</m:t>
            </m:r>
          </m:sub>
        </m:sSub>
      </m:oMath>
      <w:r>
        <w:t xml:space="preserve"> </w:t>
      </w:r>
      <w:r>
        <w:rPr>
          <w:rFonts w:hint="eastAsia"/>
        </w:rPr>
        <w:t xml:space="preserve">は外気温度</w:t>
      </w:r>
      <w:r>
        <w:t xml:space="preserve"> [K] である。</w:t>
      </w:r>
    </w:p>
    <w:p>
      <w:pPr>
        <w:pStyle w:val="BodyText"/>
      </w:pPr>
      <w:r>
        <w:t xml:space="preserve">　</w:t>
      </w:r>
      <w:r>
        <w:rPr>
          <w:rFonts w:hint="eastAsia"/>
        </w:rPr>
        <w:t xml:space="preserve">同様に、室空気の絶対湿度変化は、壁体表面からの水分流入、換気による水分移動、および内部発湿の収支から決まる。室空気の水分収支式は次式で表される。</w:t>
      </w:r>
    </w:p>
    <w:p>
      <w:pPr>
        <w:pStyle w:val="BodyText"/>
      </w:pPr>
      <m:oMathPara>
        <m:oMathParaPr>
          <m:jc m:val="center"/>
        </m:oMathParaPr>
        <m:oMath>
          <m:sSub>
            <m:e>
              <m:r>
                <m:t>ρ</m:t>
              </m:r>
            </m:e>
            <m:sub>
              <m:r>
                <m:t>a</m:t>
              </m:r>
            </m:sub>
          </m:sSub>
          <m:r>
            <m:t>V</m:t>
          </m:r>
          <m:f>
            <m:fPr>
              <m:type m:val="bar"/>
            </m:fPr>
            <m:num>
              <m:r>
                <m:t>d</m:t>
              </m:r>
              <m:sSub>
                <m:e>
                  <m:r>
                    <m:t>X</m:t>
                  </m:r>
                </m:e>
                <m:sub>
                  <m:r>
                    <m:t>r</m:t>
                  </m:r>
                </m:sub>
              </m:sSub>
            </m:num>
            <m:den>
              <m:r>
                <m:t>d</m:t>
              </m:r>
              <m:r>
                <m:t>t</m:t>
              </m:r>
            </m:den>
          </m:f>
          <m:r>
            <m:rPr>
              <m:sty m:val="p"/>
            </m:rPr>
            <m:t>=</m:t>
          </m:r>
          <m:sSub>
            <m:e>
              <m:r>
                <m:t>J</m:t>
              </m:r>
            </m:e>
            <m:sub>
              <m:r>
                <m:t>w</m:t>
              </m:r>
              <m:r>
                <m:t>a</m:t>
              </m:r>
              <m:r>
                <m:t>l</m:t>
              </m:r>
              <m:r>
                <m:t>l</m:t>
              </m:r>
            </m:sub>
          </m:sSub>
          <m:r>
            <m:rPr>
              <m:sty m:val="p"/>
            </m:rPr>
            <m:t>+</m:t>
          </m:r>
          <m:sSub>
            <m:e>
              <m:r>
                <m:t>J</m:t>
              </m:r>
            </m:e>
            <m:sub>
              <m:r>
                <m:t>v</m:t>
              </m:r>
              <m:r>
                <m:t>e</m:t>
              </m:r>
              <m:r>
                <m:t>n</m:t>
              </m:r>
              <m:r>
                <m:t>t</m:t>
              </m:r>
            </m:sub>
          </m:sSub>
          <m:r>
            <m:rPr>
              <m:sty m:val="p"/>
            </m:rPr>
            <m:t>+</m:t>
          </m:r>
          <m:sSub>
            <m:e>
              <m:r>
                <m:t>J</m:t>
              </m:r>
            </m:e>
            <m:sub>
              <m:r>
                <m:t>i</m:t>
              </m:r>
              <m:r>
                <m:t>n</m:t>
              </m:r>
            </m:sub>
          </m:sSub>
          <m:r>
            <m:t>  </m:t>
          </m:r>
          <m:r>
            <m:rPr>
              <m:nor/>
              <m:sty m:val="p"/>
            </m:rPr>
            <m:t>(4.4)</m:t>
          </m:r>
        </m:oMath>
      </m:oMathPara>
    </w:p>
    <w:p>
      <w:pPr>
        <w:pStyle w:val="FirstParagraph"/>
      </w:pPr>
      <w:r>
        <w:t xml:space="preserve">ここで、</w:t>
      </w:r>
      <m:oMath>
        <m:sSub>
          <m:e>
            <m:r>
              <m:t>X</m:t>
            </m:r>
          </m:e>
          <m:sub>
            <m:r>
              <m:t>r</m:t>
            </m:r>
          </m:sub>
        </m:sSub>
      </m:oMath>
      <w:r>
        <w:t xml:space="preserve"> </w:t>
      </w:r>
      <w:r>
        <w:rPr>
          <w:rFonts w:hint="eastAsia"/>
        </w:rPr>
        <w:t xml:space="preserve">は室内絶対湿度</w:t>
      </w:r>
      <w:r>
        <w:t xml:space="preserve"> [kg/kg(DA)]、</w:t>
      </w:r>
      <m:oMath>
        <m:sSub>
          <m:e>
            <m:r>
              <m:t>J</m:t>
            </m:r>
          </m:e>
          <m:sub>
            <m:r>
              <m:t>w</m:t>
            </m:r>
            <m:r>
              <m:t>a</m:t>
            </m:r>
            <m:r>
              <m:t>l</m:t>
            </m:r>
            <m:r>
              <m:t>l</m:t>
            </m:r>
          </m:sub>
        </m:sSub>
      </m:oMath>
      <w:r>
        <w:t xml:space="preserve"> </w:t>
      </w:r>
      <w:r>
        <w:rPr>
          <w:rFonts w:hint="eastAsia"/>
        </w:rPr>
        <w:t xml:space="preserve">は壁体表面からの水分流入</w:t>
      </w:r>
      <w:r>
        <w:t xml:space="preserve"> [kg/s]、</w:t>
      </w:r>
      <m:oMath>
        <m:sSub>
          <m:e>
            <m:r>
              <m:t>J</m:t>
            </m:r>
          </m:e>
          <m:sub>
            <m:r>
              <m:t>v</m:t>
            </m:r>
            <m:r>
              <m:t>e</m:t>
            </m:r>
            <m:r>
              <m:t>n</m:t>
            </m:r>
            <m:r>
              <m:t>t</m:t>
            </m:r>
          </m:sub>
        </m:sSub>
      </m:oMath>
      <w:r>
        <w:t xml:space="preserve"> </w:t>
      </w:r>
      <w:r>
        <w:rPr>
          <w:rFonts w:hint="eastAsia"/>
        </w:rPr>
        <w:t xml:space="preserve">は換気による水分流入</w:t>
      </w:r>
      <w:r>
        <w:t xml:space="preserve"> [kg/s]、</w:t>
      </w:r>
      <m:oMath>
        <m:sSub>
          <m:e>
            <m:r>
              <m:t>J</m:t>
            </m:r>
          </m:e>
          <m:sub>
            <m:r>
              <m:t>i</m:t>
            </m:r>
            <m:r>
              <m:t>n</m:t>
            </m:r>
          </m:sub>
        </m:sSub>
      </m:oMath>
      <w:r>
        <w:t xml:space="preserve"> </w:t>
      </w:r>
      <w:r>
        <w:rPr>
          <w:rFonts w:hint="eastAsia"/>
        </w:rPr>
        <w:t xml:space="preserve">は内部発湿</w:t>
      </w:r>
      <w:r>
        <w:t xml:space="preserve"> [kg/s] である。</w:t>
      </w:r>
    </w:p>
    <w:p>
      <w:pPr>
        <w:pStyle w:val="BodyText"/>
      </w:pPr>
      <w:r>
        <w:t xml:space="preserve">　</w:t>
      </w:r>
      <w:r>
        <w:rPr>
          <w:rFonts w:hint="eastAsia"/>
        </w:rPr>
        <w:t xml:space="preserve">壁体表面からの水分流入</w:t>
      </w:r>
      <w:r>
        <w:t xml:space="preserve"> </w:t>
      </w:r>
      <m:oMath>
        <m:sSub>
          <m:e>
            <m:r>
              <m:t>J</m:t>
            </m:r>
          </m:e>
          <m:sub>
            <m:r>
              <m:t>w</m:t>
            </m:r>
            <m:r>
              <m:t>a</m:t>
            </m:r>
            <m:r>
              <m:t>l</m:t>
            </m:r>
            <m:r>
              <m:t>l</m:t>
            </m:r>
          </m:sub>
        </m:sSub>
      </m:oMath>
      <w:r>
        <w:t xml:space="preserve"> </w:t>
      </w:r>
      <w:r>
        <w:rPr>
          <w:rFonts w:hint="eastAsia"/>
        </w:rPr>
        <w:t xml:space="preserve">は、壁体の室内側表面の水蒸気圧と室内空気の水蒸気圧の差から計算される。換気による水分流入</w:t>
      </w:r>
      <w:r>
        <w:t xml:space="preserve"> </w:t>
      </w:r>
      <m:oMath>
        <m:sSub>
          <m:e>
            <m:r>
              <m:t>J</m:t>
            </m:r>
          </m:e>
          <m:sub>
            <m:r>
              <m:t>v</m:t>
            </m:r>
            <m:r>
              <m:t>e</m:t>
            </m:r>
            <m:r>
              <m:t>n</m:t>
            </m:r>
            <m:r>
              <m:t>t</m:t>
            </m:r>
          </m:sub>
        </m:sSub>
      </m:oMath>
      <w:r>
        <w:t xml:space="preserve"> </w:t>
      </w:r>
      <w:r>
        <w:rPr>
          <w:rFonts w:hint="eastAsia"/>
        </w:rPr>
        <w:t xml:space="preserve">は次式で表される。</w:t>
      </w:r>
    </w:p>
    <w:p>
      <w:pPr>
        <w:pStyle w:val="BodyText"/>
      </w:pPr>
      <m:oMathPara>
        <m:oMathParaPr>
          <m:jc m:val="center"/>
        </m:oMathParaPr>
        <m:oMath>
          <m:sSub>
            <m:e>
              <m:r>
                <m:t>J</m:t>
              </m:r>
            </m:e>
            <m:sub>
              <m:r>
                <m:t>v</m:t>
              </m:r>
              <m:r>
                <m:t>e</m:t>
              </m:r>
              <m:r>
                <m:t>n</m:t>
              </m:r>
              <m:r>
                <m:t>t</m:t>
              </m:r>
            </m:sub>
          </m:sSub>
          <m:r>
            <m:rPr>
              <m:sty m:val="p"/>
            </m:rPr>
            <m:t>=</m:t>
          </m:r>
          <m:sSub>
            <m:e>
              <m:r>
                <m:t>ρ</m:t>
              </m:r>
            </m:e>
            <m:sub>
              <m:r>
                <m:t>a</m:t>
              </m:r>
            </m:sub>
          </m:sSub>
          <m:sSub>
            <m:e>
              <m:r>
                <m:t>Q</m:t>
              </m:r>
            </m:e>
            <m:sub>
              <m:r>
                <m:t>v</m:t>
              </m:r>
            </m:sub>
          </m:sSub>
          <m:r>
            <m:rPr>
              <m:sty m:val="p"/>
            </m:rPr>
            <m:t>(</m:t>
          </m:r>
          <m:sSub>
            <m:e>
              <m:r>
                <m:t>X</m:t>
              </m:r>
            </m:e>
            <m:sub>
              <m:r>
                <m:t>o</m:t>
              </m:r>
            </m:sub>
          </m:sSub>
          <m:r>
            <m:rPr>
              <m:sty m:val="p"/>
            </m:rPr>
            <m:t>−</m:t>
          </m:r>
          <m:sSub>
            <m:e>
              <m:r>
                <m:t>X</m:t>
              </m:r>
            </m:e>
            <m:sub>
              <m:r>
                <m:t>r</m:t>
              </m:r>
            </m:sub>
          </m:sSub>
          <m:r>
            <m:rPr>
              <m:sty m:val="p"/>
            </m:rPr>
            <m:t>)</m:t>
          </m:r>
          <m:r>
            <m:t>  </m:t>
          </m:r>
          <m:r>
            <m:rPr>
              <m:nor/>
              <m:sty m:val="p"/>
            </m:rPr>
            <m:t>(4.5)</m:t>
          </m:r>
        </m:oMath>
      </m:oMathPara>
    </w:p>
    <w:p>
      <w:pPr>
        <w:pStyle w:val="FirstParagraph"/>
      </w:pPr>
      <w:r>
        <w:t xml:space="preserve">ここで、</w:t>
      </w:r>
      <m:oMath>
        <m:sSub>
          <m:e>
            <m:r>
              <m:t>X</m:t>
            </m:r>
          </m:e>
          <m:sub>
            <m:r>
              <m:t>o</m:t>
            </m:r>
          </m:sub>
        </m:sSub>
      </m:oMath>
      <w:r>
        <w:t xml:space="preserve"> </w:t>
      </w:r>
      <w:r>
        <w:rPr>
          <w:rFonts w:hint="eastAsia"/>
        </w:rPr>
        <w:t xml:space="preserve">は外気絶対湿度</w:t>
      </w:r>
      <w:r>
        <w:t xml:space="preserve"> [kg/kg(DA)] である。</w:t>
      </w:r>
    </w:p>
    <w:p>
      <w:pPr>
        <w:pStyle w:val="BodyText"/>
      </w:pPr>
      <w:r>
        <w:t xml:space="preserve">　</w:t>
      </w:r>
      <w:r>
        <w:rPr>
          <w:rFonts w:hint="eastAsia"/>
        </w:rPr>
        <w:t xml:space="preserve">本研究では自然室温条件を想定するため、</w:t>
      </w:r>
      <m:oMath>
        <m:sSub>
          <m:e>
            <m:r>
              <m:t>Q</m:t>
            </m:r>
          </m:e>
          <m:sub>
            <m:r>
              <m:t>i</m:t>
            </m:r>
            <m:r>
              <m:t>n</m:t>
            </m:r>
          </m:sub>
        </m:sSub>
        <m:r>
          <m:rPr>
            <m:sty m:val="p"/>
          </m:rPr>
          <m:t>=</m:t>
        </m:r>
        <m:r>
          <m:t>0</m:t>
        </m:r>
      </m:oMath>
      <w:r>
        <w:t xml:space="preserve">、</w:t>
      </w:r>
      <m:oMath>
        <m:sSub>
          <m:e>
            <m:r>
              <m:t>J</m:t>
            </m:r>
          </m:e>
          <m:sub>
            <m:r>
              <m:t>i</m:t>
            </m:r>
            <m:r>
              <m:t>n</m:t>
            </m:r>
          </m:sub>
        </m:sSub>
        <m:r>
          <m:rPr>
            <m:sty m:val="p"/>
          </m:rPr>
          <m:t>=</m:t>
        </m:r>
        <m:r>
          <m:t>0</m:t>
        </m:r>
      </m:oMath>
      <w:r>
        <w:t xml:space="preserve"> </w:t>
      </w:r>
      <w:r>
        <w:rPr>
          <w:rFonts w:hint="eastAsia"/>
        </w:rPr>
        <w:t xml:space="preserve">として計算を行う。</w:t>
      </w:r>
    </w:p>
    <w:bookmarkEnd w:id="62"/>
    <w:bookmarkStart w:id="63" w:name="壁体内熱水分移動の計算"/>
    <w:p>
      <w:pPr>
        <w:pStyle w:val="Heading3"/>
      </w:pPr>
      <w:r>
        <w:rPr>
          <w:rStyle w:val="SectionNumber"/>
        </w:rPr>
        <w:t xml:space="preserve">4.3.2</w:t>
      </w:r>
      <w:r>
        <w:tab/>
      </w:r>
      <w:r>
        <w:rPr>
          <w:rFonts w:hint="eastAsia"/>
        </w:rPr>
        <w:t xml:space="preserve">壁体内熱水分移動の計算</w:t>
      </w:r>
    </w:p>
    <w:p>
      <w:pPr>
        <w:pStyle w:val="FirstParagraph"/>
      </w:pPr>
      <w:r>
        <w:t xml:space="preserve">　</w:t>
      </w:r>
      <w:r>
        <w:rPr>
          <w:rFonts w:hint="eastAsia"/>
        </w:rPr>
        <w:t xml:space="preserve">壁体内部では、熱と水分が相互に影響しながら移動する。本研究で用いるシミュレーションでは、第3章で述べた熱水分同時移動方程式に基づき、壁体内の温度分布と水分分布を計算する。</w:t>
      </w:r>
    </w:p>
    <w:p>
      <w:pPr>
        <w:pStyle w:val="BodyText"/>
      </w:pPr>
      <w:r>
        <w:rPr>
          <w:rFonts w:hint="eastAsia"/>
          <w:b/>
          <w:bCs/>
        </w:rPr>
        <w:t xml:space="preserve">熱移動</w:t>
      </w:r>
    </w:p>
    <w:p>
      <w:pPr>
        <w:pStyle w:val="BodyText"/>
      </w:pPr>
      <w:r>
        <w:t xml:space="preserve">　</w:t>
      </w:r>
      <w:r>
        <w:rPr>
          <w:rFonts w:hint="eastAsia"/>
        </w:rPr>
        <w:t xml:space="preserve">壁体内の熱移動は、フーリエの法則に基づく熱伝導と、水分の相変化（蒸発・凝縮）に伴う潜熱輸送を考慮して、次式で表される。</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λ</m:t>
              </m:r>
              <m:f>
                <m:fPr>
                  <m:type m:val="bar"/>
                </m:fPr>
                <m:num>
                  <m:r>
                    <m:rPr>
                      <m:sty m:val="p"/>
                    </m:rPr>
                    <m:t>∂</m:t>
                  </m:r>
                  <m:r>
                    <m:t>T</m:t>
                  </m:r>
                </m:num>
                <m:den>
                  <m:r>
                    <m:rPr>
                      <m:sty m:val="p"/>
                    </m:rPr>
                    <m:t>∂</m:t>
                  </m:r>
                  <m:r>
                    <m:t>x</m:t>
                  </m:r>
                </m:den>
              </m:f>
            </m:e>
          </m:d>
          <m:r>
            <m:rPr>
              <m:sty m:val="p"/>
            </m:rPr>
            <m:t>+</m:t>
          </m:r>
          <m:r>
            <m:t>r</m:t>
          </m:r>
          <m:f>
            <m:fPr>
              <m:type m:val="bar"/>
            </m:fPr>
            <m:num>
              <m:r>
                <m:rPr>
                  <m:sty m:val="p"/>
                </m:rPr>
                <m:t>∂</m:t>
              </m:r>
              <m:sSub>
                <m:e>
                  <m:r>
                    <m:t>J</m:t>
                  </m:r>
                </m:e>
                <m:sub>
                  <m:r>
                    <m:t>v</m:t>
                  </m:r>
                </m:sub>
              </m:sSub>
            </m:num>
            <m:den>
              <m:r>
                <m:rPr>
                  <m:sty m:val="p"/>
                </m:rPr>
                <m:t>∂</m:t>
              </m:r>
              <m:r>
                <m:t>x</m:t>
              </m:r>
            </m:den>
          </m:f>
          <m:r>
            <m:t>  </m:t>
          </m:r>
          <m:r>
            <m:rPr>
              <m:nor/>
              <m:sty m:val="p"/>
            </m:rPr>
            <m:t>(4.6)</m:t>
          </m:r>
        </m:oMath>
      </m:oMathPara>
    </w:p>
    <w:p>
      <w:pPr>
        <w:pStyle w:val="FirstParagraph"/>
      </w:pPr>
      <w:r>
        <w:t xml:space="preserve">ここで、</w:t>
      </w:r>
      <m:oMath>
        <m:r>
          <m:t>ρ</m:t>
        </m:r>
      </m:oMath>
      <w:r>
        <w:t xml:space="preserve"> </w:t>
      </w:r>
      <w:r>
        <w:rPr>
          <w:rFonts w:hint="eastAsia"/>
        </w:rPr>
        <w:t xml:space="preserve">は材料の密度</w:t>
      </w:r>
      <w:r>
        <w:t xml:space="preserve"> [kg/m³]、</w:t>
      </w:r>
      <m:oMath>
        <m:r>
          <m:t>c</m:t>
        </m:r>
      </m:oMath>
      <w:r>
        <w:t xml:space="preserve"> </w:t>
      </w:r>
      <w:r>
        <w:rPr>
          <w:rFonts w:hint="eastAsia"/>
        </w:rPr>
        <w:t xml:space="preserve">は比熱</w:t>
      </w:r>
      <w:r>
        <w:t xml:space="preserve"> [J/(kg·K)]、</w:t>
      </w:r>
      <m:oMath>
        <m:r>
          <m:t>T</m:t>
        </m:r>
      </m:oMath>
      <w:r>
        <w:t xml:space="preserve"> </w:t>
      </w:r>
      <w:r>
        <w:rPr>
          <w:rFonts w:hint="eastAsia"/>
        </w:rPr>
        <w:t xml:space="preserve">は温度</w:t>
      </w:r>
      <w:r>
        <w:t xml:space="preserve"> [K]、</w:t>
      </w:r>
      <m:oMath>
        <m:r>
          <m:t>λ</m:t>
        </m:r>
      </m:oMath>
      <w:r>
        <w:t xml:space="preserve"> </w:t>
      </w:r>
      <w:r>
        <w:rPr>
          <w:rFonts w:hint="eastAsia"/>
        </w:rPr>
        <w:t xml:space="preserve">は熱伝導率</w:t>
      </w:r>
      <w:r>
        <w:t xml:space="preserve"> [W/(m·K)]、</w:t>
      </w:r>
      <m:oMath>
        <m:r>
          <m:t>r</m:t>
        </m:r>
      </m:oMath>
      <w:r>
        <w:t xml:space="preserve"> </w:t>
      </w:r>
      <w:r>
        <w:rPr>
          <w:rFonts w:hint="eastAsia"/>
        </w:rPr>
        <w:t xml:space="preserve">は水の蒸発潜熱</w:t>
      </w:r>
      <w:r>
        <w:t xml:space="preserve"> [J/kg]、</w:t>
      </w:r>
      <m:oMath>
        <m:sSub>
          <m:e>
            <m:r>
              <m:t>J</m:t>
            </m:r>
          </m:e>
          <m:sub>
            <m:r>
              <m:t>v</m:t>
            </m:r>
          </m:sub>
        </m:sSub>
      </m:oMath>
      <w:r>
        <w:t xml:space="preserve"> </w:t>
      </w:r>
      <w:r>
        <w:rPr>
          <w:rFonts w:hint="eastAsia"/>
        </w:rPr>
        <w:t xml:space="preserve">は水蒸気流束</w:t>
      </w:r>
      <w:r>
        <w:t xml:space="preserve"> [kg/(m²·s)] </w:t>
      </w:r>
      <w:r>
        <w:rPr>
          <w:rFonts w:hint="eastAsia"/>
        </w:rPr>
        <w:t xml:space="preserve">である。右辺第2項は、水蒸気の移動に伴う潜熱の輸送を表す。</w:t>
      </w:r>
    </w:p>
    <w:p>
      <w:pPr>
        <w:pStyle w:val="BodyText"/>
      </w:pPr>
      <w:r>
        <w:rPr>
          <w:rFonts w:hint="eastAsia"/>
          <w:b/>
          <w:bCs/>
        </w:rPr>
        <w:t xml:space="preserve">水分移動</w:t>
      </w:r>
    </w:p>
    <w:p>
      <w:pPr>
        <w:pStyle w:val="BodyText"/>
      </w:pPr>
      <w:r>
        <w:t xml:space="preserve">　</w:t>
      </w:r>
      <w:r>
        <w:rPr>
          <w:rFonts w:hint="eastAsia"/>
        </w:rPr>
        <w:t xml:space="preserve">壁体内の水分移動は、水蒸気拡散と液水移動からなる。本研究で扱う通常の室内環境（相対湿度95%以下）では水蒸気拡散が支配的であり、水分化学ポテンシャル</w:t>
      </w:r>
      <w:r>
        <w:t xml:space="preserve"> </w:t>
      </w:r>
      <m:oMath>
        <m:r>
          <m:t>μ</m:t>
        </m:r>
      </m:oMath>
      <w:r>
        <w:t xml:space="preserve"> </w:t>
      </w:r>
      <w:r>
        <w:t xml:space="preserve">[J/kg] </w:t>
      </w:r>
      <w:r>
        <w:rPr>
          <w:rFonts w:hint="eastAsia"/>
        </w:rPr>
        <w:t xml:space="preserve">を駆動力として次式で表される。</w:t>
      </w:r>
    </w:p>
    <w:p>
      <w:pPr>
        <w:pStyle w:val="BodyText"/>
      </w:pPr>
      <m:oMathPara>
        <m:oMathParaPr>
          <m:jc m:val="center"/>
        </m:oMathParaPr>
        <m:oMath>
          <m:sSub>
            <m:e>
              <m:r>
                <m:t>ρ</m:t>
              </m:r>
            </m:e>
            <m:sub>
              <m:r>
                <m:t>w</m:t>
              </m:r>
            </m:sub>
          </m:sSub>
          <m:f>
            <m:fPr>
              <m:type m:val="bar"/>
            </m:fPr>
            <m:num>
              <m:r>
                <m:rPr>
                  <m:sty m:val="p"/>
                </m:rPr>
                <m:t>∂</m:t>
              </m:r>
              <m:r>
                <m:t>ψ</m:t>
              </m:r>
            </m:num>
            <m:den>
              <m:r>
                <m:rPr>
                  <m:sty m:val="p"/>
                </m:rPr>
                <m:t>∂</m:t>
              </m:r>
              <m:r>
                <m:t>μ</m:t>
              </m:r>
            </m:den>
          </m:f>
          <m:f>
            <m:fPr>
              <m:type m:val="bar"/>
            </m:fPr>
            <m:num>
              <m:r>
                <m:rPr>
                  <m:sty m:val="p"/>
                </m:rPr>
                <m:t>∂</m:t>
              </m:r>
              <m:r>
                <m:t>μ</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sSubSup>
                <m:e>
                  <m:r>
                    <m:t>λ</m:t>
                  </m:r>
                </m:e>
                <m:sub>
                  <m:r>
                    <m:t>μ</m:t>
                  </m:r>
                </m:sub>
                <m:sup>
                  <m:r>
                    <m:rPr>
                      <m:sty m:val="p"/>
                    </m:rPr>
                    <m:t>′</m:t>
                  </m:r>
                </m:sup>
              </m:sSubSup>
              <m:f>
                <m:fPr>
                  <m:type m:val="bar"/>
                </m:fPr>
                <m:num>
                  <m:r>
                    <m:rPr>
                      <m:sty m:val="p"/>
                    </m:rPr>
                    <m:t>∂</m:t>
                  </m:r>
                  <m:r>
                    <m:t>μ</m:t>
                  </m:r>
                </m:num>
                <m:den>
                  <m:r>
                    <m:rPr>
                      <m:sty m:val="p"/>
                    </m:rPr>
                    <m:t>∂</m:t>
                  </m:r>
                  <m:r>
                    <m:t>x</m:t>
                  </m:r>
                </m:den>
              </m:f>
            </m:e>
          </m:d>
          <m:r>
            <m:t>  </m:t>
          </m:r>
          <m:r>
            <m:rPr>
              <m:nor/>
              <m:sty m:val="p"/>
            </m:rPr>
            <m:t>(4.7)</m:t>
          </m:r>
        </m:oMath>
      </m:oMathPara>
    </w:p>
    <w:p>
      <w:pPr>
        <w:pStyle w:val="FirstParagraph"/>
      </w:pPr>
      <w:r>
        <w:t xml:space="preserve">ここで、</w:t>
      </w:r>
      <m:oMath>
        <m:sSub>
          <m:e>
            <m:r>
              <m:t>ρ</m:t>
            </m:r>
          </m:e>
          <m:sub>
            <m:r>
              <m:t>w</m:t>
            </m:r>
          </m:sub>
        </m:sSub>
      </m:oMath>
      <w:r>
        <w:t xml:space="preserve"> </w:t>
      </w:r>
      <w:r>
        <w:rPr>
          <w:rFonts w:hint="eastAsia"/>
        </w:rPr>
        <w:t xml:space="preserve">は水の密度</w:t>
      </w:r>
      <w:r>
        <w:t xml:space="preserve"> [kg/m³]、</w:t>
      </w:r>
      <m:oMath>
        <m:r>
          <m:t>ψ</m:t>
        </m:r>
      </m:oMath>
      <w:r>
        <w:t xml:space="preserve"> </w:t>
      </w:r>
      <w:r>
        <w:rPr>
          <w:rFonts w:hint="eastAsia"/>
        </w:rPr>
        <w:t xml:space="preserve">は体積含水率</w:t>
      </w:r>
      <w:r>
        <w:t xml:space="preserve"> [-]、</w:t>
      </w:r>
      <m:oMath>
        <m:sSubSup>
          <m:e>
            <m:r>
              <m:t>λ</m:t>
            </m:r>
          </m:e>
          <m:sub>
            <m:r>
              <m:t>μ</m:t>
            </m:r>
          </m:sub>
          <m:sup>
            <m:r>
              <m:rPr>
                <m:sty m:val="p"/>
              </m:rPr>
              <m:t>′</m:t>
            </m:r>
          </m:sup>
        </m:sSubSup>
      </m:oMath>
      <w:r>
        <w:t xml:space="preserve"> </w:t>
      </w:r>
      <w:r>
        <w:rPr>
          <w:rFonts w:hint="eastAsia"/>
        </w:rPr>
        <w:t xml:space="preserve">は水分化学ポテンシャル勾配に対する湿気伝導率</w:t>
      </w:r>
      <w:r>
        <w:t xml:space="preserve"> [kg/(m·s·(J/kg))] である。</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は相対湿度</w:t>
      </w:r>
      <w:r>
        <w:t xml:space="preserve"> </w:t>
      </w:r>
      <m:oMath>
        <m:r>
          <m:t>h</m:t>
        </m:r>
      </m:oMath>
      <w:r>
        <w:t xml:space="preserve"> </w:t>
      </w:r>
      <w:r>
        <w:t xml:space="preserve">[-] </w:t>
      </w:r>
      <w:r>
        <w:rPr>
          <w:rFonts w:hint="eastAsia"/>
        </w:rPr>
        <w:t xml:space="preserve">と温度</w:t>
      </w:r>
      <w:r>
        <w:t xml:space="preserve"> </w:t>
      </w:r>
      <m:oMath>
        <m:r>
          <m:t>T</m:t>
        </m:r>
      </m:oMath>
      <w:r>
        <w:t xml:space="preserve"> </w:t>
      </w:r>
      <w:r>
        <w:t xml:space="preserve">[K] </w:t>
      </w:r>
      <w:r>
        <w:rPr>
          <w:rFonts w:hint="eastAsia"/>
        </w:rPr>
        <w:t xml:space="preserve">から次式で計算される。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(4.8)</m:t>
          </m:r>
        </m:oMath>
      </m:oMathPara>
    </w:p>
    <w:p>
      <w:pPr>
        <w:pStyle w:val="FirstParagraph"/>
      </w:pPr>
      <w:r>
        <w:t xml:space="preserve">ここで、</w:t>
      </w:r>
      <m:oMath>
        <m:sSub>
          <m:e>
            <m:r>
              <m:t>R</m:t>
            </m:r>
          </m:e>
          <m:sub>
            <m:r>
              <m:t>v</m:t>
            </m:r>
          </m:sub>
        </m:sSub>
        <m:r>
          <m:rPr>
            <m:sty m:val="p"/>
          </m:rPr>
          <m:t>=</m:t>
        </m:r>
        <m:r>
          <m:t>461.5</m:t>
        </m:r>
      </m:oMath>
      <w:r>
        <w:t xml:space="preserve"> </w:t>
      </w:r>
      <w:r>
        <w:t xml:space="preserve">J/(kg·K) </w:t>
      </w:r>
      <w:r>
        <w:rPr>
          <w:rFonts w:hint="eastAsia"/>
        </w:rPr>
        <w:t xml:space="preserve">は水蒸気のガス定数である。</w:t>
      </w:r>
    </w:p>
    <w:p>
      <w:pPr>
        <w:pStyle w:val="BodyText"/>
      </w:pPr>
      <w:r>
        <w:rPr>
          <w:rFonts w:hint="eastAsia"/>
          <w:b/>
          <w:bCs/>
        </w:rPr>
        <w:t xml:space="preserve">境界条件</w:t>
      </w:r>
    </w:p>
    <w:p>
      <w:pPr>
        <w:pStyle w:val="BodyText"/>
      </w:pPr>
      <w:r>
        <w:t xml:space="preserve">　</w:t>
      </w:r>
      <w:r>
        <w:rPr>
          <w:rFonts w:hint="eastAsia"/>
        </w:rPr>
        <w:t xml:space="preserve">壁体表面では、室内空気（または外気）との間で熱と水分の交換が生じる。表面における熱流束</w:t>
      </w:r>
      <w:r>
        <w:t xml:space="preserve"> </w:t>
      </w:r>
      <m:oMath>
        <m:sSub>
          <m:e>
            <m:r>
              <m:t>q</m:t>
            </m:r>
          </m:e>
          <m:sub>
            <m:r>
              <m:t>s</m:t>
            </m:r>
          </m:sub>
        </m:sSub>
      </m:oMath>
      <w:r>
        <w:t xml:space="preserve"> </w:t>
      </w:r>
      <w:r>
        <w:rPr>
          <w:rFonts w:hint="eastAsia"/>
        </w:rPr>
        <w:t xml:space="preserve">と水分流束</w:t>
      </w:r>
      <w:r>
        <w:t xml:space="preserve"> </w:t>
      </w:r>
      <m:oMath>
        <m:sSub>
          <m:e>
            <m:r>
              <m:t>J</m:t>
            </m:r>
          </m:e>
          <m:sub>
            <m:r>
              <m:t>s</m:t>
            </m:r>
          </m:sub>
        </m:sSub>
      </m:oMath>
      <w:r>
        <w:t xml:space="preserve"> </w:t>
      </w:r>
      <w:r>
        <w:rPr>
          <w:rFonts w:hint="eastAsia"/>
        </w:rPr>
        <w:t xml:space="preserve">は、それぞれ次式で表される。</w:t>
      </w:r>
    </w:p>
    <w:p>
      <w:pPr>
        <w:pStyle w:val="BodyText"/>
      </w:pPr>
      <m:oMathPara>
        <m:oMathParaPr>
          <m:jc m:val="center"/>
        </m:oMathParaPr>
        <m:oMath>
          <m:sSub>
            <m:e>
              <m:r>
                <m:t>q</m:t>
              </m:r>
            </m:e>
            <m:sub>
              <m:r>
                <m:t>s</m:t>
              </m:r>
            </m:sub>
          </m:sSub>
          <m:r>
            <m:rPr>
              <m:sty m:val="p"/>
            </m:rPr>
            <m:t>=</m:t>
          </m:r>
          <m:r>
            <m:t>α</m:t>
          </m:r>
          <m:r>
            <m:rPr>
              <m:sty m:val="p"/>
            </m:rPr>
            <m:t>(</m:t>
          </m:r>
          <m:sSub>
            <m:e>
              <m:r>
                <m:t>T</m:t>
              </m:r>
            </m:e>
            <m:sub>
              <m:r>
                <m:t>a</m:t>
              </m:r>
              <m:r>
                <m:t>i</m:t>
              </m:r>
              <m:r>
                <m:t>r</m:t>
              </m:r>
            </m:sub>
          </m:sSub>
          <m:r>
            <m:rPr>
              <m:sty m:val="p"/>
            </m:rPr>
            <m:t>−</m:t>
          </m:r>
          <m:sSub>
            <m:e>
              <m:r>
                <m:t>T</m:t>
              </m:r>
            </m:e>
            <m:sub>
              <m:r>
                <m:t>s</m:t>
              </m:r>
            </m:sub>
          </m:sSub>
          <m:r>
            <m:rPr>
              <m:sty m:val="p"/>
            </m:rPr>
            <m:t>)</m:t>
          </m:r>
          <m:r>
            <m:t>  </m:t>
          </m:r>
          <m:r>
            <m:rPr>
              <m:nor/>
              <m:sty m:val="p"/>
            </m:rPr>
            <m:t>(4.9)</m:t>
          </m:r>
        </m:oMath>
      </m:oMathPara>
    </w:p>
    <w:p>
      <w:pPr>
        <w:pStyle w:val="FirstParagraph"/>
      </w:pPr>
      <m:oMathPara>
        <m:oMathParaPr>
          <m:jc m:val="center"/>
        </m:oMathParaPr>
        <m:oMath>
          <m:sSub>
            <m:e>
              <m:r>
                <m:t>J</m:t>
              </m:r>
            </m:e>
            <m:sub>
              <m:r>
                <m:t>s</m:t>
              </m:r>
            </m:sub>
          </m:sSub>
          <m:r>
            <m:rPr>
              <m:sty m:val="p"/>
            </m:rPr>
            <m:t>=</m:t>
          </m:r>
          <m:sSup>
            <m:e>
              <m:r>
                <m:t>α</m:t>
              </m:r>
            </m:e>
            <m:sup>
              <m:r>
                <m:rPr>
                  <m:sty m:val="p"/>
                </m:rPr>
                <m:t>′</m:t>
              </m:r>
            </m:sup>
          </m:sSup>
          <m:r>
            <m:rPr>
              <m:sty m:val="p"/>
            </m:rPr>
            <m:t>(</m:t>
          </m:r>
          <m:sSub>
            <m:e>
              <m:r>
                <m:t>X</m:t>
              </m:r>
            </m:e>
            <m:sub>
              <m:r>
                <m:t>a</m:t>
              </m:r>
              <m:r>
                <m:t>i</m:t>
              </m:r>
              <m:r>
                <m:t>r</m:t>
              </m:r>
            </m:sub>
          </m:sSub>
          <m:r>
            <m:rPr>
              <m:sty m:val="p"/>
            </m:rPr>
            <m:t>−</m:t>
          </m:r>
          <m:sSub>
            <m:e>
              <m:r>
                <m:t>X</m:t>
              </m:r>
            </m:e>
            <m:sub>
              <m:r>
                <m:t>s</m:t>
              </m:r>
            </m:sub>
          </m:sSub>
          <m:r>
            <m:rPr>
              <m:sty m:val="p"/>
            </m:rPr>
            <m:t>)</m:t>
          </m:r>
          <m:r>
            <m:t>  </m:t>
          </m:r>
          <m:r>
            <m:rPr>
              <m:nor/>
              <m:sty m:val="p"/>
            </m:rPr>
            <m:t>(4.10)</m:t>
          </m:r>
        </m:oMath>
      </m:oMathPara>
    </w:p>
    <w:p>
      <w:pPr>
        <w:pStyle w:val="FirstParagraph"/>
      </w:pPr>
      <w:r>
        <w:t xml:space="preserve">ここで、</w:t>
      </w:r>
      <m:oMath>
        <m:r>
          <m:t>α</m:t>
        </m:r>
      </m:oMath>
      <w:r>
        <w:t xml:space="preserve"> </w:t>
      </w:r>
      <w:r>
        <w:rPr>
          <w:rFonts w:hint="eastAsia"/>
        </w:rPr>
        <w:t xml:space="preserve">は総合熱伝達率</w:t>
      </w:r>
      <w:r>
        <w:t xml:space="preserve"> [W/(m²·K)]、</w:t>
      </w:r>
      <m:oMath>
        <m:sSup>
          <m:e>
            <m:r>
              <m:t>α</m:t>
            </m:r>
          </m:e>
          <m:sup>
            <m:r>
              <m:rPr>
                <m:sty m:val="p"/>
              </m:rPr>
              <m:t>′</m:t>
            </m:r>
          </m:sup>
        </m:sSup>
      </m:oMath>
      <w:r>
        <w:t xml:space="preserve"> </w:t>
      </w:r>
      <w:r>
        <w:rPr>
          <w:rFonts w:hint="eastAsia"/>
        </w:rPr>
        <w:t xml:space="preserve">は湿気伝達率</w:t>
      </w:r>
      <w:r>
        <w:t xml:space="preserve"> [kg/(m²·s·(kg/kg))]、</w:t>
      </w:r>
      <m:oMath>
        <m:sSub>
          <m:e>
            <m:r>
              <m:t>T</m:t>
            </m:r>
          </m:e>
          <m:sub>
            <m:r>
              <m:t>a</m:t>
            </m:r>
            <m:r>
              <m:t>i</m:t>
            </m:r>
            <m:r>
              <m:t>r</m:t>
            </m:r>
          </m:sub>
        </m:sSub>
      </m:oMath>
      <w:r>
        <w:t xml:space="preserve">,</w:t>
      </w:r>
      <w:r>
        <w:t xml:space="preserve"> </w:t>
      </w:r>
      <m:oMath>
        <m:sSub>
          <m:e>
            <m:r>
              <m:t>X</m:t>
            </m:r>
          </m:e>
          <m:sub>
            <m:r>
              <m:t>a</m:t>
            </m:r>
            <m:r>
              <m:t>i</m:t>
            </m:r>
            <m:r>
              <m:t>r</m:t>
            </m:r>
          </m:sub>
        </m:sSub>
      </m:oMath>
      <w:r>
        <w:t xml:space="preserve"> </w:t>
      </w:r>
      <w:r>
        <w:rPr>
          <w:rFonts w:hint="eastAsia"/>
        </w:rPr>
        <w:t xml:space="preserve">は空気側の温度・絶対湿度、</w:t>
      </w:r>
      <m:oMath>
        <m:sSub>
          <m:e>
            <m:r>
              <m:t>T</m:t>
            </m:r>
          </m:e>
          <m:sub>
            <m:r>
              <m:t>s</m:t>
            </m:r>
          </m:sub>
        </m:sSub>
      </m:oMath>
      <w:r>
        <w:t xml:space="preserve">,</w:t>
      </w:r>
      <w:r>
        <w:t xml:space="preserve"> </w:t>
      </w:r>
      <m:oMath>
        <m:sSub>
          <m:e>
            <m:r>
              <m:t>X</m:t>
            </m:r>
          </m:e>
          <m:sub>
            <m:r>
              <m:t>s</m:t>
            </m:r>
          </m:sub>
        </m:sSub>
      </m:oMath>
      <w:r>
        <w:t xml:space="preserve"> </w:t>
      </w:r>
      <w:r>
        <w:rPr>
          <w:rFonts w:hint="eastAsia"/>
        </w:rPr>
        <w:t xml:space="preserve">は壁体表面の温度・絶対湿度である。</w:t>
      </w:r>
    </w:p>
    <w:p>
      <w:pPr>
        <w:pStyle w:val="BodyText"/>
      </w:pPr>
      <w:r>
        <w:rPr>
          <w:rFonts w:hint="eastAsia"/>
          <w:b/>
          <w:bCs/>
        </w:rPr>
        <w:t xml:space="preserve">数値解法</w:t>
      </w:r>
    </w:p>
    <w:p>
      <w:pPr>
        <w:pStyle w:val="BodyText"/>
      </w:pPr>
      <w:r>
        <w:t xml:space="preserve">　</w:t>
      </w:r>
      <w:r>
        <w:rPr>
          <w:rFonts w:hint="eastAsia"/>
        </w:rPr>
        <w:t xml:space="preserve">上記の支配方程式を有限差分法により離散化し、陽解法（Forward</w:t>
      </w:r>
      <w:r>
        <w:t xml:space="preserve"> </w:t>
      </w:r>
      <w:r>
        <w:rPr>
          <w:rFonts w:hint="eastAsia"/>
        </w:rPr>
        <w:t xml:space="preserve">Euler法）で時間積分を行う。壁体は厚さ方向に複数のセルに分割し、各セルにおける温度と水分化学ポテンシャルを計算する。時間刻みは</w:t>
      </w:r>
      <w:r>
        <w:t xml:space="preserve"> </w:t>
      </w:r>
      <m:oMath>
        <m:r>
          <m:rPr>
            <m:sty m:val="p"/>
          </m:rPr>
          <m:t>Δ</m:t>
        </m:r>
        <m:r>
          <m:t>t</m:t>
        </m:r>
        <m:r>
          <m:rPr>
            <m:sty m:val="p"/>
          </m:rPr>
          <m:t>=</m:t>
        </m:r>
        <m:r>
          <m:t>0.1</m:t>
        </m:r>
      </m:oMath>
      <w:r>
        <w:t xml:space="preserve"> </w:t>
      </w:r>
      <w:r>
        <w:rPr>
          <w:rFonts w:hint="eastAsia"/>
        </w:rPr>
        <w:t xml:space="preserve">時間（6分）とし、計算の安定性を確保した。</w:t>
      </w:r>
    </w:p>
    <w:bookmarkEnd w:id="63"/>
    <w:bookmarkEnd w:id="64"/>
    <w:bookmarkStart w:id="68" w:name="解析条件"/>
    <w:p>
      <w:pPr>
        <w:pStyle w:val="Heading2"/>
      </w:pPr>
      <w:r>
        <w:rPr>
          <w:rStyle w:val="SectionNumber"/>
        </w:rPr>
        <w:t xml:space="preserve">4.4</w:t>
      </w:r>
      <w:r>
        <w:tab/>
      </w:r>
      <w:r>
        <w:rPr>
          <w:rFonts w:hint="eastAsia"/>
        </w:rPr>
        <w:t xml:space="preserve">解析条件</w:t>
      </w:r>
    </w:p>
    <w:bookmarkStart w:id="65" w:name="解析期間初期条件"/>
    <w:p>
      <w:pPr>
        <w:pStyle w:val="Heading3"/>
      </w:pPr>
      <w:r>
        <w:rPr>
          <w:rStyle w:val="SectionNumber"/>
        </w:rPr>
        <w:t xml:space="preserve">4.4.1</w:t>
      </w:r>
      <w:r>
        <w:tab/>
      </w:r>
      <w:r>
        <w:rPr>
          <w:rFonts w:hint="eastAsia"/>
        </w:rPr>
        <w:t xml:space="preserve">解析期間・初期条件</w:t>
      </w:r>
    </w:p>
    <w:p>
      <w:pPr>
        <w:pStyle w:val="FirstParagraph"/>
      </w:pPr>
      <w:r>
        <w:t xml:space="preserve">　</w:t>
      </w:r>
      <w:r>
        <w:rPr>
          <w:rFonts w:hint="eastAsia"/>
        </w:rPr>
        <w:t xml:space="preserve">解析期間は1年間（2022年4月1日〜2023年3月31日、8760時間）とした。4月を計算開始とすることで、初期条件の影響が小さい状態で夏季・冬季の応答を評価できる。</w:t>
      </w:r>
    </w:p>
    <w:p>
      <w:pPr>
        <w:pStyle w:val="BodyText"/>
      </w:pPr>
      <w:r>
        <w:t xml:space="preserve">　</w:t>
      </w:r>
      <w:r>
        <w:rPr>
          <w:rFonts w:hint="eastAsia"/>
        </w:rPr>
        <w:t xml:space="preserve">初期条件は、室温25℃、相対湿度50%とした。壁体内部の温度・湿度分布も一様にこの値で初期化した。初期条件の影響を排除するため、解析開始から一定期間（約1〜2週間）は助走期間として扱い、FFT解析には用いない。</w:t>
      </w:r>
    </w:p>
    <w:bookmarkEnd w:id="65"/>
    <w:bookmarkStart w:id="66" w:name="境界条件"/>
    <w:p>
      <w:pPr>
        <w:pStyle w:val="Heading3"/>
      </w:pPr>
      <w:r>
        <w:rPr>
          <w:rStyle w:val="SectionNumber"/>
        </w:rPr>
        <w:t xml:space="preserve">4.4.2</w:t>
      </w:r>
      <w:r>
        <w:tab/>
      </w:r>
      <w:r>
        <w:rPr>
          <w:rFonts w:hint="eastAsia"/>
        </w:rPr>
        <w:t xml:space="preserve">境界条件</w:t>
      </w:r>
    </w:p>
    <w:p>
      <w:pPr>
        <w:pStyle w:val="FirstParagraph"/>
      </w:pPr>
      <w:r>
        <w:rPr>
          <w:rFonts w:hint="eastAsia"/>
          <w:b/>
          <w:bCs/>
        </w:rPr>
        <w:t xml:space="preserve">外気条件</w:t>
      </w:r>
    </w:p>
    <w:p>
      <w:pPr>
        <w:pStyle w:val="BodyText"/>
      </w:pPr>
      <w:r>
        <w:t xml:space="preserve">　</w:t>
      </w:r>
      <w:r>
        <w:rPr>
          <w:rFonts w:hint="eastAsia"/>
        </w:rPr>
        <w:t xml:space="preserve">外気温度・外気湿度は、気象データから与える。本研究では、京都・沖縄・札幌の3都市について、2010年〜2020年の観測データに基づく代表年データを用いた。代表年データは、各時刻における10年間の平均値として作成されており、極端な気象イベントの影響を排除した標準的な気候条件を表す。</w:t>
      </w:r>
    </w:p>
    <w:p>
      <w:pPr>
        <w:pStyle w:val="BodyText"/>
      </w:pPr>
      <w:r>
        <w:rPr>
          <w:rFonts w:hint="eastAsia"/>
          <w:b/>
          <w:bCs/>
        </w:rPr>
        <w:t xml:space="preserve">熱伝達率</w:t>
      </w:r>
    </w:p>
    <w:p>
      <w:pPr>
        <w:pStyle w:val="BodyText"/>
      </w:pPr>
      <w:r>
        <w:t xml:space="preserve">　</w:t>
      </w:r>
      <w:r>
        <w:rPr>
          <w:rFonts w:hint="eastAsia"/>
        </w:rPr>
        <w:t xml:space="preserve">壁体表面における熱伝達率は、対流熱伝達率と放射熱伝達率の和として設定した。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対流熱伝達率</w:t>
            </w:r>
          </w:p>
        </w:tc>
        <w:tc>
          <w:tcPr/>
          <w:p>
            <w:pPr>
              <w:pStyle w:val="Compact"/>
            </w:pPr>
            <w:r>
              <w:rPr>
                <w:rFonts w:hint="eastAsia"/>
              </w:rPr>
              <w:t xml:space="preserve">放射熱伝達率</w:t>
            </w:r>
          </w:p>
        </w:tc>
        <w:tc>
          <w:tcPr/>
          <w:p>
            <w:pPr>
              <w:pStyle w:val="Compact"/>
            </w:pPr>
            <w:r>
              <w:rPr>
                <w:rFonts w:hint="eastAsia"/>
              </w:rPr>
              <w:t xml:space="preserve">総合熱伝達率</w:t>
            </w:r>
          </w:p>
        </w:tc>
      </w:tr>
      <w:tr>
        <w:tc>
          <w:tcPr/>
          <w:p>
            <w:pPr>
              <w:pStyle w:val="Compact"/>
            </w:pPr>
            <w:r>
              <w:rPr>
                <w:rFonts w:hint="eastAsia"/>
              </w:rPr>
              <w:t xml:space="preserve">外表面</w:t>
            </w:r>
          </w:p>
        </w:tc>
        <w:tc>
          <w:tcPr/>
          <w:p>
            <w:pPr>
              <w:pStyle w:val="Compact"/>
            </w:pPr>
            <w:r>
              <w:t xml:space="preserve">19.0 W/(m²·K)</w:t>
            </w:r>
          </w:p>
        </w:tc>
        <w:tc>
          <w:tcPr/>
          <w:p>
            <w:pPr>
              <w:pStyle w:val="Compact"/>
            </w:pPr>
            <w:r>
              <w:t xml:space="preserve">4.4 W/(m²·K)</w:t>
            </w:r>
          </w:p>
        </w:tc>
        <w:tc>
          <w:tcPr/>
          <w:p>
            <w:pPr>
              <w:pStyle w:val="Compact"/>
            </w:pPr>
            <w:r>
              <w:t xml:space="preserve">23.4 W/(m²·K)</w:t>
            </w:r>
          </w:p>
        </w:tc>
      </w:tr>
      <w:tr>
        <w:tc>
          <w:tcPr/>
          <w:p>
            <w:pPr>
              <w:pStyle w:val="Compact"/>
            </w:pPr>
            <w:r>
              <w:rPr>
                <w:rFonts w:hint="eastAsia"/>
              </w:rPr>
              <w:t xml:space="preserve">内表面</w:t>
            </w:r>
          </w:p>
        </w:tc>
        <w:tc>
          <w:tcPr/>
          <w:p>
            <w:pPr>
              <w:pStyle w:val="Compact"/>
            </w:pPr>
            <w:r>
              <w:t xml:space="preserve">4.9 W/(m²·K)</w:t>
            </w:r>
          </w:p>
        </w:tc>
        <w:tc>
          <w:tcPr/>
          <w:p>
            <w:pPr>
              <w:pStyle w:val="Compact"/>
            </w:pPr>
            <w:r>
              <w:t xml:space="preserve">4.4 W/(m²·K)</w:t>
            </w:r>
          </w:p>
        </w:tc>
        <w:tc>
          <w:tcPr/>
          <w:p>
            <w:pPr>
              <w:pStyle w:val="Compact"/>
            </w:pPr>
            <w:r>
              <w:t xml:space="preserve">9.3 W/(m²·K)</w:t>
            </w:r>
          </w:p>
        </w:tc>
      </w:tr>
    </w:tbl>
    <w:p>
      <w:pPr>
        <w:pStyle w:val="BodyText"/>
      </w:pPr>
      <w:r>
        <w:rPr>
          <w:rFonts w:hint="eastAsia"/>
          <w:b/>
          <w:bCs/>
        </w:rPr>
        <w:t xml:space="preserve">表4.1</w:t>
      </w:r>
      <w:r>
        <w:rPr>
          <w:b/>
          <w:bCs/>
        </w:rPr>
        <w:t xml:space="preserve">　</w:t>
      </w:r>
      <w:r>
        <w:rPr>
          <w:rFonts w:hint="eastAsia"/>
          <w:b/>
          <w:bCs/>
        </w:rPr>
        <w:t xml:space="preserve">熱伝達率の設定値</w:t>
      </w:r>
    </w:p>
    <w:p>
      <w:pPr>
        <w:pStyle w:val="BodyText"/>
      </w:pPr>
      <w:r>
        <w:t xml:space="preserve">　</w:t>
      </w:r>
      <w:r>
        <w:rPr>
          <w:rFonts w:hint="eastAsia"/>
        </w:rPr>
        <w:t xml:space="preserve">これらの値は、建築環境工学で一般的に用いられる標準値である。外表面では風による対流が大きいため対流熱伝達率が高く、内表面では自然対流が支配的であるため対流熱伝達率は低い。</w:t>
      </w:r>
    </w:p>
    <w:bookmarkEnd w:id="66"/>
    <w:bookmarkStart w:id="67" w:name="材料の物性値"/>
    <w:p>
      <w:pPr>
        <w:pStyle w:val="Heading3"/>
      </w:pPr>
      <w:r>
        <w:rPr>
          <w:rStyle w:val="SectionNumber"/>
        </w:rPr>
        <w:t xml:space="preserve">4.4.3</w:t>
      </w:r>
      <w:r>
        <w:tab/>
      </w:r>
      <w:r>
        <w:rPr>
          <w:rFonts w:hint="eastAsia"/>
        </w:rPr>
        <w:t xml:space="preserve">材料の物性値</w:t>
      </w:r>
    </w:p>
    <w:p>
      <w:pPr>
        <w:pStyle w:val="FirstParagraph"/>
      </w:pPr>
      <w:r>
        <w:t xml:space="preserve">　</w:t>
      </w:r>
      <w:r>
        <w:rPr>
          <w:rFonts w:hint="eastAsia"/>
        </w:rPr>
        <w:t xml:space="preserve">本研究で用いた材料の基本物性値を表4.2に示す。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材料名</w:t>
            </w:r>
          </w:p>
        </w:tc>
        <w:tc>
          <w:tcPr/>
          <w:p>
            <w:pPr>
              <w:pStyle w:val="Compact"/>
            </w:pPr>
            <w:r>
              <w:rPr>
                <w:rFonts w:hint="eastAsia"/>
              </w:rPr>
              <w:t xml:space="preserve">密度</w:t>
            </w:r>
            <w:r>
              <w:t xml:space="preserve"> </w:t>
            </w:r>
            <m:oMath>
              <m:r>
                <m:t>ρ</m:t>
              </m:r>
            </m:oMath>
          </w:p>
        </w:tc>
        <w:tc>
          <w:tcPr/>
          <w:p>
            <w:pPr>
              <w:pStyle w:val="Compact"/>
            </w:pPr>
            <w:r>
              <w:rPr>
                <w:rFonts w:hint="eastAsia"/>
              </w:rPr>
              <w:t xml:space="preserve">比熱</w:t>
            </w:r>
            <w:r>
              <w:t xml:space="preserve"> </w:t>
            </w:r>
            <m:oMath>
              <m:r>
                <m:t>c</m:t>
              </m:r>
            </m:oMath>
          </w:p>
        </w:tc>
        <w:tc>
          <w:tcPr/>
          <w:p>
            <w:pPr>
              <w:pStyle w:val="Compact"/>
            </w:pPr>
            <w:r>
              <w:rPr>
                <w:rFonts w:hint="eastAsia"/>
              </w:rPr>
              <w:t xml:space="preserve">熱伝導率</w:t>
            </w:r>
            <w:r>
              <w:t xml:space="preserve"> </w:t>
            </w:r>
            <m:oMath>
              <m:r>
                <m:t>λ</m:t>
              </m:r>
            </m:oMath>
          </w:p>
        </w:tc>
        <w:tc>
          <w:tcPr/>
          <w:p>
            <w:pPr>
              <w:pStyle w:val="Compact"/>
            </w:pPr>
            <w:r>
              <w:rPr>
                <w:rFonts w:hint="eastAsia"/>
              </w:rPr>
              <w:t xml:space="preserve">特徴</w:t>
            </w:r>
          </w:p>
        </w:tc>
      </w:tr>
      <w:tr>
        <w:tc>
          <w:tcPr/>
          <w:p>
            <w:pPr>
              <w:pStyle w:val="Compact"/>
            </w:pPr>
          </w:p>
        </w:tc>
        <w:tc>
          <w:tcPr/>
          <w:p>
            <w:pPr>
              <w:pStyle w:val="Compact"/>
            </w:pPr>
            <w:r>
              <w:t xml:space="preserve">[kg/m³]</w:t>
            </w:r>
          </w:p>
        </w:tc>
        <w:tc>
          <w:tcPr/>
          <w:p>
            <w:pPr>
              <w:pStyle w:val="Compact"/>
            </w:pPr>
            <w:r>
              <w:t xml:space="preserve">[J/(kg·K)]</w:t>
            </w:r>
          </w:p>
        </w:tc>
        <w:tc>
          <w:tcPr/>
          <w:p>
            <w:pPr>
              <w:pStyle w:val="Compact"/>
            </w:pPr>
            <w:r>
              <w:t xml:space="preserve">[W/(m·K)]</w:t>
            </w:r>
          </w:p>
        </w:tc>
        <w:tc>
          <w:tcPr/>
          <w:p>
            <w:pPr>
              <w:pStyle w:val="Compact"/>
            </w:pPr>
          </w:p>
        </w:tc>
      </w:tr>
      <w:tr>
        <w:tc>
          <w:tcPr/>
          <w:p>
            <w:pPr>
              <w:pStyle w:val="Compact"/>
            </w:pPr>
            <w:r>
              <w:t xml:space="preserve">コンクリート</w:t>
            </w:r>
          </w:p>
        </w:tc>
        <w:tc>
          <w:tcPr/>
          <w:p>
            <w:pPr>
              <w:pStyle w:val="Compact"/>
            </w:pPr>
            <w:r>
              <w:t xml:space="preserve">2200</w:t>
            </w:r>
          </w:p>
        </w:tc>
        <w:tc>
          <w:tcPr/>
          <w:p>
            <w:pPr>
              <w:pStyle w:val="Compact"/>
            </w:pPr>
            <w:r>
              <w:t xml:space="preserve">940</w:t>
            </w:r>
          </w:p>
        </w:tc>
        <w:tc>
          <w:tcPr/>
          <w:p>
            <w:pPr>
              <w:pStyle w:val="Compact"/>
            </w:pPr>
            <w:r>
              <w:t xml:space="preserve">1.3</w:t>
            </w:r>
          </w:p>
        </w:tc>
        <w:tc>
          <w:tcPr/>
          <w:p>
            <w:pPr>
              <w:pStyle w:val="Compact"/>
            </w:pPr>
            <w:r>
              <w:rPr>
                <w:rFonts w:hint="eastAsia"/>
              </w:rPr>
              <w:t xml:space="preserve">高蓄熱・低透湿</w:t>
            </w:r>
          </w:p>
        </w:tc>
      </w:tr>
      <w:tr>
        <w:tc>
          <w:tcPr/>
          <w:p>
            <w:pPr>
              <w:pStyle w:val="Compact"/>
            </w:pPr>
            <w:r>
              <w:t xml:space="preserve">グラスウール16K</w:t>
            </w:r>
          </w:p>
        </w:tc>
        <w:tc>
          <w:tcPr/>
          <w:p>
            <w:pPr>
              <w:pStyle w:val="Compact"/>
            </w:pPr>
            <w:r>
              <w:t xml:space="preserve">16</w:t>
            </w:r>
          </w:p>
        </w:tc>
        <w:tc>
          <w:tcPr/>
          <w:p>
            <w:pPr>
              <w:pStyle w:val="Compact"/>
            </w:pPr>
            <w:r>
              <w:t xml:space="preserve">698</w:t>
            </w:r>
          </w:p>
        </w:tc>
        <w:tc>
          <w:tcPr/>
          <w:p>
            <w:pPr>
              <w:pStyle w:val="Compact"/>
            </w:pPr>
            <w:r>
              <w:t xml:space="preserve">0.045</w:t>
            </w:r>
          </w:p>
        </w:tc>
        <w:tc>
          <w:tcPr/>
          <w:p>
            <w:pPr>
              <w:pStyle w:val="Compact"/>
            </w:pPr>
            <w:r>
              <w:rPr>
                <w:rFonts w:hint="eastAsia"/>
              </w:rPr>
              <w:t xml:space="preserve">高断熱・高透湿</w:t>
            </w:r>
          </w:p>
        </w:tc>
      </w:tr>
      <w:tr>
        <w:tc>
          <w:tcPr/>
          <w:p>
            <w:pPr>
              <w:pStyle w:val="Compact"/>
            </w:pPr>
            <w:r>
              <w:rPr>
                <w:rFonts w:hint="eastAsia"/>
              </w:rPr>
              <w:t xml:space="preserve">石膏ボード</w:t>
            </w:r>
          </w:p>
        </w:tc>
        <w:tc>
          <w:tcPr/>
          <w:p>
            <w:pPr>
              <w:pStyle w:val="Compact"/>
            </w:pPr>
            <w:r>
              <w:t xml:space="preserve">787</w:t>
            </w:r>
          </w:p>
        </w:tc>
        <w:tc>
          <w:tcPr/>
          <w:p>
            <w:pPr>
              <w:pStyle w:val="Compact"/>
            </w:pPr>
            <w:r>
              <w:t xml:space="preserve">870</w:t>
            </w:r>
          </w:p>
        </w:tc>
        <w:tc>
          <w:tcPr/>
          <w:p>
            <w:pPr>
              <w:pStyle w:val="Compact"/>
            </w:pPr>
            <w:r>
              <w:t xml:space="preserve">0.22</w:t>
            </w:r>
          </w:p>
        </w:tc>
        <w:tc>
          <w:tcPr/>
          <w:p>
            <w:pPr>
              <w:pStyle w:val="Compact"/>
            </w:pPr>
            <w:r>
              <w:rPr>
                <w:rFonts w:hint="eastAsia"/>
              </w:rPr>
              <w:t xml:space="preserve">一般内装材</w:t>
            </w:r>
          </w:p>
        </w:tc>
      </w:tr>
      <w:tr>
        <w:tc>
          <w:tcPr/>
          <w:p>
            <w:pPr>
              <w:pStyle w:val="Compact"/>
            </w:pPr>
            <w:r>
              <w:rPr>
                <w:rFonts w:hint="eastAsia"/>
              </w:rPr>
              <w:t xml:space="preserve">和紙</w:t>
            </w:r>
          </w:p>
        </w:tc>
        <w:tc>
          <w:tcPr/>
          <w:p>
            <w:pPr>
              <w:pStyle w:val="Compact"/>
            </w:pPr>
            <w:r>
              <w:t xml:space="preserve">600</w:t>
            </w:r>
          </w:p>
        </w:tc>
        <w:tc>
          <w:tcPr/>
          <w:p>
            <w:pPr>
              <w:pStyle w:val="Compact"/>
            </w:pPr>
            <w:r>
              <w:t xml:space="preserve">1350</w:t>
            </w:r>
          </w:p>
        </w:tc>
        <w:tc>
          <w:tcPr/>
          <w:p>
            <w:pPr>
              <w:pStyle w:val="Compact"/>
            </w:pPr>
            <w:r>
              <w:t xml:space="preserve">0.08</w:t>
            </w:r>
          </w:p>
        </w:tc>
        <w:tc>
          <w:tcPr/>
          <w:p>
            <w:pPr>
              <w:pStyle w:val="Compact"/>
            </w:pPr>
            <w:r>
              <w:rPr>
                <w:rFonts w:hint="eastAsia"/>
              </w:rPr>
              <w:t xml:space="preserve">吸放湿性</w:t>
            </w:r>
          </w:p>
        </w:tc>
      </w:tr>
      <w:tr>
        <w:tc>
          <w:tcPr/>
          <w:p>
            <w:pPr>
              <w:pStyle w:val="Compact"/>
            </w:pPr>
            <w:r>
              <w:rPr>
                <w:rFonts w:hint="eastAsia"/>
              </w:rPr>
              <w:t xml:space="preserve">土壁</w:t>
            </w:r>
          </w:p>
        </w:tc>
        <w:tc>
          <w:tcPr/>
          <w:p>
            <w:pPr>
              <w:pStyle w:val="Compact"/>
            </w:pPr>
            <w:r>
              <w:t xml:space="preserve">1650</w:t>
            </w:r>
          </w:p>
        </w:tc>
        <w:tc>
          <w:tcPr/>
          <w:p>
            <w:pPr>
              <w:pStyle w:val="Compact"/>
            </w:pPr>
            <w:r>
              <w:t xml:space="preserve">900</w:t>
            </w:r>
          </w:p>
        </w:tc>
        <w:tc>
          <w:tcPr/>
          <w:p>
            <w:pPr>
              <w:pStyle w:val="Compact"/>
            </w:pPr>
            <w:r>
              <w:t xml:space="preserve">0.23</w:t>
            </w:r>
          </w:p>
        </w:tc>
        <w:tc>
          <w:tcPr/>
          <w:p>
            <w:pPr>
              <w:pStyle w:val="Compact"/>
            </w:pPr>
            <w:r>
              <w:rPr>
                <w:rFonts w:hint="eastAsia"/>
              </w:rPr>
              <w:t xml:space="preserve">高調湿性</w:t>
            </w:r>
          </w:p>
        </w:tc>
      </w:tr>
    </w:tbl>
    <w:p>
      <w:pPr>
        <w:pStyle w:val="BodyText"/>
      </w:pPr>
      <w:r>
        <w:rPr>
          <w:rFonts w:hint="eastAsia"/>
          <w:b/>
          <w:bCs/>
        </w:rPr>
        <w:t xml:space="preserve">表4.2</w:t>
      </w:r>
      <w:r>
        <w:rPr>
          <w:b/>
          <w:bCs/>
        </w:rPr>
        <w:t xml:space="preserve">　</w:t>
      </w:r>
      <w:r>
        <w:rPr>
          <w:rFonts w:hint="eastAsia"/>
          <w:b/>
          <w:bCs/>
        </w:rPr>
        <w:t xml:space="preserve">材料の基本物性値</w:t>
      </w:r>
    </w:p>
    <w:p>
      <w:pPr>
        <w:pStyle w:val="BodyText"/>
      </w:pPr>
      <w:r>
        <w:t xml:space="preserve">　</w:t>
      </w:r>
      <w:r>
        <w:rPr>
          <w:rFonts w:hint="eastAsia"/>
        </w:rPr>
        <w:t xml:space="preserve">コンクリートの物性値は、Goranらによる実測データに基づく値を用いた。コンクリートは密度・比熱ともに大きく、高い蓄熱性能を有する一方、透湿性は低い。熱伝導率は含水率に依存し、</w:t>
      </w:r>
      <m:oMath>
        <m:r>
          <m:t>λ</m:t>
        </m:r>
        <m:r>
          <m:rPr>
            <m:sty m:val="p"/>
          </m:rPr>
          <m:t>=</m:t>
        </m:r>
        <m:r>
          <m:t>1.3</m:t>
        </m:r>
        <m:r>
          <m:rPr>
            <m:sty m:val="p"/>
          </m:rPr>
          <m:t>+</m:t>
        </m:r>
        <m:r>
          <m:t>3.5</m:t>
        </m:r>
        <m:r>
          <m:t>ψ</m:t>
        </m:r>
      </m:oMath>
      <w:r>
        <w:t xml:space="preserve"> </w:t>
      </w:r>
      <w:r>
        <w:t xml:space="preserve">[W/(m·K)] </w:t>
      </w:r>
      <w:r>
        <w:rPr>
          <w:rFonts w:hint="eastAsia"/>
        </w:rPr>
        <w:t xml:space="preserve">として含水率</w:t>
      </w:r>
      <w:r>
        <w:t xml:space="preserve"> </w:t>
      </w:r>
      <m:oMath>
        <m:r>
          <m:t>ψ</m:t>
        </m:r>
      </m:oMath>
      <w:r>
        <w:t xml:space="preserve"> </w:t>
      </w:r>
      <w:r>
        <w:rPr>
          <w:rFonts w:hint="eastAsia"/>
        </w:rPr>
        <w:t xml:space="preserve">の関数で与えた。</w:t>
      </w:r>
    </w:p>
    <w:p>
      <w:pPr>
        <w:pStyle w:val="BodyText"/>
      </w:pPr>
      <w:r>
        <w:t xml:space="preserve">　</w:t>
      </w:r>
      <w:r>
        <w:rPr>
          <w:rFonts w:hint="eastAsia"/>
        </w:rPr>
        <w:t xml:space="preserve">グラスウール16Kは、密度16</w:t>
      </w:r>
      <w:r>
        <w:t xml:space="preserve"> </w:t>
      </w:r>
      <w:r>
        <w:rPr>
          <w:rFonts w:hint="eastAsia"/>
        </w:rPr>
        <w:t xml:space="preserve">kg/m³の繊維系断熱材である。熱伝導率が0.045</w:t>
      </w:r>
      <w:r>
        <w:t xml:space="preserve"> </w:t>
      </w:r>
      <w:r>
        <w:rPr>
          <w:rFonts w:hint="eastAsia"/>
        </w:rPr>
        <w:t xml:space="preserve">W/(m·K)と非常に低く、高い断熱性能を有する。空隙率が99%と高いため、水蒸気の透過性は高い。</w:t>
      </w:r>
    </w:p>
    <w:p>
      <w:pPr>
        <w:pStyle w:val="BodyText"/>
      </w:pPr>
      <w:r>
        <w:t xml:space="preserve">　</w:t>
      </w:r>
      <w:r>
        <w:rPr>
          <w:rFonts w:hint="eastAsia"/>
        </w:rPr>
        <w:t xml:space="preserve">土壁は伝統的な建築材料であり、高い調湿性能を有することが知られている。含水率と相対湿度の関係（吸着等温線）は、実測データに基づく近似式を用いた。土壁は相対湿度の変化に応じて水分を吸放出し、室内湿度の変動を緩和する効果がある。</w:t>
      </w:r>
    </w:p>
    <w:bookmarkEnd w:id="67"/>
    <w:bookmarkEnd w:id="68"/>
    <w:bookmarkStart w:id="74" w:name="計算条件"/>
    <w:p>
      <w:pPr>
        <w:pStyle w:val="Heading2"/>
      </w:pPr>
      <w:r>
        <w:rPr>
          <w:rStyle w:val="SectionNumber"/>
        </w:rPr>
        <w:t xml:space="preserve">4.5</w:t>
      </w:r>
      <w:r>
        <w:tab/>
      </w:r>
      <w:r>
        <w:rPr>
          <w:rFonts w:hint="eastAsia"/>
        </w:rPr>
        <w:t xml:space="preserve">計算条件</w:t>
      </w:r>
    </w:p>
    <w:p>
      <w:pPr>
        <w:pStyle w:val="FirstParagraph"/>
      </w:pPr>
      <w:r>
        <w:t xml:space="preserve">　</w:t>
      </w:r>
      <w:r>
        <w:rPr>
          <w:rFonts w:hint="eastAsia"/>
        </w:rPr>
        <w:t xml:space="preserve">本研究では、建物性能の違いが室内温湿度の周波数応答にどのように現れるかを検証するため、壁構造・換気量・気候条件を系統的に変化させた75パターンのシミュレーションを実施した。</w:t>
      </w:r>
    </w:p>
    <w:bookmarkStart w:id="69" w:name="壁構造のパターン"/>
    <w:p>
      <w:pPr>
        <w:pStyle w:val="Heading3"/>
      </w:pPr>
      <w:r>
        <w:rPr>
          <w:rStyle w:val="SectionNumber"/>
        </w:rPr>
        <w:t xml:space="preserve">4.5.1</w:t>
      </w:r>
      <w:r>
        <w:tab/>
      </w:r>
      <w:r>
        <w:rPr>
          <w:rFonts w:hint="eastAsia"/>
        </w:rPr>
        <w:t xml:space="preserve">壁構造のパターン</w:t>
      </w:r>
    </w:p>
    <w:p>
      <w:pPr>
        <w:pStyle w:val="FirstParagraph"/>
      </w:pPr>
      <w:r>
        <w:t xml:space="preserve">　</w:t>
      </w:r>
      <w:r>
        <w:rPr>
          <w:rFonts w:hint="eastAsia"/>
        </w:rPr>
        <w:t xml:space="preserve">壁構造として、蓄熱性・断熱性・吸放湿性の異なる5パターンを設定した（表4.3）。</w:t>
      </w:r>
    </w:p>
    <w:tbl>
      <w:tblPr>
        <w:tblStyle w:val="Table"/>
        <w:tblW w:type="pct" w:w="5000"/>
        <w:tblLayout w:type="fixed"/>
        <w:tblLook w:firstRow="1" w:lastRow="0" w:firstColumn="0" w:lastColumn="0" w:noHBand="0" w:noVBand="0" w:val="0020"/>
      </w:tblPr>
      <w:tblGrid>
        <w:gridCol w:w="1827"/>
        <w:gridCol w:w="1218"/>
        <w:gridCol w:w="3655"/>
        <w:gridCol w:w="1218"/>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材料構成（外→内）</w:t>
            </w:r>
          </w:p>
        </w:tc>
        <w:tc>
          <w:tcPr/>
          <w:p>
            <w:pPr>
              <w:pStyle w:val="Compact"/>
            </w:pPr>
            <w:r>
              <w:rPr>
                <w:rFonts w:hint="eastAsia"/>
              </w:rPr>
              <w:t xml:space="preserve">総厚</w:t>
            </w:r>
          </w:p>
        </w:tc>
      </w:tr>
      <w:tr>
        <w:tc>
          <w:tcPr/>
          <w:p>
            <w:pPr>
              <w:pStyle w:val="Compact"/>
            </w:pPr>
            <w:r>
              <w:t xml:space="preserve">W1</w:t>
            </w:r>
          </w:p>
        </w:tc>
        <w:tc>
          <w:tcPr/>
          <w:p>
            <w:pPr>
              <w:pStyle w:val="Compact"/>
            </w:pPr>
            <w:r>
              <w:rPr>
                <w:rFonts w:hint="eastAsia"/>
              </w:rPr>
              <w:t xml:space="preserve">RC単層</w:t>
            </w:r>
          </w:p>
        </w:tc>
        <w:tc>
          <w:tcPr/>
          <w:p>
            <w:pPr>
              <w:pStyle w:val="Compact"/>
            </w:pPr>
            <w:r>
              <w:t xml:space="preserve">コンクリート 150mm</w:t>
            </w:r>
          </w:p>
        </w:tc>
        <w:tc>
          <w:tcPr/>
          <w:p>
            <w:pPr>
              <w:pStyle w:val="Compact"/>
            </w:pPr>
            <w:r>
              <w:t xml:space="preserve">150mm</w:t>
            </w:r>
          </w:p>
        </w:tc>
      </w:tr>
      <w:tr>
        <w:tc>
          <w:tcPr/>
          <w:p>
            <w:pPr>
              <w:pStyle w:val="Compact"/>
            </w:pPr>
            <w:r>
              <w:t xml:space="preserve">W2</w:t>
            </w:r>
          </w:p>
        </w:tc>
        <w:tc>
          <w:tcPr/>
          <w:p>
            <w:pPr>
              <w:pStyle w:val="Compact"/>
            </w:pPr>
            <w:r>
              <w:rPr>
                <w:rFonts w:hint="eastAsia"/>
              </w:rPr>
              <w:t xml:space="preserve">RC内断熱</w:t>
            </w:r>
          </w:p>
        </w:tc>
        <w:tc>
          <w:tcPr/>
          <w:p>
            <w:pPr>
              <w:pStyle w:val="Compact"/>
            </w:pPr>
            <w:r>
              <w:t xml:space="preserve">コンクリート 150mm → グラスウール 100mm</w:t>
            </w:r>
          </w:p>
        </w:tc>
        <w:tc>
          <w:tcPr/>
          <w:p>
            <w:pPr>
              <w:pStyle w:val="Compact"/>
            </w:pPr>
            <w:r>
              <w:t xml:space="preserve">250mm</w:t>
            </w:r>
          </w:p>
        </w:tc>
      </w:tr>
      <w:tr>
        <w:tc>
          <w:tcPr/>
          <w:p>
            <w:pPr>
              <w:pStyle w:val="Compact"/>
            </w:pPr>
            <w:r>
              <w:t xml:space="preserve">W3</w:t>
            </w:r>
          </w:p>
        </w:tc>
        <w:tc>
          <w:tcPr/>
          <w:p>
            <w:pPr>
              <w:pStyle w:val="Compact"/>
            </w:pPr>
            <w:r>
              <w:rPr>
                <w:rFonts w:hint="eastAsia"/>
              </w:rPr>
              <w:t xml:space="preserve">RC外断熱</w:t>
            </w:r>
          </w:p>
        </w:tc>
        <w:tc>
          <w:tcPr/>
          <w:p>
            <w:pPr>
              <w:pStyle w:val="Compact"/>
            </w:pPr>
            <w:r>
              <w:t xml:space="preserve">グラスウール 100mm → コンクリート 150mm</w:t>
            </w:r>
          </w:p>
        </w:tc>
        <w:tc>
          <w:tcPr/>
          <w:p>
            <w:pPr>
              <w:pStyle w:val="Compact"/>
            </w:pPr>
            <w:r>
              <w:t xml:space="preserve">250mm</w:t>
            </w:r>
          </w:p>
        </w:tc>
      </w:tr>
      <w:tr>
        <w:tc>
          <w:tcPr/>
          <w:p>
            <w:pPr>
              <w:pStyle w:val="Compact"/>
            </w:pPr>
            <w:r>
              <w:t xml:space="preserve">W4</w:t>
            </w:r>
          </w:p>
        </w:tc>
        <w:tc>
          <w:tcPr/>
          <w:p>
            <w:pPr>
              <w:pStyle w:val="Compact"/>
            </w:pPr>
            <w:r>
              <w:rPr>
                <w:rFonts w:hint="eastAsia"/>
              </w:rPr>
              <w:t xml:space="preserve">RC内断熱+吸放湿</w:t>
            </w:r>
          </w:p>
        </w:tc>
        <w:tc>
          <w:tcPr/>
          <w:p>
            <w:pPr>
              <w:pStyle w:val="Compact"/>
            </w:pPr>
            <w:r>
              <w:t xml:space="preserve">コンクリート 150mm → グラスウール 100mm → </w:t>
            </w:r>
            <w:r>
              <w:rPr>
                <w:rFonts w:hint="eastAsia"/>
              </w:rPr>
              <w:t xml:space="preserve">石膏ボード</w:t>
            </w:r>
            <w:r>
              <w:t xml:space="preserve"> 12.5mm → </w:t>
            </w:r>
            <w:r>
              <w:rPr>
                <w:rFonts w:hint="eastAsia"/>
              </w:rPr>
              <w:t xml:space="preserve">和紙</w:t>
            </w:r>
            <w:r>
              <w:t xml:space="preserve"> 0.5mm</w:t>
            </w:r>
          </w:p>
        </w:tc>
        <w:tc>
          <w:tcPr/>
          <w:p>
            <w:pPr>
              <w:pStyle w:val="Compact"/>
            </w:pPr>
            <w:r>
              <w:t xml:space="preserve">263mm</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土壁</w:t>
            </w:r>
            <w:r>
              <w:t xml:space="preserve"> 70mm</w:t>
            </w:r>
          </w:p>
        </w:tc>
        <w:tc>
          <w:tcPr/>
          <w:p>
            <w:pPr>
              <w:pStyle w:val="Compact"/>
            </w:pPr>
            <w:r>
              <w:t xml:space="preserve">70mm</w:t>
            </w:r>
          </w:p>
        </w:tc>
      </w:tr>
    </w:tbl>
    <w:p>
      <w:pPr>
        <w:pStyle w:val="BodyText"/>
      </w:pPr>
      <w:r>
        <w:rPr>
          <w:rFonts w:hint="eastAsia"/>
          <w:b/>
          <w:bCs/>
        </w:rPr>
        <w:t xml:space="preserve">表4.3</w:t>
      </w:r>
      <w:r>
        <w:rPr>
          <w:b/>
          <w:bCs/>
        </w:rPr>
        <w:t xml:space="preserve">　</w:t>
      </w:r>
      <w:r>
        <w:rPr>
          <w:rFonts w:hint="eastAsia"/>
          <w:b/>
          <w:bCs/>
        </w:rPr>
        <w:t xml:space="preserve">壁構造のパターン</w:t>
      </w:r>
    </w:p>
    <w:p>
      <w:pPr>
        <w:pStyle w:val="BodyText"/>
      </w:pPr>
      <w:r>
        <w:t xml:space="preserve">　</w:t>
      </w:r>
      <w:r>
        <w:rPr>
          <w:rFonts w:hint="eastAsia"/>
        </w:rPr>
        <w:t xml:space="preserve">W1（RC単層）は、150mm厚のコンクリート単層壁であり、高い蓄熱性能を有する。室温変動を緩和する効果が期待されるが、断熱性能は低い。</w:t>
      </w:r>
    </w:p>
    <w:p>
      <w:pPr>
        <w:pStyle w:val="BodyText"/>
      </w:pPr>
      <w:r>
        <w:t xml:space="preserve">　</w:t>
      </w:r>
      <w:r>
        <w:rPr>
          <w:rFonts w:hint="eastAsia"/>
        </w:rPr>
        <w:t xml:space="preserve">W2（RC内断熱）とW3（RC外断熱）は、同じ材料構成（コンクリート150mm＋グラスウール100mm）であるが、断熱材の位置が異なる。W2では断熱材が室内側にあるため、コンクリートの蓄熱体が外気側に位置し、室温変動への応答が速い。W3では断熱材が外気側にあるため、コンクリートの蓄熱体が室内側に位置し、室温変動が緩和される。この断熱材位置の違いが周波数応答にどう現れるかは、本研究の検証項目の一つである。</w:t>
      </w:r>
    </w:p>
    <w:p>
      <w:pPr>
        <w:pStyle w:val="BodyText"/>
      </w:pPr>
      <w:r>
        <w:t xml:space="preserve">　</w:t>
      </w:r>
      <w:r>
        <w:rPr>
          <w:rFonts w:hint="eastAsia"/>
        </w:rPr>
        <w:t xml:space="preserve">W4（RC内断熱+吸放湿）は、W2の構成に吸放湿性を有する内装材（石膏ボード＋和紙）を追加したものである。これにより、室内湿度の変動に対する調湿効果が期待される。</w:t>
      </w:r>
    </w:p>
    <w:p>
      <w:pPr>
        <w:pStyle w:val="BodyText"/>
      </w:pPr>
      <w:r>
        <w:t xml:space="preserve">　</w:t>
      </w:r>
      <w:r>
        <w:rPr>
          <w:rFonts w:hint="eastAsia"/>
        </w:rPr>
        <w:t xml:space="preserve">W5（土壁）は、伝統的な構法による70mm厚の土壁である。土壁は高い調湿性能を有し、コンクリートとは異なる湿度応答を示すことが予想される。</w:t>
      </w:r>
    </w:p>
    <w:p>
      <w:pPr>
        <w:pStyle w:val="BodyText"/>
      </w:pPr>
      <w:r>
        <w:t xml:space="preserve">　</w:t>
      </w:r>
      <w:r>
        <w:rPr>
          <w:rFonts w:hint="eastAsia"/>
        </w:rPr>
        <w:t xml:space="preserve">なお、本研究では6面の壁体を面積100m²の1枚の等価壁体に統合して計算効率を高めた。日射吸収率を0としているため、方位による違いは生じない。</w:t>
      </w:r>
    </w:p>
    <w:bookmarkEnd w:id="69"/>
    <w:bookmarkStart w:id="70" w:name="換気量のパターン"/>
    <w:p>
      <w:pPr>
        <w:pStyle w:val="Heading3"/>
      </w:pPr>
      <w:r>
        <w:rPr>
          <w:rStyle w:val="SectionNumber"/>
        </w:rPr>
        <w:t xml:space="preserve">4.5.2</w:t>
      </w:r>
      <w:r>
        <w:tab/>
      </w:r>
      <w:r>
        <w:rPr>
          <w:rFonts w:hint="eastAsia"/>
        </w:rPr>
        <w:t xml:space="preserve">換気量のパターン</w:t>
      </w:r>
    </w:p>
    <w:p>
      <w:pPr>
        <w:pStyle w:val="FirstParagraph"/>
      </w:pPr>
      <w:r>
        <w:t xml:space="preserve">　</w:t>
      </w:r>
      <w:r>
        <w:rPr>
          <w:rFonts w:hint="eastAsia"/>
        </w:rPr>
        <w:t xml:space="preserve">換気量として、実際の建物で想定される範囲をカバーする5パターンを設定した（表4.4）。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換気量</w:t>
            </w:r>
          </w:p>
        </w:tc>
        <w:tc>
          <w:tcPr/>
          <w:p>
            <w:pPr>
              <w:pStyle w:val="Compact"/>
            </w:pPr>
            <w:r>
              <w:rPr>
                <w:rFonts w:hint="eastAsia"/>
              </w:rPr>
              <w:t xml:space="preserve">換気回数</w:t>
            </w:r>
          </w:p>
        </w:tc>
        <w:tc>
          <w:tcPr/>
          <w:p>
            <w:pPr>
              <w:pStyle w:val="Compact"/>
            </w:pPr>
            <w:r>
              <w:rPr>
                <w:rFonts w:hint="eastAsia"/>
              </w:rPr>
              <w:t xml:space="preserve">想定する状況</w:t>
            </w:r>
          </w:p>
        </w:tc>
      </w:tr>
      <w:tr>
        <w:tc>
          <w:tcPr/>
          <w:p>
            <w:pPr>
              <w:pStyle w:val="Compact"/>
            </w:pPr>
            <w:r>
              <w:t xml:space="preserve">V1</w:t>
            </w:r>
          </w:p>
        </w:tc>
        <w:tc>
          <w:tcPr/>
          <w:p>
            <w:pPr>
              <w:pStyle w:val="Compact"/>
            </w:pPr>
            <w:r>
              <w:rPr>
                <w:rFonts w:hint="eastAsia"/>
              </w:rPr>
              <w:t xml:space="preserve">標準換気</w:t>
            </w:r>
          </w:p>
        </w:tc>
        <w:tc>
          <w:tcPr/>
          <w:p>
            <w:pPr>
              <w:pStyle w:val="Compact"/>
            </w:pPr>
            <w:r>
              <w:t xml:space="preserve">0.005 m³/s</w:t>
            </w:r>
          </w:p>
        </w:tc>
        <w:tc>
          <w:tcPr/>
          <w:p>
            <w:pPr>
              <w:pStyle w:val="Compact"/>
            </w:pPr>
            <w:r>
              <w:t xml:space="preserve">0.29 </w:t>
            </w:r>
            <w:r>
              <w:rPr>
                <w:rFonts w:hint="eastAsia"/>
              </w:rPr>
              <w:t xml:space="preserve">回/h</w:t>
            </w:r>
          </w:p>
        </w:tc>
        <w:tc>
          <w:tcPr/>
          <w:p>
            <w:pPr>
              <w:pStyle w:val="Compact"/>
            </w:pPr>
            <w:r>
              <w:rPr>
                <w:rFonts w:hint="eastAsia"/>
              </w:rPr>
              <w:t xml:space="preserve">一般的な住宅</w:t>
            </w:r>
          </w:p>
        </w:tc>
      </w:tr>
      <w:tr>
        <w:tc>
          <w:tcPr/>
          <w:p>
            <w:pPr>
              <w:pStyle w:val="Compact"/>
            </w:pPr>
            <w:r>
              <w:t xml:space="preserve">V2</w:t>
            </w:r>
          </w:p>
        </w:tc>
        <w:tc>
          <w:tcPr/>
          <w:p>
            <w:pPr>
              <w:pStyle w:val="Compact"/>
            </w:pPr>
            <w:r>
              <w:rPr>
                <w:rFonts w:hint="eastAsia"/>
              </w:rPr>
              <w:t xml:space="preserve">弱換気</w:t>
            </w:r>
          </w:p>
        </w:tc>
        <w:tc>
          <w:tcPr/>
          <w:p>
            <w:pPr>
              <w:pStyle w:val="Compact"/>
            </w:pPr>
            <w:r>
              <w:t xml:space="preserve">0.0015 m³/s</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rPr>
                <w:rFonts w:hint="eastAsia"/>
              </w:rPr>
              <w:t xml:space="preserve">強換気</w:t>
            </w:r>
          </w:p>
        </w:tc>
        <w:tc>
          <w:tcPr/>
          <w:p>
            <w:pPr>
              <w:pStyle w:val="Compact"/>
            </w:pPr>
            <w:r>
              <w:t xml:space="preserve">0.020 m³/s</w:t>
            </w:r>
          </w:p>
        </w:tc>
        <w:tc>
          <w:tcPr/>
          <w:p>
            <w:pPr>
              <w:pStyle w:val="Compact"/>
            </w:pPr>
            <w:r>
              <w:t xml:space="preserve">1.15 </w:t>
            </w:r>
            <w:r>
              <w:rPr>
                <w:rFonts w:hint="eastAsia"/>
              </w:rPr>
              <w:t xml:space="preserve">回/h</w:t>
            </w:r>
          </w:p>
        </w:tc>
        <w:tc>
          <w:tcPr/>
          <w:p>
            <w:pPr>
              <w:pStyle w:val="Compact"/>
            </w:pPr>
            <w:r>
              <w:rPr>
                <w:rFonts w:hint="eastAsia"/>
              </w:rPr>
              <w:t xml:space="preserve">24時間換気稼働時</w:t>
            </w:r>
          </w:p>
        </w:tc>
      </w:tr>
      <w:tr>
        <w:tc>
          <w:tcPr/>
          <w:p>
            <w:pPr>
              <w:pStyle w:val="Compact"/>
            </w:pPr>
            <w:r>
              <w:t xml:space="preserve">V4</w:t>
            </w:r>
          </w:p>
        </w:tc>
        <w:tc>
          <w:tcPr/>
          <w:p>
            <w:pPr>
              <w:pStyle w:val="Compact"/>
            </w:pPr>
            <w:r>
              <w:rPr>
                <w:rFonts w:hint="eastAsia"/>
              </w:rPr>
              <w:t xml:space="preserve">無換気</w:t>
            </w:r>
          </w:p>
        </w:tc>
        <w:tc>
          <w:tcPr/>
          <w:p>
            <w:pPr>
              <w:pStyle w:val="Compact"/>
            </w:pPr>
            <w:r>
              <w:t xml:space="preserve">0 m³/s</w:t>
            </w:r>
          </w:p>
        </w:tc>
        <w:tc>
          <w:tcPr/>
          <w:p>
            <w:pPr>
              <w:pStyle w:val="Compact"/>
            </w:pPr>
            <w:r>
              <w:t xml:space="preserve">0 </w:t>
            </w:r>
            <w:r>
              <w:rPr>
                <w:rFonts w:hint="eastAsia"/>
              </w:rPr>
              <w:t xml:space="preserve">回/h</w:t>
            </w:r>
          </w:p>
        </w:tc>
        <w:tc>
          <w:tcPr/>
          <w:p>
            <w:pPr>
              <w:pStyle w:val="Compact"/>
            </w:pPr>
            <w:r>
              <w:rPr>
                <w:rFonts w:hint="eastAsia"/>
              </w:rPr>
              <w:t xml:space="preserve">完全密閉（理論的限界）</w:t>
            </w:r>
          </w:p>
        </w:tc>
      </w:tr>
      <w:tr>
        <w:tc>
          <w:tcPr/>
          <w:p>
            <w:pPr>
              <w:pStyle w:val="Compact"/>
            </w:pPr>
            <w:r>
              <w:t xml:space="preserve">V5</w:t>
            </w:r>
          </w:p>
        </w:tc>
        <w:tc>
          <w:tcPr/>
          <w:p>
            <w:pPr>
              <w:pStyle w:val="Compact"/>
            </w:pPr>
            <w:r>
              <w:rPr>
                <w:rFonts w:hint="eastAsia"/>
              </w:rPr>
              <w:t xml:space="preserve">中程度換気</w:t>
            </w:r>
          </w:p>
        </w:tc>
        <w:tc>
          <w:tcPr/>
          <w:p>
            <w:pPr>
              <w:pStyle w:val="Compact"/>
            </w:pPr>
            <w:r>
              <w:t xml:space="preserve">0.010 m³/s</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rPr>
          <w:rFonts w:hint="eastAsia"/>
          <w:b/>
          <w:bCs/>
        </w:rPr>
        <w:t xml:space="preserve">表4.4</w:t>
      </w:r>
      <w:r>
        <w:rPr>
          <w:b/>
          <w:bCs/>
        </w:rPr>
        <w:t xml:space="preserve">　</w:t>
      </w:r>
      <w:r>
        <w:rPr>
          <w:rFonts w:hint="eastAsia"/>
          <w:b/>
          <w:bCs/>
        </w:rPr>
        <w:t xml:space="preserve">換気量のパターン</w:t>
      </w:r>
    </w:p>
    <w:p>
      <w:pPr>
        <w:pStyle w:val="BodyText"/>
      </w:pPr>
      <w:r>
        <w:t xml:space="preserve">　</w:t>
      </w:r>
      <w:r>
        <w:rPr>
          <w:rFonts w:hint="eastAsia"/>
        </w:rPr>
        <w:t xml:space="preserve">換気回数</w:t>
      </w:r>
      <w:r>
        <w:t xml:space="preserve"> </w:t>
      </w:r>
      <m:oMath>
        <m:r>
          <m:t>n</m:t>
        </m:r>
      </m:oMath>
      <w:r>
        <w:t xml:space="preserve"> </w:t>
      </w:r>
      <w:r>
        <w:rPr>
          <w:rFonts w:hint="eastAsia"/>
        </w:rPr>
        <w:t xml:space="preserve">[回/h]</w:t>
      </w:r>
      <w:r>
        <w:t xml:space="preserve"> </w:t>
      </w:r>
      <w:r>
        <w:rPr>
          <w:rFonts w:hint="eastAsia"/>
        </w:rPr>
        <w:t xml:space="preserve">は、換気量</w:t>
      </w:r>
      <w:r>
        <w:t xml:space="preserve"> </w:t>
      </w:r>
      <m:oMath>
        <m:sSub>
          <m:e>
            <m:r>
              <m:t>Q</m:t>
            </m:r>
          </m:e>
          <m:sub>
            <m:r>
              <m:t>v</m:t>
            </m:r>
          </m:sub>
        </m:sSub>
      </m:oMath>
      <w:r>
        <w:t xml:space="preserve"> </w:t>
      </w:r>
      <w:r>
        <w:t xml:space="preserve">[m³/s] </w:t>
      </w:r>
      <w:r>
        <w:rPr>
          <w:rFonts w:hint="eastAsia"/>
        </w:rPr>
        <w:t xml:space="preserve">と室容積</w:t>
      </w:r>
      <w:r>
        <w:t xml:space="preserve"> </w:t>
      </w:r>
      <m:oMath>
        <m:r>
          <m:t>V</m:t>
        </m:r>
      </m:oMath>
      <w:r>
        <w:t xml:space="preserve"> </w:t>
      </w:r>
      <w:r>
        <w:t xml:space="preserve">[m³] から</w:t>
      </w:r>
      <w:r>
        <w:t xml:space="preserve"> </w:t>
      </w:r>
      <m:oMath>
        <m:r>
          <m:t>n</m:t>
        </m:r>
        <m:r>
          <m:rPr>
            <m:sty m:val="p"/>
          </m:rPr>
          <m:t>=</m:t>
        </m:r>
        <m:r>
          <m:t>3600</m:t>
        </m:r>
        <m:sSub>
          <m:e>
            <m:r>
              <m:t>Q</m:t>
            </m:r>
          </m:e>
          <m:sub>
            <m:r>
              <m:t>v</m:t>
            </m:r>
          </m:sub>
        </m:sSub>
        <m:r>
          <m:rPr>
            <m:sty m:val="p"/>
          </m:rPr>
          <m:t>/</m:t>
        </m:r>
        <m:r>
          <m:t>V</m:t>
        </m:r>
      </m:oMath>
      <w:r>
        <w:t xml:space="preserve"> </w:t>
      </w:r>
      <w:r>
        <w:rPr>
          <w:rFonts w:hint="eastAsia"/>
        </w:rPr>
        <w:t xml:space="preserve">で計算される。本研究の室容積は62.5</w:t>
      </w:r>
      <w:r>
        <w:t xml:space="preserve"> m³である。</w:t>
      </w:r>
    </w:p>
    <w:p>
      <w:pPr>
        <w:pStyle w:val="BodyText"/>
      </w:pPr>
      <w:r>
        <w:t xml:space="preserve">　</w:t>
      </w:r>
      <w:r>
        <w:rPr>
          <w:rFonts w:hint="eastAsia"/>
        </w:rPr>
        <w:t xml:space="preserve">第3章で述べたように、換気量は室内温湿度の周波数応答に大きく影響する。換気量が大きいほど外気の影響を直接受けやすく、壁体の蓄熱・調湿効果の寄与は相対的に小さくなる。逆に換気量が小さいほど、壁体の性能が室内環境に強く反映される。V4（無換気）は理論的な限界ケースであり、壁体を通じた熱・水分移動のみで室内環境が決まる条件である。</w:t>
      </w:r>
    </w:p>
    <w:bookmarkEnd w:id="70"/>
    <w:bookmarkStart w:id="71" w:name="室条件のパターン"/>
    <w:p>
      <w:pPr>
        <w:pStyle w:val="Heading3"/>
      </w:pPr>
      <w:r>
        <w:rPr>
          <w:rStyle w:val="SectionNumber"/>
        </w:rPr>
        <w:t xml:space="preserve">4.5.3</w:t>
      </w:r>
      <w:r>
        <w:tab/>
      </w:r>
      <w:r>
        <w:rPr>
          <w:rFonts w:hint="eastAsia"/>
        </w:rPr>
        <w:t xml:space="preserve">室条件のパターン</w:t>
      </w:r>
    </w:p>
    <w:p>
      <w:pPr>
        <w:pStyle w:val="FirstParagraph"/>
      </w:pPr>
      <w:r>
        <w:t xml:space="preserve">　</w:t>
      </w:r>
      <w:r>
        <w:rPr>
          <w:rFonts w:hint="eastAsia"/>
        </w:rPr>
        <w:t xml:space="preserve">室条件は全パターンで共通とし、1パターンのみを設定した（表4.5）。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パターン</w:t>
            </w:r>
          </w:p>
        </w:tc>
        <w:tc>
          <w:tcPr/>
          <w:p>
            <w:pPr>
              <w:pStyle w:val="Compact"/>
            </w:pPr>
            <w:r>
              <w:rPr>
                <w:rFonts w:hint="eastAsia"/>
              </w:rPr>
              <w:t xml:space="preserve">室容積</w:t>
            </w:r>
          </w:p>
        </w:tc>
        <w:tc>
          <w:tcPr/>
          <w:p>
            <w:pPr>
              <w:pStyle w:val="Compact"/>
            </w:pPr>
            <w:r>
              <w:rPr>
                <w:rFonts w:hint="eastAsia"/>
              </w:rPr>
              <w:t xml:space="preserve">壁面積</w:t>
            </w:r>
          </w:p>
        </w:tc>
        <w:tc>
          <w:tcPr/>
          <w:p>
            <w:pPr>
              <w:pStyle w:val="Compact"/>
            </w:pPr>
            <w:r>
              <w:rPr>
                <w:rFonts w:hint="eastAsia"/>
              </w:rPr>
              <w:t xml:space="preserve">内部発熱</w:t>
            </w:r>
          </w:p>
        </w:tc>
        <w:tc>
          <w:tcPr/>
          <w:p>
            <w:pPr>
              <w:pStyle w:val="Compact"/>
            </w:pPr>
            <w:r>
              <w:rPr>
                <w:rFonts w:hint="eastAsia"/>
              </w:rPr>
              <w:t xml:space="preserve">内部発湿</w:t>
            </w:r>
          </w:p>
        </w:tc>
        <w:tc>
          <w:tcPr/>
          <w:p>
            <w:pPr>
              <w:pStyle w:val="Compact"/>
            </w:pPr>
            <w:r>
              <w:rPr>
                <w:rFonts w:hint="eastAsia"/>
              </w:rPr>
              <w:t xml:space="preserve">空調</w:t>
            </w:r>
          </w:p>
        </w:tc>
      </w:tr>
      <w:tr>
        <w:tc>
          <w:tcPr/>
          <w:p>
            <w:pPr>
              <w:pStyle w:val="Compact"/>
            </w:pPr>
            <w:r>
              <w:t xml:space="preserve">R1</w:t>
            </w:r>
          </w:p>
        </w:tc>
        <w:tc>
          <w:tcPr/>
          <w:p>
            <w:pPr>
              <w:pStyle w:val="Compact"/>
            </w:pPr>
            <w:r>
              <w:t xml:space="preserve">62.5 m³</w:t>
            </w:r>
          </w:p>
        </w:tc>
        <w:tc>
          <w:tcPr/>
          <w:p>
            <w:pPr>
              <w:pStyle w:val="Compact"/>
            </w:pPr>
            <w:r>
              <w:t xml:space="preserve">100 m²</w:t>
            </w:r>
          </w:p>
        </w:tc>
        <w:tc>
          <w:tcPr/>
          <w:p>
            <w:pPr>
              <w:pStyle w:val="Compact"/>
            </w:pPr>
            <w:r>
              <w:t xml:space="preserve">0 W</w:t>
            </w:r>
          </w:p>
        </w:tc>
        <w:tc>
          <w:tcPr/>
          <w:p>
            <w:pPr>
              <w:pStyle w:val="Compact"/>
            </w:pPr>
            <w:r>
              <w:t xml:space="preserve">0 kg/s</w:t>
            </w:r>
          </w:p>
        </w:tc>
        <w:tc>
          <w:tcPr/>
          <w:p>
            <w:pPr>
              <w:pStyle w:val="Compact"/>
            </w:pPr>
            <w:r>
              <w:t xml:space="preserve">OFF</w:t>
            </w:r>
          </w:p>
        </w:tc>
      </w:tr>
    </w:tbl>
    <w:p>
      <w:pPr>
        <w:pStyle w:val="BodyText"/>
      </w:pPr>
      <w:r>
        <w:rPr>
          <w:rFonts w:hint="eastAsia"/>
          <w:b/>
          <w:bCs/>
        </w:rPr>
        <w:t xml:space="preserve">表4.5</w:t>
      </w:r>
      <w:r>
        <w:rPr>
          <w:b/>
          <w:bCs/>
        </w:rPr>
        <w:t xml:space="preserve">　</w:t>
      </w:r>
      <w:r>
        <w:rPr>
          <w:rFonts w:hint="eastAsia"/>
          <w:b/>
          <w:bCs/>
        </w:rPr>
        <w:t xml:space="preserve">室条件のパターン</w:t>
      </w:r>
    </w:p>
    <w:p>
      <w:pPr>
        <w:pStyle w:val="BodyText"/>
      </w:pPr>
      <w:r>
        <w:t xml:space="preserve">　</w:t>
      </w:r>
      <w:r>
        <w:rPr>
          <w:rFonts w:hint="eastAsia"/>
        </w:rPr>
        <w:t xml:space="preserve">室容積62.5</w:t>
      </w:r>
      <w:r>
        <w:t xml:space="preserve"> </w:t>
      </w:r>
      <w:r>
        <w:rPr>
          <w:rFonts w:hint="eastAsia"/>
        </w:rPr>
        <w:t xml:space="preserve">m³は、床面積25</w:t>
      </w:r>
      <w:r>
        <w:t xml:space="preserve"> </w:t>
      </w:r>
      <w:r>
        <w:rPr>
          <w:rFonts w:hint="eastAsia"/>
        </w:rPr>
        <w:t xml:space="preserve">m²（5m</w:t>
      </w:r>
      <w:r>
        <w:t xml:space="preserve"> × </w:t>
      </w:r>
      <w:r>
        <w:rPr>
          <w:rFonts w:hint="eastAsia"/>
        </w:rPr>
        <w:t xml:space="preserve">5m、約15畳）、天井高2.5</w:t>
      </w:r>
      <w:r>
        <w:t xml:space="preserve"> </w:t>
      </w:r>
      <w:r>
        <w:rPr>
          <w:rFonts w:hint="eastAsia"/>
        </w:rPr>
        <w:t xml:space="preserve">mの標準的な居室を想定している。壁面積100</w:t>
      </w:r>
      <w:r>
        <w:t xml:space="preserve"> </w:t>
      </w:r>
      <w:r>
        <w:rPr>
          <w:rFonts w:hint="eastAsia"/>
        </w:rPr>
        <w:t xml:space="preserve">m²は、6面の壁体を1枚の等価壁体に統合したものである。</w:t>
      </w:r>
    </w:p>
    <w:p>
      <w:pPr>
        <w:pStyle w:val="BodyText"/>
      </w:pPr>
      <w:r>
        <w:t xml:space="preserve">　</w:t>
      </w:r>
      <w:r>
        <w:rPr>
          <w:rFonts w:hint="eastAsia"/>
        </w:rPr>
        <w:t xml:space="preserve">内部発熱・発湿を0とし、空調を行わない自然室温条件とすることで、室内温湿度の変動は外気条件と建物性能のみによって決定される。これにより、建物性能の違いが周波数応答に与える影響を純粋に評価できる。本研究では室条件を固定し、壁構造と換気量の違いに着目するため、室条件は1パターンとした。</w:t>
      </w:r>
    </w:p>
    <w:bookmarkEnd w:id="71"/>
    <w:bookmarkStart w:id="72" w:name="気候条件のパターン"/>
    <w:p>
      <w:pPr>
        <w:pStyle w:val="Heading3"/>
      </w:pPr>
      <w:r>
        <w:rPr>
          <w:rStyle w:val="SectionNumber"/>
        </w:rPr>
        <w:t xml:space="preserve">4.5.4</w:t>
      </w:r>
      <w:r>
        <w:tab/>
      </w:r>
      <w:r>
        <w:rPr>
          <w:rFonts w:hint="eastAsia"/>
        </w:rPr>
        <w:t xml:space="preserve">気候条件のパターン</w:t>
      </w:r>
    </w:p>
    <w:p>
      <w:pPr>
        <w:pStyle w:val="FirstParagraph"/>
      </w:pPr>
      <w:r>
        <w:t xml:space="preserve">　</w:t>
      </w:r>
      <w:r>
        <w:rPr>
          <w:rFonts w:hint="eastAsia"/>
        </w:rPr>
        <w:t xml:space="preserve">外気条件として、気候特性の異なる3都市のデータを用いた（表4.6）。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都市</w:t>
            </w:r>
          </w:p>
        </w:tc>
        <w:tc>
          <w:tcPr/>
          <w:p>
            <w:pPr>
              <w:pStyle w:val="Compact"/>
            </w:pPr>
            <w:r>
              <w:rPr>
                <w:rFonts w:hint="eastAsia"/>
              </w:rPr>
              <w:t xml:space="preserve">気温範囲</w:t>
            </w:r>
          </w:p>
        </w:tc>
        <w:tc>
          <w:tcPr/>
          <w:p>
            <w:pPr>
              <w:pStyle w:val="Compact"/>
            </w:pPr>
            <w:r>
              <w:rPr>
                <w:rFonts w:hint="eastAsia"/>
              </w:rPr>
              <w:t xml:space="preserve">湿度範囲</w:t>
            </w:r>
          </w:p>
        </w:tc>
        <w:tc>
          <w:tcPr/>
          <w:p>
            <w:pPr>
              <w:pStyle w:val="Compact"/>
            </w:pPr>
            <w:r>
              <w:rPr>
                <w:rFonts w:hint="eastAsia"/>
              </w:rPr>
              <w:t xml:space="preserve">気候区分</w:t>
            </w:r>
          </w:p>
        </w:tc>
      </w:tr>
      <w:tr>
        <w:tc>
          <w:tcPr/>
          <w:p>
            <w:pPr>
              <w:pStyle w:val="Compact"/>
            </w:pPr>
            <w:r>
              <w:t xml:space="preserve">C1</w:t>
            </w:r>
          </w:p>
        </w:tc>
        <w:tc>
          <w:tcPr/>
          <w:p>
            <w:pPr>
              <w:pStyle w:val="Compact"/>
            </w:pPr>
            <w:r>
              <w:rPr>
                <w:rFonts w:hint="eastAsia"/>
              </w:rPr>
              <w:t xml:space="preserve">京都</w:t>
            </w:r>
          </w:p>
        </w:tc>
        <w:tc>
          <w:tcPr/>
          <w:p>
            <w:pPr>
              <w:pStyle w:val="Compact"/>
            </w:pPr>
            <w:r>
              <w:t xml:space="preserve">-2.4〜35.3 ℃</w:t>
            </w:r>
          </w:p>
        </w:tc>
        <w:tc>
          <w:tcPr/>
          <w:p>
            <w:pPr>
              <w:pStyle w:val="Compact"/>
            </w:pPr>
            <w:r>
              <w:t xml:space="preserve">13〜96 %</w:t>
            </w:r>
          </w:p>
        </w:tc>
        <w:tc>
          <w:tcPr/>
          <w:p>
            <w:pPr>
              <w:pStyle w:val="Compact"/>
            </w:pPr>
            <w:r>
              <w:rPr>
                <w:rFonts w:hint="eastAsia"/>
              </w:rPr>
              <w:t xml:space="preserve">温暖湿潤気候</w:t>
            </w:r>
          </w:p>
        </w:tc>
      </w:tr>
      <w:tr>
        <w:tc>
          <w:tcPr/>
          <w:p>
            <w:pPr>
              <w:pStyle w:val="Compact"/>
            </w:pPr>
            <w:r>
              <w:t xml:space="preserve">C2</w:t>
            </w:r>
          </w:p>
        </w:tc>
        <w:tc>
          <w:tcPr/>
          <w:p>
            <w:pPr>
              <w:pStyle w:val="Compact"/>
            </w:pPr>
            <w:r>
              <w:rPr>
                <w:rFonts w:hint="eastAsia"/>
              </w:rPr>
              <w:t xml:space="preserve">沖縄</w:t>
            </w:r>
          </w:p>
        </w:tc>
        <w:tc>
          <w:tcPr/>
          <w:p>
            <w:pPr>
              <w:pStyle w:val="Compact"/>
            </w:pPr>
            <w:r>
              <w:t xml:space="preserve">12.8〜31.1 ℃</w:t>
            </w:r>
          </w:p>
        </w:tc>
        <w:tc>
          <w:tcPr/>
          <w:p>
            <w:pPr>
              <w:pStyle w:val="Compact"/>
            </w:pPr>
            <w:r>
              <w:t xml:space="preserve">40〜97 %</w:t>
            </w:r>
          </w:p>
        </w:tc>
        <w:tc>
          <w:tcPr/>
          <w:p>
            <w:pPr>
              <w:pStyle w:val="Compact"/>
            </w:pPr>
            <w:r>
              <w:rPr>
                <w:rFonts w:hint="eastAsia"/>
              </w:rPr>
              <w:t xml:space="preserve">亜熱帯気候</w:t>
            </w:r>
          </w:p>
        </w:tc>
      </w:tr>
      <w:tr>
        <w:tc>
          <w:tcPr/>
          <w:p>
            <w:pPr>
              <w:pStyle w:val="Compact"/>
            </w:pPr>
            <w:r>
              <w:t xml:space="preserve">C3</w:t>
            </w:r>
          </w:p>
        </w:tc>
        <w:tc>
          <w:tcPr/>
          <w:p>
            <w:pPr>
              <w:pStyle w:val="Compact"/>
            </w:pPr>
            <w:r>
              <w:rPr>
                <w:rFonts w:hint="eastAsia"/>
              </w:rPr>
              <w:t xml:space="preserve">札幌</w:t>
            </w:r>
          </w:p>
        </w:tc>
        <w:tc>
          <w:tcPr/>
          <w:p>
            <w:pPr>
              <w:pStyle w:val="Compact"/>
            </w:pPr>
            <w:r>
              <w:t xml:space="preserve">-13.7〜31.2 ℃</w:t>
            </w:r>
          </w:p>
        </w:tc>
        <w:tc>
          <w:tcPr/>
          <w:p>
            <w:pPr>
              <w:pStyle w:val="Compact"/>
            </w:pPr>
            <w:r>
              <w:t xml:space="preserve">20〜96 %</w:t>
            </w:r>
          </w:p>
        </w:tc>
        <w:tc>
          <w:tcPr/>
          <w:p>
            <w:pPr>
              <w:pStyle w:val="Compact"/>
            </w:pPr>
            <w:r>
              <w:rPr>
                <w:rFonts w:hint="eastAsia"/>
              </w:rPr>
              <w:t xml:space="preserve">亜寒帯気候</w:t>
            </w:r>
          </w:p>
        </w:tc>
      </w:tr>
    </w:tbl>
    <w:p>
      <w:pPr>
        <w:pStyle w:val="BodyText"/>
      </w:pPr>
      <w:r>
        <w:rPr>
          <w:rFonts w:hint="eastAsia"/>
          <w:b/>
          <w:bCs/>
        </w:rPr>
        <w:t xml:space="preserve">表4.6</w:t>
      </w:r>
      <w:r>
        <w:rPr>
          <w:b/>
          <w:bCs/>
        </w:rPr>
        <w:t xml:space="preserve">　</w:t>
      </w:r>
      <w:r>
        <w:rPr>
          <w:rFonts w:hint="eastAsia"/>
          <w:b/>
          <w:bCs/>
        </w:rPr>
        <w:t xml:space="preserve">気候条件のパターン</w:t>
      </w:r>
    </w:p>
    <w:p>
      <w:pPr>
        <w:pStyle w:val="BodyText"/>
      </w:pPr>
      <w:r>
        <w:t xml:space="preserve">　</w:t>
      </w:r>
      <w:r>
        <w:rPr>
          <w:rFonts w:hint="eastAsia"/>
        </w:rPr>
        <w:t xml:space="preserve">京都は夏季高温多湿・冬季低温乾燥の典型的な温暖湿潤気候であり、年間を通じた温湿度変動が大きい。沖縄は年間を通じて温暖で湿度が高く、気温の年較差が小さい。札幌は冬季の気温が非常に低く、気温の年較差が最も大きい。</w:t>
      </w:r>
    </w:p>
    <w:p>
      <w:pPr>
        <w:pStyle w:val="BodyText"/>
      </w:pPr>
      <w:r>
        <w:t xml:space="preserve">　</w:t>
      </w:r>
      <w:r>
        <w:rPr>
          <w:rFonts w:hint="eastAsia"/>
        </w:rPr>
        <w:t xml:space="preserve">これらの異なる気候条件を用いることで、外気変動の特性（振幅・周期成分）が逆推定精度に与える影響を評価できる。</w:t>
      </w:r>
    </w:p>
    <w:bookmarkEnd w:id="72"/>
    <w:bookmarkStart w:id="73" w:name="パターンの組み合わせ"/>
    <w:p>
      <w:pPr>
        <w:pStyle w:val="Heading3"/>
      </w:pPr>
      <w:r>
        <w:rPr>
          <w:rStyle w:val="SectionNumber"/>
        </w:rPr>
        <w:t xml:space="preserve">4.5.5</w:t>
      </w:r>
      <w:r>
        <w:tab/>
      </w:r>
      <w:r>
        <w:rPr>
          <w:rFonts w:hint="eastAsia"/>
        </w:rPr>
        <w:t xml:space="preserve">パターンの組み合わせ</w:t>
      </w:r>
    </w:p>
    <w:p>
      <w:pPr>
        <w:pStyle w:val="FirstParagraph"/>
      </w:pPr>
      <w:r>
        <w:t xml:space="preserve">　</w:t>
      </w:r>
      <w:r>
        <w:rPr>
          <w:rFonts w:hint="eastAsia"/>
        </w:rPr>
        <w:t xml:space="preserve">上記のパターンを組み合わせると、全75パターンとなる。</w:t>
      </w:r>
    </w:p>
    <w:p>
      <w:pPr>
        <w:pStyle w:val="BodyText"/>
      </w:pPr>
      <m:oMathPara>
        <m:oMathParaPr>
          <m:jc m:val="center"/>
        </m:oMathParaPr>
        <m:oMath>
          <m:r>
            <m:rPr>
              <m:nor/>
              <m:sty m:val="p"/>
            </m:rPr>
            <m:t>総パターン数</m:t>
          </m:r>
          <m:r>
            <m:rPr>
              <m:sty m:val="p"/>
            </m:rPr>
            <m:t>=</m:t>
          </m:r>
          <m:r>
            <m:t>5</m:t>
          </m:r>
          <m:r>
            <m:rPr>
              <m:nor/>
              <m:sty m:val="p"/>
            </m:rPr>
            <m:t>（壁構造）</m:t>
          </m:r>
          <m:r>
            <m:rPr>
              <m:sty m:val="p"/>
            </m:rPr>
            <m:t>×</m:t>
          </m:r>
          <m:r>
            <m:t>5</m:t>
          </m:r>
          <m:r>
            <m:rPr>
              <m:nor/>
              <m:sty m:val="p"/>
            </m:rPr>
            <m:t>（換気量）</m:t>
          </m:r>
          <m:r>
            <m:rPr>
              <m:sty m:val="p"/>
            </m:rPr>
            <m:t>×</m:t>
          </m:r>
          <m:r>
            <m:t>1</m:t>
          </m:r>
          <m:r>
            <m:rPr>
              <m:nor/>
              <m:sty m:val="p"/>
            </m:rPr>
            <m:t>（室条件）</m:t>
          </m:r>
          <m:r>
            <m:rPr>
              <m:sty m:val="p"/>
            </m:rPr>
            <m:t>×</m:t>
          </m:r>
          <m:r>
            <m:t>3</m:t>
          </m:r>
          <m:r>
            <m:rPr>
              <m:nor/>
              <m:sty m:val="p"/>
            </m:rPr>
            <m:t>（気候条件）</m:t>
          </m:r>
          <m:r>
            <m:rPr>
              <m:sty m:val="p"/>
            </m:rPr>
            <m:t>=</m:t>
          </m:r>
          <m:r>
            <m:t>75</m:t>
          </m:r>
        </m:oMath>
      </m:oMathPara>
    </w:p>
    <w:p>
      <w:pPr>
        <w:pStyle w:val="FirstParagraph"/>
      </w:pPr>
      <w:r>
        <w:t xml:space="preserve">　</w:t>
      </w:r>
      <w:r>
        <w:rPr>
          <w:rFonts w:hint="eastAsia"/>
        </w:rPr>
        <w:t xml:space="preserve">各パターンについて1年間のシミュレーションを実行し、室内温湿度の時系列データを出力した。出力データの形式を表4.7に示す。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出力項目</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日時</w:t>
            </w:r>
          </w:p>
        </w:tc>
        <w:tc>
          <w:tcPr/>
          <w:p>
            <w:pPr>
              <w:pStyle w:val="Compact"/>
            </w:pPr>
            <w:r>
              <w:t xml:space="preserve">-</w:t>
            </w:r>
          </w:p>
        </w:tc>
        <w:tc>
          <w:tcPr/>
          <w:p>
            <w:pPr>
              <w:pStyle w:val="Compact"/>
            </w:pPr>
            <w:r>
              <w:rPr>
                <w:rFonts w:hint="eastAsia"/>
              </w:rPr>
              <w:t xml:space="preserve">計算時刻</w:t>
            </w:r>
          </w:p>
        </w:tc>
      </w:tr>
      <w:tr>
        <w:tc>
          <w:tcPr/>
          <w:p>
            <w:pPr>
              <w:pStyle w:val="Compact"/>
            </w:pPr>
            <w:r>
              <w:rPr>
                <w:rFonts w:hint="eastAsia"/>
              </w:rPr>
              <w:t xml:space="preserve">室内温度</w:t>
            </w:r>
          </w:p>
        </w:tc>
        <w:tc>
          <w:tcPr/>
          <w:p>
            <w:pPr>
              <w:pStyle w:val="Compact"/>
            </w:pPr>
            <w:r>
              <w:t xml:space="preserve">℃</w:t>
            </w:r>
          </w:p>
        </w:tc>
        <w:tc>
          <w:tcPr/>
          <w:p>
            <w:pPr>
              <w:pStyle w:val="Compact"/>
            </w:pPr>
            <w:r>
              <w:rPr>
                <w:rFonts w:hint="eastAsia"/>
              </w:rPr>
              <w:t xml:space="preserve">室空気の温度</w:t>
            </w:r>
          </w:p>
        </w:tc>
      </w:tr>
      <w:tr>
        <w:tc>
          <w:tcPr/>
          <w:p>
            <w:pPr>
              <w:pStyle w:val="Compact"/>
            </w:pPr>
            <w:r>
              <w:rPr>
                <w:rFonts w:hint="eastAsia"/>
              </w:rPr>
              <w:t xml:space="preserve">室内相対湿度</w:t>
            </w:r>
          </w:p>
        </w:tc>
        <w:tc>
          <w:tcPr/>
          <w:p>
            <w:pPr>
              <w:pStyle w:val="Compact"/>
            </w:pPr>
            <w:r>
              <w:t xml:space="preserve">%</w:t>
            </w:r>
          </w:p>
        </w:tc>
        <w:tc>
          <w:tcPr/>
          <w:p>
            <w:pPr>
              <w:pStyle w:val="Compact"/>
            </w:pPr>
            <w:r>
              <w:rPr>
                <w:rFonts w:hint="eastAsia"/>
              </w:rPr>
              <w:t xml:space="preserve">室空気の相対湿度</w:t>
            </w:r>
          </w:p>
        </w:tc>
      </w:tr>
      <w:tr>
        <w:tc>
          <w:tcPr/>
          <w:p>
            <w:pPr>
              <w:pStyle w:val="Compact"/>
            </w:pPr>
            <w:r>
              <w:rPr>
                <w:rFonts w:hint="eastAsia"/>
              </w:rPr>
              <w:t xml:space="preserve">室内絶対湿度</w:t>
            </w:r>
          </w:p>
        </w:tc>
        <w:tc>
          <w:tcPr/>
          <w:p>
            <w:pPr>
              <w:pStyle w:val="Compact"/>
            </w:pPr>
            <w:r>
              <w:t xml:space="preserve">kg/kg(DA)</w:t>
            </w:r>
          </w:p>
        </w:tc>
        <w:tc>
          <w:tcPr/>
          <w:p>
            <w:pPr>
              <w:pStyle w:val="Compact"/>
            </w:pPr>
            <w:r>
              <w:rPr>
                <w:rFonts w:hint="eastAsia"/>
              </w:rPr>
              <w:t xml:space="preserve">室空気の絶対湿度</w:t>
            </w:r>
          </w:p>
        </w:tc>
      </w:tr>
      <w:tr>
        <w:tc>
          <w:tcPr/>
          <w:p>
            <w:pPr>
              <w:pStyle w:val="Compact"/>
            </w:pPr>
            <w:r>
              <w:rPr>
                <w:rFonts w:hint="eastAsia"/>
              </w:rPr>
              <w:t xml:space="preserve">外気温度</w:t>
            </w:r>
          </w:p>
        </w:tc>
        <w:tc>
          <w:tcPr/>
          <w:p>
            <w:pPr>
              <w:pStyle w:val="Compact"/>
            </w:pPr>
            <w:r>
              <w:t xml:space="preserve">℃</w:t>
            </w:r>
          </w:p>
        </w:tc>
        <w:tc>
          <w:tcPr/>
          <w:p>
            <w:pPr>
              <w:pStyle w:val="Compact"/>
            </w:pPr>
            <w:r>
              <w:rPr>
                <w:rFonts w:hint="eastAsia"/>
              </w:rPr>
              <w:t xml:space="preserve">外気の温度（気象データ）</w:t>
            </w:r>
          </w:p>
        </w:tc>
      </w:tr>
      <w:tr>
        <w:tc>
          <w:tcPr/>
          <w:p>
            <w:pPr>
              <w:pStyle w:val="Compact"/>
            </w:pPr>
            <w:r>
              <w:rPr>
                <w:rFonts w:hint="eastAsia"/>
              </w:rPr>
              <w:t xml:space="preserve">外気相対湿度</w:t>
            </w:r>
          </w:p>
        </w:tc>
        <w:tc>
          <w:tcPr/>
          <w:p>
            <w:pPr>
              <w:pStyle w:val="Compact"/>
            </w:pPr>
            <w:r>
              <w:t xml:space="preserve">%</w:t>
            </w:r>
          </w:p>
        </w:tc>
        <w:tc>
          <w:tcPr/>
          <w:p>
            <w:pPr>
              <w:pStyle w:val="Compact"/>
            </w:pPr>
            <w:r>
              <w:rPr>
                <w:rFonts w:hint="eastAsia"/>
              </w:rPr>
              <w:t xml:space="preserve">外気の相対湿度（気象データ）</w:t>
            </w:r>
          </w:p>
        </w:tc>
      </w:tr>
      <w:tr>
        <w:tc>
          <w:tcPr/>
          <w:p>
            <w:pPr>
              <w:pStyle w:val="Compact"/>
            </w:pPr>
            <w:r>
              <w:rPr>
                <w:rFonts w:hint="eastAsia"/>
              </w:rPr>
              <w:t xml:space="preserve">外気絶対湿度</w:t>
            </w:r>
          </w:p>
        </w:tc>
        <w:tc>
          <w:tcPr/>
          <w:p>
            <w:pPr>
              <w:pStyle w:val="Compact"/>
            </w:pPr>
            <w:r>
              <w:t xml:space="preserve">kg/kg(DA)</w:t>
            </w:r>
          </w:p>
        </w:tc>
        <w:tc>
          <w:tcPr/>
          <w:p>
            <w:pPr>
              <w:pStyle w:val="Compact"/>
            </w:pPr>
            <w:r>
              <w:rPr>
                <w:rFonts w:hint="eastAsia"/>
              </w:rPr>
              <w:t xml:space="preserve">外気の絶対湿度（気象データ）</w:t>
            </w:r>
          </w:p>
        </w:tc>
      </w:tr>
    </w:tbl>
    <w:p>
      <w:pPr>
        <w:pStyle w:val="BodyText"/>
      </w:pPr>
      <w:r>
        <w:rPr>
          <w:rFonts w:hint="eastAsia"/>
          <w:b/>
          <w:bCs/>
        </w:rPr>
        <w:t xml:space="preserve">表4.7</w:t>
      </w:r>
      <w:r>
        <w:rPr>
          <w:b/>
          <w:bCs/>
        </w:rPr>
        <w:t xml:space="preserve">　</w:t>
      </w:r>
      <w:r>
        <w:rPr>
          <w:rFonts w:hint="eastAsia"/>
          <w:b/>
          <w:bCs/>
        </w:rPr>
        <w:t xml:space="preserve">出力データの形式</w:t>
      </w:r>
    </w:p>
    <w:p>
      <w:pPr>
        <w:pStyle w:val="BodyText"/>
      </w:pPr>
      <w:r>
        <w:t xml:space="preserve">　</w:t>
      </w:r>
      <w:r>
        <w:rPr>
          <w:rFonts w:hint="eastAsia"/>
        </w:rPr>
        <w:t xml:space="preserve">出力間隔は10分とし、1パターンあたり52,560点の時系列データを得た。これらのデータに対してFFT解析を行い、第5章で述べる周波数特徴量を抽出する。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松﨑美空：収蔵庫内の温湿度変動と収蔵品の劣化抑制に関する研究，京都大学卒業論文，2024</w:t>
      </w:r>
    </w:p>
    <w:p>
      <w:pPr>
        <w:pStyle w:val="BodyText"/>
      </w:pPr>
      <w:r>
        <w:t xml:space="preserve">[2] </w:t>
      </w:r>
      <w:r>
        <w:rPr>
          <w:rFonts w:hint="eastAsia"/>
        </w:rPr>
        <w:t xml:space="preserve">Goranらによるコンクリートの水分物性に関する研究（物性値の出典）</w:t>
      </w:r>
    </w:p>
    <w:p>
      <w:pPr>
        <w:pStyle w:val="BodyText"/>
      </w:pPr>
      <w:r>
        <w:t xml:space="preserve">[3] </w:t>
      </w:r>
      <w:r>
        <w:rPr>
          <w:rFonts w:hint="eastAsia"/>
        </w:rPr>
        <w:t xml:space="preserve">建築環境工学用教材</w:t>
      </w:r>
      <w:r>
        <w:t xml:space="preserve"> </w:t>
      </w:r>
      <w:r>
        <w:rPr>
          <w:rFonts w:hint="eastAsia"/>
        </w:rPr>
        <w:t xml:space="preserve">環境編，日本建築学会，2011（熱伝達率等の標準値）</w:t>
      </w:r>
    </w:p>
    <w:bookmarkEnd w:id="73"/>
    <w:bookmarkEnd w:id="74"/>
    <w:bookmarkEnd w:id="75"/>
    <w:bookmarkStart w:id="92" w:name="fft解析手法"/>
    <w:p>
      <w:pPr>
        <w:pStyle w:val="Heading1"/>
      </w:pPr>
      <w:r>
        <w:rPr>
          <w:rStyle w:val="SectionNumber"/>
        </w:rPr>
        <w:t xml:space="preserve">5</w:t>
      </w:r>
      <w:r>
        <w:tab/>
      </w:r>
      <w:r>
        <w:rPr>
          <w:rFonts w:hint="eastAsia"/>
        </w:rPr>
        <w:t xml:space="preserve">FFT解析手法</w:t>
      </w:r>
    </w:p>
    <w:bookmarkStart w:id="76" w:name="本章の概要-3"/>
    <w:p>
      <w:pPr>
        <w:pStyle w:val="Heading2"/>
      </w:pPr>
      <w:r>
        <w:rPr>
          <w:rStyle w:val="SectionNumber"/>
        </w:rPr>
        <w:t xml:space="preserve">5.1</w:t>
      </w:r>
      <w:r>
        <w:tab/>
      </w:r>
      <w:r>
        <w:rPr>
          <w:rFonts w:hint="eastAsia"/>
        </w:rPr>
        <w:t xml:space="preserve">本章の概要</w:t>
      </w:r>
    </w:p>
    <w:p>
      <w:pPr>
        <w:pStyle w:val="FirstParagraph"/>
      </w:pPr>
      <w:r>
        <w:t xml:space="preserve">　</w:t>
      </w:r>
      <w:r>
        <w:rPr>
          <w:rFonts w:hint="eastAsia"/>
        </w:rPr>
        <w:t xml:space="preserve">本章では、第4章で得られた室内温湿度の時系列データから周波数特徴量を抽出するためのFFT解析手法について述べる。</w:t>
      </w:r>
    </w:p>
    <w:p>
      <w:pPr>
        <w:pStyle w:val="BodyText"/>
      </w:pPr>
      <w:r>
        <w:t xml:space="preserve">　</w:t>
      </w:r>
      <w:r>
        <w:rPr>
          <w:rFonts w:hint="eastAsia"/>
        </w:rPr>
        <w:t xml:space="preserve">第3章で示したように、室内温湿度の周波数応答には建物性能に関する情報が埋め込まれている。しかし、時間領域の時系列データをそのまま分析しても、壁構造や換気量の違いを定量的に評価することは困難である。そこで、FFT（高速フーリエ変換）を用いて時系列データを周波数領域に変換し、各周期成分の振幅と位相を抽出する。</w:t>
      </w:r>
    </w:p>
    <w:p>
      <w:pPr>
        <w:pStyle w:val="BodyText"/>
      </w:pPr>
      <w:r>
        <w:t xml:space="preserve">　</w:t>
      </w:r>
      <w:r>
        <w:rPr>
          <w:rFonts w:hint="eastAsia"/>
        </w:rPr>
        <w:t xml:space="preserve">本章では、まず5.2節でFFT解析の基礎理論を概説し、5.3節で本研究における解析条件を示す。続く5.4節では、連続スペクトルを離散的な周期バンドに集約する周波数ビニングの手法を説明する。5.5節では、気候条件に依存しない特徴量として振幅比・位相差を導入する。最後に5.6節で、本研究で抽出する周波数特徴量を整理する。</w:t>
      </w:r>
    </w:p>
    <w:bookmarkEnd w:id="76"/>
    <w:bookmarkStart w:id="80" w:name="fft解析の基礎"/>
    <w:p>
      <w:pPr>
        <w:pStyle w:val="Heading2"/>
      </w:pPr>
      <w:r>
        <w:rPr>
          <w:rStyle w:val="SectionNumber"/>
        </w:rPr>
        <w:t xml:space="preserve">5.2</w:t>
      </w:r>
      <w:r>
        <w:tab/>
      </w:r>
      <w:r>
        <w:rPr>
          <w:rFonts w:hint="eastAsia"/>
        </w:rPr>
        <w:t xml:space="preserve">FFT解析の基礎</w:t>
      </w:r>
    </w:p>
    <w:bookmarkStart w:id="77" w:name="離散フーリエ変換"/>
    <w:p>
      <w:pPr>
        <w:pStyle w:val="Heading3"/>
      </w:pPr>
      <w:r>
        <w:rPr>
          <w:rStyle w:val="SectionNumber"/>
        </w:rPr>
        <w:t xml:space="preserve">5.2.1</w:t>
      </w:r>
      <w:r>
        <w:tab/>
      </w:r>
      <w:r>
        <w:rPr>
          <w:rFonts w:hint="eastAsia"/>
        </w:rPr>
        <w:t xml:space="preserve">離散フーリエ変換</w:t>
      </w:r>
    </w:p>
    <w:p>
      <w:pPr>
        <w:pStyle w:val="FirstParagraph"/>
      </w:pPr>
      <w:r>
        <w:t xml:space="preserve">　</w:t>
      </w:r>
      <w:r>
        <w:rPr>
          <w:rFonts w:hint="eastAsia"/>
        </w:rPr>
        <w:t xml:space="preserve">有限長の離散時系列データ</w:t>
      </w:r>
      <w:r>
        <w:t xml:space="preserve"> </w:t>
      </w:r>
      <m:oMath>
        <m:r>
          <m:t>x</m:t>
        </m:r>
        <m:r>
          <m:rPr>
            <m:sty m:val="p"/>
          </m:rPr>
          <m:t>[</m:t>
        </m:r>
        <m:r>
          <m:t>n</m:t>
        </m:r>
        <m:r>
          <m:rPr>
            <m:sty m:val="p"/>
          </m:rPr>
          <m:t>]</m:t>
        </m:r>
      </m:oMath>
      <w:r>
        <w:rPr>
          <w:rFonts w:hint="eastAsia"/>
        </w:rPr>
        <w:t xml:space="preserve">（</w:t>
      </w:r>
      <m:oMath>
        <m:r>
          <m:t>n</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rPr>
        <w:t xml:space="preserve">）に対して、離散フーリエ変換（DFT）は次式で定義される。</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f>
                <m:fPr>
                  <m:type m:val="bar"/>
                </m:fPr>
                <m:num>
                  <m:r>
                    <m:t>2</m:t>
                  </m:r>
                  <m:r>
                    <m:t>π</m:t>
                  </m:r>
                  <m:r>
                    <m:t>k</m:t>
                  </m:r>
                  <m:r>
                    <m:t>n</m:t>
                  </m:r>
                </m:num>
                <m:den>
                  <m:r>
                    <m:t>N</m:t>
                  </m:r>
                </m:den>
              </m:f>
            </m:sup>
          </m:sSup>
          <m:r>
            <m:t>  </m:t>
          </m:r>
          <m:r>
            <m:rPr>
              <m:sty m:val="p"/>
            </m:rPr>
            <m:t>(</m:t>
          </m:r>
          <m:r>
            <m:t>k</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nor/>
              <m:sty m:val="p"/>
            </m:rPr>
            <m:t>(5.1)</m:t>
          </m:r>
        </m:oMath>
      </m:oMathPara>
    </w:p>
    <w:p>
      <w:pPr>
        <w:pStyle w:val="FirstParagraph"/>
      </w:pPr>
      <w:r>
        <w:t xml:space="preserve">ここで、</w:t>
      </w:r>
      <m:oMath>
        <m:r>
          <m:t>N</m:t>
        </m:r>
      </m:oMath>
      <w:r>
        <w:t xml:space="preserve"> </w:t>
      </w:r>
      <w:r>
        <w:rPr>
          <w:rFonts w:hint="eastAsia"/>
        </w:rPr>
        <w:t xml:space="preserve">はデータ点数、</w:t>
      </w:r>
      <m:oMath>
        <m:r>
          <m:t>j</m:t>
        </m:r>
        <m:r>
          <m:rPr>
            <m:sty m:val="p"/>
          </m:rPr>
          <m:t>=</m:t>
        </m:r>
        <m:rad>
          <m:radPr>
            <m:degHide m:val="on"/>
          </m:radPr>
          <m:deg/>
          <m:e>
            <m:r>
              <m:rPr>
                <m:sty m:val="p"/>
              </m:rPr>
              <m:t>−</m:t>
            </m:r>
            <m:r>
              <m:t>1</m:t>
            </m:r>
          </m:e>
        </m:rad>
      </m:oMath>
      <w:r>
        <w:t xml:space="preserve"> </w:t>
      </w:r>
      <w:r>
        <w:rPr>
          <w:rFonts w:hint="eastAsia"/>
        </w:rPr>
        <w:t xml:space="preserve">は虚数単位、</w:t>
      </w:r>
      <m:oMath>
        <m:r>
          <m:t>X</m:t>
        </m:r>
        <m:r>
          <m:rPr>
            <m:sty m:val="p"/>
          </m:rPr>
          <m:t>[</m:t>
        </m:r>
        <m:r>
          <m:t>k</m:t>
        </m:r>
        <m:r>
          <m:rPr>
            <m:sty m:val="p"/>
          </m:rPr>
          <m:t>]</m:t>
        </m:r>
      </m:oMath>
      <w:r>
        <w:t xml:space="preserve"> </w:t>
      </w:r>
      <w:r>
        <w:rPr>
          <w:rFonts w:hint="eastAsia"/>
        </w:rPr>
        <w:t xml:space="preserve">は周波数インデックス</w:t>
      </w:r>
      <w:r>
        <w:t xml:space="preserve"> </w:t>
      </w:r>
      <m:oMath>
        <m:r>
          <m:t>k</m:t>
        </m:r>
      </m:oMath>
      <w:r>
        <w:t xml:space="preserve"> </w:t>
      </w:r>
      <w:r>
        <w:rPr>
          <w:rFonts w:hint="eastAsia"/>
        </w:rPr>
        <w:t xml:space="preserve">に対応する複素フーリエ係数である。</w:t>
      </w:r>
    </w:p>
    <w:p>
      <w:pPr>
        <w:pStyle w:val="BodyText"/>
      </w:pPr>
      <w:r>
        <w:t xml:space="preserve">　</w:t>
      </w:r>
      <w:r>
        <w:rPr>
          <w:rFonts w:hint="eastAsia"/>
        </w:rPr>
        <w:t xml:space="preserve">周波数インデックス</w:t>
      </w:r>
      <w:r>
        <w:t xml:space="preserve"> </w:t>
      </w:r>
      <m:oMath>
        <m:r>
          <m:t>k</m:t>
        </m:r>
      </m:oMath>
      <w:r>
        <w:t xml:space="preserve"> </w:t>
      </w:r>
      <w:r>
        <w:rPr>
          <w:rFonts w:hint="eastAsia"/>
        </w:rPr>
        <w:t xml:space="preserve">と物理的な周波数</w:t>
      </w:r>
      <w:r>
        <w:t xml:space="preserve"> </w:t>
      </w:r>
      <m:oMath>
        <m:sSub>
          <m:e>
            <m:r>
              <m:t>f</m:t>
            </m:r>
          </m:e>
          <m:sub>
            <m:r>
              <m:t>k</m:t>
            </m:r>
          </m:sub>
        </m:sSub>
      </m:oMath>
      <w:r>
        <w:t xml:space="preserve"> </w:t>
      </w:r>
      <w:r>
        <w:t xml:space="preserve">[Hz] </w:t>
      </w:r>
      <w:r>
        <w:rPr>
          <w:rFonts w:hint="eastAsia"/>
        </w:rPr>
        <w:t xml:space="preserve">の関係は、サンプリング間隔</w:t>
      </w:r>
      <w:r>
        <w:t xml:space="preserve"> </w:t>
      </w:r>
      <m:oMath>
        <m:r>
          <m:rPr>
            <m:sty m:val="p"/>
          </m:rPr>
          <m:t>Δ</m:t>
        </m:r>
        <m:r>
          <m:t>t</m:t>
        </m:r>
      </m:oMath>
      <w:r>
        <w:t xml:space="preserve"> </w:t>
      </w:r>
      <w:r>
        <w:t xml:space="preserve">[s] </w:t>
      </w:r>
      <w:r>
        <w:rPr>
          <w:rFonts w:hint="eastAsia"/>
        </w:rPr>
        <w:t xml:space="preserve">を用いて次式で表される。</w:t>
      </w:r>
    </w:p>
    <w:p>
      <w:pPr>
        <w:pStyle w:val="BodyText"/>
      </w:pPr>
      <m:oMathPara>
        <m:oMathParaPr>
          <m:jc m:val="center"/>
        </m:oMathParaPr>
        <m:oMath>
          <m:sSub>
            <m:e>
              <m:r>
                <m:t>f</m:t>
              </m:r>
            </m:e>
            <m:sub>
              <m:r>
                <m:t>k</m:t>
              </m:r>
            </m:sub>
          </m:sSub>
          <m:r>
            <m:rPr>
              <m:sty m:val="p"/>
            </m:rPr>
            <m:t>=</m:t>
          </m:r>
          <m:f>
            <m:fPr>
              <m:type m:val="bar"/>
            </m:fPr>
            <m:num>
              <m:r>
                <m:t>k</m:t>
              </m:r>
            </m:num>
            <m:den>
              <m:r>
                <m:t>N</m:t>
              </m:r>
              <m:r>
                <m:rPr>
                  <m:sty m:val="p"/>
                </m:rPr>
                <m:t>Δ</m:t>
              </m:r>
              <m:r>
                <m:t>t</m:t>
              </m:r>
            </m:den>
          </m:f>
          <m:r>
            <m:t>  </m:t>
          </m:r>
          <m:r>
            <m:rPr>
              <m:nor/>
              <m:sty m:val="p"/>
            </m:rPr>
            <m:t>(5.2)</m:t>
          </m:r>
        </m:oMath>
      </m:oMathPara>
    </w:p>
    <w:p>
      <w:pPr>
        <w:pStyle w:val="FirstParagraph"/>
      </w:pPr>
      <w:r>
        <w:t xml:space="preserve">　</w:t>
      </w:r>
      <w:r>
        <w:rPr>
          <w:rFonts w:hint="eastAsia"/>
        </w:rPr>
        <w:t xml:space="preserve">また、周期</w:t>
      </w:r>
      <w:r>
        <w:t xml:space="preserve"> </w:t>
      </w:r>
      <m:oMath>
        <m:sSub>
          <m:e>
            <m:r>
              <m:t>T</m:t>
            </m:r>
          </m:e>
          <m:sub>
            <m:r>
              <m:t>k</m:t>
            </m:r>
          </m:sub>
        </m:sSub>
      </m:oMath>
      <w:r>
        <w:t xml:space="preserve"> </w:t>
      </w:r>
      <w:r>
        <w:t xml:space="preserve">[s] </w:t>
      </w:r>
      <w:r>
        <w:rPr>
          <w:rFonts w:hint="eastAsia"/>
        </w:rPr>
        <w:t xml:space="preserve">は周波数の逆数として</w:t>
      </w:r>
      <w:r>
        <w:t xml:space="preserve"> </w:t>
      </w:r>
      <m:oMath>
        <m:sSub>
          <m:e>
            <m:r>
              <m:t>T</m:t>
            </m:r>
          </m:e>
          <m:sub>
            <m:r>
              <m:t>k</m:t>
            </m:r>
          </m:sub>
        </m:sSub>
        <m:r>
          <m:rPr>
            <m:sty m:val="p"/>
          </m:rPr>
          <m:t>=</m:t>
        </m:r>
        <m:r>
          <m:t>1</m:t>
        </m:r>
        <m:r>
          <m:rPr>
            <m:sty m:val="p"/>
          </m:rPr>
          <m:t>/</m:t>
        </m:r>
        <m:sSub>
          <m:e>
            <m:r>
              <m:t>f</m:t>
            </m:r>
          </m:e>
          <m:sub>
            <m:r>
              <m:t>k</m:t>
            </m:r>
          </m:sub>
        </m:sSub>
      </m:oMath>
      <w:r>
        <w:t xml:space="preserve"> </w:t>
      </w:r>
      <w:r>
        <w:rPr>
          <w:rFonts w:hint="eastAsia"/>
        </w:rPr>
        <w:t xml:space="preserve">で得られる。</w:t>
      </w:r>
    </w:p>
    <w:p>
      <w:pPr>
        <w:pStyle w:val="BodyText"/>
      </w:pPr>
      <w:r>
        <w:t xml:space="preserve">　</w:t>
      </w:r>
      <w:r>
        <w:rPr>
          <w:rFonts w:hint="eastAsia"/>
        </w:rPr>
        <w:t xml:space="preserve">計算効率の観点から、DFTの高速アルゴリズムであるFFT（Fast</w:t>
      </w:r>
      <w:r>
        <w:t xml:space="preserve"> Fourier </w:t>
      </w:r>
      <w:r>
        <w:rPr>
          <w:rFonts w:hint="eastAsia"/>
        </w:rPr>
        <w:t xml:space="preserve">Transform）を用いる。FFTにより、計算量は</w:t>
      </w:r>
      <w:r>
        <w:t xml:space="preserve"> </w:t>
      </w:r>
      <m:oMath>
        <m:r>
          <m:t>O</m:t>
        </m:r>
        <m:r>
          <m:rPr>
            <m:sty m:val="p"/>
          </m:rPr>
          <m:t>(</m:t>
        </m:r>
        <m:sSup>
          <m:e>
            <m:r>
              <m:t>N</m:t>
            </m:r>
          </m:e>
          <m:sup>
            <m:r>
              <m:t>2</m:t>
            </m:r>
          </m:sup>
        </m:sSup>
        <m:r>
          <m:rPr>
            <m:sty m:val="p"/>
          </m:rPr>
          <m:t>)</m:t>
        </m:r>
      </m:oMath>
      <w:r>
        <w:t xml:space="preserve"> </w:t>
      </w:r>
      <w:r>
        <w:t xml:space="preserve">から</w:t>
      </w:r>
      <w:r>
        <w:t xml:space="preserve"> </w:t>
      </w:r>
      <m:oMath>
        <m:r>
          <m:t>O</m:t>
        </m:r>
        <m:r>
          <m:rPr>
            <m:sty m:val="p"/>
          </m:rPr>
          <m:t>(</m:t>
        </m:r>
        <m:r>
          <m:t>N</m:t>
        </m:r>
        <m:r>
          <m:rPr>
            <m:sty m:val="p"/>
          </m:rPr>
          <m:t>log</m:t>
        </m:r>
        <m:r>
          <m:t>N</m:t>
        </m:r>
        <m:r>
          <m:rPr>
            <m:sty m:val="p"/>
          </m:rPr>
          <m:t>)</m:t>
        </m:r>
      </m:oMath>
      <w:r>
        <w:t xml:space="preserve"> </w:t>
      </w:r>
      <w:r>
        <w:rPr>
          <w:rFonts w:hint="eastAsia"/>
        </w:rPr>
        <w:t xml:space="preserve">に削減される。</w:t>
      </w:r>
    </w:p>
    <w:bookmarkEnd w:id="77"/>
    <w:bookmarkStart w:id="78" w:name="振幅と位相の算出"/>
    <w:p>
      <w:pPr>
        <w:pStyle w:val="Heading3"/>
      </w:pPr>
      <w:r>
        <w:rPr>
          <w:rStyle w:val="SectionNumber"/>
        </w:rPr>
        <w:t xml:space="preserve">5.2.2</w:t>
      </w:r>
      <w:r>
        <w:tab/>
      </w:r>
      <w:r>
        <w:rPr>
          <w:rFonts w:hint="eastAsia"/>
        </w:rPr>
        <w:t xml:space="preserve">振幅と位相の算出</w:t>
      </w:r>
    </w:p>
    <w:p>
      <w:pPr>
        <w:pStyle w:val="FirstParagraph"/>
      </w:pPr>
      <w:r>
        <w:t xml:space="preserve">　</w:t>
      </w:r>
      <w:r>
        <w:rPr>
          <w:rFonts w:hint="eastAsia"/>
        </w:rPr>
        <w:t xml:space="preserve">複素フーリエ係数</w:t>
      </w:r>
      <w:r>
        <w:t xml:space="preserve"> </w:t>
      </w:r>
      <m:oMath>
        <m:r>
          <m:t>X</m:t>
        </m:r>
        <m:r>
          <m:rPr>
            <m:sty m:val="p"/>
          </m:rPr>
          <m:t>[</m:t>
        </m:r>
        <m:r>
          <m:t>k</m:t>
        </m:r>
        <m:r>
          <m:rPr>
            <m:sty m:val="p"/>
          </m:rPr>
          <m:t>]</m:t>
        </m:r>
      </m:oMath>
      <w:r>
        <w:t xml:space="preserve"> </w:t>
      </w:r>
      <w:r>
        <w:rPr>
          <w:rFonts w:hint="eastAsia"/>
        </w:rPr>
        <w:t xml:space="preserve">から、振幅</w:t>
      </w:r>
      <w:r>
        <w:t xml:space="preserve"> </w:t>
      </w:r>
      <m:oMath>
        <m:r>
          <m:t>A</m:t>
        </m:r>
        <m:r>
          <m:rPr>
            <m:sty m:val="p"/>
          </m:rPr>
          <m:t>[</m:t>
        </m:r>
        <m:r>
          <m:t>k</m:t>
        </m:r>
        <m:r>
          <m:rPr>
            <m:sty m:val="p"/>
          </m:rPr>
          <m:t>]</m:t>
        </m:r>
      </m:oMath>
      <w:r>
        <w:t xml:space="preserve"> </w:t>
      </w:r>
      <w:r>
        <w:rPr>
          <w:rFonts w:hint="eastAsia"/>
        </w:rPr>
        <w:t xml:space="preserve">と位相</w:t>
      </w:r>
      <w:r>
        <w:t xml:space="preserve"> </w:t>
      </w:r>
      <m:oMath>
        <m:r>
          <m:t>ϕ</m:t>
        </m:r>
        <m:r>
          <m:rPr>
            <m:sty m:val="p"/>
          </m:rPr>
          <m:t>[</m:t>
        </m:r>
        <m:r>
          <m:t>k</m:t>
        </m:r>
        <m:r>
          <m:rPr>
            <m:sty m:val="p"/>
          </m:rPr>
          <m:t>]</m:t>
        </m:r>
      </m:oMath>
      <w:r>
        <w:t xml:space="preserve"> </w:t>
      </w:r>
      <w:r>
        <w:rPr>
          <w:rFonts w:hint="eastAsia"/>
        </w:rPr>
        <w:t xml:space="preserve">を算出する。</w:t>
      </w:r>
    </w:p>
    <w:p>
      <w:pPr>
        <w:pStyle w:val="BodyText"/>
      </w:pPr>
      <w:r>
        <w:rPr>
          <w:rFonts w:hint="eastAsia"/>
          <w:b/>
          <w:bCs/>
        </w:rPr>
        <w:t xml:space="preserve">振幅</w:t>
      </w:r>
    </w:p>
    <w:p>
      <w:pPr>
        <w:pStyle w:val="BodyText"/>
      </w:pPr>
      <w:r>
        <w:t xml:space="preserve">　</w:t>
      </w:r>
      <w:r>
        <w:rPr>
          <w:rFonts w:hint="eastAsia"/>
        </w:rPr>
        <w:t xml:space="preserve">振幅</w:t>
      </w:r>
      <w:r>
        <w:t xml:space="preserve"> </w:t>
      </w:r>
      <m:oMath>
        <m:r>
          <m:t>A</m:t>
        </m:r>
        <m:r>
          <m:rPr>
            <m:sty m:val="p"/>
          </m:rPr>
          <m:t>[</m:t>
        </m:r>
        <m:r>
          <m:t>k</m:t>
        </m:r>
        <m:r>
          <m:rPr>
            <m:sty m:val="p"/>
          </m:rPr>
          <m:t>]</m:t>
        </m:r>
      </m:oMath>
      <w:r>
        <w:t xml:space="preserve"> </w:t>
      </w:r>
      <w:r>
        <w:rPr>
          <w:rFonts w:hint="eastAsia"/>
        </w:rPr>
        <w:t xml:space="preserve">は、複素フーリエ係数の絶対値をデータ点数で正規化して求める。</w:t>
      </w:r>
    </w:p>
    <w:p>
      <w:pPr>
        <w:pStyle w:val="BodyText"/>
      </w:pPr>
      <m:oMathPara>
        <m:oMathParaPr>
          <m:jc m:val="center"/>
        </m:oMathParaPr>
        <m:oMath>
          <m:r>
            <m:t>A</m:t>
          </m:r>
          <m:r>
            <m:rPr>
              <m:sty m:val="p"/>
            </m:rPr>
            <m:t>[</m:t>
          </m:r>
          <m:r>
            <m:t>k</m:t>
          </m:r>
          <m:r>
            <m:rPr>
              <m:sty m:val="p"/>
            </m:rPr>
            <m:t>]</m:t>
          </m:r>
          <m:r>
            <m:rPr>
              <m:sty m:val="p"/>
            </m:rPr>
            <m:t>=</m:t>
          </m:r>
          <m:f>
            <m:fPr>
              <m:type m:val="bar"/>
            </m:fPr>
            <m:num>
              <m:r>
                <m:rPr>
                  <m:sty m:val="p"/>
                </m:rPr>
                <m:t>|</m:t>
              </m:r>
              <m:r>
                <m:t>X</m:t>
              </m:r>
              <m:r>
                <m:rPr>
                  <m:sty m:val="p"/>
                </m:rPr>
                <m:t>[</m:t>
              </m:r>
              <m:r>
                <m:t>k</m:t>
              </m:r>
              <m:r>
                <m:rPr>
                  <m:sty m:val="p"/>
                </m:rPr>
                <m:t>]</m:t>
              </m:r>
              <m:r>
                <m:rPr>
                  <m:sty m:val="p"/>
                </m:rPr>
                <m:t>|</m:t>
              </m:r>
            </m:num>
            <m:den>
              <m:r>
                <m:t>N</m:t>
              </m:r>
            </m:den>
          </m:f>
          <m:r>
            <m:rPr>
              <m:sty m:val="p"/>
            </m:rPr>
            <m:t>=</m:t>
          </m:r>
          <m:f>
            <m:fPr>
              <m:type m:val="bar"/>
            </m:fPr>
            <m:num>
              <m:rad>
                <m:radPr>
                  <m:degHide m:val="on"/>
                </m:radPr>
                <m:deg/>
                <m:e>
                  <m:r>
                    <m:rPr>
                      <m:nor/>
                      <m:sty m:val="p"/>
                    </m:rPr>
                    <m:t>Re</m:t>
                  </m:r>
                  <m:r>
                    <m:rPr>
                      <m:sty m:val="p"/>
                    </m:rPr>
                    <m:t>(</m:t>
                  </m:r>
                  <m:r>
                    <m:t>X</m:t>
                  </m:r>
                  <m:r>
                    <m:rPr>
                      <m:sty m:val="p"/>
                    </m:rPr>
                    <m:t>[</m:t>
                  </m:r>
                  <m:r>
                    <m:t>k</m:t>
                  </m:r>
                  <m:r>
                    <m:rPr>
                      <m:sty m:val="p"/>
                    </m:rPr>
                    <m:t>]</m:t>
                  </m:r>
                  <m:sSup>
                    <m:e>
                      <m:r>
                        <m:rPr>
                          <m:sty m:val="p"/>
                        </m:rPr>
                        <m:t>)</m:t>
                      </m:r>
                    </m:e>
                    <m:sup>
                      <m:r>
                        <m:t>2</m:t>
                      </m:r>
                    </m:sup>
                  </m:sSup>
                  <m:r>
                    <m:rPr>
                      <m:sty m:val="p"/>
                    </m:rPr>
                    <m:t>+</m:t>
                  </m:r>
                  <m:r>
                    <m:rPr>
                      <m:nor/>
                      <m:sty m:val="p"/>
                    </m:rPr>
                    <m:t>Im</m:t>
                  </m:r>
                  <m:r>
                    <m:rPr>
                      <m:sty m:val="p"/>
                    </m:rPr>
                    <m:t>(</m:t>
                  </m:r>
                  <m:r>
                    <m:t>X</m:t>
                  </m:r>
                  <m:r>
                    <m:rPr>
                      <m:sty m:val="p"/>
                    </m:rPr>
                    <m:t>[</m:t>
                  </m:r>
                  <m:r>
                    <m:t>k</m:t>
                  </m:r>
                  <m:r>
                    <m:rPr>
                      <m:sty m:val="p"/>
                    </m:rPr>
                    <m:t>]</m:t>
                  </m:r>
                  <m:sSup>
                    <m:e>
                      <m:r>
                        <m:rPr>
                          <m:sty m:val="p"/>
                        </m:rPr>
                        <m:t>)</m:t>
                      </m:r>
                    </m:e>
                    <m:sup>
                      <m:r>
                        <m:t>2</m:t>
                      </m:r>
                    </m:sup>
                  </m:sSup>
                </m:e>
              </m:rad>
            </m:num>
            <m:den>
              <m:r>
                <m:t>N</m:t>
              </m:r>
            </m:den>
          </m:f>
          <m:r>
            <m:t>  </m:t>
          </m:r>
          <m:r>
            <m:rPr>
              <m:nor/>
              <m:sty m:val="p"/>
            </m:rPr>
            <m:t>(5.3)</m:t>
          </m:r>
        </m:oMath>
      </m:oMathPara>
    </w:p>
    <w:p>
      <w:pPr>
        <w:pStyle w:val="FirstParagraph"/>
      </w:pPr>
      <w:r>
        <w:t xml:space="preserve">　</w:t>
      </w:r>
      <w:r>
        <w:rPr>
          <w:rFonts w:hint="eastAsia"/>
        </w:rPr>
        <w:t xml:space="preserve">この正規化により、振幅は元の時系列データと同じ単位（温度であれば℃、絶対湿度であればkg/kg）を持つ。</w:t>
      </w:r>
      <m:oMath>
        <m:r>
          <m:t>k</m:t>
        </m:r>
        <m:r>
          <m:rPr>
            <m:sty m:val="p"/>
          </m:rPr>
          <m:t>=</m:t>
        </m:r>
        <m:r>
          <m:t>0</m:t>
        </m:r>
      </m:oMath>
      <w:r>
        <w:t xml:space="preserve"> </w:t>
      </w:r>
      <w:r>
        <w:rPr>
          <w:rFonts w:hint="eastAsia"/>
        </w:rPr>
        <w:t xml:space="preserve">の成分（DC成分）は時系列の平均値に対応する。</w:t>
      </w:r>
    </w:p>
    <w:p>
      <w:pPr>
        <w:pStyle w:val="BodyText"/>
      </w:pPr>
      <w:r>
        <w:rPr>
          <w:rFonts w:hint="eastAsia"/>
          <w:b/>
          <w:bCs/>
        </w:rPr>
        <w:t xml:space="preserve">位相</w:t>
      </w:r>
    </w:p>
    <w:p>
      <w:pPr>
        <w:pStyle w:val="BodyText"/>
      </w:pPr>
      <w:r>
        <w:t xml:space="preserve">　</w:t>
      </w:r>
      <w:r>
        <w:rPr>
          <w:rFonts w:hint="eastAsia"/>
        </w:rPr>
        <w:t xml:space="preserve">位相</w:t>
      </w:r>
      <w:r>
        <w:t xml:space="preserve"> </w:t>
      </w:r>
      <m:oMath>
        <m:r>
          <m:t>ϕ</m:t>
        </m:r>
        <m:r>
          <m:rPr>
            <m:sty m:val="p"/>
          </m:rPr>
          <m:t>[</m:t>
        </m:r>
        <m:r>
          <m:t>k</m:t>
        </m:r>
        <m:r>
          <m:rPr>
            <m:sty m:val="p"/>
          </m:rPr>
          <m:t>]</m:t>
        </m:r>
      </m:oMath>
      <w:r>
        <w:t xml:space="preserve"> </w:t>
      </w:r>
      <w:r>
        <w:t xml:space="preserve">[rad] </w:t>
      </w:r>
      <w:r>
        <w:rPr>
          <w:rFonts w:hint="eastAsia"/>
        </w:rPr>
        <w:t xml:space="preserve">は、複素フーリエ係数の偏角として求める。</w:t>
      </w:r>
    </w:p>
    <w:p>
      <w:pPr>
        <w:pStyle w:val="BodyText"/>
      </w:pPr>
      <m:oMathPara>
        <m:oMathParaPr>
          <m:jc m:val="center"/>
        </m:oMathParaPr>
        <m:oMath>
          <m:r>
            <m:t>ϕ</m:t>
          </m:r>
          <m:r>
            <m:rPr>
              <m:sty m:val="p"/>
            </m:rPr>
            <m:t>[</m:t>
          </m:r>
          <m:r>
            <m:t>k</m:t>
          </m:r>
          <m:r>
            <m:rPr>
              <m:sty m:val="p"/>
            </m:rPr>
            <m:t>]</m:t>
          </m:r>
          <m:r>
            <m:rPr>
              <m:sty m:val="p"/>
            </m:rPr>
            <m:t>=</m:t>
          </m:r>
          <m:r>
            <m:rPr>
              <m:sty m:val="p"/>
            </m:rPr>
            <m:t>arctan</m:t>
          </m:r>
          <m:d>
            <m:dPr>
              <m:begChr m:val="("/>
              <m:sepChr m:val=""/>
              <m:endChr m:val=")"/>
              <m:grow/>
            </m:dPr>
            <m:e>
              <m:f>
                <m:fPr>
                  <m:type m:val="bar"/>
                </m:fPr>
                <m:num>
                  <m:r>
                    <m:rPr>
                      <m:nor/>
                      <m:sty m:val="p"/>
                    </m:rPr>
                    <m:t>Im</m:t>
                  </m:r>
                  <m:r>
                    <m:rPr>
                      <m:sty m:val="p"/>
                    </m:rPr>
                    <m:t>(</m:t>
                  </m:r>
                  <m:r>
                    <m:t>X</m:t>
                  </m:r>
                  <m:r>
                    <m:rPr>
                      <m:sty m:val="p"/>
                    </m:rPr>
                    <m:t>[</m:t>
                  </m:r>
                  <m:r>
                    <m:t>k</m:t>
                  </m:r>
                  <m:r>
                    <m:rPr>
                      <m:sty m:val="p"/>
                    </m:rPr>
                    <m:t>]</m:t>
                  </m:r>
                  <m:r>
                    <m:rPr>
                      <m:sty m:val="p"/>
                    </m:rPr>
                    <m:t>)</m:t>
                  </m:r>
                </m:num>
                <m:den>
                  <m:r>
                    <m:rPr>
                      <m:nor/>
                      <m:sty m:val="p"/>
                    </m:rPr>
                    <m:t>Re</m:t>
                  </m:r>
                  <m:r>
                    <m:rPr>
                      <m:sty m:val="p"/>
                    </m:rPr>
                    <m:t>(</m:t>
                  </m:r>
                  <m:r>
                    <m:t>X</m:t>
                  </m:r>
                  <m:r>
                    <m:rPr>
                      <m:sty m:val="p"/>
                    </m:rPr>
                    <m:t>[</m:t>
                  </m:r>
                  <m:r>
                    <m:t>k</m:t>
                  </m:r>
                  <m:r>
                    <m:rPr>
                      <m:sty m:val="p"/>
                    </m:rPr>
                    <m:t>]</m:t>
                  </m:r>
                  <m:r>
                    <m:rPr>
                      <m:sty m:val="p"/>
                    </m:rPr>
                    <m:t>)</m:t>
                  </m:r>
                </m:den>
              </m:f>
            </m:e>
          </m:d>
          <m:r>
            <m:t>  </m:t>
          </m:r>
          <m:r>
            <m:rPr>
              <m:nor/>
              <m:sty m:val="p"/>
            </m:rPr>
            <m:t>(5.4)</m:t>
          </m:r>
        </m:oMath>
      </m:oMathPara>
    </w:p>
    <w:p>
      <w:pPr>
        <w:pStyle w:val="FirstParagraph"/>
      </w:pPr>
      <w:r>
        <w:t xml:space="preserve">　</w:t>
      </w:r>
      <w:r>
        <w:rPr>
          <w:rFonts w:hint="eastAsia"/>
        </w:rPr>
        <w:t xml:space="preserve">位相は</w:t>
      </w:r>
      <w:r>
        <w:t xml:space="preserve"> </w:t>
      </w:r>
      <m:oMath>
        <m:r>
          <m:rPr>
            <m:sty m:val="p"/>
          </m:rPr>
          <m:t>−</m:t>
        </m:r>
        <m:r>
          <m:t>π</m:t>
        </m:r>
      </m:oMath>
      <w:r>
        <w:t xml:space="preserve"> </w:t>
      </w:r>
      <w:r>
        <w:t xml:space="preserve">から</w:t>
      </w:r>
      <w:r>
        <w:t xml:space="preserve"> </w:t>
      </w:r>
      <m:oMath>
        <m:r>
          <m:t>π</m:t>
        </m:r>
      </m:oMath>
      <w:r>
        <w:t xml:space="preserve"> </w:t>
      </w:r>
      <w:r>
        <w:rPr>
          <w:rFonts w:hint="eastAsia"/>
        </w:rPr>
        <w:t xml:space="preserve">の範囲の値をとり、当該周波数成分の時間的なずれを表す。正の位相は基準に対する進み、負の位相は遅れを意味する。</w:t>
      </w:r>
    </w:p>
    <w:bookmarkEnd w:id="78"/>
    <w:bookmarkStart w:id="79" w:name="周波数分解能"/>
    <w:p>
      <w:pPr>
        <w:pStyle w:val="Heading3"/>
      </w:pPr>
      <w:r>
        <w:rPr>
          <w:rStyle w:val="SectionNumber"/>
        </w:rPr>
        <w:t xml:space="preserve">5.2.3</w:t>
      </w:r>
      <w:r>
        <w:tab/>
      </w:r>
      <w:r>
        <w:rPr>
          <w:rFonts w:hint="eastAsia"/>
        </w:rPr>
        <w:t xml:space="preserve">周波数分解能</w:t>
      </w:r>
    </w:p>
    <w:p>
      <w:pPr>
        <w:pStyle w:val="FirstParagraph"/>
      </w:pPr>
      <w:r>
        <w:t xml:space="preserve">　</w:t>
      </w:r>
      <w:r>
        <w:rPr>
          <w:rFonts w:hint="eastAsia"/>
        </w:rPr>
        <w:t xml:space="preserve">FFT解析における周波数分解能</w:t>
      </w:r>
      <w:r>
        <w:t xml:space="preserve"> </w:t>
      </w:r>
      <m:oMath>
        <m:r>
          <m:rPr>
            <m:sty m:val="p"/>
          </m:rPr>
          <m:t>Δ</m:t>
        </m:r>
        <m:r>
          <m:t>f</m:t>
        </m:r>
      </m:oMath>
      <w:r>
        <w:t xml:space="preserve"> </w:t>
      </w:r>
      <w:r>
        <w:rPr>
          <w:rFonts w:hint="eastAsia"/>
        </w:rPr>
        <w:t xml:space="preserve">は、観測期間</w:t>
      </w:r>
      <w:r>
        <w:t xml:space="preserve"> </w:t>
      </w:r>
      <m:oMath>
        <m:sSub>
          <m:e>
            <m:r>
              <m:t>T</m:t>
            </m:r>
          </m:e>
          <m:sub>
            <m:r>
              <m:t>o</m:t>
            </m:r>
            <m:r>
              <m:t>b</m:t>
            </m:r>
            <m:r>
              <m:t>s</m:t>
            </m:r>
          </m:sub>
        </m:sSub>
        <m:r>
          <m:rPr>
            <m:sty m:val="p"/>
          </m:rPr>
          <m:t>=</m:t>
        </m:r>
        <m:r>
          <m:t>N</m:t>
        </m:r>
        <m:r>
          <m:rPr>
            <m:sty m:val="p"/>
          </m:rPr>
          <m:t>Δ</m:t>
        </m:r>
        <m:r>
          <m:t>t</m:t>
        </m:r>
      </m:oMath>
      <w:r>
        <w:t xml:space="preserve"> </w:t>
      </w:r>
      <w:r>
        <w:rPr>
          <w:rFonts w:hint="eastAsia"/>
        </w:rPr>
        <w:t xml:space="preserve">の逆数として決まる。</w:t>
      </w:r>
    </w:p>
    <w:p>
      <w:pPr>
        <w:pStyle w:val="BodyText"/>
      </w:pPr>
      <m:oMathPara>
        <m:oMathParaPr>
          <m:jc m:val="center"/>
        </m:oMathParaPr>
        <m:oMath>
          <m:r>
            <m:rPr>
              <m:sty m:val="p"/>
            </m:rPr>
            <m:t>Δ</m:t>
          </m:r>
          <m:r>
            <m:t>f</m:t>
          </m:r>
          <m:r>
            <m:rPr>
              <m:sty m:val="p"/>
            </m:rPr>
            <m:t>=</m:t>
          </m:r>
          <m:f>
            <m:fPr>
              <m:type m:val="bar"/>
            </m:fPr>
            <m:num>
              <m:r>
                <m:t>1</m:t>
              </m:r>
            </m:num>
            <m:den>
              <m:r>
                <m:t>N</m:t>
              </m:r>
              <m:r>
                <m:rPr>
                  <m:sty m:val="p"/>
                </m:rPr>
                <m:t>Δ</m:t>
              </m:r>
              <m:r>
                <m:t>t</m:t>
              </m:r>
            </m:den>
          </m:f>
          <m:r>
            <m:rPr>
              <m:sty m:val="p"/>
            </m:rPr>
            <m:t>=</m:t>
          </m:r>
          <m:f>
            <m:fPr>
              <m:type m:val="bar"/>
            </m:fPr>
            <m:num>
              <m:r>
                <m:t>1</m:t>
              </m:r>
            </m:num>
            <m:den>
              <m:sSub>
                <m:e>
                  <m:r>
                    <m:t>T</m:t>
                  </m:r>
                </m:e>
                <m:sub>
                  <m:r>
                    <m:t>o</m:t>
                  </m:r>
                  <m:r>
                    <m:t>b</m:t>
                  </m:r>
                  <m:r>
                    <m:t>s</m:t>
                  </m:r>
                </m:sub>
              </m:sSub>
            </m:den>
          </m:f>
          <m:r>
            <m:t>  </m:t>
          </m:r>
          <m:r>
            <m:rPr>
              <m:nor/>
              <m:sty m:val="p"/>
            </m:rPr>
            <m:t>(5.5)</m:t>
          </m:r>
        </m:oMath>
      </m:oMathPara>
    </w:p>
    <w:p>
      <w:pPr>
        <w:pStyle w:val="FirstParagraph"/>
      </w:pPr>
      <w:r>
        <w:t xml:space="preserve">　</w:t>
      </w:r>
      <w:r>
        <w:rPr>
          <w:rFonts w:hint="eastAsia"/>
        </w:rPr>
        <w:t xml:space="preserve">したがって、低周波成分（長周期成分）を精度よく分解するためには、十分に長い観測期間が必要となる。例えば、年周期（365日）の成分を分解するためには、少なくとも1年以上の観測データが必要である。</w:t>
      </w:r>
    </w:p>
    <w:bookmarkEnd w:id="79"/>
    <w:bookmarkEnd w:id="80"/>
    <w:bookmarkStart w:id="81" w:name="本研究における解析条件"/>
    <w:p>
      <w:pPr>
        <w:pStyle w:val="Heading2"/>
      </w:pPr>
      <w:r>
        <w:rPr>
          <w:rStyle w:val="SectionNumber"/>
        </w:rPr>
        <w:t xml:space="preserve">5.3</w:t>
      </w:r>
      <w:r>
        <w:tab/>
      </w:r>
      <w:r>
        <w:rPr>
          <w:rFonts w:hint="eastAsia"/>
        </w:rPr>
        <w:t xml:space="preserve">本研究における解析条件</w:t>
      </w:r>
    </w:p>
    <w:p>
      <w:pPr>
        <w:pStyle w:val="FirstParagraph"/>
      </w:pPr>
      <w:r>
        <w:t xml:space="preserve">　</w:t>
      </w:r>
      <w:r>
        <w:rPr>
          <w:rFonts w:hint="eastAsia"/>
        </w:rPr>
        <w:t xml:space="preserve">第4章のシミュレーションで得られた時系列データに対して、表5.1の条件でFFT解析を行う。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値</w:t>
            </w:r>
          </w:p>
        </w:tc>
        <w:tc>
          <w:tcPr/>
          <w:p>
            <w:pPr>
              <w:pStyle w:val="Compact"/>
            </w:pPr>
            <w:r>
              <w:rPr>
                <w:rFonts w:hint="eastAsia"/>
              </w:rPr>
              <w:t xml:space="preserve">備考</w:t>
            </w:r>
          </w:p>
        </w:tc>
      </w:tr>
      <w:tr>
        <w:tc>
          <w:tcPr/>
          <w:p>
            <w:pPr>
              <w:pStyle w:val="Compact"/>
            </w:pPr>
            <w:r>
              <w:rPr>
                <w:rFonts w:hint="eastAsia"/>
              </w:rPr>
              <w:t xml:space="preserve">解析期間</w:t>
            </w:r>
          </w:p>
        </w:tc>
        <w:tc>
          <w:tcPr/>
          <w:p>
            <w:pPr>
              <w:pStyle w:val="Compact"/>
            </w:pPr>
            <w:r>
              <w:rPr>
                <w:rFonts w:hint="eastAsia"/>
              </w:rPr>
              <w:t xml:space="preserve">1年間（8760時間）</w:t>
            </w:r>
          </w:p>
        </w:tc>
        <w:tc>
          <w:tcPr/>
          <w:p>
            <w:pPr>
              <w:pStyle w:val="Compact"/>
            </w:pPr>
            <w:r>
              <w:rPr>
                <w:rFonts w:hint="eastAsia"/>
              </w:rPr>
              <w:t xml:space="preserve">年周期の分解に十分</w:t>
            </w:r>
          </w:p>
        </w:tc>
      </w:tr>
      <w:tr>
        <w:tc>
          <w:tcPr/>
          <w:p>
            <w:pPr>
              <w:pStyle w:val="Compact"/>
            </w:pPr>
            <w:r>
              <w:rPr>
                <w:rFonts w:hint="eastAsia"/>
              </w:rPr>
              <w:t xml:space="preserve">サンプリング間隔</w:t>
            </w:r>
          </w:p>
        </w:tc>
        <w:tc>
          <w:tcPr/>
          <w:p>
            <w:pPr>
              <w:pStyle w:val="Compact"/>
            </w:pPr>
            <w:r>
              <w:rPr>
                <w:rFonts w:hint="eastAsia"/>
              </w:rPr>
              <w:t xml:space="preserve">10分</w:t>
            </w:r>
          </w:p>
        </w:tc>
        <w:tc>
          <w:tcPr/>
          <w:p>
            <w:pPr>
              <w:pStyle w:val="Compact"/>
            </w:pPr>
            <w:r>
              <w:rPr>
                <w:rFonts w:hint="eastAsia"/>
              </w:rPr>
              <w:t xml:space="preserve">シミュレーション出力間隔</w:t>
            </w:r>
          </w:p>
        </w:tc>
      </w:tr>
      <w:tr>
        <w:tc>
          <w:tcPr/>
          <w:p>
            <w:pPr>
              <w:pStyle w:val="Compact"/>
            </w:pPr>
            <w:r>
              <w:rPr>
                <w:rFonts w:hint="eastAsia"/>
              </w:rPr>
              <w:t xml:space="preserve">データ点数</w:t>
            </w:r>
            <w:r>
              <w:t xml:space="preserve"> </w:t>
            </w:r>
            <m:oMath>
              <m:r>
                <m:t>N</m:t>
              </m:r>
            </m:oMath>
          </w:p>
        </w:tc>
        <w:tc>
          <w:tcPr/>
          <w:p>
            <w:pPr>
              <w:pStyle w:val="Compact"/>
            </w:pPr>
            <w:r>
              <w:rPr>
                <w:rFonts w:hint="eastAsia"/>
              </w:rPr>
              <w:t xml:space="preserve">52560点</w:t>
            </w:r>
          </w:p>
        </w:tc>
        <w:tc>
          <w:tcPr/>
          <w:p>
            <w:pPr>
              <w:pStyle w:val="Compact"/>
            </w:pPr>
          </w:p>
        </w:tc>
      </w:tr>
      <w:tr>
        <w:tc>
          <w:tcPr/>
          <w:p>
            <w:pPr>
              <w:pStyle w:val="Compact"/>
            </w:pPr>
            <w:r>
              <w:rPr>
                <w:rFonts w:hint="eastAsia"/>
              </w:rPr>
              <w:t xml:space="preserve">周波数分解能</w:t>
            </w:r>
          </w:p>
        </w:tc>
        <w:tc>
          <w:tcPr/>
          <w:p>
            <w:pPr>
              <w:pStyle w:val="Compact"/>
            </w:pPr>
            <m:oMath>
              <m:r>
                <m:t>3.17</m:t>
              </m:r>
              <m:r>
                <m:rPr>
                  <m:sty m:val="p"/>
                </m:rPr>
                <m:t>×</m:t>
              </m:r>
              <m:sSup>
                <m:e>
                  <m:r>
                    <m:t>10</m:t>
                  </m:r>
                </m:e>
                <m:sup>
                  <m:r>
                    <m:rPr>
                      <m:sty m:val="p"/>
                    </m:rPr>
                    <m:t>−</m:t>
                  </m:r>
                  <m:r>
                    <m:t>8</m:t>
                  </m:r>
                </m:sup>
              </m:sSup>
            </m:oMath>
            <w:r>
              <w:t xml:space="preserve"> </w:t>
            </w:r>
            <w:r>
              <w:t xml:space="preserve">Hz</w:t>
            </w:r>
          </w:p>
        </w:tc>
        <w:tc>
          <w:tcPr/>
          <w:p>
            <w:pPr>
              <w:pStyle w:val="Compact"/>
            </w:pPr>
            <w:r>
              <w:rPr>
                <w:rFonts w:hint="eastAsia"/>
              </w:rPr>
              <w:t xml:space="preserve">周期換算で約1年</w:t>
            </w:r>
          </w:p>
        </w:tc>
      </w:tr>
      <w:tr>
        <w:tc>
          <w:tcPr/>
          <w:p>
            <w:pPr>
              <w:pStyle w:val="Compact"/>
            </w:pPr>
            <w:r>
              <w:rPr>
                <w:rFonts w:hint="eastAsia"/>
              </w:rPr>
              <w:t xml:space="preserve">ナイキスト周波数</w:t>
            </w:r>
          </w:p>
        </w:tc>
        <w:tc>
          <w:tcPr/>
          <w:p>
            <w:pPr>
              <w:pStyle w:val="Compact"/>
            </w:pPr>
            <m:oMath>
              <m:r>
                <m:t>8.33</m:t>
              </m:r>
              <m:r>
                <m:rPr>
                  <m:sty m:val="p"/>
                </m:rPr>
                <m:t>×</m:t>
              </m:r>
              <m:sSup>
                <m:e>
                  <m:r>
                    <m:t>10</m:t>
                  </m:r>
                </m:e>
                <m:sup>
                  <m:r>
                    <m:rPr>
                      <m:sty m:val="p"/>
                    </m:rPr>
                    <m:t>−</m:t>
                  </m:r>
                  <m:r>
                    <m:t>4</m:t>
                  </m:r>
                </m:sup>
              </m:sSup>
            </m:oMath>
            <w:r>
              <w:t xml:space="preserve"> </w:t>
            </w:r>
            <w:r>
              <w:t xml:space="preserve">Hz</w:t>
            </w:r>
          </w:p>
        </w:tc>
        <w:tc>
          <w:tcPr/>
          <w:p>
            <w:pPr>
              <w:pStyle w:val="Compact"/>
            </w:pPr>
            <w:r>
              <w:rPr>
                <w:rFonts w:hint="eastAsia"/>
              </w:rPr>
              <w:t xml:space="preserve">周期換算で20分</w:t>
            </w:r>
          </w:p>
        </w:tc>
      </w:tr>
    </w:tbl>
    <w:p>
      <w:pPr>
        <w:pStyle w:val="BodyText"/>
      </w:pPr>
      <w:r>
        <w:rPr>
          <w:rFonts w:hint="eastAsia"/>
          <w:b/>
          <w:bCs/>
        </w:rPr>
        <w:t xml:space="preserve">表5.1</w:t>
      </w:r>
      <w:r>
        <w:rPr>
          <w:b/>
          <w:bCs/>
        </w:rPr>
        <w:t xml:space="preserve">　</w:t>
      </w:r>
      <w:r>
        <w:rPr>
          <w:rFonts w:hint="eastAsia"/>
          <w:b/>
          <w:bCs/>
        </w:rPr>
        <w:t xml:space="preserve">FFT解析の条件</w:t>
      </w:r>
    </w:p>
    <w:p>
      <w:pPr>
        <w:pStyle w:val="BodyText"/>
      </w:pPr>
      <w:r>
        <w:t xml:space="preserve">　</w:t>
      </w:r>
      <w:r>
        <w:rPr>
          <w:rFonts w:hint="eastAsia"/>
        </w:rPr>
        <w:t xml:space="preserve">サンプリング間隔を10分とすることで、日周期（24時間）や半日周期（12時間）の成分を十分に分解できる。一方、建築環境の応答において、数時間以下の高周波成分は建物性能よりも局所的な外乱の影響が支配的であり、逆推定の特徴量としては適さないと考えられる。そのため、後述する周波数ビニングにより、物理的に意味のある周期帯に集約して特徴量とする。</w:t>
      </w:r>
    </w:p>
    <w:p>
      <w:pPr>
        <w:pStyle w:val="BodyText"/>
      </w:pPr>
      <w:r>
        <w:t xml:space="preserve">　</w:t>
      </w:r>
      <w:r>
        <w:rPr>
          <w:rFonts w:hint="eastAsia"/>
        </w:rPr>
        <w:t xml:space="preserve">解析対象とする時系列は以下の6種類である。</w:t>
      </w:r>
    </w:p>
    <w:p>
      <w:pPr>
        <w:pStyle w:val="Compact"/>
        <w:numPr>
          <w:ilvl w:val="0"/>
          <w:numId w:val="1040"/>
        </w:numPr>
      </w:pPr>
      <w:r>
        <w:rPr>
          <w:rFonts w:hint="eastAsia"/>
        </w:rPr>
        <w:t xml:space="preserve">室内温度</w:t>
      </w:r>
      <w:r>
        <w:t xml:space="preserve"> </w:t>
      </w:r>
      <m:oMath>
        <m:sSub>
          <m:e>
            <m:r>
              <m:t>T</m:t>
            </m:r>
          </m:e>
          <m:sub>
            <m:r>
              <m:t>r</m:t>
            </m:r>
          </m:sub>
        </m:sSub>
        <m:r>
          <m:rPr>
            <m:sty m:val="p"/>
          </m:rPr>
          <m:t>(</m:t>
        </m:r>
        <m:r>
          <m:t>t</m:t>
        </m:r>
        <m:r>
          <m:rPr>
            <m:sty m:val="p"/>
          </m:rPr>
          <m:t>)</m:t>
        </m:r>
      </m:oMath>
    </w:p>
    <w:p>
      <w:pPr>
        <w:pStyle w:val="Compact"/>
        <w:numPr>
          <w:ilvl w:val="0"/>
          <w:numId w:val="1040"/>
        </w:numPr>
      </w:pPr>
      <w:r>
        <w:rPr>
          <w:rFonts w:hint="eastAsia"/>
        </w:rPr>
        <w:t xml:space="preserve">室内相対湿度</w:t>
      </w:r>
      <w:r>
        <w:t xml:space="preserve"> </w:t>
      </w:r>
      <m:oMath>
        <m:sSub>
          <m:e>
            <m:r>
              <m:t>h</m:t>
            </m:r>
          </m:e>
          <m:sub>
            <m:r>
              <m:t>r</m:t>
            </m:r>
          </m:sub>
        </m:sSub>
        <m:r>
          <m:rPr>
            <m:sty m:val="p"/>
          </m:rPr>
          <m:t>(</m:t>
        </m:r>
        <m:r>
          <m:t>t</m:t>
        </m:r>
        <m:r>
          <m:rPr>
            <m:sty m:val="p"/>
          </m:rPr>
          <m:t>)</m:t>
        </m:r>
      </m:oMath>
    </w:p>
    <w:p>
      <w:pPr>
        <w:pStyle w:val="Compact"/>
        <w:numPr>
          <w:ilvl w:val="0"/>
          <w:numId w:val="1040"/>
        </w:numPr>
      </w:pPr>
      <w:r>
        <w:rPr>
          <w:rFonts w:hint="eastAsia"/>
        </w:rPr>
        <w:t xml:space="preserve">室内絶対湿度</w:t>
      </w:r>
      <w:r>
        <w:t xml:space="preserve"> </w:t>
      </w:r>
      <m:oMath>
        <m:sSub>
          <m:e>
            <m:r>
              <m:t>X</m:t>
            </m:r>
          </m:e>
          <m:sub>
            <m:r>
              <m:t>r</m:t>
            </m:r>
          </m:sub>
        </m:sSub>
        <m:r>
          <m:rPr>
            <m:sty m:val="p"/>
          </m:rPr>
          <m:t>(</m:t>
        </m:r>
        <m:r>
          <m:t>t</m:t>
        </m:r>
        <m:r>
          <m:rPr>
            <m:sty m:val="p"/>
          </m:rPr>
          <m:t>)</m:t>
        </m:r>
      </m:oMath>
    </w:p>
    <w:p>
      <w:pPr>
        <w:pStyle w:val="Compact"/>
        <w:numPr>
          <w:ilvl w:val="0"/>
          <w:numId w:val="1040"/>
        </w:numPr>
      </w:pPr>
      <w:r>
        <w:rPr>
          <w:rFonts w:hint="eastAsia"/>
        </w:rPr>
        <w:t xml:space="preserve">外気温度</w:t>
      </w:r>
      <w:r>
        <w:t xml:space="preserve"> </w:t>
      </w:r>
      <m:oMath>
        <m:sSub>
          <m:e>
            <m:r>
              <m:t>T</m:t>
            </m:r>
          </m:e>
          <m:sub>
            <m:r>
              <m:t>o</m:t>
            </m:r>
          </m:sub>
        </m:sSub>
        <m:r>
          <m:rPr>
            <m:sty m:val="p"/>
          </m:rPr>
          <m:t>(</m:t>
        </m:r>
        <m:r>
          <m:t>t</m:t>
        </m:r>
        <m:r>
          <m:rPr>
            <m:sty m:val="p"/>
          </m:rPr>
          <m:t>)</m:t>
        </m:r>
      </m:oMath>
    </w:p>
    <w:p>
      <w:pPr>
        <w:pStyle w:val="Compact"/>
        <w:numPr>
          <w:ilvl w:val="0"/>
          <w:numId w:val="1040"/>
        </w:numPr>
      </w:pPr>
      <w:r>
        <w:rPr>
          <w:rFonts w:hint="eastAsia"/>
        </w:rPr>
        <w:t xml:space="preserve">外気相対湿度</w:t>
      </w:r>
      <w:r>
        <w:t xml:space="preserve"> </w:t>
      </w:r>
      <m:oMath>
        <m:sSub>
          <m:e>
            <m:r>
              <m:t>h</m:t>
            </m:r>
          </m:e>
          <m:sub>
            <m:r>
              <m:t>o</m:t>
            </m:r>
          </m:sub>
        </m:sSub>
        <m:r>
          <m:rPr>
            <m:sty m:val="p"/>
          </m:rPr>
          <m:t>(</m:t>
        </m:r>
        <m:r>
          <m:t>t</m:t>
        </m:r>
        <m:r>
          <m:rPr>
            <m:sty m:val="p"/>
          </m:rPr>
          <m:t>)</m:t>
        </m:r>
      </m:oMath>
    </w:p>
    <w:p>
      <w:pPr>
        <w:pStyle w:val="Compact"/>
        <w:numPr>
          <w:ilvl w:val="0"/>
          <w:numId w:val="1040"/>
        </w:numPr>
      </w:pPr>
      <w:r>
        <w:rPr>
          <w:rFonts w:hint="eastAsia"/>
        </w:rPr>
        <w:t xml:space="preserve">外気絶対湿度</w:t>
      </w:r>
      <w:r>
        <w:t xml:space="preserve"> </w:t>
      </w:r>
      <m:oMath>
        <m:sSub>
          <m:e>
            <m:r>
              <m:t>X</m:t>
            </m:r>
          </m:e>
          <m:sub>
            <m:r>
              <m:t>o</m:t>
            </m:r>
          </m:sub>
        </m:sSub>
        <m:r>
          <m:rPr>
            <m:sty m:val="p"/>
          </m:rPr>
          <m:t>(</m:t>
        </m:r>
        <m:r>
          <m:t>t</m:t>
        </m:r>
        <m:r>
          <m:rPr>
            <m:sty m:val="p"/>
          </m:rPr>
          <m:t>)</m:t>
        </m:r>
      </m:oMath>
    </w:p>
    <w:p>
      <w:pPr>
        <w:pStyle w:val="FirstParagraph"/>
      </w:pPr>
      <w:r>
        <w:t xml:space="preserve">　</w:t>
      </w:r>
      <w:r>
        <w:rPr>
          <w:rFonts w:hint="eastAsia"/>
        </w:rPr>
        <w:t xml:space="preserve">室内と外気の両方を解析することで、後述する振幅比・位相差を算出できる。</w:t>
      </w:r>
    </w:p>
    <w:bookmarkEnd w:id="81"/>
    <w:bookmarkStart w:id="85" w:name="周波数ビニング"/>
    <w:p>
      <w:pPr>
        <w:pStyle w:val="Heading2"/>
      </w:pPr>
      <w:r>
        <w:rPr>
          <w:rStyle w:val="SectionNumber"/>
        </w:rPr>
        <w:t xml:space="preserve">5.4</w:t>
      </w:r>
      <w:r>
        <w:tab/>
      </w:r>
      <w:r>
        <w:rPr>
          <w:rFonts w:hint="eastAsia"/>
        </w:rPr>
        <w:t xml:space="preserve">周波数ビニング</w:t>
      </w:r>
    </w:p>
    <w:bookmarkStart w:id="82" w:name="ビニングの目的"/>
    <w:p>
      <w:pPr>
        <w:pStyle w:val="Heading3"/>
      </w:pPr>
      <w:r>
        <w:rPr>
          <w:rStyle w:val="SectionNumber"/>
        </w:rPr>
        <w:t xml:space="preserve">5.4.1</w:t>
      </w:r>
      <w:r>
        <w:tab/>
      </w:r>
      <w:r>
        <w:rPr>
          <w:rFonts w:hint="eastAsia"/>
        </w:rPr>
        <w:t xml:space="preserve">ビニングの目的</w:t>
      </w:r>
    </w:p>
    <w:p>
      <w:pPr>
        <w:pStyle w:val="FirstParagraph"/>
      </w:pPr>
      <w:r>
        <w:t xml:space="preserve">　</w:t>
      </w:r>
      <w:r>
        <w:rPr>
          <w:rFonts w:hint="eastAsia"/>
        </w:rPr>
        <w:t xml:space="preserve">FFT解析の直接的な出力は、52560点に対応する連続的なスペクトルデータである。しかし、このデータをそのまま特徴量として用いることには以下の問題がある。</w:t>
      </w:r>
    </w:p>
    <w:p>
      <w:pPr>
        <w:pStyle w:val="Compact"/>
        <w:numPr>
          <w:ilvl w:val="0"/>
          <w:numId w:val="1041"/>
        </w:numPr>
      </w:pPr>
      <w:r>
        <w:rPr>
          <w:rFonts w:hint="eastAsia"/>
          <w:b/>
          <w:bCs/>
        </w:rPr>
        <w:t xml:space="preserve">次元の高さ</w:t>
      </w:r>
      <w:r>
        <w:rPr>
          <w:rFonts w:hint="eastAsia"/>
        </w:rPr>
        <w:t xml:space="preserve">：数千次元の特徴量は、機械学習モデルの学習において過学習のリスクを高める</w:t>
      </w:r>
    </w:p>
    <w:p>
      <w:pPr>
        <w:pStyle w:val="Compact"/>
        <w:numPr>
          <w:ilvl w:val="0"/>
          <w:numId w:val="1041"/>
        </w:numPr>
      </w:pPr>
      <w:r>
        <w:rPr>
          <w:rFonts w:hint="eastAsia"/>
          <w:b/>
          <w:bCs/>
        </w:rPr>
        <w:t xml:space="preserve">ノイズの影響</w:t>
      </w:r>
      <w:r>
        <w:rPr>
          <w:rFonts w:hint="eastAsia"/>
        </w:rPr>
        <w:t xml:space="preserve">：個々の周波数ビンにはランダムなノイズが含まれ、安定した特徴量とならない</w:t>
      </w:r>
    </w:p>
    <w:p>
      <w:pPr>
        <w:pStyle w:val="Compact"/>
        <w:numPr>
          <w:ilvl w:val="0"/>
          <w:numId w:val="1041"/>
        </w:numPr>
      </w:pPr>
      <w:r>
        <w:rPr>
          <w:rFonts w:hint="eastAsia"/>
          <w:b/>
          <w:bCs/>
        </w:rPr>
        <w:t xml:space="preserve">物理的解釈の困難さ</w:t>
      </w:r>
      <w:r>
        <w:rPr>
          <w:rFonts w:hint="eastAsia"/>
        </w:rPr>
        <w:t xml:space="preserve">：連続スペクトルでは、建物性能との対応関係を議論しにくい</w:t>
      </w:r>
    </w:p>
    <w:p>
      <w:pPr>
        <w:pStyle w:val="FirstParagraph"/>
      </w:pPr>
      <w:r>
        <w:t xml:space="preserve">　</w:t>
      </w:r>
      <w:r>
        <w:rPr>
          <w:rFonts w:hint="eastAsia"/>
        </w:rPr>
        <w:t xml:space="preserve">そこで、連続スペクトルを物理的に意味のある周期バンドに集約する「周波数ビニング」を行う。これにより、特徴量の次元を削減しつつ、解釈可能性の高い特徴量を得ることができる。</w:t>
      </w:r>
    </w:p>
    <w:bookmarkEnd w:id="82"/>
    <w:bookmarkStart w:id="83" w:name="周期バンドの設定"/>
    <w:p>
      <w:pPr>
        <w:pStyle w:val="Heading3"/>
      </w:pPr>
      <w:r>
        <w:rPr>
          <w:rStyle w:val="SectionNumber"/>
        </w:rPr>
        <w:t xml:space="preserve">5.4.2</w:t>
      </w:r>
      <w:r>
        <w:tab/>
      </w:r>
      <w:r>
        <w:rPr>
          <w:rFonts w:hint="eastAsia"/>
        </w:rPr>
        <w:t xml:space="preserve">周期バンドの設定</w:t>
      </w:r>
    </w:p>
    <w:p>
      <w:pPr>
        <w:pStyle w:val="FirstParagraph"/>
      </w:pPr>
      <w:r>
        <w:t xml:space="preserve">　</w:t>
      </w:r>
      <w:r>
        <w:rPr>
          <w:rFonts w:hint="eastAsia"/>
        </w:rPr>
        <w:t xml:space="preserve">建築環境の変動において物理的に意味を持つ周期帯を考慮し、表5.2に示す10個の周期バンドを設定した。各バンドは下限値以上、上限値未満の周期成分を含む。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バンド名</w:t>
            </w:r>
          </w:p>
        </w:tc>
        <w:tc>
          <w:tcPr/>
          <w:p>
            <w:pPr>
              <w:pStyle w:val="Compact"/>
            </w:pPr>
            <w:r>
              <w:rPr>
                <w:rFonts w:hint="eastAsia"/>
              </w:rPr>
              <w:t xml:space="preserve">周期範囲</w:t>
            </w:r>
          </w:p>
        </w:tc>
        <w:tc>
          <w:tcPr/>
          <w:p>
            <w:pPr>
              <w:pStyle w:val="Compact"/>
            </w:pPr>
            <w:r>
              <w:rPr>
                <w:rFonts w:hint="eastAsia"/>
              </w:rPr>
              <w:t xml:space="preserve">対応する現象</w:t>
            </w:r>
          </w:p>
        </w:tc>
      </w:tr>
      <w:tr>
        <w:tc>
          <w:tcPr/>
          <w:p>
            <w:pPr>
              <w:pStyle w:val="Compact"/>
            </w:pPr>
            <w:r>
              <w:rPr>
                <w:rFonts w:hint="eastAsia"/>
              </w:rPr>
              <w:t xml:space="preserve">0.1日</w:t>
            </w:r>
          </w:p>
        </w:tc>
        <w:tc>
          <w:tcPr/>
          <w:p>
            <w:pPr>
              <w:pStyle w:val="Compact"/>
            </w:pPr>
            <w:r>
              <w:rPr>
                <w:rFonts w:hint="eastAsia"/>
              </w:rPr>
              <w:t xml:space="preserve">0.1〜0.2日（2.4〜4.8時間）</w:t>
            </w:r>
          </w:p>
        </w:tc>
        <w:tc>
          <w:tcPr/>
          <w:p>
            <w:pPr>
              <w:pStyle w:val="Compact"/>
            </w:pPr>
            <w:r>
              <w:rPr>
                <w:rFonts w:hint="eastAsia"/>
              </w:rPr>
              <w:t xml:space="preserve">高周波変動</w:t>
            </w:r>
          </w:p>
        </w:tc>
      </w:tr>
      <w:tr>
        <w:tc>
          <w:tcPr/>
          <w:p>
            <w:pPr>
              <w:pStyle w:val="Compact"/>
            </w:pPr>
            <w:r>
              <w:rPr>
                <w:rFonts w:hint="eastAsia"/>
              </w:rPr>
              <w:t xml:space="preserve">0.2日</w:t>
            </w:r>
          </w:p>
        </w:tc>
        <w:tc>
          <w:tcPr/>
          <w:p>
            <w:pPr>
              <w:pStyle w:val="Compact"/>
            </w:pPr>
            <w:r>
              <w:rPr>
                <w:rFonts w:hint="eastAsia"/>
              </w:rPr>
              <w:t xml:space="preserve">0.2〜0.5日（4.8〜12時間）</w:t>
            </w:r>
          </w:p>
        </w:tc>
        <w:tc>
          <w:tcPr/>
          <w:p>
            <w:pPr>
              <w:pStyle w:val="Compact"/>
            </w:pPr>
            <w:r>
              <w:rPr>
                <w:rFonts w:hint="eastAsia"/>
              </w:rPr>
              <w:t xml:space="preserve">短周期変動</w:t>
            </w:r>
          </w:p>
        </w:tc>
      </w:tr>
      <w:tr>
        <w:tc>
          <w:tcPr/>
          <w:p>
            <w:pPr>
              <w:pStyle w:val="Compact"/>
            </w:pPr>
            <w:r>
              <w:rPr>
                <w:rFonts w:hint="eastAsia"/>
              </w:rPr>
              <w:t xml:space="preserve">0.5日</w:t>
            </w:r>
          </w:p>
        </w:tc>
        <w:tc>
          <w:tcPr/>
          <w:p>
            <w:pPr>
              <w:pStyle w:val="Compact"/>
            </w:pPr>
            <w:r>
              <w:rPr>
                <w:rFonts w:hint="eastAsia"/>
              </w:rPr>
              <w:t xml:space="preserve">0.5〜1日（12〜24時間）</w:t>
            </w:r>
          </w:p>
        </w:tc>
        <w:tc>
          <w:tcPr/>
          <w:p>
            <w:pPr>
              <w:pStyle w:val="Compact"/>
            </w:pPr>
            <w:r>
              <w:rPr>
                <w:rFonts w:hint="eastAsia"/>
                <w:b/>
                <w:bCs/>
              </w:rPr>
              <w:t xml:space="preserve">半日周期</w:t>
            </w:r>
          </w:p>
        </w:tc>
      </w:tr>
      <w:tr>
        <w:tc>
          <w:tcPr/>
          <w:p>
            <w:pPr>
              <w:pStyle w:val="Compact"/>
            </w:pPr>
            <w:r>
              <w:rPr>
                <w:rFonts w:hint="eastAsia"/>
              </w:rPr>
              <w:t xml:space="preserve">1日</w:t>
            </w:r>
          </w:p>
        </w:tc>
        <w:tc>
          <w:tcPr/>
          <w:p>
            <w:pPr>
              <w:pStyle w:val="Compact"/>
            </w:pPr>
            <w:r>
              <w:rPr>
                <w:rFonts w:hint="eastAsia"/>
              </w:rPr>
              <w:t xml:space="preserve">1〜2日</w:t>
            </w:r>
          </w:p>
        </w:tc>
        <w:tc>
          <w:tcPr/>
          <w:p>
            <w:pPr>
              <w:pStyle w:val="Compact"/>
            </w:pPr>
            <w:r>
              <w:rPr>
                <w:rFonts w:hint="eastAsia"/>
                <w:b/>
                <w:bCs/>
              </w:rPr>
              <w:t xml:space="preserve">日周期</w:t>
            </w:r>
          </w:p>
        </w:tc>
      </w:tr>
      <w:tr>
        <w:tc>
          <w:tcPr/>
          <w:p>
            <w:pPr>
              <w:pStyle w:val="Compact"/>
            </w:pPr>
            <w:r>
              <w:rPr>
                <w:rFonts w:hint="eastAsia"/>
              </w:rPr>
              <w:t xml:space="preserve">2日</w:t>
            </w:r>
          </w:p>
        </w:tc>
        <w:tc>
          <w:tcPr/>
          <w:p>
            <w:pPr>
              <w:pStyle w:val="Compact"/>
            </w:pPr>
            <w:r>
              <w:rPr>
                <w:rFonts w:hint="eastAsia"/>
              </w:rPr>
              <w:t xml:space="preserve">2〜7日</w:t>
            </w:r>
          </w:p>
        </w:tc>
        <w:tc>
          <w:tcPr/>
          <w:p>
            <w:pPr>
              <w:pStyle w:val="Compact"/>
            </w:pPr>
            <w:r>
              <w:rPr>
                <w:rFonts w:hint="eastAsia"/>
              </w:rPr>
              <w:t xml:space="preserve">数日周期</w:t>
            </w:r>
          </w:p>
        </w:tc>
      </w:tr>
      <w:tr>
        <w:tc>
          <w:tcPr/>
          <w:p>
            <w:pPr>
              <w:pStyle w:val="Compact"/>
            </w:pPr>
            <w:r>
              <w:rPr>
                <w:rFonts w:hint="eastAsia"/>
              </w:rPr>
              <w:t xml:space="preserve">7日</w:t>
            </w:r>
          </w:p>
        </w:tc>
        <w:tc>
          <w:tcPr/>
          <w:p>
            <w:pPr>
              <w:pStyle w:val="Compact"/>
            </w:pPr>
            <w:r>
              <w:rPr>
                <w:rFonts w:hint="eastAsia"/>
              </w:rPr>
              <w:t xml:space="preserve">7〜14日</w:t>
            </w:r>
          </w:p>
        </w:tc>
        <w:tc>
          <w:tcPr/>
          <w:p>
            <w:pPr>
              <w:pStyle w:val="Compact"/>
            </w:pPr>
            <w:r>
              <w:rPr>
                <w:rFonts w:hint="eastAsia"/>
                <w:b/>
                <w:bCs/>
              </w:rPr>
              <w:t xml:space="preserve">週周期</w:t>
            </w:r>
          </w:p>
        </w:tc>
      </w:tr>
      <w:tr>
        <w:tc>
          <w:tcPr/>
          <w:p>
            <w:pPr>
              <w:pStyle w:val="Compact"/>
            </w:pPr>
            <w:r>
              <w:rPr>
                <w:rFonts w:hint="eastAsia"/>
              </w:rPr>
              <w:t xml:space="preserve">14日</w:t>
            </w:r>
          </w:p>
        </w:tc>
        <w:tc>
          <w:tcPr/>
          <w:p>
            <w:pPr>
              <w:pStyle w:val="Compact"/>
            </w:pPr>
            <w:r>
              <w:rPr>
                <w:rFonts w:hint="eastAsia"/>
              </w:rPr>
              <w:t xml:space="preserve">14〜30日</w:t>
            </w:r>
          </w:p>
        </w:tc>
        <w:tc>
          <w:tcPr/>
          <w:p>
            <w:pPr>
              <w:pStyle w:val="Compact"/>
            </w:pPr>
            <w:r>
              <w:rPr>
                <w:rFonts w:hint="eastAsia"/>
              </w:rPr>
              <w:t xml:space="preserve">2週間周期</w:t>
            </w:r>
          </w:p>
        </w:tc>
      </w:tr>
      <w:tr>
        <w:tc>
          <w:tcPr/>
          <w:p>
            <w:pPr>
              <w:pStyle w:val="Compact"/>
            </w:pPr>
            <w:r>
              <w:rPr>
                <w:rFonts w:hint="eastAsia"/>
              </w:rPr>
              <w:t xml:space="preserve">30日</w:t>
            </w:r>
          </w:p>
        </w:tc>
        <w:tc>
          <w:tcPr/>
          <w:p>
            <w:pPr>
              <w:pStyle w:val="Compact"/>
            </w:pPr>
            <w:r>
              <w:rPr>
                <w:rFonts w:hint="eastAsia"/>
              </w:rPr>
              <w:t xml:space="preserve">30〜90日</w:t>
            </w:r>
          </w:p>
        </w:tc>
        <w:tc>
          <w:tcPr/>
          <w:p>
            <w:pPr>
              <w:pStyle w:val="Compact"/>
            </w:pPr>
            <w:r>
              <w:rPr>
                <w:rFonts w:hint="eastAsia"/>
                <w:b/>
                <w:bCs/>
              </w:rPr>
              <w:t xml:space="preserve">月周期</w:t>
            </w:r>
          </w:p>
        </w:tc>
      </w:tr>
      <w:tr>
        <w:tc>
          <w:tcPr/>
          <w:p>
            <w:pPr>
              <w:pStyle w:val="Compact"/>
            </w:pPr>
            <w:r>
              <w:rPr>
                <w:rFonts w:hint="eastAsia"/>
              </w:rPr>
              <w:t xml:space="preserve">90日</w:t>
            </w:r>
          </w:p>
        </w:tc>
        <w:tc>
          <w:tcPr/>
          <w:p>
            <w:pPr>
              <w:pStyle w:val="Compact"/>
            </w:pPr>
            <w:r>
              <w:rPr>
                <w:rFonts w:hint="eastAsia"/>
              </w:rPr>
              <w:t xml:space="preserve">90〜365日</w:t>
            </w:r>
          </w:p>
        </w:tc>
        <w:tc>
          <w:tcPr/>
          <w:p>
            <w:pPr>
              <w:pStyle w:val="Compact"/>
            </w:pPr>
            <w:r>
              <w:rPr>
                <w:rFonts w:hint="eastAsia"/>
              </w:rPr>
              <w:t xml:space="preserve">季節周期</w:t>
            </w:r>
          </w:p>
        </w:tc>
      </w:tr>
      <w:tr>
        <w:tc>
          <w:tcPr/>
          <w:p>
            <w:pPr>
              <w:pStyle w:val="Compact"/>
            </w:pPr>
            <w:r>
              <w:rPr>
                <w:rFonts w:hint="eastAsia"/>
              </w:rPr>
              <w:t xml:space="preserve">365日</w:t>
            </w:r>
          </w:p>
        </w:tc>
        <w:tc>
          <w:tcPr/>
          <w:p>
            <w:pPr>
              <w:pStyle w:val="Compact"/>
            </w:pPr>
            <w:r>
              <w:rPr>
                <w:rFonts w:hint="eastAsia"/>
              </w:rPr>
              <w:t xml:space="preserve">365日以上</w:t>
            </w:r>
          </w:p>
        </w:tc>
        <w:tc>
          <w:tcPr/>
          <w:p>
            <w:pPr>
              <w:pStyle w:val="Compact"/>
            </w:pPr>
            <w:r>
              <w:rPr>
                <w:rFonts w:hint="eastAsia"/>
                <w:b/>
                <w:bCs/>
              </w:rPr>
              <w:t xml:space="preserve">年周期</w:t>
            </w:r>
          </w:p>
        </w:tc>
      </w:tr>
    </w:tbl>
    <w:p>
      <w:pPr>
        <w:pStyle w:val="BodyText"/>
      </w:pPr>
      <w:r>
        <w:rPr>
          <w:rFonts w:hint="eastAsia"/>
          <w:b/>
          <w:bCs/>
        </w:rPr>
        <w:t xml:space="preserve">表5.2</w:t>
      </w:r>
      <w:r>
        <w:rPr>
          <w:b/>
          <w:bCs/>
        </w:rPr>
        <w:t xml:space="preserve">　</w:t>
      </w:r>
      <w:r>
        <w:rPr>
          <w:rFonts w:hint="eastAsia"/>
          <w:b/>
          <w:bCs/>
        </w:rPr>
        <w:t xml:space="preserve">周期バンドの設定</w:t>
      </w:r>
    </w:p>
    <w:p>
      <w:pPr>
        <w:pStyle w:val="BodyText"/>
      </w:pPr>
      <w:r>
        <w:t xml:space="preserve">　</w:t>
      </w:r>
      <w:r>
        <w:rPr>
          <w:rFonts w:hint="eastAsia"/>
        </w:rPr>
        <w:t xml:space="preserve">特に重要な周期バンドは、半日周期（0.5日）、日周期（1日）、週周期（7日）、月周期（30日）、年周期（365日）である。これらは外気温湿度の変動における主要な周期成分であり、第3章で述べた理論に基づけば、建物性能の違いが顕著に現れる周期帯である。</w:t>
      </w:r>
    </w:p>
    <w:bookmarkEnd w:id="83"/>
    <w:bookmarkStart w:id="84" w:name="振幅と位相の集約"/>
    <w:p>
      <w:pPr>
        <w:pStyle w:val="Heading3"/>
      </w:pPr>
      <w:r>
        <w:rPr>
          <w:rStyle w:val="SectionNumber"/>
        </w:rPr>
        <w:t xml:space="preserve">5.4.3</w:t>
      </w:r>
      <w:r>
        <w:tab/>
      </w:r>
      <w:r>
        <w:rPr>
          <w:rFonts w:hint="eastAsia"/>
        </w:rPr>
        <w:t xml:space="preserve">振幅と位相の集約</w:t>
      </w:r>
    </w:p>
    <w:p>
      <w:pPr>
        <w:pStyle w:val="FirstParagraph"/>
      </w:pPr>
      <w:r>
        <w:t xml:space="preserve">　</w:t>
      </w:r>
      <w:r>
        <w:rPr>
          <w:rFonts w:hint="eastAsia"/>
        </w:rPr>
        <w:t xml:space="preserve">各周期バンドに含まれる周波数成分を集約する方法を以下に示す。</w:t>
      </w:r>
    </w:p>
    <w:p>
      <w:pPr>
        <w:pStyle w:val="BodyText"/>
      </w:pPr>
      <w:r>
        <w:rPr>
          <w:rFonts w:hint="eastAsia"/>
          <w:b/>
          <w:bCs/>
        </w:rPr>
        <w:t xml:space="preserve">振幅の集約</w:t>
      </w:r>
    </w:p>
    <w:p>
      <w:pPr>
        <w:pStyle w:val="BodyText"/>
      </w:pPr>
      <w:r>
        <w:t xml:space="preserve">　</w:t>
      </w:r>
      <w:r>
        <w:rPr>
          <w:rFonts w:hint="eastAsia"/>
        </w:rPr>
        <w:t xml:space="preserve">周期バンド</w:t>
      </w:r>
      <w:r>
        <w:t xml:space="preserve"> </w:t>
      </w:r>
      <m:oMath>
        <m:r>
          <m:rPr>
            <m:sty m:val="p"/>
          </m:rPr>
          <m:t>[</m:t>
        </m:r>
        <m:sSub>
          <m:e>
            <m:r>
              <m:t>T</m:t>
            </m:r>
          </m:e>
          <m:sub>
            <m:r>
              <m:t>l</m:t>
            </m:r>
            <m:r>
              <m:t>o</m:t>
            </m:r>
            <m:r>
              <m:t>w</m:t>
            </m:r>
            <m:r>
              <m:t>e</m:t>
            </m:r>
            <m:r>
              <m:t>r</m:t>
            </m:r>
          </m:sub>
        </m:sSub>
        <m:r>
          <m:rPr>
            <m:sty m:val="p"/>
          </m:rPr>
          <m:t>,</m:t>
        </m:r>
        <m:sSub>
          <m:e>
            <m:r>
              <m:t>T</m:t>
            </m:r>
          </m:e>
          <m:sub>
            <m:r>
              <m:t>u</m:t>
            </m:r>
            <m:r>
              <m:t>p</m:t>
            </m:r>
            <m:r>
              <m:t>p</m:t>
            </m:r>
            <m:r>
              <m:t>e</m:t>
            </m:r>
            <m:r>
              <m:t>r</m:t>
            </m:r>
          </m:sub>
        </m:sSub>
        <m:r>
          <m:rPr>
            <m:sty m:val="p"/>
          </m:rPr>
          <m:t>)</m:t>
        </m:r>
      </m:oMath>
      <w:r>
        <w:t xml:space="preserve"> </w:t>
      </w:r>
      <w:r>
        <w:rPr>
          <w:rFonts w:hint="eastAsia"/>
        </w:rPr>
        <w:t xml:space="preserve">に含まれる周波数成分の振幅は、算術平均により集約する。</w:t>
      </w:r>
    </w:p>
    <w:p>
      <w:pPr>
        <w:pStyle w:val="BodyText"/>
      </w:pPr>
      <m:oMathPara>
        <m:oMathParaPr>
          <m:jc m:val="center"/>
        </m:oMathParaPr>
        <m:oMath>
          <m:acc>
            <m:accPr>
              <m:chr m:val="‾"/>
            </m:accPr>
            <m:e>
              <m:r>
                <m:t>A</m:t>
              </m:r>
            </m:e>
          </m:acc>
          <m:r>
            <m:rPr>
              <m:sty m:val="p"/>
            </m:rPr>
            <m:t>=</m:t>
          </m:r>
          <m:f>
            <m:fPr>
              <m:type m:val="bar"/>
            </m:fPr>
            <m:num>
              <m:r>
                <m:t>1</m:t>
              </m:r>
            </m:num>
            <m:den>
              <m:r>
                <m:t>M</m:t>
              </m:r>
            </m:den>
          </m:f>
          <m:nary>
            <m:naryPr>
              <m:chr m:val="∑"/>
              <m:limLoc m:val="undOvr"/>
              <m:subHide m:val="off"/>
              <m:supHide m:val="on"/>
            </m:naryPr>
            <m:sub>
              <m:r>
                <m:t>k</m:t>
              </m:r>
              <m:r>
                <m:rPr>
                  <m:sty m:val="p"/>
                </m:rPr>
                <m:t>∈</m:t>
              </m:r>
              <m:r>
                <m:rPr>
                  <m:nor/>
                  <m:sty m:val="p"/>
                </m:rPr>
                <m:t>band</m:t>
              </m:r>
            </m:sub>
            <m:sup>
              <m:r>
                <m:t>​</m:t>
              </m:r>
            </m:sup>
            <m:e>
              <m:r>
                <m:t>A</m:t>
              </m:r>
            </m:e>
          </m:nary>
          <m:r>
            <m:rPr>
              <m:sty m:val="p"/>
            </m:rPr>
            <m:t>[</m:t>
          </m:r>
          <m:r>
            <m:t>k</m:t>
          </m:r>
          <m:r>
            <m:rPr>
              <m:sty m:val="p"/>
            </m:rPr>
            <m:t>]</m:t>
          </m:r>
          <m:r>
            <m:t>  </m:t>
          </m:r>
          <m:r>
            <m:rPr>
              <m:nor/>
              <m:sty m:val="p"/>
            </m:rPr>
            <m:t>(5.6)</m:t>
          </m:r>
        </m:oMath>
      </m:oMathPara>
    </w:p>
    <w:p>
      <w:pPr>
        <w:pStyle w:val="FirstParagraph"/>
      </w:pPr>
      <w:r>
        <w:t xml:space="preserve">ここで、</w:t>
      </w:r>
      <m:oMath>
        <m:r>
          <m:t>M</m:t>
        </m:r>
      </m:oMath>
      <w:r>
        <w:t xml:space="preserve"> </w:t>
      </w:r>
      <w:r>
        <w:rPr>
          <w:rFonts w:hint="eastAsia"/>
        </w:rPr>
        <w:t xml:space="preserve">は当該バンドに含まれる周波数ビンの数である。</w:t>
      </w:r>
    </w:p>
    <w:p>
      <w:pPr>
        <w:pStyle w:val="BodyText"/>
      </w:pPr>
      <w:r>
        <w:rPr>
          <w:rFonts w:hint="eastAsia"/>
          <w:b/>
          <w:bCs/>
        </w:rPr>
        <w:t xml:space="preserve">位相の集約</w:t>
      </w:r>
    </w:p>
    <w:p>
      <w:pPr>
        <w:pStyle w:val="BodyText"/>
      </w:pPr>
      <w:r>
        <w:t xml:space="preserve">　</w:t>
      </w:r>
      <w:r>
        <w:rPr>
          <w:rFonts w:hint="eastAsia"/>
        </w:rPr>
        <w:t xml:space="preserve">位相は周期的な量（</w:t>
      </w:r>
      <m:oMath>
        <m:r>
          <m:rPr>
            <m:sty m:val="p"/>
          </m:rPr>
          <m:t>−</m:t>
        </m:r>
        <m:r>
          <m:t>π</m:t>
        </m:r>
      </m:oMath>
      <w:r>
        <w:t xml:space="preserve"> </w:t>
      </w:r>
      <w:r>
        <w:t xml:space="preserve">から</w:t>
      </w:r>
      <w:r>
        <w:t xml:space="preserve"> </w:t>
      </w:r>
      <m:oMath>
        <m:r>
          <m:t>π</m:t>
        </m:r>
      </m:oMath>
      <w:r>
        <w:rPr>
          <w:rFonts w:hint="eastAsia"/>
        </w:rPr>
        <w:t xml:space="preserve">）であるため、単純な算術平均は適切でない。例えば、位相</w:t>
      </w:r>
      <w:r>
        <w:t xml:space="preserve"> </w:t>
      </w:r>
      <m:oMath>
        <m:r>
          <m:rPr>
            <m:sty m:val="p"/>
          </m:rPr>
          <m:t>−</m:t>
        </m:r>
        <m:r>
          <m:t>π</m:t>
        </m:r>
      </m:oMath>
      <w:r>
        <w:t xml:space="preserve"> </w:t>
      </w:r>
      <w:r>
        <w:t xml:space="preserve">と</w:t>
      </w:r>
      <w:r>
        <w:t xml:space="preserve"> </w:t>
      </w:r>
      <m:oMath>
        <m:r>
          <m:t>π</m:t>
        </m:r>
      </m:oMath>
      <w:r>
        <w:t xml:space="preserve"> </w:t>
      </w:r>
      <w:r>
        <w:rPr>
          <w:rFonts w:hint="eastAsia"/>
        </w:rPr>
        <w:t xml:space="preserve">の平均は0となるが、これらは実質的に同じ位相を表している。そこで、円周平均（circular</w:t>
      </w:r>
      <w:r>
        <w:t xml:space="preserve"> </w:t>
      </w:r>
      <w:r>
        <w:rPr>
          <w:rFonts w:hint="eastAsia"/>
        </w:rPr>
        <w:t xml:space="preserve">mean）を用いる。</w:t>
      </w:r>
    </w:p>
    <w:p>
      <w:pPr>
        <w:pStyle w:val="BodyText"/>
      </w:pPr>
      <m:oMathPara>
        <m:oMathParaPr>
          <m:jc m:val="center"/>
        </m:oMathParaPr>
        <m:oMath>
          <m:acc>
            <m:accPr>
              <m:chr m:val="‾"/>
            </m:accPr>
            <m:e>
              <m:r>
                <m:t>ϕ</m:t>
              </m:r>
            </m:e>
          </m:acc>
          <m:r>
            <m:rPr>
              <m:sty m:val="p"/>
            </m:rPr>
            <m:t>=</m:t>
          </m:r>
          <m:r>
            <m:rPr>
              <m:sty m:val="p"/>
            </m:rPr>
            <m:t>arctan</m:t>
          </m:r>
          <m:d>
            <m:dPr>
              <m:begChr m:val="("/>
              <m:sepChr m:val=""/>
              <m:endChr m:val=")"/>
              <m:grow/>
            </m:dPr>
            <m:e>
              <m:f>
                <m:fPr>
                  <m:type m:val="bar"/>
                </m:fPr>
                <m:num>
                  <m:nary>
                    <m:naryPr>
                      <m:chr m:val="∑"/>
                      <m:limLoc m:val="undOvr"/>
                      <m:subHide m:val="off"/>
                      <m:supHide m:val="on"/>
                    </m:naryPr>
                    <m:sub>
                      <m:r>
                        <m:t>k</m:t>
                      </m:r>
                      <m:r>
                        <m:rPr>
                          <m:sty m:val="p"/>
                        </m:rPr>
                        <m:t>∈</m:t>
                      </m:r>
                      <m:r>
                        <m:rPr>
                          <m:nor/>
                          <m:sty m:val="p"/>
                        </m:rPr>
                        <m:t>band</m:t>
                      </m:r>
                    </m:sub>
                    <m:sup>
                      <m:r>
                        <m:t>​</m:t>
                      </m:r>
                    </m:sup>
                    <m:e>
                      <m:r>
                        <m:rPr>
                          <m:sty m:val="p"/>
                        </m:rPr>
                        <m:t>sin</m:t>
                      </m:r>
                    </m:e>
                  </m:nary>
                  <m:r>
                    <m:rPr>
                      <m:sty m:val="p"/>
                    </m:rPr>
                    <m:t>(</m:t>
                  </m:r>
                  <m:r>
                    <m:t>ϕ</m:t>
                  </m:r>
                  <m:r>
                    <m:rPr>
                      <m:sty m:val="p"/>
                    </m:rPr>
                    <m:t>[</m:t>
                  </m:r>
                  <m:r>
                    <m:t>k</m:t>
                  </m:r>
                  <m:r>
                    <m:rPr>
                      <m:sty m:val="p"/>
                    </m:rPr>
                    <m:t>]</m:t>
                  </m:r>
                  <m:r>
                    <m:rPr>
                      <m:sty m:val="p"/>
                    </m:rPr>
                    <m:t>)</m:t>
                  </m:r>
                </m:num>
                <m:den>
                  <m:nary>
                    <m:naryPr>
                      <m:chr m:val="∑"/>
                      <m:limLoc m:val="undOvr"/>
                      <m:subHide m:val="off"/>
                      <m:supHide m:val="on"/>
                    </m:naryPr>
                    <m:sub>
                      <m:r>
                        <m:t>k</m:t>
                      </m:r>
                      <m:r>
                        <m:rPr>
                          <m:sty m:val="p"/>
                        </m:rPr>
                        <m:t>∈</m:t>
                      </m:r>
                      <m:r>
                        <m:rPr>
                          <m:nor/>
                          <m:sty m:val="p"/>
                        </m:rPr>
                        <m:t>band</m:t>
                      </m:r>
                    </m:sub>
                    <m:sup>
                      <m:r>
                        <m:t>​</m:t>
                      </m:r>
                    </m:sup>
                    <m:e>
                      <m:r>
                        <m:rPr>
                          <m:sty m:val="p"/>
                        </m:rPr>
                        <m:t>cos</m:t>
                      </m:r>
                    </m:e>
                  </m:nary>
                  <m:r>
                    <m:rPr>
                      <m:sty m:val="p"/>
                    </m:rPr>
                    <m:t>(</m:t>
                  </m:r>
                  <m:r>
                    <m:t>ϕ</m:t>
                  </m:r>
                  <m:r>
                    <m:rPr>
                      <m:sty m:val="p"/>
                    </m:rPr>
                    <m:t>[</m:t>
                  </m:r>
                  <m:r>
                    <m:t>k</m:t>
                  </m:r>
                  <m:r>
                    <m:rPr>
                      <m:sty m:val="p"/>
                    </m:rPr>
                    <m:t>]</m:t>
                  </m:r>
                  <m:r>
                    <m:rPr>
                      <m:sty m:val="p"/>
                    </m:rPr>
                    <m:t>)</m:t>
                  </m:r>
                </m:den>
              </m:f>
            </m:e>
          </m:d>
          <m:r>
            <m:t>  </m:t>
          </m:r>
          <m:r>
            <m:rPr>
              <m:nor/>
              <m:sty m:val="p"/>
            </m:rPr>
            <m:t>(5.7)</m:t>
          </m:r>
        </m:oMath>
      </m:oMathPara>
    </w:p>
    <w:p>
      <w:pPr>
        <w:pStyle w:val="FirstParagraph"/>
      </w:pPr>
      <w:r>
        <w:t xml:space="preserve">　</w:t>
      </w:r>
      <w:r>
        <w:rPr>
          <w:rFonts w:hint="eastAsia"/>
        </w:rPr>
        <w:t xml:space="preserve">この方法により、位相の周期性を考慮した適切な平均値が得られる。</w:t>
      </w:r>
    </w:p>
    <w:bookmarkEnd w:id="84"/>
    <w:bookmarkEnd w:id="85"/>
    <w:bookmarkStart w:id="90" w:name="振幅比位相差の算出"/>
    <w:p>
      <w:pPr>
        <w:pStyle w:val="Heading2"/>
      </w:pPr>
      <w:r>
        <w:rPr>
          <w:rStyle w:val="SectionNumber"/>
        </w:rPr>
        <w:t xml:space="preserve">5.5</w:t>
      </w:r>
      <w:r>
        <w:tab/>
      </w:r>
      <w:r>
        <w:rPr>
          <w:rFonts w:hint="eastAsia"/>
        </w:rPr>
        <w:t xml:space="preserve">振幅比・位相差の算出</w:t>
      </w:r>
    </w:p>
    <w:bookmarkStart w:id="86" w:name="気候非依存な特徴量の必要性"/>
    <w:p>
      <w:pPr>
        <w:pStyle w:val="Heading3"/>
      </w:pPr>
      <w:r>
        <w:rPr>
          <w:rStyle w:val="SectionNumber"/>
        </w:rPr>
        <w:t xml:space="preserve">5.5.1</w:t>
      </w:r>
      <w:r>
        <w:tab/>
      </w:r>
      <w:r>
        <w:rPr>
          <w:rFonts w:hint="eastAsia"/>
        </w:rPr>
        <w:t xml:space="preserve">気候非依存な特徴量の必要性</w:t>
      </w:r>
    </w:p>
    <w:p>
      <w:pPr>
        <w:pStyle w:val="FirstParagraph"/>
      </w:pPr>
      <w:r>
        <w:t xml:space="preserve">　</w:t>
      </w:r>
      <w:r>
        <w:rPr>
          <w:rFonts w:hint="eastAsia"/>
        </w:rPr>
        <w:t xml:space="preserve">室内温湿度の振幅・位相を直接特徴量として用いる場合、気候条件への依存性という問題が生じる。例えば、同じ建物性能であっても、京都と沖縄では外気温度の年較差が異なるため、室内温度の振幅も異なる値となる。これでは、ある気候条件で学習したモデルを別の気候条件に適用することが困難となる。</w:t>
      </w:r>
    </w:p>
    <w:p>
      <w:pPr>
        <w:pStyle w:val="BodyText"/>
      </w:pPr>
      <w:r>
        <w:t xml:space="preserve">　</w:t>
      </w:r>
      <w:r>
        <w:rPr>
          <w:rFonts w:hint="eastAsia"/>
        </w:rPr>
        <w:t xml:space="preserve">この問題を解決するため、室内と外気の</w:t>
      </w:r>
      <w:r>
        <w:rPr>
          <w:rFonts w:hint="eastAsia"/>
          <w:b/>
          <w:bCs/>
        </w:rPr>
        <w:t xml:space="preserve">相対的な関係</w:t>
      </w:r>
      <w:r>
        <w:rPr>
          <w:rFonts w:hint="eastAsia"/>
        </w:rPr>
        <w:t xml:space="preserve">を特徴量として用いる。具体的には、振幅比と位相差を導入する。</w:t>
      </w:r>
    </w:p>
    <w:bookmarkEnd w:id="86"/>
    <w:bookmarkStart w:id="87" w:name="振幅比の定義"/>
    <w:p>
      <w:pPr>
        <w:pStyle w:val="Heading3"/>
      </w:pPr>
      <w:r>
        <w:rPr>
          <w:rStyle w:val="SectionNumber"/>
        </w:rPr>
        <w:t xml:space="preserve">5.5.2</w:t>
      </w:r>
      <w:r>
        <w:tab/>
      </w:r>
      <w:r>
        <w:rPr>
          <w:rFonts w:hint="eastAsia"/>
        </w:rPr>
        <w:t xml:space="preserve">振幅比の定義</w:t>
      </w:r>
    </w:p>
    <w:p>
      <w:pPr>
        <w:pStyle w:val="FirstParagraph"/>
      </w:pPr>
      <w:r>
        <w:t xml:space="preserve">　</w:t>
      </w:r>
      <w:r>
        <w:rPr>
          <w:rFonts w:hint="eastAsia"/>
        </w:rPr>
        <w:t xml:space="preserve">振幅比</w:t>
      </w:r>
      <w:r>
        <w:t xml:space="preserve"> </w:t>
      </w:r>
      <m:oMath>
        <m:sSub>
          <m:e>
            <m:r>
              <m:t>R</m:t>
            </m:r>
          </m:e>
          <m:sub>
            <m:r>
              <m:t>A</m:t>
            </m:r>
          </m:sub>
        </m:sSub>
      </m:oMath>
      <w:r>
        <w:t xml:space="preserve"> </w:t>
      </w:r>
      <w:r>
        <w:rPr>
          <w:rFonts w:hint="eastAsia"/>
        </w:rPr>
        <w:t xml:space="preserve">は、室内の振幅と外気の振幅の比として定義する。</w:t>
      </w:r>
    </w:p>
    <w:p>
      <w:pPr>
        <w:pStyle w:val="BodyText"/>
      </w:pPr>
      <m:oMathPara>
        <m:oMathParaPr>
          <m:jc m:val="center"/>
        </m:oMathParaPr>
        <m:oMath>
          <m:sSub>
            <m:e>
              <m:r>
                <m:t>R</m:t>
              </m:r>
            </m:e>
            <m:sub>
              <m:r>
                <m:t>A</m:t>
              </m:r>
            </m:sub>
          </m:sSub>
          <m:r>
            <m:rPr>
              <m:sty m:val="p"/>
            </m:rPr>
            <m:t>=</m:t>
          </m:r>
          <m:f>
            <m:fPr>
              <m:type m:val="bar"/>
            </m:fPr>
            <m:num>
              <m:sSub>
                <m:e>
                  <m:r>
                    <m:t>A</m:t>
                  </m:r>
                </m:e>
                <m:sub>
                  <m:r>
                    <m:t>i</m:t>
                  </m:r>
                  <m:r>
                    <m:t>n</m:t>
                  </m:r>
                  <m:r>
                    <m:t>d</m:t>
                  </m:r>
                  <m:r>
                    <m:t>o</m:t>
                  </m:r>
                  <m:r>
                    <m:t>o</m:t>
                  </m:r>
                  <m:r>
                    <m:t>r</m:t>
                  </m:r>
                </m:sub>
              </m:sSub>
            </m:num>
            <m:den>
              <m:sSub>
                <m:e>
                  <m:r>
                    <m:t>A</m:t>
                  </m:r>
                </m:e>
                <m:sub>
                  <m:r>
                    <m:t>o</m:t>
                  </m:r>
                  <m:r>
                    <m:t>u</m:t>
                  </m:r>
                  <m:r>
                    <m:t>t</m:t>
                  </m:r>
                  <m:r>
                    <m:t>d</m:t>
                  </m:r>
                  <m:r>
                    <m:t>o</m:t>
                  </m:r>
                  <m:r>
                    <m:t>o</m:t>
                  </m:r>
                  <m:r>
                    <m:t>r</m:t>
                  </m:r>
                </m:sub>
              </m:sSub>
            </m:den>
          </m:f>
          <m:r>
            <m:t>  </m:t>
          </m:r>
          <m:r>
            <m:rPr>
              <m:nor/>
              <m:sty m:val="p"/>
            </m:rPr>
            <m:t>(5.8)</m:t>
          </m:r>
        </m:oMath>
      </m:oMathPara>
    </w:p>
    <w:p>
      <w:pPr>
        <w:pStyle w:val="FirstParagraph"/>
      </w:pPr>
      <w:r>
        <w:t xml:space="preserve">　</w:t>
      </w:r>
      <w:r>
        <w:rPr>
          <w:rFonts w:hint="eastAsia"/>
        </w:rPr>
        <w:t xml:space="preserve">振幅比は、外気の変動に対して室内がどの程度追従するかを表す指標であり、第3章で導出した伝達関数の振幅減衰率に対応する。</w:t>
      </w:r>
    </w:p>
    <w:p>
      <w:pPr>
        <w:pStyle w:val="Compact"/>
        <w:numPr>
          <w:ilvl w:val="0"/>
          <w:numId w:val="1042"/>
        </w:numPr>
      </w:pPr>
      <m:oMath>
        <m:sSub>
          <m:e>
            <m:r>
              <m:t>R</m:t>
            </m:r>
          </m:e>
          <m:sub>
            <m:r>
              <m:t>A</m:t>
            </m:r>
          </m:sub>
        </m:sSub>
        <m:r>
          <m:rPr>
            <m:sty m:val="p"/>
          </m:rPr>
          <m:t>≈</m:t>
        </m:r>
        <m:r>
          <m:t>1</m:t>
        </m:r>
      </m:oMath>
      <w:r>
        <w:rPr>
          <w:rFonts w:hint="eastAsia"/>
        </w:rPr>
        <w:t xml:space="preserve">：室内が外気に近い変動を示す（換気量が大きい場合など）</w:t>
      </w:r>
    </w:p>
    <w:p>
      <w:pPr>
        <w:pStyle w:val="Compact"/>
        <w:numPr>
          <w:ilvl w:val="0"/>
          <w:numId w:val="1042"/>
        </w:numPr>
      </w:pPr>
      <m:oMath>
        <m:sSub>
          <m:e>
            <m:r>
              <m:t>R</m:t>
            </m:r>
          </m:e>
          <m:sub>
            <m:r>
              <m:t>A</m:t>
            </m:r>
          </m:sub>
        </m:sSub>
        <m:r>
          <m:rPr>
            <m:sty m:val="p"/>
          </m:rPr>
          <m:t>&lt;</m:t>
        </m:r>
        <m:r>
          <m:t>1</m:t>
        </m:r>
      </m:oMath>
      <w:r>
        <w:rPr>
          <w:rFonts w:hint="eastAsia"/>
        </w:rPr>
        <w:t xml:space="preserve">：室内の変動が外気より小さい（壁体の蓄熱・調湿効果が大きい場合）</w:t>
      </w:r>
    </w:p>
    <w:p>
      <w:pPr>
        <w:pStyle w:val="Compact"/>
        <w:numPr>
          <w:ilvl w:val="0"/>
          <w:numId w:val="1042"/>
        </w:numPr>
      </w:pPr>
      <m:oMath>
        <m:sSub>
          <m:e>
            <m:r>
              <m:t>R</m:t>
            </m:r>
          </m:e>
          <m:sub>
            <m:r>
              <m:t>A</m:t>
            </m:r>
          </m:sub>
        </m:sSub>
        <m:r>
          <m:rPr>
            <m:sty m:val="p"/>
          </m:rPr>
          <m:t>&gt;</m:t>
        </m:r>
        <m:r>
          <m:t>1</m:t>
        </m:r>
      </m:oMath>
      <w:r>
        <w:rPr>
          <w:rFonts w:hint="eastAsia"/>
        </w:rPr>
        <w:t xml:space="preserve">：室内の変動が外気より大きい（共振現象など、通常は起こりにくい）</w:t>
      </w:r>
    </w:p>
    <w:p>
      <w:pPr>
        <w:pStyle w:val="FirstParagraph"/>
      </w:pPr>
      <w:r>
        <w:t xml:space="preserve">　</w:t>
      </w:r>
      <w:r>
        <w:rPr>
          <w:rFonts w:hint="eastAsia"/>
        </w:rPr>
        <w:t xml:space="preserve">振幅比は外気の絶対的な振幅に依存しないため、気候条件によらず建物固有の性能を反映する。</w:t>
      </w:r>
    </w:p>
    <w:bookmarkEnd w:id="87"/>
    <w:bookmarkStart w:id="88" w:name="位相差の定義"/>
    <w:p>
      <w:pPr>
        <w:pStyle w:val="Heading3"/>
      </w:pPr>
      <w:r>
        <w:rPr>
          <w:rStyle w:val="SectionNumber"/>
        </w:rPr>
        <w:t xml:space="preserve">5.5.3</w:t>
      </w:r>
      <w:r>
        <w:tab/>
      </w:r>
      <w:r>
        <w:rPr>
          <w:rFonts w:hint="eastAsia"/>
        </w:rPr>
        <w:t xml:space="preserve">位相差の定義</w:t>
      </w:r>
    </w:p>
    <w:p>
      <w:pPr>
        <w:pStyle w:val="FirstParagraph"/>
      </w:pPr>
      <w:r>
        <w:t xml:space="preserve">　</w:t>
      </w:r>
      <w:r>
        <w:rPr>
          <w:rFonts w:hint="eastAsia"/>
        </w:rPr>
        <w:t xml:space="preserve">位相差</w:t>
      </w:r>
      <w:r>
        <w:t xml:space="preserve"> </w:t>
      </w:r>
      <m:oMath>
        <m:r>
          <m:rPr>
            <m:sty m:val="p"/>
          </m:rPr>
          <m:t>Δ</m:t>
        </m:r>
        <m:r>
          <m:t>ϕ</m:t>
        </m:r>
      </m:oMath>
      <w:r>
        <w:t xml:space="preserve"> </w:t>
      </w:r>
      <w:r>
        <w:rPr>
          <w:rFonts w:hint="eastAsia"/>
        </w:rPr>
        <w:t xml:space="preserve">は、室内の位相から外気の位相を引いた値として定義する。</w:t>
      </w:r>
    </w:p>
    <w:p>
      <w:pPr>
        <w:pStyle w:val="BodyText"/>
      </w:pPr>
      <m:oMathPara>
        <m:oMathParaPr>
          <m:jc m:val="center"/>
        </m:oMathParaPr>
        <m:oMath>
          <m:r>
            <m:rPr>
              <m:sty m:val="p"/>
            </m:rPr>
            <m:t>Δ</m:t>
          </m:r>
          <m:r>
            <m:t>ϕ</m:t>
          </m:r>
          <m:r>
            <m:rPr>
              <m:sty m:val="p"/>
            </m:rPr>
            <m:t>=</m:t>
          </m:r>
          <m:sSub>
            <m:e>
              <m:r>
                <m:t>ϕ</m:t>
              </m:r>
            </m:e>
            <m:sub>
              <m:r>
                <m:t>i</m:t>
              </m:r>
              <m:r>
                <m:t>n</m:t>
              </m:r>
              <m:r>
                <m:t>d</m:t>
              </m:r>
              <m:r>
                <m:t>o</m:t>
              </m:r>
              <m:r>
                <m:t>o</m:t>
              </m:r>
              <m:r>
                <m:t>r</m:t>
              </m:r>
            </m:sub>
          </m:sSub>
          <m:r>
            <m:rPr>
              <m:sty m:val="p"/>
            </m:rPr>
            <m:t>−</m:t>
          </m:r>
          <m:sSub>
            <m:e>
              <m:r>
                <m:t>ϕ</m:t>
              </m:r>
            </m:e>
            <m:sub>
              <m:r>
                <m:t>o</m:t>
              </m:r>
              <m:r>
                <m:t>u</m:t>
              </m:r>
              <m:r>
                <m:t>t</m:t>
              </m:r>
              <m:r>
                <m:t>d</m:t>
              </m:r>
              <m:r>
                <m:t>o</m:t>
              </m:r>
              <m:r>
                <m:t>o</m:t>
              </m:r>
              <m:r>
                <m:t>r</m:t>
              </m:r>
            </m:sub>
          </m:sSub>
          <m:r>
            <m:t>  </m:t>
          </m:r>
          <m:r>
            <m:rPr>
              <m:nor/>
              <m:sty m:val="p"/>
            </m:rPr>
            <m:t>(5.9)</m:t>
          </m:r>
        </m:oMath>
      </m:oMathPara>
    </w:p>
    <w:p>
      <w:pPr>
        <w:pStyle w:val="FirstParagraph"/>
      </w:pPr>
      <w:r>
        <w:t xml:space="preserve">　</w:t>
      </w:r>
      <w:r>
        <w:rPr>
          <w:rFonts w:hint="eastAsia"/>
        </w:rPr>
        <w:t xml:space="preserve">位相差は、外気の変動に対する室内応答の時間的なずれを表す。</w:t>
      </w:r>
    </w:p>
    <w:p>
      <w:pPr>
        <w:pStyle w:val="Compact"/>
        <w:numPr>
          <w:ilvl w:val="0"/>
          <w:numId w:val="1043"/>
        </w:numPr>
      </w:pPr>
      <m:oMath>
        <m:r>
          <m:rPr>
            <m:sty m:val="p"/>
          </m:rPr>
          <m:t>Δ</m:t>
        </m:r>
        <m:r>
          <m:t>ϕ</m:t>
        </m:r>
        <m:r>
          <m:rPr>
            <m:sty m:val="p"/>
          </m:rPr>
          <m:t>&lt;</m:t>
        </m:r>
        <m:r>
          <m:t>0</m:t>
        </m:r>
      </m:oMath>
      <w:r>
        <w:rPr>
          <w:rFonts w:hint="eastAsia"/>
        </w:rPr>
        <w:t xml:space="preserve">：室内が外気に対して遅れて応答する（熱容量による位相遅れ）</w:t>
      </w:r>
    </w:p>
    <w:p>
      <w:pPr>
        <w:pStyle w:val="Compact"/>
        <w:numPr>
          <w:ilvl w:val="0"/>
          <w:numId w:val="1043"/>
        </w:numPr>
      </w:pPr>
      <m:oMath>
        <m:r>
          <m:rPr>
            <m:sty m:val="p"/>
          </m:rPr>
          <m:t>Δ</m:t>
        </m:r>
        <m:r>
          <m:t>ϕ</m:t>
        </m:r>
        <m:r>
          <m:rPr>
            <m:sty m:val="p"/>
          </m:rPr>
          <m:t>=</m:t>
        </m:r>
        <m:r>
          <m:t>0</m:t>
        </m:r>
      </m:oMath>
      <w:r>
        <w:rPr>
          <w:rFonts w:hint="eastAsia"/>
        </w:rPr>
        <w:t xml:space="preserve">：室内が外気と同時に変動する</w:t>
      </w:r>
    </w:p>
    <w:p>
      <w:pPr>
        <w:pStyle w:val="Compact"/>
        <w:numPr>
          <w:ilvl w:val="0"/>
          <w:numId w:val="1043"/>
        </w:numPr>
      </w:pPr>
      <m:oMath>
        <m:r>
          <m:rPr>
            <m:sty m:val="p"/>
          </m:rPr>
          <m:t>Δ</m:t>
        </m:r>
        <m:r>
          <m:t>ϕ</m:t>
        </m:r>
        <m:r>
          <m:rPr>
            <m:sty m:val="p"/>
          </m:rPr>
          <m:t>&gt;</m:t>
        </m:r>
        <m:r>
          <m:t>0</m:t>
        </m:r>
      </m:oMath>
      <w:r>
        <w:rPr>
          <w:rFonts w:hint="eastAsia"/>
        </w:rPr>
        <w:t xml:space="preserve">：室内が外気より先行して変動する（通常は起こりにくい）</w:t>
      </w:r>
    </w:p>
    <w:p>
      <w:pPr>
        <w:pStyle w:val="FirstParagraph"/>
      </w:pPr>
      <w:r>
        <w:t xml:space="preserve">　</w:t>
      </w:r>
      <w:r>
        <w:rPr>
          <w:rFonts w:hint="eastAsia"/>
        </w:rPr>
        <w:t xml:space="preserve">建物の熱容量が大きいほど、また断熱性能が高いほど、位相遅れは大きくなる傾向がある。位相差も気候条件によらず建物固有の性能を反映する指標である。</w:t>
      </w:r>
    </w:p>
    <w:bookmarkEnd w:id="88"/>
    <w:bookmarkStart w:id="89" w:name="伝達関数との対応"/>
    <w:p>
      <w:pPr>
        <w:pStyle w:val="Heading3"/>
      </w:pPr>
      <w:r>
        <w:rPr>
          <w:rStyle w:val="SectionNumber"/>
        </w:rPr>
        <w:t xml:space="preserve">5.5.4</w:t>
      </w:r>
      <w:r>
        <w:tab/>
      </w:r>
      <w:r>
        <w:rPr>
          <w:rFonts w:hint="eastAsia"/>
        </w:rPr>
        <w:t xml:space="preserve">伝達関数との対応</w:t>
      </w:r>
    </w:p>
    <w:p>
      <w:pPr>
        <w:pStyle w:val="FirstParagraph"/>
      </w:pPr>
      <w:r>
        <w:t xml:space="preserve">　</w:t>
      </w:r>
      <w:r>
        <w:rPr>
          <w:rFonts w:hint="eastAsia"/>
        </w:rPr>
        <w:t xml:space="preserve">第3章の式(3.24)で示した室内湿度の伝達関数は、振幅減衰率と位相遅れを含んでいる。FFT解析で求める振幅比・位相差は、この伝達関数の実験的な評価に相当する。</w:t>
      </w:r>
    </w:p>
    <w:p>
      <w:pPr>
        <w:pStyle w:val="BodyText"/>
      </w:pPr>
      <w:r>
        <w:t xml:space="preserve">　</w:t>
      </w:r>
      <w:r>
        <w:rPr>
          <w:rFonts w:hint="eastAsia"/>
        </w:rPr>
        <w:t xml:space="preserve">すなわち、周波数</w:t>
      </w:r>
      <w:r>
        <w:t xml:space="preserve"> </w:t>
      </w:r>
      <m:oMath>
        <m:r>
          <m:t>ω</m:t>
        </m:r>
      </m:oMath>
      <w:r>
        <w:t xml:space="preserve"> </w:t>
      </w:r>
      <w:r>
        <w:rPr>
          <w:rFonts w:hint="eastAsia"/>
        </w:rPr>
        <w:t xml:space="preserve">における伝達関数</w:t>
      </w:r>
      <w:r>
        <w:t xml:space="preserve"> </w:t>
      </w:r>
      <m:oMath>
        <m:r>
          <m:t>H</m:t>
        </m:r>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X</m:t>
            </m:r>
          </m:e>
          <m:sub>
            <m:r>
              <m:t>o</m:t>
            </m:r>
          </m:sub>
        </m:sSub>
        <m:r>
          <m:rPr>
            <m:sty m:val="p"/>
          </m:rPr>
          <m:t>(</m:t>
        </m:r>
        <m:r>
          <m:t>ω</m:t>
        </m:r>
        <m:r>
          <m:rPr>
            <m:sty m:val="p"/>
          </m:rPr>
          <m:t>)</m:t>
        </m:r>
      </m:oMath>
      <w:r>
        <w:t xml:space="preserve"> </w:t>
      </w:r>
      <w:r>
        <w:rPr>
          <w:rFonts w:hint="eastAsia"/>
        </w:rPr>
        <w:t xml:space="preserve">に対して、</w:t>
      </w:r>
    </w:p>
    <w:p>
      <w:pPr>
        <w:pStyle w:val="BodyText"/>
      </w:pPr>
      <m:oMathPara>
        <m:oMathParaPr>
          <m:jc m:val="center"/>
        </m:oMathParaPr>
        <m:oMath>
          <m:sSub>
            <m:e>
              <m:r>
                <m:t>R</m:t>
              </m:r>
            </m:e>
            <m:sub>
              <m:r>
                <m:t>A</m:t>
              </m:r>
            </m:sub>
          </m:sSub>
          <m:r>
            <m:rPr>
              <m:sty m:val="p"/>
            </m:rPr>
            <m:t>(</m:t>
          </m:r>
          <m:r>
            <m:t>ω</m:t>
          </m:r>
          <m:r>
            <m:rPr>
              <m:sty m:val="p"/>
            </m:rPr>
            <m:t>)</m:t>
          </m:r>
          <m:r>
            <m:rPr>
              <m:sty m:val="p"/>
            </m:rPr>
            <m:t>=</m:t>
          </m:r>
          <m:r>
            <m:rPr>
              <m:sty m:val="p"/>
            </m:rPr>
            <m:t>|</m:t>
          </m:r>
          <m:r>
            <m:t>H</m:t>
          </m:r>
          <m:r>
            <m:rPr>
              <m:sty m:val="p"/>
            </m:rPr>
            <m:t>(</m:t>
          </m:r>
          <m:r>
            <m:t>ω</m:t>
          </m:r>
          <m:r>
            <m:rPr>
              <m:sty m:val="p"/>
            </m:rPr>
            <m:t>)</m:t>
          </m:r>
          <m:r>
            <m:rPr>
              <m:sty m:val="p"/>
            </m:rPr>
            <m:t>|</m:t>
          </m:r>
          <m:r>
            <m:rPr>
              <m:sty m:val="p"/>
            </m:rPr>
            <m:t>,</m:t>
          </m:r>
          <m:r>
            <m:t> </m:t>
          </m:r>
          <m:r>
            <m:rPr>
              <m:sty m:val="p"/>
            </m:rPr>
            <m:t>Δ</m:t>
          </m:r>
          <m:r>
            <m:t>ϕ</m:t>
          </m:r>
          <m:r>
            <m:rPr>
              <m:sty m:val="p"/>
            </m:rPr>
            <m:t>(</m:t>
          </m:r>
          <m:r>
            <m:t>ω</m:t>
          </m:r>
          <m:r>
            <m:rPr>
              <m:sty m:val="p"/>
            </m:rPr>
            <m:t>)</m:t>
          </m:r>
          <m:r>
            <m:rPr>
              <m:sty m:val="p"/>
            </m:rPr>
            <m:t>=</m:t>
          </m:r>
          <m:r>
            <m:rPr>
              <m:sty m:val="p"/>
            </m:rPr>
            <m:t>arg</m:t>
          </m:r>
          <m:r>
            <m:rPr>
              <m:sty m:val="p"/>
            </m:rPr>
            <m:t>(</m:t>
          </m:r>
          <m:r>
            <m:t>H</m:t>
          </m:r>
          <m:r>
            <m:rPr>
              <m:sty m:val="p"/>
            </m:rPr>
            <m:t>(</m:t>
          </m:r>
          <m:r>
            <m:t>ω</m:t>
          </m:r>
          <m:r>
            <m:rPr>
              <m:sty m:val="p"/>
            </m:rPr>
            <m:t>)</m:t>
          </m:r>
          <m:r>
            <m:rPr>
              <m:sty m:val="p"/>
            </m:rPr>
            <m:t>)</m:t>
          </m:r>
          <m:r>
            <m:t>  </m:t>
          </m:r>
          <m:r>
            <m:rPr>
              <m:nor/>
              <m:sty m:val="p"/>
            </m:rPr>
            <m:t>(5.10)</m:t>
          </m:r>
        </m:oMath>
      </m:oMathPara>
    </w:p>
    <w:p>
      <w:pPr>
        <w:pStyle w:val="FirstParagraph"/>
      </w:pPr>
      <w:r>
        <w:rPr>
          <w:rFonts w:hint="eastAsia"/>
        </w:rPr>
        <w:t xml:space="preserve">という対応関係がある。理論的には、振幅比と位相差から建物性能パラメータ（換気量、壁の吸放湿性能など）に関する情報を抽出できることが、第3章の議論から示唆される。</w:t>
      </w:r>
    </w:p>
    <w:bookmarkEnd w:id="89"/>
    <w:bookmarkEnd w:id="90"/>
    <w:bookmarkStart w:id="91" w:name="抽出する周波数特徴量のまとめ"/>
    <w:p>
      <w:pPr>
        <w:pStyle w:val="Heading2"/>
      </w:pPr>
      <w:r>
        <w:rPr>
          <w:rStyle w:val="SectionNumber"/>
        </w:rPr>
        <w:t xml:space="preserve">5.6</w:t>
      </w:r>
      <w:r>
        <w:tab/>
      </w:r>
      <w:r>
        <w:rPr>
          <w:rFonts w:hint="eastAsia"/>
        </w:rPr>
        <w:t xml:space="preserve">抽出する周波数特徴量のまとめ</w:t>
      </w:r>
    </w:p>
    <w:p>
      <w:pPr>
        <w:pStyle w:val="FirstParagraph"/>
      </w:pPr>
      <w:r>
        <w:t xml:space="preserve">　</w:t>
      </w:r>
      <w:r>
        <w:rPr>
          <w:rFonts w:hint="eastAsia"/>
        </w:rPr>
        <w:t xml:space="preserve">以上の手法により、本研究では表5.3に示す周波数特徴量を抽出する。</w:t>
      </w:r>
    </w:p>
    <w:tbl>
      <w:tblPr>
        <w:tblStyle w:val="Table"/>
        <w:tblW w:type="pct" w:w="5000"/>
        <w:tblLayout w:type="fixed"/>
        <w:tblLook w:firstRow="1" w:lastRow="0" w:firstColumn="0" w:lastColumn="0" w:noHBand="0" w:noVBand="0" w:val="0020"/>
      </w:tblPr>
      <w:tblGrid>
        <w:gridCol w:w="2410"/>
        <w:gridCol w:w="1721"/>
        <w:gridCol w:w="2066"/>
        <w:gridCol w:w="1721"/>
      </w:tblGrid>
      <w:tr>
        <w:trPr>
          <w:tblHeader w:val="on"/>
        </w:trPr>
        <w:tc>
          <w:tcPr/>
          <w:p>
            <w:pPr>
              <w:pStyle w:val="Compact"/>
            </w:pPr>
            <w:r>
              <w:rPr>
                <w:rFonts w:hint="eastAsia"/>
              </w:rPr>
              <w:t xml:space="preserve">特徴量</w:t>
            </w:r>
          </w:p>
        </w:tc>
        <w:tc>
          <w:tcPr/>
          <w:p>
            <w:pPr>
              <w:pStyle w:val="Compact"/>
            </w:pPr>
            <w:r>
              <w:rPr>
                <w:rFonts w:hint="eastAsia"/>
              </w:rPr>
              <w:t xml:space="preserve">記号</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室内温度振幅</w:t>
            </w:r>
          </w:p>
        </w:tc>
        <w:tc>
          <w:tcPr/>
          <w:p>
            <w:pPr>
              <w:pStyle w:val="Compact"/>
            </w:pPr>
            <m:oMath>
              <m:sSubSup>
                <m:e>
                  <m:r>
                    <m:t>A</m:t>
                  </m:r>
                </m:e>
                <m:sub>
                  <m:r>
                    <m:t>T</m:t>
                  </m:r>
                </m:sub>
                <m:sup>
                  <m:r>
                    <m:t>i</m:t>
                  </m:r>
                  <m:r>
                    <m:t>n</m:t>
                  </m:r>
                </m:sup>
              </m:sSubSup>
            </m:oMath>
          </w:p>
        </w:tc>
        <w:tc>
          <w:tcPr/>
          <w:p>
            <w:pPr>
              <w:pStyle w:val="Compact"/>
            </w:pPr>
            <w:r>
              <w:t xml:space="preserve">℃</w:t>
            </w:r>
          </w:p>
        </w:tc>
        <w:tc>
          <w:tcPr/>
          <w:p>
            <w:pPr>
              <w:pStyle w:val="Compact"/>
            </w:pPr>
            <w:r>
              <w:rPr>
                <w:rFonts w:hint="eastAsia"/>
              </w:rPr>
              <w:t xml:space="preserve">各周期バンドにおける室内温度の振幅</w:t>
            </w:r>
          </w:p>
        </w:tc>
      </w:tr>
      <w:tr>
        <w:tc>
          <w:tcPr/>
          <w:p>
            <w:pPr>
              <w:pStyle w:val="Compact"/>
            </w:pPr>
            <w:r>
              <w:rPr>
                <w:rFonts w:hint="eastAsia"/>
              </w:rPr>
              <w:t xml:space="preserve">室内湿度振幅</w:t>
            </w:r>
          </w:p>
        </w:tc>
        <w:tc>
          <w:tcPr/>
          <w:p>
            <w:pPr>
              <w:pStyle w:val="Compact"/>
            </w:pPr>
            <m:oMath>
              <m:sSubSup>
                <m:e>
                  <m:r>
                    <m:t>A</m:t>
                  </m:r>
                </m:e>
                <m:sub>
                  <m:r>
                    <m:t>X</m:t>
                  </m:r>
                </m:sub>
                <m:sup>
                  <m:r>
                    <m:t>i</m:t>
                  </m:r>
                  <m:r>
                    <m:t>n</m:t>
                  </m:r>
                </m:sup>
              </m:sSubSup>
            </m:oMath>
          </w:p>
        </w:tc>
        <w:tc>
          <w:tcPr/>
          <w:p>
            <w:pPr>
              <w:pStyle w:val="Compact"/>
            </w:pPr>
            <w:r>
              <w:t xml:space="preserve">kg/kg</w:t>
            </w:r>
          </w:p>
        </w:tc>
        <w:tc>
          <w:tcPr/>
          <w:p>
            <w:pPr>
              <w:pStyle w:val="Compact"/>
            </w:pPr>
            <w:r>
              <w:rPr>
                <w:rFonts w:hint="eastAsia"/>
              </w:rPr>
              <w:t xml:space="preserve">各周期バンドにおける室内絶対湿度の振幅</w:t>
            </w:r>
          </w:p>
        </w:tc>
      </w:tr>
      <w:tr>
        <w:tc>
          <w:tcPr/>
          <w:p>
            <w:pPr>
              <w:pStyle w:val="Compact"/>
            </w:pPr>
            <w:r>
              <w:rPr>
                <w:rFonts w:hint="eastAsia"/>
              </w:rPr>
              <w:t xml:space="preserve">温度振幅比</w:t>
            </w:r>
          </w:p>
        </w:tc>
        <w:tc>
          <w:tcPr/>
          <w:p>
            <w:pPr>
              <w:pStyle w:val="Compact"/>
            </w:pPr>
            <m:oMath>
              <m:sSub>
                <m:e>
                  <m:r>
                    <m:t>R</m:t>
                  </m:r>
                </m:e>
                <m:sub>
                  <m:r>
                    <m:t>T</m:t>
                  </m:r>
                </m:sub>
              </m:sSub>
            </m:oMath>
          </w:p>
        </w:tc>
        <w:tc>
          <w:tcPr/>
          <w:p>
            <w:pPr>
              <w:pStyle w:val="Compact"/>
            </w:pPr>
            <w:r>
              <w:t xml:space="preserve">-</w:t>
            </w:r>
          </w:p>
        </w:tc>
        <w:tc>
          <w:tcPr/>
          <w:p>
            <w:pPr>
              <w:pStyle w:val="Compact"/>
            </w:pPr>
            <w:r>
              <w:rPr>
                <w:rFonts w:hint="eastAsia"/>
              </w:rPr>
              <w:t xml:space="preserve">室内温度振幅</w:t>
            </w:r>
            <w:r>
              <w:t xml:space="preserve"> / </w:t>
            </w:r>
            <w:r>
              <w:rPr>
                <w:rFonts w:hint="eastAsia"/>
              </w:rPr>
              <w:t xml:space="preserve">外気温度振幅</w:t>
            </w:r>
          </w:p>
        </w:tc>
      </w:tr>
      <w:tr>
        <w:tc>
          <w:tcPr/>
          <w:p>
            <w:pPr>
              <w:pStyle w:val="Compact"/>
            </w:pPr>
            <w:r>
              <w:rPr>
                <w:rFonts w:hint="eastAsia"/>
              </w:rPr>
              <w:t xml:space="preserve">湿度振幅比</w:t>
            </w:r>
          </w:p>
        </w:tc>
        <w:tc>
          <w:tcPr/>
          <w:p>
            <w:pPr>
              <w:pStyle w:val="Compact"/>
            </w:pPr>
            <m:oMath>
              <m:sSub>
                <m:e>
                  <m:r>
                    <m:t>R</m:t>
                  </m:r>
                </m:e>
                <m:sub>
                  <m:r>
                    <m:t>X</m:t>
                  </m:r>
                </m:sub>
              </m:sSub>
            </m:oMath>
          </w:p>
        </w:tc>
        <w:tc>
          <w:tcPr/>
          <w:p>
            <w:pPr>
              <w:pStyle w:val="Compact"/>
            </w:pPr>
            <w:r>
              <w:t xml:space="preserve">-</w:t>
            </w:r>
          </w:p>
        </w:tc>
        <w:tc>
          <w:tcPr/>
          <w:p>
            <w:pPr>
              <w:pStyle w:val="Compact"/>
            </w:pPr>
            <w:r>
              <w:rPr>
                <w:rFonts w:hint="eastAsia"/>
              </w:rPr>
              <w:t xml:space="preserve">室内湿度振幅</w:t>
            </w:r>
            <w:r>
              <w:t xml:space="preserve"> / </w:t>
            </w:r>
            <w:r>
              <w:rPr>
                <w:rFonts w:hint="eastAsia"/>
              </w:rPr>
              <w:t xml:space="preserve">外気湿度振幅</w:t>
            </w:r>
          </w:p>
        </w:tc>
      </w:tr>
      <w:tr>
        <w:tc>
          <w:tcPr/>
          <w:p>
            <w:pPr>
              <w:pStyle w:val="Compact"/>
            </w:pPr>
            <w:r>
              <w:rPr>
                <w:rFonts w:hint="eastAsia"/>
              </w:rPr>
              <w:t xml:space="preserve">温度位相差</w:t>
            </w:r>
          </w:p>
        </w:tc>
        <w:tc>
          <w:tcPr/>
          <w:p>
            <w:pPr>
              <w:pStyle w:val="Compact"/>
            </w:pPr>
            <m:oMath>
              <m:r>
                <m:rPr>
                  <m:sty m:val="p"/>
                </m:rPr>
                <m:t>Δ</m:t>
              </m:r>
              <m:sSub>
                <m:e>
                  <m:r>
                    <m:t>ϕ</m:t>
                  </m:r>
                </m:e>
                <m:sub>
                  <m:r>
                    <m:t>T</m:t>
                  </m:r>
                </m:sub>
              </m:sSub>
            </m:oMath>
          </w:p>
        </w:tc>
        <w:tc>
          <w:tcPr/>
          <w:p>
            <w:pPr>
              <w:pStyle w:val="Compact"/>
            </w:pPr>
            <w:r>
              <w:t xml:space="preserve">rad</w:t>
            </w:r>
          </w:p>
        </w:tc>
        <w:tc>
          <w:tcPr/>
          <w:p>
            <w:pPr>
              <w:pStyle w:val="Compact"/>
            </w:pPr>
            <w:r>
              <w:rPr>
                <w:rFonts w:hint="eastAsia"/>
              </w:rPr>
              <w:t xml:space="preserve">室内温度位相</w:t>
            </w:r>
            <w:r>
              <w:t xml:space="preserve"> − </w:t>
            </w:r>
            <w:r>
              <w:rPr>
                <w:rFonts w:hint="eastAsia"/>
              </w:rPr>
              <w:t xml:space="preserve">外気温度位相</w:t>
            </w:r>
          </w:p>
        </w:tc>
      </w:tr>
      <w:tr>
        <w:tc>
          <w:tcPr/>
          <w:p>
            <w:pPr>
              <w:pStyle w:val="Compact"/>
            </w:pPr>
            <w:r>
              <w:rPr>
                <w:rFonts w:hint="eastAsia"/>
              </w:rPr>
              <w:t xml:space="preserve">湿度位相差</w:t>
            </w:r>
          </w:p>
        </w:tc>
        <w:tc>
          <w:tcPr/>
          <w:p>
            <w:pPr>
              <w:pStyle w:val="Compact"/>
            </w:pPr>
            <m:oMath>
              <m:r>
                <m:rPr>
                  <m:sty m:val="p"/>
                </m:rPr>
                <m:t>Δ</m:t>
              </m:r>
              <m:sSub>
                <m:e>
                  <m:r>
                    <m:t>ϕ</m:t>
                  </m:r>
                </m:e>
                <m:sub>
                  <m:r>
                    <m:t>X</m:t>
                  </m:r>
                </m:sub>
              </m:sSub>
            </m:oMath>
          </w:p>
        </w:tc>
        <w:tc>
          <w:tcPr/>
          <w:p>
            <w:pPr>
              <w:pStyle w:val="Compact"/>
            </w:pPr>
            <w:r>
              <w:t xml:space="preserve">rad</w:t>
            </w:r>
          </w:p>
        </w:tc>
        <w:tc>
          <w:tcPr/>
          <w:p>
            <w:pPr>
              <w:pStyle w:val="Compact"/>
            </w:pPr>
            <w:r>
              <w:rPr>
                <w:rFonts w:hint="eastAsia"/>
              </w:rPr>
              <w:t xml:space="preserve">室内湿度位相</w:t>
            </w:r>
            <w:r>
              <w:t xml:space="preserve"> − </w:t>
            </w:r>
            <w:r>
              <w:rPr>
                <w:rFonts w:hint="eastAsia"/>
              </w:rPr>
              <w:t xml:space="preserve">外気湿度位相</w:t>
            </w:r>
          </w:p>
        </w:tc>
      </w:tr>
    </w:tbl>
    <w:p>
      <w:pPr>
        <w:pStyle w:val="BodyText"/>
      </w:pPr>
      <w:r>
        <w:rPr>
          <w:rFonts w:hint="eastAsia"/>
          <w:b/>
          <w:bCs/>
        </w:rPr>
        <w:t xml:space="preserve">表5.3</w:t>
      </w:r>
      <w:r>
        <w:rPr>
          <w:b/>
          <w:bCs/>
        </w:rPr>
        <w:t xml:space="preserve">　</w:t>
      </w:r>
      <w:r>
        <w:rPr>
          <w:rFonts w:hint="eastAsia"/>
          <w:b/>
          <w:bCs/>
        </w:rPr>
        <w:t xml:space="preserve">抽出する周波数特徴量</w:t>
      </w:r>
    </w:p>
    <w:p>
      <w:pPr>
        <w:pStyle w:val="BodyText"/>
      </w:pPr>
      <w:r>
        <w:t xml:space="preserve">　</w:t>
      </w:r>
      <w:r>
        <w:rPr>
          <w:rFonts w:hint="eastAsia"/>
        </w:rPr>
        <w:t xml:space="preserve">これらの特徴量を10個の周期バンドについて算出すると、1サンプル（1パターンのシミュレーション結果）あたり60次元の特徴量ベクトルが得られる。</w:t>
      </w:r>
    </w:p>
    <w:p>
      <w:pPr>
        <w:pStyle w:val="BodyText"/>
      </w:pPr>
      <m:oMathPara>
        <m:oMathParaPr>
          <m:jc m:val="center"/>
        </m:oMathParaPr>
        <m:oMath>
          <m:r>
            <m:rPr>
              <m:sty m:val="b"/>
            </m:rPr>
            <m:t>ϕ</m:t>
          </m:r>
          <m:r>
            <m:rPr>
              <m:sty m:val="p"/>
            </m:rPr>
            <m:t>=</m:t>
          </m:r>
          <m:r>
            <m:rPr>
              <m:sty m:val="p"/>
            </m:rPr>
            <m:t>(</m:t>
          </m:r>
          <m:sSubSup>
            <m:e>
              <m:r>
                <m:t>A</m:t>
              </m:r>
            </m:e>
            <m:sub>
              <m:r>
                <m:t>T</m:t>
              </m:r>
            </m:sub>
            <m:sup>
              <m:r>
                <m:t>i</m:t>
              </m:r>
              <m:r>
                <m:t>n</m:t>
              </m:r>
              <m:r>
                <m:rPr>
                  <m:sty m:val="p"/>
                </m:rPr>
                <m:t>,</m:t>
              </m:r>
              <m:r>
                <m:t>0.1</m:t>
              </m:r>
              <m:r>
                <m:t>d</m:t>
              </m:r>
            </m:sup>
          </m:sSubSup>
          <m:r>
            <m:rPr>
              <m:sty m:val="p"/>
            </m:rPr>
            <m:t>,</m:t>
          </m:r>
          <m:sSubSup>
            <m:e>
              <m:r>
                <m:t>A</m:t>
              </m:r>
            </m:e>
            <m:sub>
              <m:r>
                <m:t>T</m:t>
              </m:r>
            </m:sub>
            <m:sup>
              <m:r>
                <m:t>i</m:t>
              </m:r>
              <m:r>
                <m:t>n</m:t>
              </m:r>
              <m:r>
                <m:rPr>
                  <m:sty m:val="p"/>
                </m:rPr>
                <m:t>,</m:t>
              </m:r>
              <m:r>
                <m:t>0.2</m:t>
              </m:r>
              <m:r>
                <m:t>d</m:t>
              </m:r>
            </m:sup>
          </m:sSubSup>
          <m:r>
            <m:rPr>
              <m:sty m:val="p"/>
            </m:rPr>
            <m:t>,</m:t>
          </m:r>
          <m:r>
            <m:rPr>
              <m:sty m:val="p"/>
            </m:rPr>
            <m:t>…</m:t>
          </m:r>
          <m:r>
            <m:rPr>
              <m:sty m:val="p"/>
            </m:rPr>
            <m:t>,</m:t>
          </m:r>
          <m:sSubSup>
            <m:e>
              <m:r>
                <m:t>R</m:t>
              </m:r>
            </m:e>
            <m:sub>
              <m:r>
                <m:t>T</m:t>
              </m:r>
            </m:sub>
            <m:sup>
              <m:r>
                <m:t>0.1</m:t>
              </m:r>
              <m:r>
                <m:t>d</m:t>
              </m:r>
            </m:sup>
          </m:sSubSup>
          <m:r>
            <m:rPr>
              <m:sty m:val="p"/>
            </m:rPr>
            <m:t>,</m:t>
          </m:r>
          <m:sSubSup>
            <m:e>
              <m:r>
                <m:t>R</m:t>
              </m:r>
            </m:e>
            <m:sub>
              <m:r>
                <m:t>T</m:t>
              </m:r>
            </m:sub>
            <m:sup>
              <m:r>
                <m:t>0.2</m:t>
              </m:r>
              <m:r>
                <m:t>d</m:t>
              </m:r>
            </m:sup>
          </m:sSubSup>
          <m:r>
            <m:rPr>
              <m:sty m:val="p"/>
            </m:rPr>
            <m:t>,</m:t>
          </m:r>
          <m:r>
            <m:rPr>
              <m:sty m:val="p"/>
            </m:rPr>
            <m:t>…</m:t>
          </m:r>
          <m:r>
            <m:rPr>
              <m:sty m:val="p"/>
            </m:rPr>
            <m:t>,</m:t>
          </m:r>
          <m:r>
            <m:rPr>
              <m:sty m:val="p"/>
            </m:rPr>
            <m:t>Δ</m:t>
          </m:r>
          <m:sSubSup>
            <m:e>
              <m:r>
                <m:t>ϕ</m:t>
              </m:r>
            </m:e>
            <m:sub>
              <m:r>
                <m:t>X</m:t>
              </m:r>
            </m:sub>
            <m:sup>
              <m:r>
                <m:t>365</m:t>
              </m:r>
              <m:r>
                <m:t>d</m:t>
              </m:r>
            </m:sup>
          </m:sSubSup>
          <m:r>
            <m:rPr>
              <m:sty m:val="p"/>
            </m:rPr>
            <m:t>)</m:t>
          </m:r>
          <m:r>
            <m:t>  </m:t>
          </m:r>
          <m:r>
            <m:rPr>
              <m:nor/>
              <m:sty m:val="p"/>
            </m:rPr>
            <m:t>(5.11)</m:t>
          </m:r>
        </m:oMath>
      </m:oMathPara>
    </w:p>
    <w:p>
      <w:pPr>
        <w:pStyle w:val="FirstParagraph"/>
      </w:pPr>
      <w:r>
        <w:t xml:space="preserve">　</w:t>
      </w:r>
      <w:r>
        <w:rPr>
          <w:rFonts w:hint="eastAsia"/>
        </w:rPr>
        <w:t xml:space="preserve">ただし、全ての特徴量が逆推定に有効とは限らない。第6章では、これらの特徴量のうち、建物性能の違いを識別するために有効なものを分析する。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日野幹雄：スペクトル解析，朝倉書店，1977</w:t>
      </w:r>
    </w:p>
    <w:p>
      <w:pPr>
        <w:pStyle w:val="BodyText"/>
      </w:pPr>
      <w:r>
        <w:t xml:space="preserve">[2] Oppenheim, A. V., Schafer, R. W.: Discrete-Time Signal Processing, Prentice Hall, 2009</w:t>
      </w:r>
    </w:p>
    <w:bookmarkEnd w:id="91"/>
    <w:bookmarkEnd w:id="92"/>
    <w:bookmarkStart w:id="165" w:name="シミュレーション結果"/>
    <w:p>
      <w:pPr>
        <w:pStyle w:val="Heading1"/>
      </w:pPr>
      <w:r>
        <w:rPr>
          <w:rStyle w:val="SectionNumber"/>
        </w:rPr>
        <w:t xml:space="preserve">6</w:t>
      </w:r>
      <w:r>
        <w:tab/>
      </w:r>
      <w:r>
        <w:rPr>
          <w:rFonts w:hint="eastAsia"/>
        </w:rPr>
        <w:t xml:space="preserve">シミュレーション結果</w:t>
      </w:r>
    </w:p>
    <w:bookmarkStart w:id="93" w:name="本章の概要-4"/>
    <w:p>
      <w:pPr>
        <w:pStyle w:val="Heading2"/>
      </w:pPr>
      <w:r>
        <w:rPr>
          <w:rStyle w:val="SectionNumber"/>
        </w:rPr>
        <w:t xml:space="preserve">6.1</w:t>
      </w:r>
      <w:r>
        <w:tab/>
      </w:r>
      <w:r>
        <w:rPr>
          <w:rFonts w:hint="eastAsia"/>
        </w:rPr>
        <w:t xml:space="preserve">本章の概要</w:t>
      </w:r>
    </w:p>
    <w:p>
      <w:pPr>
        <w:pStyle w:val="FirstParagraph"/>
      </w:pPr>
      <w:r>
        <w:t xml:space="preserve">　</w:t>
      </w:r>
      <w:r>
        <w:rPr>
          <w:rFonts w:hint="eastAsia"/>
        </w:rPr>
        <w:t xml:space="preserve">本章では、第4章で述べた熱水分同時移動シミュレーションにより得られた室内温湿度データに対して、第5章のFFT解析を適用した結果を示す。具体的には、温度・相対湿度・絶対湿度それぞれについて、室内と外気の振幅比を周期ごとにプロットし、壁構造・換気量の違いによる応答特性の違いを可視化する。</w:t>
      </w:r>
    </w:p>
    <w:p>
      <w:pPr>
        <w:pStyle w:val="BodyText"/>
      </w:pPr>
      <w:r>
        <w:t xml:space="preserve">　</w:t>
      </w:r>
      <w:r>
        <w:rPr>
          <w:rFonts w:hint="eastAsia"/>
        </w:rPr>
        <w:t xml:space="preserve">本章では結果の提示に留め、詳細な考察は第7章で行う。</w:t>
      </w:r>
    </w:p>
    <w:bookmarkEnd w:id="93"/>
    <w:bookmarkStart w:id="97" w:name="外気温度振幅の確認"/>
    <w:p>
      <w:pPr>
        <w:pStyle w:val="Heading2"/>
      </w:pPr>
      <w:r>
        <w:rPr>
          <w:rStyle w:val="SectionNumber"/>
        </w:rPr>
        <w:t xml:space="preserve">6.2</w:t>
      </w:r>
      <w:r>
        <w:tab/>
      </w:r>
      <w:r>
        <w:rPr>
          <w:rFonts w:hint="eastAsia"/>
        </w:rPr>
        <w:t xml:space="preserve">外気温度振幅の確認</w:t>
      </w:r>
    </w:p>
    <w:p>
      <w:pPr>
        <w:pStyle w:val="FirstParagraph"/>
      </w:pPr>
      <w:r>
        <w:t xml:space="preserve">　</w:t>
      </w:r>
      <w:r>
        <w:rPr>
          <w:rFonts w:hint="eastAsia"/>
        </w:rPr>
        <w:t xml:space="preserve">振幅比を算出するにあたり、まず外気温度の振幅が建物性能パラメータ（壁構造・換気量）に依存しないことを確認する。図6.0に各気候条件における外気温度振幅を示す。</w:t>
      </w:r>
    </w:p>
    <w:p>
      <w:pPr>
        <w:pStyle w:val="BodyText"/>
      </w:pPr>
      <w:r>
        <w:drawing>
          <wp:inline>
            <wp:extent cx="5486400" cy="3652471"/>
            <wp:effectExtent b="0" l="0" r="0" t="0"/>
            <wp:docPr descr="" title="" id="95" name="Picture"/>
            <a:graphic>
              <a:graphicData uri="http://schemas.openxmlformats.org/drawingml/2006/picture">
                <pic:pic>
                  <pic:nvPicPr>
                    <pic:cNvPr descr="../source/0126/room1_temp_amp_multi.png" id="96" name="Picture"/>
                    <pic:cNvPicPr>
                      <a:picLocks noChangeArrowheads="1" noChangeAspect="1"/>
                    </pic:cNvPicPr>
                  </pic:nvPicPr>
                  <pic:blipFill>
                    <a:blip r:embed="rId94"/>
                    <a:stretch>
                      <a:fillRect/>
                    </a:stretch>
                  </pic:blipFill>
                  <pic:spPr bwMode="auto">
                    <a:xfrm>
                      <a:off x="0" y="0"/>
                      <a:ext cx="5486400" cy="3652471"/>
                    </a:xfrm>
                    <a:prstGeom prst="rect">
                      <a:avLst/>
                    </a:prstGeom>
                    <a:noFill/>
                    <a:ln w="9525">
                      <a:noFill/>
                      <a:headEnd/>
                      <a:tailEnd/>
                    </a:ln>
                  </pic:spPr>
                </pic:pic>
              </a:graphicData>
            </a:graphic>
          </wp:inline>
        </w:drawing>
      </w:r>
    </w:p>
    <w:p>
      <w:pPr>
        <w:pStyle w:val="BodyText"/>
      </w:pPr>
      <w:r>
        <w:rPr>
          <w:rFonts w:hint="eastAsia"/>
          <w:b/>
          <w:bCs/>
        </w:rPr>
        <w:t xml:space="preserve">図6.0</w:t>
      </w:r>
      <w:r>
        <w:rPr>
          <w:b/>
          <w:bCs/>
        </w:rPr>
        <w:t xml:space="preserve">　</w:t>
      </w:r>
      <w:r>
        <w:rPr>
          <w:rFonts w:hint="eastAsia"/>
          <w:b/>
          <w:bCs/>
        </w:rPr>
        <w:t xml:space="preserve">外気温度振幅（気候条件別）</w:t>
      </w:r>
    </w:p>
    <w:p>
      <w:pPr>
        <w:pStyle w:val="BodyText"/>
      </w:pPr>
      <w:r>
        <w:t xml:space="preserve">　</w:t>
      </w:r>
      <w:r>
        <w:rPr>
          <w:rFonts w:hint="eastAsia"/>
        </w:rPr>
        <w:t xml:space="preserve">各グラフにおいて、全ての壁構造・換気量パターンの線が完全に重なっている。これは外気温度が建物性能に依存しない入力条件であることを示している。一方、気候条件間では年較差の違いにより外気振幅が異なる（札幌</w:t>
      </w:r>
      <w:r>
        <w:t xml:space="preserve"> &gt; </w:t>
      </w:r>
      <w:r>
        <w:rPr>
          <w:rFonts w:hint="eastAsia"/>
        </w:rPr>
        <w:t xml:space="preserve">京都</w:t>
      </w:r>
      <w:r>
        <w:t xml:space="preserve"> &gt; </w:t>
      </w:r>
      <w:r>
        <w:rPr>
          <w:rFonts w:hint="eastAsia"/>
        </w:rPr>
        <w:t xml:space="preserve">沖縄）。すなわち、式(5.8)における</w:t>
      </w:r>
      <w:r>
        <w:t xml:space="preserve"> </w:t>
      </w:r>
      <m:oMath>
        <m:sSub>
          <m:e>
            <m:r>
              <m:t>A</m:t>
            </m:r>
          </m:e>
          <m:sub>
            <m:r>
              <m:t>o</m:t>
            </m:r>
            <m:r>
              <m:t>u</m:t>
            </m:r>
            <m:r>
              <m:t>t</m:t>
            </m:r>
            <m:r>
              <m:t>d</m:t>
            </m:r>
            <m:r>
              <m:t>o</m:t>
            </m:r>
            <m:r>
              <m:t>o</m:t>
            </m:r>
            <m:r>
              <m:t>r</m:t>
            </m:r>
          </m:sub>
        </m:sSub>
      </m:oMath>
      <w:r>
        <w:t xml:space="preserve"> </w:t>
      </w:r>
      <w:r>
        <w:rPr>
          <w:rFonts w:hint="eastAsia"/>
        </w:rPr>
        <w:t xml:space="preserve">は同一気候条件内では全パターンで共通となるため、振幅比の違いは</w:t>
      </w:r>
      <w:r>
        <w:t xml:space="preserve"> </w:t>
      </w:r>
      <m:oMath>
        <m:sSub>
          <m:e>
            <m:r>
              <m:t>A</m:t>
            </m:r>
          </m:e>
          <m:sub>
            <m:r>
              <m:t>i</m:t>
            </m:r>
            <m:r>
              <m:t>n</m:t>
            </m:r>
            <m:r>
              <m:t>d</m:t>
            </m:r>
            <m:r>
              <m:t>o</m:t>
            </m:r>
            <m:r>
              <m:t>o</m:t>
            </m:r>
            <m:r>
              <m:t>r</m:t>
            </m:r>
          </m:sub>
        </m:sSub>
      </m:oMath>
      <w:r>
        <w:t xml:space="preserve"> </w:t>
      </w:r>
      <w:r>
        <w:rPr>
          <w:rFonts w:hint="eastAsia"/>
        </w:rPr>
        <w:t xml:space="preserve">の違いのみに起因する。</w:t>
      </w:r>
    </w:p>
    <w:bookmarkEnd w:id="97"/>
    <w:bookmarkStart w:id="119" w:name="温度振幅比"/>
    <w:p>
      <w:pPr>
        <w:pStyle w:val="Heading2"/>
      </w:pPr>
      <w:r>
        <w:rPr>
          <w:rStyle w:val="SectionNumber"/>
        </w:rPr>
        <w:t xml:space="preserve">6.3</w:t>
      </w:r>
      <w:r>
        <w:tab/>
      </w:r>
      <w:r>
        <w:rPr>
          <w:rFonts w:hint="eastAsia"/>
        </w:rPr>
        <w:t xml:space="preserve">温度振幅比</w:t>
      </w:r>
    </w:p>
    <w:p>
      <w:pPr>
        <w:pStyle w:val="FirstParagraph"/>
      </w:pPr>
      <w:r>
        <w:t xml:space="preserve">　</w:t>
      </w:r>
      <w:r>
        <w:rPr>
          <w:rFonts w:hint="eastAsia"/>
        </w:rPr>
        <w:t xml:space="preserve">温度振幅比は、各周期における室内温度振幅と外気温度振幅の比である。振幅比が1に近いほど室内温度が外気に追従し、0に近いほど外気変動が減衰していることを示す。</w:t>
      </w:r>
    </w:p>
    <w:bookmarkStart w:id="104" w:name="京都"/>
    <w:p>
      <w:pPr>
        <w:pStyle w:val="Heading3"/>
      </w:pPr>
      <w:r>
        <w:rPr>
          <w:rStyle w:val="SectionNumber"/>
        </w:rPr>
        <w:t xml:space="preserve">6.3.1</w:t>
      </w:r>
      <w:r>
        <w:tab/>
      </w:r>
      <w:r>
        <w:rPr>
          <w:rFonts w:hint="eastAsia"/>
        </w:rPr>
        <w:t xml:space="preserve">京都</w:t>
      </w:r>
    </w:p>
    <w:p>
      <w:pPr>
        <w:pStyle w:val="FirstParagraph"/>
      </w:pPr>
      <w:r>
        <w:drawing>
          <wp:inline>
            <wp:extent cx="5486400" cy="3648379"/>
            <wp:effectExtent b="0" l="0" r="0" t="0"/>
            <wp:docPr descr="" title="" id="99" name="Picture"/>
            <a:graphic>
              <a:graphicData uri="http://schemas.openxmlformats.org/drawingml/2006/picture">
                <pic:pic>
                  <pic:nvPicPr>
                    <pic:cNvPr descr="../source/0126/ratio_temp_kyoto_w_multi.png" id="100" name="Picture"/>
                    <pic:cNvPicPr>
                      <a:picLocks noChangeArrowheads="1" noChangeAspect="1"/>
                    </pic:cNvPicPr>
                  </pic:nvPicPr>
                  <pic:blipFill>
                    <a:blip r:embed="rId98"/>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図6.1</w:t>
      </w:r>
      <w:r>
        <w:rPr>
          <w:b/>
          <w:bCs/>
        </w:rPr>
        <w:t xml:space="preserve">　</w:t>
      </w:r>
      <w:r>
        <w:rPr>
          <w:rFonts w:hint="eastAsia"/>
          <w:b/>
          <w:bCs/>
        </w:rPr>
        <w:t xml:space="preserve">温度振幅比（京都・壁構造別）</w:t>
      </w:r>
    </w:p>
    <w:p>
      <w:pPr>
        <w:pStyle w:val="BodyText"/>
      </w:pPr>
      <w:r>
        <w:drawing>
          <wp:inline>
            <wp:extent cx="5486400" cy="5491010"/>
            <wp:effectExtent b="0" l="0" r="0" t="0"/>
            <wp:docPr descr="" title="" id="102" name="Picture"/>
            <a:graphic>
              <a:graphicData uri="http://schemas.openxmlformats.org/drawingml/2006/picture">
                <pic:pic>
                  <pic:nvPicPr>
                    <pic:cNvPr descr="../source/0126/ratio_temp_kyoto_o_multi.png" id="103" name="Picture"/>
                    <pic:cNvPicPr>
                      <a:picLocks noChangeArrowheads="1" noChangeAspect="1"/>
                    </pic:cNvPicPr>
                  </pic:nvPicPr>
                  <pic:blipFill>
                    <a:blip r:embed="rId101"/>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図6.2</w:t>
      </w:r>
      <w:r>
        <w:rPr>
          <w:b/>
          <w:bCs/>
        </w:rPr>
        <w:t xml:space="preserve">　</w:t>
      </w:r>
      <w:r>
        <w:rPr>
          <w:rFonts w:hint="eastAsia"/>
          <w:b/>
          <w:bCs/>
        </w:rPr>
        <w:t xml:space="preserve">温度振幅比（京都・換気量別）</w:t>
      </w:r>
    </w:p>
    <w:bookmarkEnd w:id="104"/>
    <w:bookmarkStart w:id="111" w:name="沖縄"/>
    <w:p>
      <w:pPr>
        <w:pStyle w:val="Heading3"/>
      </w:pPr>
      <w:r>
        <w:rPr>
          <w:rStyle w:val="SectionNumber"/>
        </w:rPr>
        <w:t xml:space="preserve">6.3.2</w:t>
      </w:r>
      <w:r>
        <w:tab/>
      </w:r>
      <w:r>
        <w:rPr>
          <w:rFonts w:hint="eastAsia"/>
        </w:rPr>
        <w:t xml:space="preserve">沖縄</w:t>
      </w:r>
    </w:p>
    <w:p>
      <w:pPr>
        <w:pStyle w:val="FirstParagraph"/>
      </w:pPr>
      <w:r>
        <w:drawing>
          <wp:inline>
            <wp:extent cx="5486400" cy="3648379"/>
            <wp:effectExtent b="0" l="0" r="0" t="0"/>
            <wp:docPr descr="" title="" id="106" name="Picture"/>
            <a:graphic>
              <a:graphicData uri="http://schemas.openxmlformats.org/drawingml/2006/picture">
                <pic:pic>
                  <pic:nvPicPr>
                    <pic:cNvPr descr="../source/0126/ratio_temp_okinawa_w_multi.png" id="107" name="Picture"/>
                    <pic:cNvPicPr>
                      <a:picLocks noChangeArrowheads="1" noChangeAspect="1"/>
                    </pic:cNvPicPr>
                  </pic:nvPicPr>
                  <pic:blipFill>
                    <a:blip r:embed="rId105"/>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図6.3</w:t>
      </w:r>
      <w:r>
        <w:rPr>
          <w:b/>
          <w:bCs/>
        </w:rPr>
        <w:t xml:space="preserve">　</w:t>
      </w:r>
      <w:r>
        <w:rPr>
          <w:rFonts w:hint="eastAsia"/>
          <w:b/>
          <w:bCs/>
        </w:rPr>
        <w:t xml:space="preserve">温度振幅比（沖縄・壁構造別）</w:t>
      </w:r>
    </w:p>
    <w:p>
      <w:pPr>
        <w:pStyle w:val="BodyText"/>
      </w:pPr>
      <w:r>
        <w:drawing>
          <wp:inline>
            <wp:extent cx="5486400" cy="5491010"/>
            <wp:effectExtent b="0" l="0" r="0" t="0"/>
            <wp:docPr descr="" title="" id="109" name="Picture"/>
            <a:graphic>
              <a:graphicData uri="http://schemas.openxmlformats.org/drawingml/2006/picture">
                <pic:pic>
                  <pic:nvPicPr>
                    <pic:cNvPr descr="../source/0126/ratio_temp_okinawa_o_multi.png" id="110" name="Picture"/>
                    <pic:cNvPicPr>
                      <a:picLocks noChangeArrowheads="1" noChangeAspect="1"/>
                    </pic:cNvPicPr>
                  </pic:nvPicPr>
                  <pic:blipFill>
                    <a:blip r:embed="rId108"/>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図6.4</w:t>
      </w:r>
      <w:r>
        <w:rPr>
          <w:b/>
          <w:bCs/>
        </w:rPr>
        <w:t xml:space="preserve">　</w:t>
      </w:r>
      <w:r>
        <w:rPr>
          <w:rFonts w:hint="eastAsia"/>
          <w:b/>
          <w:bCs/>
        </w:rPr>
        <w:t xml:space="preserve">温度振幅比（沖縄・換気量別）</w:t>
      </w:r>
    </w:p>
    <w:bookmarkEnd w:id="111"/>
    <w:bookmarkStart w:id="118" w:name="札幌"/>
    <w:p>
      <w:pPr>
        <w:pStyle w:val="Heading3"/>
      </w:pPr>
      <w:r>
        <w:rPr>
          <w:rStyle w:val="SectionNumber"/>
        </w:rPr>
        <w:t xml:space="preserve">6.3.3</w:t>
      </w:r>
      <w:r>
        <w:tab/>
      </w:r>
      <w:r>
        <w:rPr>
          <w:rFonts w:hint="eastAsia"/>
        </w:rPr>
        <w:t xml:space="preserve">札幌</w:t>
      </w:r>
    </w:p>
    <w:p>
      <w:pPr>
        <w:pStyle w:val="FirstParagraph"/>
      </w:pPr>
      <w:r>
        <w:drawing>
          <wp:inline>
            <wp:extent cx="5486400" cy="3648379"/>
            <wp:effectExtent b="0" l="0" r="0" t="0"/>
            <wp:docPr descr="" title="" id="113" name="Picture"/>
            <a:graphic>
              <a:graphicData uri="http://schemas.openxmlformats.org/drawingml/2006/picture">
                <pic:pic>
                  <pic:nvPicPr>
                    <pic:cNvPr descr="../source/0126/ratio_temp_sapporo_w_multi.png" id="114" name="Picture"/>
                    <pic:cNvPicPr>
                      <a:picLocks noChangeArrowheads="1" noChangeAspect="1"/>
                    </pic:cNvPicPr>
                  </pic:nvPicPr>
                  <pic:blipFill>
                    <a:blip r:embed="rId112"/>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図6.5</w:t>
      </w:r>
      <w:r>
        <w:rPr>
          <w:b/>
          <w:bCs/>
        </w:rPr>
        <w:t xml:space="preserve">　</w:t>
      </w:r>
      <w:r>
        <w:rPr>
          <w:rFonts w:hint="eastAsia"/>
          <w:b/>
          <w:bCs/>
        </w:rPr>
        <w:t xml:space="preserve">温度振幅比（札幌・壁構造別）</w:t>
      </w:r>
    </w:p>
    <w:p>
      <w:pPr>
        <w:pStyle w:val="BodyText"/>
      </w:pPr>
      <w:r>
        <w:drawing>
          <wp:inline>
            <wp:extent cx="5486400" cy="5491010"/>
            <wp:effectExtent b="0" l="0" r="0" t="0"/>
            <wp:docPr descr="" title="" id="116" name="Picture"/>
            <a:graphic>
              <a:graphicData uri="http://schemas.openxmlformats.org/drawingml/2006/picture">
                <pic:pic>
                  <pic:nvPicPr>
                    <pic:cNvPr descr="../source/0126/ratio_temp_sapporo_o_multi.png" id="117" name="Picture"/>
                    <pic:cNvPicPr>
                      <a:picLocks noChangeArrowheads="1" noChangeAspect="1"/>
                    </pic:cNvPicPr>
                  </pic:nvPicPr>
                  <pic:blipFill>
                    <a:blip r:embed="rId115"/>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図6.6</w:t>
      </w:r>
      <w:r>
        <w:rPr>
          <w:b/>
          <w:bCs/>
        </w:rPr>
        <w:t xml:space="preserve">　</w:t>
      </w:r>
      <w:r>
        <w:rPr>
          <w:rFonts w:hint="eastAsia"/>
          <w:b/>
          <w:bCs/>
        </w:rPr>
        <w:t xml:space="preserve">温度振幅比（札幌・換気量別）</w:t>
      </w:r>
    </w:p>
    <w:bookmarkEnd w:id="118"/>
    <w:bookmarkEnd w:id="119"/>
    <w:bookmarkStart w:id="141" w:name="相対湿度振幅比"/>
    <w:p>
      <w:pPr>
        <w:pStyle w:val="Heading2"/>
      </w:pPr>
      <w:r>
        <w:rPr>
          <w:rStyle w:val="SectionNumber"/>
        </w:rPr>
        <w:t xml:space="preserve">6.4</w:t>
      </w:r>
      <w:r>
        <w:tab/>
      </w:r>
      <w:r>
        <w:rPr>
          <w:rFonts w:hint="eastAsia"/>
        </w:rPr>
        <w:t xml:space="preserve">相対湿度振幅比</w:t>
      </w:r>
    </w:p>
    <w:p>
      <w:pPr>
        <w:pStyle w:val="FirstParagraph"/>
      </w:pPr>
      <w:r>
        <w:t xml:space="preserve">　</w:t>
      </w:r>
      <w:r>
        <w:rPr>
          <w:rFonts w:hint="eastAsia"/>
        </w:rPr>
        <w:t xml:space="preserve">相対湿度振幅比は、各周期における室内相対湿度振幅と外気相対湿度振幅の比である。</w:t>
      </w:r>
    </w:p>
    <w:bookmarkStart w:id="126" w:name="京都-1"/>
    <w:p>
      <w:pPr>
        <w:pStyle w:val="Heading3"/>
      </w:pPr>
      <w:r>
        <w:rPr>
          <w:rStyle w:val="SectionNumber"/>
        </w:rPr>
        <w:t xml:space="preserve">6.4.1</w:t>
      </w:r>
      <w:r>
        <w:tab/>
      </w:r>
      <w:r>
        <w:rPr>
          <w:rFonts w:hint="eastAsia"/>
        </w:rPr>
        <w:t xml:space="preserve">京都</w:t>
      </w:r>
    </w:p>
    <w:p>
      <w:pPr>
        <w:pStyle w:val="FirstParagraph"/>
      </w:pPr>
      <w:r>
        <w:drawing>
          <wp:inline>
            <wp:extent cx="5486400" cy="3648379"/>
            <wp:effectExtent b="0" l="0" r="0" t="0"/>
            <wp:docPr descr="" title="" id="121" name="Picture"/>
            <a:graphic>
              <a:graphicData uri="http://schemas.openxmlformats.org/drawingml/2006/picture">
                <pic:pic>
                  <pic:nvPicPr>
                    <pic:cNvPr descr="../source/0126/ratio_rh_kyoto_w_multi.png" id="122" name="Picture"/>
                    <pic:cNvPicPr>
                      <a:picLocks noChangeArrowheads="1" noChangeAspect="1"/>
                    </pic:cNvPicPr>
                  </pic:nvPicPr>
                  <pic:blipFill>
                    <a:blip r:embed="rId120"/>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図6.7</w:t>
      </w:r>
      <w:r>
        <w:rPr>
          <w:b/>
          <w:bCs/>
        </w:rPr>
        <w:t xml:space="preserve">　</w:t>
      </w:r>
      <w:r>
        <w:rPr>
          <w:rFonts w:hint="eastAsia"/>
          <w:b/>
          <w:bCs/>
        </w:rPr>
        <w:t xml:space="preserve">相対湿度振幅比（京都・壁構造別）</w:t>
      </w:r>
    </w:p>
    <w:p>
      <w:pPr>
        <w:pStyle w:val="BodyText"/>
      </w:pPr>
      <w:r>
        <w:drawing>
          <wp:inline>
            <wp:extent cx="5486400" cy="5491010"/>
            <wp:effectExtent b="0" l="0" r="0" t="0"/>
            <wp:docPr descr="" title="" id="124" name="Picture"/>
            <a:graphic>
              <a:graphicData uri="http://schemas.openxmlformats.org/drawingml/2006/picture">
                <pic:pic>
                  <pic:nvPicPr>
                    <pic:cNvPr descr="../source/0126/ratio_rh_kyoto_o_multi.png" id="125" name="Picture"/>
                    <pic:cNvPicPr>
                      <a:picLocks noChangeArrowheads="1" noChangeAspect="1"/>
                    </pic:cNvPicPr>
                  </pic:nvPicPr>
                  <pic:blipFill>
                    <a:blip r:embed="rId123"/>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図6.8</w:t>
      </w:r>
      <w:r>
        <w:rPr>
          <w:b/>
          <w:bCs/>
        </w:rPr>
        <w:t xml:space="preserve">　</w:t>
      </w:r>
      <w:r>
        <w:rPr>
          <w:rFonts w:hint="eastAsia"/>
          <w:b/>
          <w:bCs/>
        </w:rPr>
        <w:t xml:space="preserve">相対湿度振幅比（京都・換気量別）</w:t>
      </w:r>
    </w:p>
    <w:bookmarkEnd w:id="126"/>
    <w:bookmarkStart w:id="133" w:name="沖縄-1"/>
    <w:p>
      <w:pPr>
        <w:pStyle w:val="Heading3"/>
      </w:pPr>
      <w:r>
        <w:rPr>
          <w:rStyle w:val="SectionNumber"/>
        </w:rPr>
        <w:t xml:space="preserve">6.4.2</w:t>
      </w:r>
      <w:r>
        <w:tab/>
      </w:r>
      <w:r>
        <w:rPr>
          <w:rFonts w:hint="eastAsia"/>
        </w:rPr>
        <w:t xml:space="preserve">沖縄</w:t>
      </w:r>
    </w:p>
    <w:p>
      <w:pPr>
        <w:pStyle w:val="FirstParagraph"/>
      </w:pPr>
      <w:r>
        <w:drawing>
          <wp:inline>
            <wp:extent cx="5486400" cy="3648379"/>
            <wp:effectExtent b="0" l="0" r="0" t="0"/>
            <wp:docPr descr="" title="" id="128" name="Picture"/>
            <a:graphic>
              <a:graphicData uri="http://schemas.openxmlformats.org/drawingml/2006/picture">
                <pic:pic>
                  <pic:nvPicPr>
                    <pic:cNvPr descr="../source/0126/ratio_rh_okinawa_w_multi.png" id="129" name="Picture"/>
                    <pic:cNvPicPr>
                      <a:picLocks noChangeArrowheads="1" noChangeAspect="1"/>
                    </pic:cNvPicPr>
                  </pic:nvPicPr>
                  <pic:blipFill>
                    <a:blip r:embed="rId127"/>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図6.9</w:t>
      </w:r>
      <w:r>
        <w:rPr>
          <w:b/>
          <w:bCs/>
        </w:rPr>
        <w:t xml:space="preserve">　</w:t>
      </w:r>
      <w:r>
        <w:rPr>
          <w:rFonts w:hint="eastAsia"/>
          <w:b/>
          <w:bCs/>
        </w:rPr>
        <w:t xml:space="preserve">相対湿度振幅比（沖縄・壁構造別）</w:t>
      </w:r>
    </w:p>
    <w:p>
      <w:pPr>
        <w:pStyle w:val="BodyText"/>
      </w:pPr>
      <w:r>
        <w:drawing>
          <wp:inline>
            <wp:extent cx="5486400" cy="5491010"/>
            <wp:effectExtent b="0" l="0" r="0" t="0"/>
            <wp:docPr descr="" title="" id="131" name="Picture"/>
            <a:graphic>
              <a:graphicData uri="http://schemas.openxmlformats.org/drawingml/2006/picture">
                <pic:pic>
                  <pic:nvPicPr>
                    <pic:cNvPr descr="../source/0126/ratio_rh_okinawa_o_multi.png" id="132" name="Picture"/>
                    <pic:cNvPicPr>
                      <a:picLocks noChangeArrowheads="1" noChangeAspect="1"/>
                    </pic:cNvPicPr>
                  </pic:nvPicPr>
                  <pic:blipFill>
                    <a:blip r:embed="rId130"/>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図6.10</w:t>
      </w:r>
      <w:r>
        <w:rPr>
          <w:b/>
          <w:bCs/>
        </w:rPr>
        <w:t xml:space="preserve">　</w:t>
      </w:r>
      <w:r>
        <w:rPr>
          <w:rFonts w:hint="eastAsia"/>
          <w:b/>
          <w:bCs/>
        </w:rPr>
        <w:t xml:space="preserve">相対湿度振幅比（沖縄・換気量別）</w:t>
      </w:r>
    </w:p>
    <w:bookmarkEnd w:id="133"/>
    <w:bookmarkStart w:id="140" w:name="札幌-1"/>
    <w:p>
      <w:pPr>
        <w:pStyle w:val="Heading3"/>
      </w:pPr>
      <w:r>
        <w:rPr>
          <w:rStyle w:val="SectionNumber"/>
        </w:rPr>
        <w:t xml:space="preserve">6.4.3</w:t>
      </w:r>
      <w:r>
        <w:tab/>
      </w:r>
      <w:r>
        <w:rPr>
          <w:rFonts w:hint="eastAsia"/>
        </w:rPr>
        <w:t xml:space="preserve">札幌</w:t>
      </w:r>
    </w:p>
    <w:p>
      <w:pPr>
        <w:pStyle w:val="FirstParagraph"/>
      </w:pPr>
      <w:r>
        <w:drawing>
          <wp:inline>
            <wp:extent cx="5486400" cy="3648379"/>
            <wp:effectExtent b="0" l="0" r="0" t="0"/>
            <wp:docPr descr="" title="" id="135" name="Picture"/>
            <a:graphic>
              <a:graphicData uri="http://schemas.openxmlformats.org/drawingml/2006/picture">
                <pic:pic>
                  <pic:nvPicPr>
                    <pic:cNvPr descr="../source/0126/ratio_rh_sapporo_w_multi.png" id="136" name="Picture"/>
                    <pic:cNvPicPr>
                      <a:picLocks noChangeArrowheads="1" noChangeAspect="1"/>
                    </pic:cNvPicPr>
                  </pic:nvPicPr>
                  <pic:blipFill>
                    <a:blip r:embed="rId134"/>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図6.11</w:t>
      </w:r>
      <w:r>
        <w:rPr>
          <w:b/>
          <w:bCs/>
        </w:rPr>
        <w:t xml:space="preserve">　</w:t>
      </w:r>
      <w:r>
        <w:rPr>
          <w:rFonts w:hint="eastAsia"/>
          <w:b/>
          <w:bCs/>
        </w:rPr>
        <w:t xml:space="preserve">相対湿度振幅比（札幌・壁構造別）</w:t>
      </w:r>
    </w:p>
    <w:p>
      <w:pPr>
        <w:pStyle w:val="BodyText"/>
      </w:pPr>
      <w:r>
        <w:drawing>
          <wp:inline>
            <wp:extent cx="5486400" cy="5491010"/>
            <wp:effectExtent b="0" l="0" r="0" t="0"/>
            <wp:docPr descr="" title="" id="138" name="Picture"/>
            <a:graphic>
              <a:graphicData uri="http://schemas.openxmlformats.org/drawingml/2006/picture">
                <pic:pic>
                  <pic:nvPicPr>
                    <pic:cNvPr descr="../source/0126/ratio_rh_sapporo_o_multi.png" id="139" name="Picture"/>
                    <pic:cNvPicPr>
                      <a:picLocks noChangeArrowheads="1" noChangeAspect="1"/>
                    </pic:cNvPicPr>
                  </pic:nvPicPr>
                  <pic:blipFill>
                    <a:blip r:embed="rId137"/>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図6.12</w:t>
      </w:r>
      <w:r>
        <w:rPr>
          <w:b/>
          <w:bCs/>
        </w:rPr>
        <w:t xml:space="preserve">　</w:t>
      </w:r>
      <w:r>
        <w:rPr>
          <w:rFonts w:hint="eastAsia"/>
          <w:b/>
          <w:bCs/>
        </w:rPr>
        <w:t xml:space="preserve">相対湿度振幅比（札幌・換気量別）</w:t>
      </w:r>
    </w:p>
    <w:bookmarkEnd w:id="140"/>
    <w:bookmarkEnd w:id="141"/>
    <w:bookmarkStart w:id="163" w:name="絶対湿度振幅比"/>
    <w:p>
      <w:pPr>
        <w:pStyle w:val="Heading2"/>
      </w:pPr>
      <w:r>
        <w:rPr>
          <w:rStyle w:val="SectionNumber"/>
        </w:rPr>
        <w:t xml:space="preserve">6.5</w:t>
      </w:r>
      <w:r>
        <w:tab/>
      </w:r>
      <w:r>
        <w:rPr>
          <w:rFonts w:hint="eastAsia"/>
        </w:rPr>
        <w:t xml:space="preserve">絶対湿度振幅比</w:t>
      </w:r>
    </w:p>
    <w:p>
      <w:pPr>
        <w:pStyle w:val="FirstParagraph"/>
      </w:pPr>
      <w:r>
        <w:t xml:space="preserve">　</w:t>
      </w:r>
      <w:r>
        <w:rPr>
          <w:rFonts w:hint="eastAsia"/>
        </w:rPr>
        <w:t xml:space="preserve">絶対湿度振幅比は、各周期における室内絶対湿度振幅と外気絶対湿度振幅の比である。絶対湿度は温度に依存しないため、壁体の吸放湿性能をより直接的に反映する指標である。</w:t>
      </w:r>
    </w:p>
    <w:bookmarkStart w:id="148" w:name="京都-2"/>
    <w:p>
      <w:pPr>
        <w:pStyle w:val="Heading3"/>
      </w:pPr>
      <w:r>
        <w:rPr>
          <w:rStyle w:val="SectionNumber"/>
        </w:rPr>
        <w:t xml:space="preserve">6.5.1</w:t>
      </w:r>
      <w:r>
        <w:tab/>
      </w:r>
      <w:r>
        <w:rPr>
          <w:rFonts w:hint="eastAsia"/>
        </w:rPr>
        <w:t xml:space="preserve">京都</w:t>
      </w:r>
    </w:p>
    <w:p>
      <w:pPr>
        <w:pStyle w:val="FirstParagraph"/>
      </w:pPr>
      <w:r>
        <w:drawing>
          <wp:inline>
            <wp:extent cx="5486400" cy="3648379"/>
            <wp:effectExtent b="0" l="0" r="0" t="0"/>
            <wp:docPr descr="" title="" id="143" name="Picture"/>
            <a:graphic>
              <a:graphicData uri="http://schemas.openxmlformats.org/drawingml/2006/picture">
                <pic:pic>
                  <pic:nvPicPr>
                    <pic:cNvPr descr="../source/0126/ratio_ah_kyoto_w_multi.png" id="144" name="Picture"/>
                    <pic:cNvPicPr>
                      <a:picLocks noChangeArrowheads="1" noChangeAspect="1"/>
                    </pic:cNvPicPr>
                  </pic:nvPicPr>
                  <pic:blipFill>
                    <a:blip r:embed="rId142"/>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図6.13</w:t>
      </w:r>
      <w:r>
        <w:rPr>
          <w:b/>
          <w:bCs/>
        </w:rPr>
        <w:t xml:space="preserve">　</w:t>
      </w:r>
      <w:r>
        <w:rPr>
          <w:rFonts w:hint="eastAsia"/>
          <w:b/>
          <w:bCs/>
        </w:rPr>
        <w:t xml:space="preserve">絶対湿度振幅比（京都・壁構造別）</w:t>
      </w:r>
    </w:p>
    <w:p>
      <w:pPr>
        <w:pStyle w:val="BodyText"/>
      </w:pPr>
      <w:r>
        <w:drawing>
          <wp:inline>
            <wp:extent cx="5486400" cy="5491010"/>
            <wp:effectExtent b="0" l="0" r="0" t="0"/>
            <wp:docPr descr="" title="" id="146" name="Picture"/>
            <a:graphic>
              <a:graphicData uri="http://schemas.openxmlformats.org/drawingml/2006/picture">
                <pic:pic>
                  <pic:nvPicPr>
                    <pic:cNvPr descr="../source/0126/ratio_ah_kyoto_o_multi.png" id="147" name="Picture"/>
                    <pic:cNvPicPr>
                      <a:picLocks noChangeArrowheads="1" noChangeAspect="1"/>
                    </pic:cNvPicPr>
                  </pic:nvPicPr>
                  <pic:blipFill>
                    <a:blip r:embed="rId145"/>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図6.14</w:t>
      </w:r>
      <w:r>
        <w:rPr>
          <w:b/>
          <w:bCs/>
        </w:rPr>
        <w:t xml:space="preserve">　</w:t>
      </w:r>
      <w:r>
        <w:rPr>
          <w:rFonts w:hint="eastAsia"/>
          <w:b/>
          <w:bCs/>
        </w:rPr>
        <w:t xml:space="preserve">絶対湿度振幅比（京都・換気量別）</w:t>
      </w:r>
    </w:p>
    <w:bookmarkEnd w:id="148"/>
    <w:bookmarkStart w:id="155" w:name="沖縄-2"/>
    <w:p>
      <w:pPr>
        <w:pStyle w:val="Heading3"/>
      </w:pPr>
      <w:r>
        <w:rPr>
          <w:rStyle w:val="SectionNumber"/>
        </w:rPr>
        <w:t xml:space="preserve">6.5.2</w:t>
      </w:r>
      <w:r>
        <w:tab/>
      </w:r>
      <w:r>
        <w:rPr>
          <w:rFonts w:hint="eastAsia"/>
        </w:rPr>
        <w:t xml:space="preserve">沖縄</w:t>
      </w:r>
    </w:p>
    <w:p>
      <w:pPr>
        <w:pStyle w:val="FirstParagraph"/>
      </w:pPr>
      <w:r>
        <w:drawing>
          <wp:inline>
            <wp:extent cx="5486400" cy="3648379"/>
            <wp:effectExtent b="0" l="0" r="0" t="0"/>
            <wp:docPr descr="" title="" id="150" name="Picture"/>
            <a:graphic>
              <a:graphicData uri="http://schemas.openxmlformats.org/drawingml/2006/picture">
                <pic:pic>
                  <pic:nvPicPr>
                    <pic:cNvPr descr="../source/0126/ratio_ah_okinawa_w_multi.png" id="151" name="Picture"/>
                    <pic:cNvPicPr>
                      <a:picLocks noChangeArrowheads="1" noChangeAspect="1"/>
                    </pic:cNvPicPr>
                  </pic:nvPicPr>
                  <pic:blipFill>
                    <a:blip r:embed="rId149"/>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図6.15</w:t>
      </w:r>
      <w:r>
        <w:rPr>
          <w:b/>
          <w:bCs/>
        </w:rPr>
        <w:t xml:space="preserve">　</w:t>
      </w:r>
      <w:r>
        <w:rPr>
          <w:rFonts w:hint="eastAsia"/>
          <w:b/>
          <w:bCs/>
        </w:rPr>
        <w:t xml:space="preserve">絶対湿度振幅比（沖縄・壁構造別）</w:t>
      </w:r>
    </w:p>
    <w:p>
      <w:pPr>
        <w:pStyle w:val="BodyText"/>
      </w:pPr>
      <w:r>
        <w:drawing>
          <wp:inline>
            <wp:extent cx="5486400" cy="5491010"/>
            <wp:effectExtent b="0" l="0" r="0" t="0"/>
            <wp:docPr descr="" title="" id="153" name="Picture"/>
            <a:graphic>
              <a:graphicData uri="http://schemas.openxmlformats.org/drawingml/2006/picture">
                <pic:pic>
                  <pic:nvPicPr>
                    <pic:cNvPr descr="../source/0126/ratio_ah_okinawa_o_multi.png" id="154" name="Picture"/>
                    <pic:cNvPicPr>
                      <a:picLocks noChangeArrowheads="1" noChangeAspect="1"/>
                    </pic:cNvPicPr>
                  </pic:nvPicPr>
                  <pic:blipFill>
                    <a:blip r:embed="rId152"/>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図6.16</w:t>
      </w:r>
      <w:r>
        <w:rPr>
          <w:b/>
          <w:bCs/>
        </w:rPr>
        <w:t xml:space="preserve">　</w:t>
      </w:r>
      <w:r>
        <w:rPr>
          <w:rFonts w:hint="eastAsia"/>
          <w:b/>
          <w:bCs/>
        </w:rPr>
        <w:t xml:space="preserve">絶対湿度振幅比（沖縄・換気量別）</w:t>
      </w:r>
    </w:p>
    <w:bookmarkEnd w:id="155"/>
    <w:bookmarkStart w:id="162" w:name="札幌-2"/>
    <w:p>
      <w:pPr>
        <w:pStyle w:val="Heading3"/>
      </w:pPr>
      <w:r>
        <w:rPr>
          <w:rStyle w:val="SectionNumber"/>
        </w:rPr>
        <w:t xml:space="preserve">6.5.3</w:t>
      </w:r>
      <w:r>
        <w:tab/>
      </w:r>
      <w:r>
        <w:rPr>
          <w:rFonts w:hint="eastAsia"/>
        </w:rPr>
        <w:t xml:space="preserve">札幌</w:t>
      </w:r>
    </w:p>
    <w:p>
      <w:pPr>
        <w:pStyle w:val="FirstParagraph"/>
      </w:pPr>
      <w:r>
        <w:drawing>
          <wp:inline>
            <wp:extent cx="5486400" cy="3648379"/>
            <wp:effectExtent b="0" l="0" r="0" t="0"/>
            <wp:docPr descr="" title="" id="157" name="Picture"/>
            <a:graphic>
              <a:graphicData uri="http://schemas.openxmlformats.org/drawingml/2006/picture">
                <pic:pic>
                  <pic:nvPicPr>
                    <pic:cNvPr descr="../source/0126/ratio_ah_sapporo_w_multi.png" id="158" name="Picture"/>
                    <pic:cNvPicPr>
                      <a:picLocks noChangeArrowheads="1" noChangeAspect="1"/>
                    </pic:cNvPicPr>
                  </pic:nvPicPr>
                  <pic:blipFill>
                    <a:blip r:embed="rId156"/>
                    <a:stretch>
                      <a:fillRect/>
                    </a:stretch>
                  </pic:blipFill>
                  <pic:spPr bwMode="auto">
                    <a:xfrm>
                      <a:off x="0" y="0"/>
                      <a:ext cx="5486400" cy="3648379"/>
                    </a:xfrm>
                    <a:prstGeom prst="rect">
                      <a:avLst/>
                    </a:prstGeom>
                    <a:noFill/>
                    <a:ln w="9525">
                      <a:noFill/>
                      <a:headEnd/>
                      <a:tailEnd/>
                    </a:ln>
                  </pic:spPr>
                </pic:pic>
              </a:graphicData>
            </a:graphic>
          </wp:inline>
        </w:drawing>
      </w:r>
    </w:p>
    <w:p>
      <w:pPr>
        <w:pStyle w:val="BodyText"/>
      </w:pPr>
      <w:r>
        <w:rPr>
          <w:rFonts w:hint="eastAsia"/>
          <w:b/>
          <w:bCs/>
        </w:rPr>
        <w:t xml:space="preserve">図6.17</w:t>
      </w:r>
      <w:r>
        <w:rPr>
          <w:b/>
          <w:bCs/>
        </w:rPr>
        <w:t xml:space="preserve">　</w:t>
      </w:r>
      <w:r>
        <w:rPr>
          <w:rFonts w:hint="eastAsia"/>
          <w:b/>
          <w:bCs/>
        </w:rPr>
        <w:t xml:space="preserve">絶対湿度振幅比（札幌・壁構造別）</w:t>
      </w:r>
    </w:p>
    <w:p>
      <w:pPr>
        <w:pStyle w:val="BodyText"/>
      </w:pPr>
      <w:r>
        <w:drawing>
          <wp:inline>
            <wp:extent cx="5486400" cy="5491010"/>
            <wp:effectExtent b="0" l="0" r="0" t="0"/>
            <wp:docPr descr="" title="" id="160" name="Picture"/>
            <a:graphic>
              <a:graphicData uri="http://schemas.openxmlformats.org/drawingml/2006/picture">
                <pic:pic>
                  <pic:nvPicPr>
                    <pic:cNvPr descr="../source/0126/ratio_ah_sapporo_o_multi.png" id="161" name="Picture"/>
                    <pic:cNvPicPr>
                      <a:picLocks noChangeArrowheads="1" noChangeAspect="1"/>
                    </pic:cNvPicPr>
                  </pic:nvPicPr>
                  <pic:blipFill>
                    <a:blip r:embed="rId159"/>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図6.18</w:t>
      </w:r>
      <w:r>
        <w:rPr>
          <w:b/>
          <w:bCs/>
        </w:rPr>
        <w:t xml:space="preserve">　</w:t>
      </w:r>
      <w:r>
        <w:rPr>
          <w:rFonts w:hint="eastAsia"/>
          <w:b/>
          <w:bCs/>
        </w:rPr>
        <w:t xml:space="preserve">絶対湿度振幅比（札幌・換気量別）</w:t>
      </w:r>
    </w:p>
    <w:bookmarkEnd w:id="162"/>
    <w:bookmarkEnd w:id="163"/>
    <w:bookmarkStart w:id="164" w:name="本章のまとめ"/>
    <w:p>
      <w:pPr>
        <w:pStyle w:val="Heading2"/>
      </w:pPr>
      <w:r>
        <w:rPr>
          <w:rStyle w:val="SectionNumber"/>
        </w:rPr>
        <w:t xml:space="preserve">6.6</w:t>
      </w:r>
      <w:r>
        <w:tab/>
      </w:r>
      <w:r>
        <w:rPr>
          <w:rFonts w:hint="eastAsia"/>
        </w:rPr>
        <w:t xml:space="preserve">本章のまとめ</w:t>
      </w:r>
    </w:p>
    <w:p>
      <w:pPr>
        <w:pStyle w:val="FirstParagraph"/>
      </w:pPr>
      <w:r>
        <w:t xml:space="preserve">　</w:t>
      </w:r>
      <w:r>
        <w:rPr>
          <w:rFonts w:hint="eastAsia"/>
        </w:rPr>
        <w:t xml:space="preserve">本章では、温度・相対湿度・絶対湿度の振幅比について、壁構造別・換気量別の結果を気候条件ごとに示した。</w:t>
      </w:r>
    </w:p>
    <w:p>
      <w:pPr>
        <w:pStyle w:val="BodyText"/>
      </w:pPr>
      <w:r>
        <w:t xml:space="preserve">　</w:t>
      </w:r>
      <w:r>
        <w:rPr>
          <w:rFonts w:hint="eastAsia"/>
        </w:rPr>
        <w:t xml:space="preserve">これらの結果から、以下の傾向が読み取れる。</w:t>
      </w:r>
    </w:p>
    <w:p>
      <w:pPr>
        <w:pStyle w:val="Compact"/>
        <w:numPr>
          <w:ilvl w:val="0"/>
          <w:numId w:val="1044"/>
        </w:numPr>
      </w:pPr>
      <w:r>
        <w:rPr>
          <w:rFonts w:hint="eastAsia"/>
        </w:rPr>
        <w:t xml:space="preserve">温度振幅比は、長周期（30日以上）ではいずれの条件でもほぼ1に収束する</w:t>
      </w:r>
    </w:p>
    <w:p>
      <w:pPr>
        <w:pStyle w:val="Compact"/>
        <w:numPr>
          <w:ilvl w:val="0"/>
          <w:numId w:val="1044"/>
        </w:numPr>
      </w:pPr>
      <w:r>
        <w:rPr>
          <w:rFonts w:hint="eastAsia"/>
        </w:rPr>
        <w:t xml:space="preserve">短周期（1日以下）では壁構造・換気量の違いによる差が現れる</w:t>
      </w:r>
    </w:p>
    <w:p>
      <w:pPr>
        <w:pStyle w:val="Compact"/>
        <w:numPr>
          <w:ilvl w:val="0"/>
          <w:numId w:val="1044"/>
        </w:numPr>
      </w:pPr>
      <w:r>
        <w:rPr>
          <w:rFonts w:hint="eastAsia"/>
        </w:rPr>
        <w:t xml:space="preserve">相対湿度・絶対湿度の振幅比は、温度に比べて壁構造・換気量による差が大きい</w:t>
      </w:r>
    </w:p>
    <w:p>
      <w:pPr>
        <w:pStyle w:val="Compact"/>
        <w:numPr>
          <w:ilvl w:val="0"/>
          <w:numId w:val="1044"/>
        </w:numPr>
      </w:pPr>
      <w:r>
        <w:rPr>
          <w:rFonts w:hint="eastAsia"/>
        </w:rPr>
        <w:t xml:space="preserve">特に換気量の違いは湿度振幅比に顕著に現れる</w:t>
      </w:r>
    </w:p>
    <w:p>
      <w:pPr>
        <w:pStyle w:val="FirstParagraph"/>
      </w:pPr>
      <w:r>
        <w:t xml:space="preserve">　</w:t>
      </w:r>
      <w:r>
        <w:rPr>
          <w:rFonts w:hint="eastAsia"/>
        </w:rPr>
        <w:t xml:space="preserve">これらの結果の詳細な考察、および建物性能の逆推定への示唆については、次章で述べる。</w:t>
      </w:r>
    </w:p>
    <w:bookmarkEnd w:id="164"/>
    <w:bookmarkEnd w:id="165"/>
    <w:bookmarkStart w:id="189" w:name="考察"/>
    <w:p>
      <w:pPr>
        <w:pStyle w:val="Heading1"/>
      </w:pPr>
      <w:r>
        <w:rPr>
          <w:rStyle w:val="SectionNumber"/>
        </w:rPr>
        <w:t xml:space="preserve">7</w:t>
      </w:r>
      <w:r>
        <w:tab/>
      </w:r>
      <w:r>
        <w:rPr>
          <w:rFonts w:hint="eastAsia"/>
        </w:rPr>
        <w:t xml:space="preserve">考察</w:t>
      </w:r>
    </w:p>
    <w:bookmarkStart w:id="166" w:name="本章の概要-5"/>
    <w:p>
      <w:pPr>
        <w:pStyle w:val="Heading2"/>
      </w:pPr>
      <w:r>
        <w:rPr>
          <w:rStyle w:val="SectionNumber"/>
        </w:rPr>
        <w:t xml:space="preserve">7.1</w:t>
      </w:r>
      <w:r>
        <w:tab/>
      </w:r>
      <w:r>
        <w:rPr>
          <w:rFonts w:hint="eastAsia"/>
        </w:rPr>
        <w:t xml:space="preserve">本章の概要</w:t>
      </w:r>
    </w:p>
    <w:p>
      <w:pPr>
        <w:pStyle w:val="FirstParagraph"/>
      </w:pPr>
      <w:r>
        <w:t xml:space="preserve">　</w:t>
      </w:r>
      <w:r>
        <w:rPr>
          <w:rFonts w:hint="eastAsia"/>
        </w:rPr>
        <w:t xml:space="preserve">本章では、第6章で示した振幅比の解析結果に基づき、周波数特徴量から建物性能を逆推定する際の可能性と限界について考察する。</w:t>
      </w:r>
    </w:p>
    <w:p>
      <w:pPr>
        <w:pStyle w:val="BodyText"/>
      </w:pPr>
      <w:r>
        <w:t xml:space="preserve">　</w:t>
      </w:r>
      <w:r>
        <w:rPr>
          <w:rFonts w:hint="eastAsia"/>
        </w:rPr>
        <w:t xml:space="preserve">第2章で述べたように、本研究の最終目標は機械学習による建物性能の逆推定である。この逆推定が成立するためには、周波数特徴量（振幅比・位相差）が建物性能の違いを反映していること、かつ気候条件などの外乱に対して頑健であることが求められる。第5章で導入した振幅比は、外気の絶対的な振幅に依存しないため、理論的には気候条件によらず建物固有の性能を反映することが期待された。しかし、第6章の結果を詳細に分析すると、この期待が常に成り立つわけではないことが明らかになった。</w:t>
      </w:r>
    </w:p>
    <w:p>
      <w:pPr>
        <w:pStyle w:val="BodyText"/>
      </w:pPr>
      <w:r>
        <w:t xml:space="preserve">　</w:t>
      </w:r>
      <w:r>
        <w:rPr>
          <w:rFonts w:hint="eastAsia"/>
        </w:rPr>
        <w:t xml:space="preserve">本章ではまず7.2節において、振幅比の気候条件に対する頑健性を温度・相対湿度・絶対湿度それぞれについて定量的に検証する。続く7.3節で本章の知見をまとめ、機械学習による逆推定への示唆を述べる。</w:t>
      </w:r>
    </w:p>
    <w:bookmarkEnd w:id="166"/>
    <w:bookmarkStart w:id="188" w:name="振幅比の気候条件に対する頑健性"/>
    <w:p>
      <w:pPr>
        <w:pStyle w:val="Heading2"/>
      </w:pPr>
      <w:r>
        <w:rPr>
          <w:rStyle w:val="SectionNumber"/>
        </w:rPr>
        <w:t xml:space="preserve">7.2</w:t>
      </w:r>
      <w:r>
        <w:tab/>
      </w:r>
      <w:r>
        <w:rPr>
          <w:rFonts w:hint="eastAsia"/>
        </w:rPr>
        <w:t xml:space="preserve">振幅比の気候条件に対する頑健性</w:t>
      </w:r>
    </w:p>
    <w:p>
      <w:pPr>
        <w:pStyle w:val="FirstParagraph"/>
      </w:pPr>
      <w:r>
        <w:t xml:space="preserve">　</w:t>
      </w:r>
      <w:r>
        <w:rPr>
          <w:rFonts w:hint="eastAsia"/>
        </w:rPr>
        <w:t xml:space="preserve">第5章の式(5.8)で定義した振幅比は、室内と外気の振幅の比として計算されるため、外気振幅の絶対値には依存しない。したがって、同一の建物性能であれば、気候条件が異なっても振幅比は同じ値を示すことが期待される。本節では、京都・沖縄・札幌の3都市における振幅比を比較し、この期待がどの程度成り立つかを検証する。</w:t>
      </w:r>
    </w:p>
    <w:bookmarkStart w:id="173" w:name="温度"/>
    <w:p>
      <w:pPr>
        <w:pStyle w:val="Heading3"/>
      </w:pPr>
      <w:r>
        <w:rPr>
          <w:rStyle w:val="SectionNumber"/>
        </w:rPr>
        <w:t xml:space="preserve">7.2.1</w:t>
      </w:r>
      <w:r>
        <w:tab/>
      </w:r>
      <w:r>
        <w:rPr>
          <w:rFonts w:hint="eastAsia"/>
        </w:rPr>
        <w:t xml:space="preserve">温度</w:t>
      </w:r>
    </w:p>
    <w:p>
      <w:pPr>
        <w:pStyle w:val="FirstParagraph"/>
      </w:pPr>
      <w:r>
        <w:t xml:space="preserve">　</w:t>
      </w:r>
      <w:r>
        <w:rPr>
          <w:rFonts w:hint="eastAsia"/>
        </w:rPr>
        <w:t xml:space="preserve">図7.1に、全壁構造・全換気量パターンにおける温度振幅比を気候条件別に示す。</w:t>
      </w:r>
    </w:p>
    <w:p>
      <w:pPr>
        <w:pStyle w:val="BodyText"/>
      </w:pPr>
      <w:r>
        <w:drawing>
          <wp:inline>
            <wp:extent cx="5486400" cy="3651447"/>
            <wp:effectExtent b="0" l="0" r="0" t="0"/>
            <wp:docPr descr="" title="" id="168" name="Picture"/>
            <a:graphic>
              <a:graphicData uri="http://schemas.openxmlformats.org/drawingml/2006/picture">
                <pic:pic>
                  <pic:nvPicPr>
                    <pic:cNvPr descr="../source/ratio-temp/ratio_temp_w_multi.png" id="169" name="Picture"/>
                    <pic:cNvPicPr>
                      <a:picLocks noChangeArrowheads="1" noChangeAspect="1"/>
                    </pic:cNvPicPr>
                  </pic:nvPicPr>
                  <pic:blipFill>
                    <a:blip r:embed="rId167"/>
                    <a:stretch>
                      <a:fillRect/>
                    </a:stretch>
                  </pic:blipFill>
                  <pic:spPr bwMode="auto">
                    <a:xfrm>
                      <a:off x="0" y="0"/>
                      <a:ext cx="5486400" cy="3651447"/>
                    </a:xfrm>
                    <a:prstGeom prst="rect">
                      <a:avLst/>
                    </a:prstGeom>
                    <a:noFill/>
                    <a:ln w="9525">
                      <a:noFill/>
                      <a:headEnd/>
                      <a:tailEnd/>
                    </a:ln>
                  </pic:spPr>
                </pic:pic>
              </a:graphicData>
            </a:graphic>
          </wp:inline>
        </w:drawing>
      </w:r>
    </w:p>
    <w:p>
      <w:pPr>
        <w:pStyle w:val="BodyText"/>
      </w:pPr>
      <w:r>
        <w:rPr>
          <w:rFonts w:hint="eastAsia"/>
          <w:b/>
          <w:bCs/>
        </w:rPr>
        <w:t xml:space="preserve">図7.1</w:t>
      </w:r>
      <w:r>
        <w:rPr>
          <w:b/>
          <w:bCs/>
        </w:rPr>
        <w:t xml:space="preserve">　</w:t>
      </w:r>
      <w:r>
        <w:rPr>
          <w:rFonts w:hint="eastAsia"/>
          <w:b/>
          <w:bCs/>
        </w:rPr>
        <w:t xml:space="preserve">温度振幅比（全条件・気候条件別）</w:t>
      </w:r>
    </w:p>
    <w:p>
      <w:pPr>
        <w:pStyle w:val="BodyText"/>
      </w:pPr>
      <w:r>
        <w:t xml:space="preserve">　</w:t>
      </w:r>
      <w:r>
        <w:rPr>
          <w:rFonts w:hint="eastAsia"/>
        </w:rPr>
        <w:t xml:space="preserve">図から明らかなように、短周期側（0.1〜0.5日付近）では温度振幅比が気候条件ごとに明確に分離している。札幌が最も上に位置し、次いで京都、沖縄の順となっている。同一の建物性能パターン（壁構造・換気量の組み合わせ）であっても、気候条件が異なれば振幅比は大きく異なる値を示す。一方、長周期側（2日以上）では全ての条件で振幅比が1に収束し、気候条件による差は消失する。</w:t>
      </w:r>
    </w:p>
    <w:p>
      <w:pPr>
        <w:pStyle w:val="BodyText"/>
      </w:pPr>
      <w:r>
        <w:t xml:space="preserve">　</w:t>
      </w:r>
      <w:r>
        <w:rPr>
          <w:rFonts w:hint="eastAsia"/>
        </w:rPr>
        <w:t xml:space="preserve">この観察を定量的に検証するため、各周期バンドにおける気候間分散を計算した。気候間分散</w:t>
      </w:r>
      <m:oMath>
        <m:sSubSup>
          <m:e>
            <m:r>
              <m:t>σ</m:t>
            </m:r>
          </m:e>
          <m:sub>
            <m:r>
              <m:t>w</m:t>
            </m:r>
            <m:r>
              <m:rPr>
                <m:sty m:val="p"/>
              </m:rPr>
              <m:t>,</m:t>
            </m:r>
            <m:r>
              <m:t>o</m:t>
            </m:r>
            <m:r>
              <m:rPr>
                <m:sty m:val="p"/>
              </m:rPr>
              <m:t>,</m:t>
            </m:r>
            <m:r>
              <m:t>t</m:t>
            </m:r>
          </m:sub>
          <m:sup>
            <m:r>
              <m:t>2</m:t>
            </m:r>
          </m:sup>
        </m:sSubSup>
      </m:oMath>
      <w:r>
        <w:rPr>
          <w:rFonts w:hint="eastAsia"/>
        </w:rPr>
        <w:t xml:space="preserve">は、壁構造</w:t>
      </w:r>
      <m:oMath>
        <m:r>
          <m:t>w</m:t>
        </m:r>
      </m:oMath>
      <w:r>
        <w:rPr>
          <w:rFonts w:hint="eastAsia"/>
        </w:rPr>
        <w:t xml:space="preserve">・換気量</w:t>
      </w:r>
      <m:oMath>
        <m:r>
          <m:t>o</m:t>
        </m:r>
      </m:oMath>
      <w:r>
        <w:rPr>
          <w:rFonts w:hint="eastAsia"/>
        </w:rPr>
        <w:t xml:space="preserve">・周期</w:t>
      </w:r>
      <m:oMath>
        <m:r>
          <m:t>t</m:t>
        </m:r>
      </m:oMath>
      <w:r>
        <w:rPr>
          <w:rFonts w:hint="eastAsia"/>
        </w:rPr>
        <w:t xml:space="preserve">の組み合わせにおける3都市間の振幅比の分散として、次式で定義される。</w:t>
      </w:r>
    </w:p>
    <w:p>
      <w:pPr>
        <w:pStyle w:val="BodyText"/>
      </w:pPr>
      <m:oMathPara>
        <m:oMathParaPr>
          <m:jc m:val="center"/>
        </m:oMathParaPr>
        <m:oMath>
          <m:sSubSup>
            <m:e>
              <m:r>
                <m:t>σ</m:t>
              </m:r>
            </m:e>
            <m:sub>
              <m:r>
                <m:t>w</m:t>
              </m:r>
              <m:r>
                <m:rPr>
                  <m:sty m:val="p"/>
                </m:rPr>
                <m:t>,</m:t>
              </m:r>
              <m:r>
                <m:t>o</m:t>
              </m:r>
              <m:r>
                <m:rPr>
                  <m:sty m:val="p"/>
                </m:rPr>
                <m:t>,</m:t>
              </m:r>
              <m:r>
                <m:t>t</m:t>
              </m:r>
            </m:sub>
            <m:sup>
              <m:r>
                <m:t>2</m:t>
              </m:r>
            </m:sup>
          </m:sSubSup>
          <m:r>
            <m:rPr>
              <m:sty m:val="p"/>
            </m:rPr>
            <m:t>=</m:t>
          </m:r>
          <m:sSub>
            <m:e>
              <m:r>
                <m:rPr>
                  <m:sty m:val="p"/>
                </m:rPr>
                <m:t>V</m:t>
              </m:r>
              <m:r>
                <m:rPr>
                  <m:sty m:val="p"/>
                </m:rPr>
                <m:t>a</m:t>
              </m:r>
              <m:r>
                <m:rPr>
                  <m:sty m:val="p"/>
                </m:rPr>
                <m:t>r</m:t>
              </m:r>
            </m:e>
            <m:sub>
              <m:r>
                <m:t>c</m:t>
              </m:r>
            </m:sub>
          </m:sSub>
          <m:r>
            <m:rPr>
              <m:sty m:val="p"/>
            </m:rPr>
            <m:t>(</m:t>
          </m:r>
          <m:sSub>
            <m:e>
              <m:r>
                <m:t>R</m:t>
              </m:r>
            </m:e>
            <m:sub>
              <m:r>
                <m:t>w</m:t>
              </m:r>
              <m:r>
                <m:rPr>
                  <m:sty m:val="p"/>
                </m:rPr>
                <m:t>,</m:t>
              </m:r>
              <m:r>
                <m:t>o</m:t>
              </m:r>
              <m:r>
                <m:rPr>
                  <m:sty m:val="p"/>
                </m:rPr>
                <m:t>,</m:t>
              </m:r>
              <m:r>
                <m:t>t</m:t>
              </m:r>
              <m:r>
                <m:rPr>
                  <m:sty m:val="p"/>
                </m:rPr>
                <m:t>,</m:t>
              </m:r>
              <m:r>
                <m:t>c</m:t>
              </m:r>
            </m:sub>
          </m:sSub>
          <m:r>
            <m:rPr>
              <m:sty m:val="p"/>
            </m:rPr>
            <m:t>)</m:t>
          </m:r>
          <m:r>
            <m:t>  </m:t>
          </m:r>
          <m:r>
            <m:rPr>
              <m:nor/>
              <m:sty m:val="p"/>
            </m:rPr>
            <m:t>(7.1)</m:t>
          </m:r>
        </m:oMath>
      </m:oMathPara>
    </w:p>
    <w:p>
      <w:pPr>
        <w:pStyle w:val="FirstParagraph"/>
      </w:pPr>
      <w:r>
        <w:t xml:space="preserve">ここで、</w:t>
      </w:r>
      <m:oMath>
        <m:r>
          <m:t>R</m:t>
        </m:r>
      </m:oMath>
      <w:r>
        <w:rPr>
          <w:rFonts w:hint="eastAsia"/>
        </w:rPr>
        <w:t xml:space="preserve">は振幅比、</w:t>
      </w:r>
      <m:oMath>
        <m:r>
          <m:t>c</m:t>
        </m:r>
      </m:oMath>
      <w:r>
        <w:rPr>
          <w:rFonts w:hint="eastAsia"/>
        </w:rPr>
        <w:t xml:space="preserve">は気候条件（京都・沖縄・札幌）を表す。図7.2に、各周期バンドでの気候間分散を壁構造別に示す。なお、各周期バンドの値は全換気量パターンで平均した値である。</w:t>
      </w:r>
    </w:p>
    <w:p>
      <w:pPr>
        <w:pStyle w:val="BodyText"/>
      </w:pPr>
      <w:r>
        <w:drawing>
          <wp:inline>
            <wp:extent cx="5486400" cy="3784094"/>
            <wp:effectExtent b="0" l="0" r="0" t="0"/>
            <wp:docPr descr="" title="" id="171" name="Picture"/>
            <a:graphic>
              <a:graphicData uri="http://schemas.openxmlformats.org/drawingml/2006/picture">
                <pic:pic>
                  <pic:nvPicPr>
                    <pic:cNvPr descr="../source/variance_temp_by_period_band.png" id="172" name="Picture"/>
                    <pic:cNvPicPr>
                      <a:picLocks noChangeArrowheads="1" noChangeAspect="1"/>
                    </pic:cNvPicPr>
                  </pic:nvPicPr>
                  <pic:blipFill>
                    <a:blip r:embed="rId170"/>
                    <a:stretch>
                      <a:fillRect/>
                    </a:stretch>
                  </pic:blipFill>
                  <pic:spPr bwMode="auto">
                    <a:xfrm>
                      <a:off x="0" y="0"/>
                      <a:ext cx="5486400" cy="3784094"/>
                    </a:xfrm>
                    <a:prstGeom prst="rect">
                      <a:avLst/>
                    </a:prstGeom>
                    <a:noFill/>
                    <a:ln w="9525">
                      <a:noFill/>
                      <a:headEnd/>
                      <a:tailEnd/>
                    </a:ln>
                  </pic:spPr>
                </pic:pic>
              </a:graphicData>
            </a:graphic>
          </wp:inline>
        </w:drawing>
      </w:r>
    </w:p>
    <w:p>
      <w:pPr>
        <w:pStyle w:val="BodyText"/>
      </w:pPr>
      <w:r>
        <w:rPr>
          <w:rFonts w:hint="eastAsia"/>
          <w:b/>
          <w:bCs/>
        </w:rPr>
        <w:t xml:space="preserve">図7.2</w:t>
      </w:r>
      <w:r>
        <w:rPr>
          <w:b/>
          <w:bCs/>
        </w:rPr>
        <w:t xml:space="preserve">　</w:t>
      </w:r>
      <w:r>
        <w:rPr>
          <w:rFonts w:hint="eastAsia"/>
          <w:b/>
          <w:bCs/>
        </w:rPr>
        <w:t xml:space="preserve">温度振幅比の気候間分散（周期バンド別）</w:t>
      </w:r>
    </w:p>
    <w:p>
      <w:pPr>
        <w:pStyle w:val="BodyText"/>
      </w:pPr>
      <w:r>
        <w:t xml:space="preserve">　</w:t>
      </w:r>
      <w:r>
        <w:rPr>
          <w:rFonts w:hint="eastAsia"/>
        </w:rPr>
        <w:t xml:space="preserve">全ての壁構造において、短周期（0.1〜0.2日）では気候間分散が0.025〜0.045と大きいのに対し、長周期（2日以上）では0.001以下とほぼゼロに近い値となっている。すなわち、温度振幅比の気候依存性は周期に強く依存しており、短周期ほど気候条件の影響を受けやすい。</w:t>
      </w:r>
    </w:p>
    <w:p>
      <w:pPr>
        <w:pStyle w:val="BodyText"/>
      </w:pPr>
      <w:r>
        <w:t xml:space="preserve">　</w:t>
      </w:r>
      <w:r>
        <w:rPr>
          <w:rFonts w:hint="eastAsia"/>
        </w:rPr>
        <w:t xml:space="preserve">この結果は、温度振幅比を特徴量として用いる機械学習モデルの汎化性能に重要な示唆を与える。例えば、京都の気象データで学習したモデルを札幌の建物に適用した場合、同じ建物性能であっても短周期の振幅比が異なるため、誤った推定結果を導く可能性が高い。すなわち、</w:t>
      </w:r>
      <w:r>
        <w:rPr>
          <w:rFonts w:hint="eastAsia"/>
          <w:b/>
          <w:bCs/>
        </w:rPr>
        <w:t xml:space="preserve">温度振幅比は気候条件に対して頑健ではなく、単一気候で学習したモデルを他の気候条件に直接転用することは困難である</w:t>
      </w:r>
      <w:r>
        <w:t xml:space="preserve">。</w:t>
      </w:r>
    </w:p>
    <w:p>
      <w:pPr>
        <w:pStyle w:val="BodyText"/>
      </w:pPr>
      <w:r>
        <w:t xml:space="preserve">　</w:t>
      </w:r>
      <w:r>
        <w:rPr>
          <w:rFonts w:hint="eastAsia"/>
        </w:rPr>
        <w:t xml:space="preserve">この限界を克服するためには、以下のようなアプローチが考えられる。</w:t>
      </w:r>
    </w:p>
    <w:p>
      <w:pPr>
        <w:pStyle w:val="Compact"/>
        <w:numPr>
          <w:ilvl w:val="0"/>
          <w:numId w:val="1045"/>
        </w:numPr>
      </w:pPr>
      <w:r>
        <w:rPr>
          <w:rFonts w:hint="eastAsia"/>
          <w:b/>
          <w:bCs/>
        </w:rPr>
        <w:t xml:space="preserve">気候条件ごとのモデル構築</w:t>
      </w:r>
      <w:r>
        <w:rPr>
          <w:rFonts w:hint="eastAsia"/>
        </w:rPr>
        <w:t xml:space="preserve">：各気候条件に特化したモデルを個別に学習する</w:t>
      </w:r>
    </w:p>
    <w:p>
      <w:pPr>
        <w:pStyle w:val="Compact"/>
        <w:numPr>
          <w:ilvl w:val="0"/>
          <w:numId w:val="1045"/>
        </w:numPr>
      </w:pPr>
      <w:r>
        <w:rPr>
          <w:rFonts w:hint="eastAsia"/>
          <w:b/>
          <w:bCs/>
        </w:rPr>
        <w:t xml:space="preserve">気候正規化</w:t>
      </w:r>
      <w:r>
        <w:rPr>
          <w:rFonts w:hint="eastAsia"/>
        </w:rPr>
        <w:t xml:space="preserve">：外気温の統計量（平均、分散など）を用いて振幅比を正規化する</w:t>
      </w:r>
    </w:p>
    <w:p>
      <w:pPr>
        <w:pStyle w:val="Compact"/>
        <w:numPr>
          <w:ilvl w:val="0"/>
          <w:numId w:val="1045"/>
        </w:numPr>
      </w:pPr>
      <w:r>
        <w:rPr>
          <w:rFonts w:hint="eastAsia"/>
          <w:b/>
          <w:bCs/>
        </w:rPr>
        <w:t xml:space="preserve">転移学習</w:t>
      </w:r>
      <w:r>
        <w:rPr>
          <w:rFonts w:hint="eastAsia"/>
        </w:rPr>
        <w:t xml:space="preserve">：複数気候のデータで事前学習し、対象気候でファインチューニングする</w:t>
      </w:r>
    </w:p>
    <w:p>
      <w:pPr>
        <w:pStyle w:val="FirstParagraph"/>
      </w:pPr>
      <w:r>
        <w:t xml:space="preserve">　</w:t>
      </w:r>
      <w:r>
        <w:rPr>
          <w:rFonts w:hint="eastAsia"/>
        </w:rPr>
        <w:t xml:space="preserve">ただし、いずれのアプローチも追加のデータや計算コストを要するため、温度振幅比のみに依存した逆推定手法には本質的な限界があることを認識する必要がある。</w:t>
      </w:r>
    </w:p>
    <w:bookmarkEnd w:id="173"/>
    <w:bookmarkStart w:id="180" w:name="相対湿度"/>
    <w:p>
      <w:pPr>
        <w:pStyle w:val="Heading3"/>
      </w:pPr>
      <w:r>
        <w:rPr>
          <w:rStyle w:val="SectionNumber"/>
        </w:rPr>
        <w:t xml:space="preserve">7.2.2</w:t>
      </w:r>
      <w:r>
        <w:tab/>
      </w:r>
      <w:r>
        <w:rPr>
          <w:rFonts w:hint="eastAsia"/>
        </w:rPr>
        <w:t xml:space="preserve">相対湿度</w:t>
      </w:r>
    </w:p>
    <w:p>
      <w:pPr>
        <w:pStyle w:val="FirstParagraph"/>
      </w:pPr>
      <w:r>
        <w:t xml:space="preserve">　</w:t>
      </w:r>
      <w:r>
        <w:rPr>
          <w:rFonts w:hint="eastAsia"/>
        </w:rPr>
        <w:t xml:space="preserve">図7.3に、RC内断熱における相対湿度振幅比を示す。グラフには5種類の換気量パターンと3都市の組み合わせ、計15本の線が含まれている。</w:t>
      </w:r>
    </w:p>
    <w:p>
      <w:pPr>
        <w:pStyle w:val="BodyText"/>
      </w:pPr>
      <w:r>
        <w:drawing>
          <wp:inline>
            <wp:extent cx="5486400" cy="3420737"/>
            <wp:effectExtent b="0" l="0" r="0" t="0"/>
            <wp:docPr descr="" title="" id="175" name="Picture"/>
            <a:graphic>
              <a:graphicData uri="http://schemas.openxmlformats.org/drawingml/2006/picture">
                <pic:pic>
                  <pic:nvPicPr>
                    <pic:cNvPr descr="../source/ratio-rh/ratio_rh_w02.png" id="176" name="Picture"/>
                    <pic:cNvPicPr>
                      <a:picLocks noChangeArrowheads="1" noChangeAspect="1"/>
                    </pic:cNvPicPr>
                  </pic:nvPicPr>
                  <pic:blipFill>
                    <a:blip r:embed="rId174"/>
                    <a:stretch>
                      <a:fillRect/>
                    </a:stretch>
                  </pic:blipFill>
                  <pic:spPr bwMode="auto">
                    <a:xfrm>
                      <a:off x="0" y="0"/>
                      <a:ext cx="5486400" cy="3420737"/>
                    </a:xfrm>
                    <a:prstGeom prst="rect">
                      <a:avLst/>
                    </a:prstGeom>
                    <a:noFill/>
                    <a:ln w="9525">
                      <a:noFill/>
                      <a:headEnd/>
                      <a:tailEnd/>
                    </a:ln>
                  </pic:spPr>
                </pic:pic>
              </a:graphicData>
            </a:graphic>
          </wp:inline>
        </w:drawing>
      </w:r>
    </w:p>
    <w:p>
      <w:pPr>
        <w:pStyle w:val="BodyText"/>
      </w:pPr>
      <w:r>
        <w:rPr>
          <w:rFonts w:hint="eastAsia"/>
          <w:b/>
          <w:bCs/>
        </w:rPr>
        <w:t xml:space="preserve">図7.3</w:t>
      </w:r>
      <w:r>
        <w:rPr>
          <w:b/>
          <w:bCs/>
        </w:rPr>
        <w:t xml:space="preserve">　</w:t>
      </w:r>
      <w:r>
        <w:rPr>
          <w:rFonts w:hint="eastAsia"/>
          <w:b/>
          <w:bCs/>
        </w:rPr>
        <w:t xml:space="preserve">相対湿度振幅比（RC内断熱・全換気量・全気候）</w:t>
      </w:r>
    </w:p>
    <w:p>
      <w:pPr>
        <w:pStyle w:val="BodyText"/>
      </w:pPr>
      <w:r>
        <w:t xml:space="preserve">　</w:t>
      </w:r>
      <w:r>
        <w:rPr>
          <w:rFonts w:hint="eastAsia"/>
        </w:rPr>
        <w:t xml:space="preserve">図から、換気量ごとに5つのグループが形成されていることが読み取れる。各グループ内には3本の線（3都市）が含まれており、これらは完全には一致していない。すなわち、相対湿度振幅比にも気候条件による差は存在する。しかし、温度振幅比（図7.1）と比較すると、</w:t>
      </w:r>
      <w:r>
        <w:rPr>
          <w:rFonts w:hint="eastAsia"/>
          <w:b/>
          <w:bCs/>
        </w:rPr>
        <w:t xml:space="preserve">グループ間の距離（換気量による差）がグループ内のばらつき（気候による差）よりも大きい</w:t>
      </w:r>
      <w:r>
        <w:rPr>
          <w:rFonts w:hint="eastAsia"/>
        </w:rPr>
        <w:t xml:space="preserve">ことが見て取れる。</w:t>
      </w:r>
    </w:p>
    <w:p>
      <w:pPr>
        <w:pStyle w:val="BodyText"/>
      </w:pPr>
      <w:r>
        <w:t xml:space="preserve">　</w:t>
      </w:r>
      <w:r>
        <w:rPr>
          <w:rFonts w:hint="eastAsia"/>
        </w:rPr>
        <w:t xml:space="preserve">この観察を定量的に検証するため、グループ間分散とグループ内分散を計算した。グループ間分散</w:t>
      </w:r>
      <m:oMath>
        <m:sSubSup>
          <m:e>
            <m:r>
              <m:t>σ</m:t>
            </m:r>
          </m:e>
          <m:sub>
            <m:r>
              <m:rPr>
                <m:sty m:val="p"/>
              </m:rPr>
              <m:t>b</m:t>
            </m:r>
            <m:r>
              <m:rPr>
                <m:sty m:val="p"/>
              </m:rPr>
              <m:t>e</m:t>
            </m:r>
            <m:r>
              <m:rPr>
                <m:sty m:val="p"/>
              </m:rPr>
              <m:t>t</m:t>
            </m:r>
            <m:r>
              <m:rPr>
                <m:sty m:val="p"/>
              </m:rPr>
              <m:t>w</m:t>
            </m:r>
            <m:r>
              <m:rPr>
                <m:sty m:val="p"/>
              </m:rPr>
              <m:t>e</m:t>
            </m:r>
            <m:r>
              <m:rPr>
                <m:sty m:val="p"/>
              </m:rPr>
              <m:t>e</m:t>
            </m:r>
            <m:r>
              <m:rPr>
                <m:sty m:val="p"/>
              </m:rPr>
              <m:t>n</m:t>
            </m:r>
          </m:sub>
          <m:sup>
            <m:r>
              <m:t>2</m:t>
            </m:r>
          </m:sup>
        </m:sSubSup>
      </m:oMath>
      <w:r>
        <w:rPr>
          <w:rFonts w:hint="eastAsia"/>
        </w:rPr>
        <w:t xml:space="preserve">は各換気量の平均振幅比の分散（換気量による差を反映）、グループ内分散</w:t>
      </w:r>
      <m:oMath>
        <m:sSubSup>
          <m:e>
            <m:r>
              <m:t>σ</m:t>
            </m:r>
          </m:e>
          <m:sub>
            <m:r>
              <m:rPr>
                <m:sty m:val="p"/>
              </m:rPr>
              <m:t>w</m:t>
            </m:r>
            <m:r>
              <m:rPr>
                <m:sty m:val="p"/>
              </m:rPr>
              <m:t>i</m:t>
            </m:r>
            <m:r>
              <m:rPr>
                <m:sty m:val="p"/>
              </m:rPr>
              <m:t>t</m:t>
            </m:r>
            <m:r>
              <m:rPr>
                <m:sty m:val="p"/>
              </m:rPr>
              <m:t>h</m:t>
            </m:r>
            <m:r>
              <m:rPr>
                <m:sty m:val="p"/>
              </m:rPr>
              <m:t>i</m:t>
            </m:r>
            <m:r>
              <m:rPr>
                <m:sty m:val="p"/>
              </m:rPr>
              <m:t>n</m:t>
            </m:r>
          </m:sub>
          <m:sup>
            <m:r>
              <m:t>2</m:t>
            </m:r>
          </m:sup>
        </m:sSubSup>
      </m:oMath>
      <w:r>
        <w:rPr>
          <w:rFonts w:hint="eastAsia"/>
        </w:rPr>
        <w:t xml:space="preserve">は各換気量内での気候間分散の平均（気候による差を反映）であり、それぞれ次式で定義される。</w:t>
      </w:r>
    </w:p>
    <w:p>
      <w:pPr>
        <w:pStyle w:val="BodyText"/>
      </w:pPr>
      <m:oMathPara>
        <m:oMathParaPr>
          <m:jc m:val="center"/>
        </m:oMathParaPr>
        <m:oMath>
          <m:sSubSup>
            <m:e>
              <m:r>
                <m:t>σ</m:t>
              </m:r>
            </m:e>
            <m:sub>
              <m:r>
                <m:rPr>
                  <m:sty m:val="p"/>
                </m:rPr>
                <m:t>b</m:t>
              </m:r>
              <m:r>
                <m:rPr>
                  <m:sty m:val="p"/>
                </m:rPr>
                <m:t>e</m:t>
              </m:r>
              <m:r>
                <m:rPr>
                  <m:sty m:val="p"/>
                </m:rPr>
                <m:t>t</m:t>
              </m:r>
              <m:r>
                <m:rPr>
                  <m:sty m:val="p"/>
                </m:rPr>
                <m:t>w</m:t>
              </m:r>
              <m:r>
                <m:rPr>
                  <m:sty m:val="p"/>
                </m:rPr>
                <m:t>e</m:t>
              </m:r>
              <m:r>
                <m:rPr>
                  <m:sty m:val="p"/>
                </m:rPr>
                <m:t>e</m:t>
              </m:r>
              <m:r>
                <m:rPr>
                  <m:sty m:val="p"/>
                </m:rPr>
                <m:t>n</m:t>
              </m:r>
              <m:r>
                <m:rPr>
                  <m:sty m:val="p"/>
                </m:rPr>
                <m:t>,</m:t>
              </m:r>
              <m:r>
                <m:t>w</m:t>
              </m:r>
              <m:r>
                <m:rPr>
                  <m:sty m:val="p"/>
                </m:rPr>
                <m:t>,</m:t>
              </m:r>
              <m:r>
                <m:t>t</m:t>
              </m:r>
            </m:sub>
            <m:sup>
              <m:r>
                <m:t>2</m:t>
              </m:r>
            </m:sup>
          </m:sSubSup>
          <m:r>
            <m:rPr>
              <m:sty m:val="p"/>
            </m:rPr>
            <m:t>=</m:t>
          </m:r>
          <m:sSub>
            <m:e>
              <m:r>
                <m:rPr>
                  <m:sty m:val="p"/>
                </m:rPr>
                <m:t>V</m:t>
              </m:r>
              <m:r>
                <m:rPr>
                  <m:sty m:val="p"/>
                </m:rPr>
                <m:t>a</m:t>
              </m:r>
              <m:r>
                <m:rPr>
                  <m:sty m:val="p"/>
                </m:rPr>
                <m:t>r</m:t>
              </m:r>
            </m:e>
            <m:sub>
              <m:r>
                <m:t>o</m:t>
              </m:r>
            </m:sub>
          </m:sSub>
          <m:r>
            <m:rPr>
              <m:sty m:val="p"/>
            </m:rPr>
            <m:t>(</m:t>
          </m:r>
          <m:sSub>
            <m:e>
              <m:acc>
                <m:accPr>
                  <m:chr m:val="‾"/>
                </m:accPr>
                <m:e>
                  <m:r>
                    <m:t>R</m:t>
                  </m:r>
                </m:e>
              </m:acc>
            </m:e>
            <m:sub>
              <m:r>
                <m:t>w</m:t>
              </m:r>
              <m:r>
                <m:rPr>
                  <m:sty m:val="p"/>
                </m:rPr>
                <m:t>,</m:t>
              </m:r>
              <m:r>
                <m:t>o</m:t>
              </m:r>
              <m:r>
                <m:rPr>
                  <m:sty m:val="p"/>
                </m:rPr>
                <m:t>,</m:t>
              </m:r>
              <m:r>
                <m:t>t</m:t>
              </m:r>
            </m:sub>
          </m:sSub>
          <m:r>
            <m:rPr>
              <m:sty m:val="p"/>
            </m:rPr>
            <m:t>)</m:t>
          </m:r>
          <m:r>
            <m:t>  </m:t>
          </m:r>
          <m:r>
            <m:rPr>
              <m:nor/>
              <m:sty m:val="p"/>
            </m:rPr>
            <m:t>(7.2)</m:t>
          </m:r>
        </m:oMath>
      </m:oMathPara>
    </w:p>
    <w:p>
      <w:pPr>
        <w:pStyle w:val="FirstParagraph"/>
      </w:pPr>
      <m:oMathPara>
        <m:oMathParaPr>
          <m:jc m:val="center"/>
        </m:oMathParaPr>
        <m:oMath>
          <m:sSubSup>
            <m:e>
              <m:r>
                <m:t>σ</m:t>
              </m:r>
            </m:e>
            <m:sub>
              <m:r>
                <m:rPr>
                  <m:sty m:val="p"/>
                </m:rPr>
                <m:t>w</m:t>
              </m:r>
              <m:r>
                <m:rPr>
                  <m:sty m:val="p"/>
                </m:rPr>
                <m:t>i</m:t>
              </m:r>
              <m:r>
                <m:rPr>
                  <m:sty m:val="p"/>
                </m:rPr>
                <m:t>t</m:t>
              </m:r>
              <m:r>
                <m:rPr>
                  <m:sty m:val="p"/>
                </m:rPr>
                <m:t>h</m:t>
              </m:r>
              <m:r>
                <m:rPr>
                  <m:sty m:val="p"/>
                </m:rPr>
                <m:t>i</m:t>
              </m:r>
              <m:r>
                <m:rPr>
                  <m:sty m:val="p"/>
                </m:rPr>
                <m:t>n</m:t>
              </m:r>
              <m:r>
                <m:rPr>
                  <m:sty m:val="p"/>
                </m:rPr>
                <m:t>,</m:t>
              </m:r>
              <m:r>
                <m:t>w</m:t>
              </m:r>
              <m:r>
                <m:rPr>
                  <m:sty m:val="p"/>
                </m:rPr>
                <m:t>,</m:t>
              </m:r>
              <m:r>
                <m:t>t</m:t>
              </m:r>
            </m:sub>
            <m:sup>
              <m:r>
                <m:t>2</m:t>
              </m:r>
            </m:sup>
          </m:sSubSup>
          <m:r>
            <m:rPr>
              <m:sty m:val="p"/>
            </m:rPr>
            <m:t>=</m:t>
          </m:r>
          <m:f>
            <m:fPr>
              <m:type m:val="bar"/>
            </m:fPr>
            <m:num>
              <m:r>
                <m:t>1</m:t>
              </m:r>
            </m:num>
            <m:den>
              <m:r>
                <m:rPr>
                  <m:sty m:val="p"/>
                </m:rPr>
                <m:t>|</m:t>
              </m:r>
              <m:r>
                <m:rPr>
                  <m:scr m:val="script"/>
                  <m:sty m:val="p"/>
                </m:rPr>
                <m:t>O</m:t>
              </m:r>
              <m:r>
                <m:rPr>
                  <m:sty m:val="p"/>
                </m:rPr>
                <m:t>|</m:t>
              </m:r>
            </m:den>
          </m:f>
          <m:nary>
            <m:naryPr>
              <m:chr m:val="∑"/>
              <m:limLoc m:val="undOvr"/>
              <m:subHide m:val="off"/>
              <m:supHide m:val="on"/>
            </m:naryPr>
            <m:sub>
              <m:r>
                <m:t>o</m:t>
              </m:r>
              <m:r>
                <m:rPr>
                  <m:sty m:val="p"/>
                </m:rPr>
                <m:t>∈</m:t>
              </m:r>
              <m:r>
                <m:rPr>
                  <m:scr m:val="script"/>
                  <m:sty m:val="p"/>
                </m:rPr>
                <m:t>O</m:t>
              </m:r>
            </m:sub>
            <m:sup>
              <m:r>
                <m:t>​</m:t>
              </m:r>
            </m:sup>
            <m:e>
              <m:sSub>
                <m:e>
                  <m:r>
                    <m:rPr>
                      <m:sty m:val="p"/>
                    </m:rPr>
                    <m:t>V</m:t>
                  </m:r>
                  <m:r>
                    <m:rPr>
                      <m:sty m:val="p"/>
                    </m:rPr>
                    <m:t>a</m:t>
                  </m:r>
                  <m:r>
                    <m:rPr>
                      <m:sty m:val="p"/>
                    </m:rPr>
                    <m:t>r</m:t>
                  </m:r>
                </m:e>
                <m:sub>
                  <m:r>
                    <m:t>c</m:t>
                  </m:r>
                </m:sub>
              </m:sSub>
            </m:e>
          </m:nary>
          <m:r>
            <m:rPr>
              <m:sty m:val="p"/>
            </m:rPr>
            <m:t>(</m:t>
          </m:r>
          <m:sSub>
            <m:e>
              <m:r>
                <m:t>R</m:t>
              </m:r>
            </m:e>
            <m:sub>
              <m:r>
                <m:t>w</m:t>
              </m:r>
              <m:r>
                <m:rPr>
                  <m:sty m:val="p"/>
                </m:rPr>
                <m:t>,</m:t>
              </m:r>
              <m:r>
                <m:t>o</m:t>
              </m:r>
              <m:r>
                <m:rPr>
                  <m:sty m:val="p"/>
                </m:rPr>
                <m:t>,</m:t>
              </m:r>
              <m:r>
                <m:t>t</m:t>
              </m:r>
              <m:r>
                <m:rPr>
                  <m:sty m:val="p"/>
                </m:rPr>
                <m:t>,</m:t>
              </m:r>
              <m:r>
                <m:t>c</m:t>
              </m:r>
            </m:sub>
          </m:sSub>
          <m:r>
            <m:rPr>
              <m:sty m:val="p"/>
            </m:rPr>
            <m:t>)</m:t>
          </m:r>
          <m:r>
            <m:t>  </m:t>
          </m:r>
          <m:r>
            <m:rPr>
              <m:nor/>
              <m:sty m:val="p"/>
            </m:rPr>
            <m:t>(7.3)</m:t>
          </m:r>
        </m:oMath>
      </m:oMathPara>
    </w:p>
    <w:p>
      <w:pPr>
        <w:pStyle w:val="FirstParagraph"/>
      </w:pPr>
      <w:r>
        <w:t xml:space="preserve">ここで、</w:t>
      </w:r>
      <m:oMath>
        <m:sSub>
          <m:e>
            <m:acc>
              <m:accPr>
                <m:chr m:val="‾"/>
              </m:accPr>
              <m:e>
                <m:r>
                  <m:t>R</m:t>
                </m:r>
              </m:e>
            </m:acc>
          </m:e>
          <m:sub>
            <m:r>
              <m:t>w</m:t>
            </m:r>
            <m:r>
              <m:rPr>
                <m:sty m:val="p"/>
              </m:rPr>
              <m:t>,</m:t>
            </m:r>
            <m:r>
              <m:t>o</m:t>
            </m:r>
            <m:r>
              <m:rPr>
                <m:sty m:val="p"/>
              </m:rPr>
              <m:t>,</m:t>
            </m:r>
            <m:r>
              <m:t>t</m:t>
            </m:r>
          </m:sub>
        </m:sSub>
      </m:oMath>
      <w:r>
        <w:rPr>
          <w:rFonts w:hint="eastAsia"/>
        </w:rPr>
        <w:t xml:space="preserve">は換気量</w:t>
      </w:r>
      <m:oMath>
        <m:r>
          <m:t>o</m:t>
        </m:r>
      </m:oMath>
      <w:r>
        <w:rPr>
          <w:rFonts w:hint="eastAsia"/>
        </w:rPr>
        <w:t xml:space="preserve">における3気候の平均振幅比、</w:t>
      </w:r>
      <m:oMath>
        <m:r>
          <m:rPr>
            <m:scr m:val="script"/>
            <m:sty m:val="p"/>
          </m:rPr>
          <m:t>O</m:t>
        </m:r>
      </m:oMath>
      <w:r>
        <w:rPr>
          <w:rFonts w:hint="eastAsia"/>
        </w:rPr>
        <w:t xml:space="preserve">は換気量パターンの集合である。図7.4に、これらを全周期で平均した値を壁構造別に示す。</w:t>
      </w:r>
    </w:p>
    <w:p>
      <w:pPr>
        <w:pStyle w:val="BodyText"/>
      </w:pPr>
      <w:r>
        <w:drawing>
          <wp:inline>
            <wp:extent cx="5486400" cy="4546454"/>
            <wp:effectExtent b="0" l="0" r="0" t="0"/>
            <wp:docPr descr="" title="" id="178" name="Picture"/>
            <a:graphic>
              <a:graphicData uri="http://schemas.openxmlformats.org/drawingml/2006/picture">
                <pic:pic>
                  <pic:nvPicPr>
                    <pic:cNvPr descr="../source/variance_rh_between_within.png" id="179" name="Picture"/>
                    <pic:cNvPicPr>
                      <a:picLocks noChangeArrowheads="1" noChangeAspect="1"/>
                    </pic:cNvPicPr>
                  </pic:nvPicPr>
                  <pic:blipFill>
                    <a:blip r:embed="rId177"/>
                    <a:stretch>
                      <a:fillRect/>
                    </a:stretch>
                  </pic:blipFill>
                  <pic:spPr bwMode="auto">
                    <a:xfrm>
                      <a:off x="0" y="0"/>
                      <a:ext cx="5486400" cy="4546454"/>
                    </a:xfrm>
                    <a:prstGeom prst="rect">
                      <a:avLst/>
                    </a:prstGeom>
                    <a:noFill/>
                    <a:ln w="9525">
                      <a:noFill/>
                      <a:headEnd/>
                      <a:tailEnd/>
                    </a:ln>
                  </pic:spPr>
                </pic:pic>
              </a:graphicData>
            </a:graphic>
          </wp:inline>
        </w:drawing>
      </w:r>
    </w:p>
    <w:p>
      <w:pPr>
        <w:pStyle w:val="BodyText"/>
      </w:pPr>
      <w:r>
        <w:rPr>
          <w:rFonts w:hint="eastAsia"/>
          <w:b/>
          <w:bCs/>
        </w:rPr>
        <w:t xml:space="preserve">図7.4</w:t>
      </w:r>
      <w:r>
        <w:rPr>
          <w:b/>
          <w:bCs/>
        </w:rPr>
        <w:t xml:space="preserve">　</w:t>
      </w:r>
      <w:r>
        <w:rPr>
          <w:rFonts w:hint="eastAsia"/>
          <w:b/>
          <w:bCs/>
        </w:rPr>
        <w:t xml:space="preserve">相対湿度振幅比のグループ間分散とグループ内分散</w:t>
      </w:r>
    </w:p>
    <w:p>
      <w:pPr>
        <w:pStyle w:val="BodyText"/>
      </w:pPr>
      <w:r>
        <w:t xml:space="preserve">　</w:t>
      </w:r>
      <w:r>
        <w:rPr>
          <w:rFonts w:hint="eastAsia"/>
        </w:rPr>
        <w:t xml:space="preserve">全ての壁構造において、グループ間分散がグループ内分散を大きく上回っている。RC内断熱では約45倍、RC単層およびRC内断熱+調湿では約30倍、土壁でも約5倍の差がある。これは、気候条件が異なっていても換気量の違いを識別できる可能性を定量的に示している。</w:t>
      </w:r>
    </w:p>
    <w:p>
      <w:pPr>
        <w:pStyle w:val="BodyText"/>
      </w:pPr>
      <w:r>
        <w:t xml:space="preserve">　</w:t>
      </w:r>
      <w:r>
        <w:rPr>
          <w:rFonts w:hint="eastAsia"/>
        </w:rPr>
        <w:t xml:space="preserve">この結果は機械学習による逆推定において有利に働く。温度振幅比では気候条件の影響が支配的であったため、単一気候で学習したモデルの転用は困難であった。一方、相対湿度振幅比では換気量の影響が相対的に大きいため、異なる気候条件間でも換気量の大小関係をある程度推定できる可能性がある。</w:t>
      </w:r>
    </w:p>
    <w:bookmarkEnd w:id="180"/>
    <w:bookmarkStart w:id="187" w:name="絶対湿度"/>
    <w:p>
      <w:pPr>
        <w:pStyle w:val="Heading3"/>
      </w:pPr>
      <w:r>
        <w:rPr>
          <w:rStyle w:val="SectionNumber"/>
        </w:rPr>
        <w:t xml:space="preserve">7.2.3</w:t>
      </w:r>
      <w:r>
        <w:tab/>
      </w:r>
      <w:r>
        <w:rPr>
          <w:rFonts w:hint="eastAsia"/>
        </w:rPr>
        <w:t xml:space="preserve">絶対湿度</w:t>
      </w:r>
    </w:p>
    <w:p>
      <w:pPr>
        <w:pStyle w:val="FirstParagraph"/>
      </w:pPr>
      <w:r>
        <w:t xml:space="preserve">　</w:t>
      </w:r>
      <w:r>
        <w:rPr>
          <w:rFonts w:hint="eastAsia"/>
        </w:rPr>
        <w:t xml:space="preserve">図7.5に、RC単層における絶対湿度振幅比を換気量別に示す。各サブプロットは換気量パターンに対応し、それぞれ3都市の結果を含んでいる。</w:t>
      </w:r>
    </w:p>
    <w:p>
      <w:pPr>
        <w:pStyle w:val="BodyText"/>
      </w:pPr>
      <w:r>
        <w:drawing>
          <wp:inline>
            <wp:extent cx="5486400" cy="5491010"/>
            <wp:effectExtent b="0" l="0" r="0" t="0"/>
            <wp:docPr descr="" title="" id="182" name="Picture"/>
            <a:graphic>
              <a:graphicData uri="http://schemas.openxmlformats.org/drawingml/2006/picture">
                <pic:pic>
                  <pic:nvPicPr>
                    <pic:cNvPr descr="../source/ratio-ah/ratio_ah_w01_o_multi.png" id="183" name="Picture"/>
                    <pic:cNvPicPr>
                      <a:picLocks noChangeArrowheads="1" noChangeAspect="1"/>
                    </pic:cNvPicPr>
                  </pic:nvPicPr>
                  <pic:blipFill>
                    <a:blip r:embed="rId181"/>
                    <a:stretch>
                      <a:fillRect/>
                    </a:stretch>
                  </pic:blipFill>
                  <pic:spPr bwMode="auto">
                    <a:xfrm>
                      <a:off x="0" y="0"/>
                      <a:ext cx="5486400" cy="5491010"/>
                    </a:xfrm>
                    <a:prstGeom prst="rect">
                      <a:avLst/>
                    </a:prstGeom>
                    <a:noFill/>
                    <a:ln w="9525">
                      <a:noFill/>
                      <a:headEnd/>
                      <a:tailEnd/>
                    </a:ln>
                  </pic:spPr>
                </pic:pic>
              </a:graphicData>
            </a:graphic>
          </wp:inline>
        </w:drawing>
      </w:r>
    </w:p>
    <w:p>
      <w:pPr>
        <w:pStyle w:val="BodyText"/>
      </w:pPr>
      <w:r>
        <w:rPr>
          <w:rFonts w:hint="eastAsia"/>
          <w:b/>
          <w:bCs/>
        </w:rPr>
        <w:t xml:space="preserve">図7.5</w:t>
      </w:r>
      <w:r>
        <w:rPr>
          <w:b/>
          <w:bCs/>
        </w:rPr>
        <w:t xml:space="preserve">　</w:t>
      </w:r>
      <w:r>
        <w:rPr>
          <w:rFonts w:hint="eastAsia"/>
          <w:b/>
          <w:bCs/>
        </w:rPr>
        <w:t xml:space="preserve">絶対湿度振幅比（RC単層・換気量別）</w:t>
      </w:r>
    </w:p>
    <w:p>
      <w:pPr>
        <w:pStyle w:val="BodyText"/>
      </w:pPr>
      <w:r>
        <w:t xml:space="preserve">　</w:t>
      </w:r>
      <w:r>
        <w:rPr>
          <w:rFonts w:hint="eastAsia"/>
        </w:rPr>
        <w:t xml:space="preserve">図から、換気量が大きいパターン（強換気、中程度換気）では3都市の線がほぼ重なっているのに対し、換気量が小さいパターン（弱換気、無換気）では3都市の線が明確に分離していることがわかる。すなわち、</w:t>
      </w:r>
      <w:r>
        <w:rPr>
          <w:rFonts w:hint="eastAsia"/>
          <w:b/>
          <w:bCs/>
        </w:rPr>
        <w:t xml:space="preserve">換気量が大きいほど気候条件による振幅比のばらつきが小さくなる</w:t>
      </w:r>
      <w:r>
        <w:rPr>
          <w:rFonts w:hint="eastAsia"/>
        </w:rPr>
        <w:t xml:space="preserve">傾向が見られる。</w:t>
      </w:r>
    </w:p>
    <w:p>
      <w:pPr>
        <w:pStyle w:val="BodyText"/>
      </w:pPr>
      <w:r>
        <w:t xml:space="preserve">　</w:t>
      </w:r>
      <w:r>
        <w:rPr>
          <w:rFonts w:hint="eastAsia"/>
        </w:rPr>
        <w:t xml:space="preserve">この傾向を定量的に検証するため、壁構造別・換気量別の気候間分散を計算した。気候間分散</w:t>
      </w:r>
      <m:oMath>
        <m:sSubSup>
          <m:e>
            <m:r>
              <m:t>σ</m:t>
            </m:r>
          </m:e>
          <m:sub>
            <m:r>
              <m:t>w</m:t>
            </m:r>
            <m:r>
              <m:rPr>
                <m:sty m:val="p"/>
              </m:rPr>
              <m:t>,</m:t>
            </m:r>
            <m:r>
              <m:t>o</m:t>
            </m:r>
          </m:sub>
          <m:sup>
            <m:r>
              <m:t>2</m:t>
            </m:r>
          </m:sup>
        </m:sSubSup>
      </m:oMath>
      <w:r>
        <w:rPr>
          <w:rFonts w:hint="eastAsia"/>
        </w:rPr>
        <w:t xml:space="preserve">は、各周期における3都市間の振幅比の分散を全周期で平均した値として、次式で定義される。</w:t>
      </w:r>
    </w:p>
    <w:p>
      <w:pPr>
        <w:pStyle w:val="BodyText"/>
      </w:pPr>
      <m:oMathPara>
        <m:oMathParaPr>
          <m:jc m:val="center"/>
        </m:oMathParaPr>
        <m:oMath>
          <m:sSubSup>
            <m:e>
              <m:r>
                <m:t>σ</m:t>
              </m:r>
            </m:e>
            <m:sub>
              <m:r>
                <m:t>w</m:t>
              </m:r>
              <m:r>
                <m:rPr>
                  <m:sty m:val="p"/>
                </m:rPr>
                <m:t>,</m:t>
              </m:r>
              <m:r>
                <m:t>o</m:t>
              </m:r>
            </m:sub>
            <m:sup>
              <m:r>
                <m:t>2</m:t>
              </m:r>
            </m:sup>
          </m:sSubSup>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V</m:t>
              </m:r>
              <m:r>
                <m:rPr>
                  <m:sty m:val="p"/>
                </m:rPr>
                <m:t>a</m:t>
              </m:r>
              <m:r>
                <m:rPr>
                  <m:sty m:val="p"/>
                </m:rPr>
                <m:t>r</m:t>
              </m:r>
            </m:e>
          </m:nary>
          <m:r>
            <m:rPr>
              <m:sty m:val="p"/>
            </m:rPr>
            <m:t>(</m:t>
          </m:r>
          <m:sSub>
            <m:e>
              <m:r>
                <m:t>R</m:t>
              </m:r>
            </m:e>
            <m:sub>
              <m:r>
                <m:t>w</m:t>
              </m:r>
              <m:r>
                <m:rPr>
                  <m:sty m:val="p"/>
                </m:rPr>
                <m:t>,</m:t>
              </m:r>
              <m:r>
                <m:t>o</m:t>
              </m:r>
              <m:r>
                <m:rPr>
                  <m:sty m:val="p"/>
                </m:rPr>
                <m:t>,</m:t>
              </m:r>
              <m:r>
                <m:t>t</m:t>
              </m:r>
              <m:r>
                <m:rPr>
                  <m:sty m:val="p"/>
                </m:rPr>
                <m:t>,</m:t>
              </m:r>
              <m:r>
                <m:rPr>
                  <m:sty m:val="p"/>
                </m:rPr>
                <m:t>k</m:t>
              </m:r>
              <m:r>
                <m:rPr>
                  <m:sty m:val="p"/>
                </m:rPr>
                <m:t>y</m:t>
              </m:r>
              <m:r>
                <m:rPr>
                  <m:sty m:val="p"/>
                </m:rPr>
                <m:t>o</m:t>
              </m:r>
              <m:r>
                <m:rPr>
                  <m:sty m:val="p"/>
                </m:rPr>
                <m:t>t</m:t>
              </m:r>
              <m:r>
                <m:rPr>
                  <m:sty m:val="p"/>
                </m:rPr>
                <m:t>o</m:t>
              </m:r>
            </m:sub>
          </m:sSub>
          <m:r>
            <m:rPr>
              <m:sty m:val="p"/>
            </m:rPr>
            <m:t>,</m:t>
          </m:r>
          <m:sSub>
            <m:e>
              <m:r>
                <m:t>R</m:t>
              </m:r>
            </m:e>
            <m:sub>
              <m:r>
                <m:t>w</m:t>
              </m:r>
              <m:r>
                <m:rPr>
                  <m:sty m:val="p"/>
                </m:rPr>
                <m:t>,</m:t>
              </m:r>
              <m:r>
                <m:t>o</m:t>
              </m:r>
              <m:r>
                <m:rPr>
                  <m:sty m:val="p"/>
                </m:rPr>
                <m:t>,</m:t>
              </m:r>
              <m:r>
                <m:t>t</m:t>
              </m:r>
              <m:r>
                <m:rPr>
                  <m:sty m:val="p"/>
                </m:rPr>
                <m:t>,</m:t>
              </m:r>
              <m:r>
                <m:rPr>
                  <m:sty m:val="p"/>
                </m:rPr>
                <m:t>o</m:t>
              </m:r>
              <m:r>
                <m:rPr>
                  <m:sty m:val="p"/>
                </m:rPr>
                <m:t>k</m:t>
              </m:r>
              <m:r>
                <m:rPr>
                  <m:sty m:val="p"/>
                </m:rPr>
                <m:t>i</m:t>
              </m:r>
              <m:r>
                <m:rPr>
                  <m:sty m:val="p"/>
                </m:rPr>
                <m:t>n</m:t>
              </m:r>
              <m:r>
                <m:rPr>
                  <m:sty m:val="p"/>
                </m:rPr>
                <m:t>a</m:t>
              </m:r>
              <m:r>
                <m:rPr>
                  <m:sty m:val="p"/>
                </m:rPr>
                <m:t>w</m:t>
              </m:r>
              <m:r>
                <m:rPr>
                  <m:sty m:val="p"/>
                </m:rPr>
                <m:t>a</m:t>
              </m:r>
            </m:sub>
          </m:sSub>
          <m:r>
            <m:rPr>
              <m:sty m:val="p"/>
            </m:rPr>
            <m:t>,</m:t>
          </m:r>
          <m:sSub>
            <m:e>
              <m:r>
                <m:t>R</m:t>
              </m:r>
            </m:e>
            <m:sub>
              <m:r>
                <m:t>w</m:t>
              </m:r>
              <m:r>
                <m:rPr>
                  <m:sty m:val="p"/>
                </m:rPr>
                <m:t>,</m:t>
              </m:r>
              <m:r>
                <m:t>o</m:t>
              </m:r>
              <m:r>
                <m:rPr>
                  <m:sty m:val="p"/>
                </m:rPr>
                <m:t>,</m:t>
              </m:r>
              <m:r>
                <m:t>t</m:t>
              </m:r>
              <m:r>
                <m:rPr>
                  <m:sty m:val="p"/>
                </m:rPr>
                <m:t>,</m:t>
              </m:r>
              <m:r>
                <m:rPr>
                  <m:sty m:val="p"/>
                </m:rPr>
                <m:t>s</m:t>
              </m:r>
              <m:r>
                <m:rPr>
                  <m:sty m:val="p"/>
                </m:rPr>
                <m:t>a</m:t>
              </m:r>
              <m:r>
                <m:rPr>
                  <m:sty m:val="p"/>
                </m:rPr>
                <m:t>p</m:t>
              </m:r>
              <m:r>
                <m:rPr>
                  <m:sty m:val="p"/>
                </m:rPr>
                <m:t>p</m:t>
              </m:r>
              <m:r>
                <m:rPr>
                  <m:sty m:val="p"/>
                </m:rPr>
                <m:t>o</m:t>
              </m:r>
              <m:r>
                <m:rPr>
                  <m:sty m:val="p"/>
                </m:rPr>
                <m:t>r</m:t>
              </m:r>
              <m:r>
                <m:rPr>
                  <m:sty m:val="p"/>
                </m:rPr>
                <m:t>o</m:t>
              </m:r>
            </m:sub>
          </m:sSub>
          <m:r>
            <m:rPr>
              <m:sty m:val="p"/>
            </m:rPr>
            <m:t>)</m:t>
          </m:r>
          <m:r>
            <m:t>  </m:t>
          </m:r>
          <m:r>
            <m:rPr>
              <m:nor/>
              <m:sty m:val="p"/>
            </m:rPr>
            <m:t>(7.4)</m:t>
          </m:r>
        </m:oMath>
      </m:oMathPara>
    </w:p>
    <w:p>
      <w:pPr>
        <w:pStyle w:val="FirstParagraph"/>
      </w:pPr>
      <w:r>
        <w:t xml:space="preserve">ここで、</w:t>
      </w:r>
      <m:oMath>
        <m:r>
          <m:t>N</m:t>
        </m:r>
      </m:oMath>
      <w:r>
        <w:rPr>
          <w:rFonts w:hint="eastAsia"/>
        </w:rPr>
        <w:t xml:space="preserve">は周期ビンの数である。図7.6にその結果を示す。</w:t>
      </w:r>
    </w:p>
    <w:p>
      <w:pPr>
        <w:pStyle w:val="BodyText"/>
      </w:pPr>
      <w:r>
        <w:drawing>
          <wp:inline>
            <wp:extent cx="5486400" cy="4728966"/>
            <wp:effectExtent b="0" l="0" r="0" t="0"/>
            <wp:docPr descr="" title="" id="185" name="Picture"/>
            <a:graphic>
              <a:graphicData uri="http://schemas.openxmlformats.org/drawingml/2006/picture">
                <pic:pic>
                  <pic:nvPicPr>
                    <pic:cNvPr descr="../source/variance_ah_by_wall_opening.png" id="186" name="Picture"/>
                    <pic:cNvPicPr>
                      <a:picLocks noChangeArrowheads="1" noChangeAspect="1"/>
                    </pic:cNvPicPr>
                  </pic:nvPicPr>
                  <pic:blipFill>
                    <a:blip r:embed="rId184"/>
                    <a:stretch>
                      <a:fillRect/>
                    </a:stretch>
                  </pic:blipFill>
                  <pic:spPr bwMode="auto">
                    <a:xfrm>
                      <a:off x="0" y="0"/>
                      <a:ext cx="5486400" cy="4728966"/>
                    </a:xfrm>
                    <a:prstGeom prst="rect">
                      <a:avLst/>
                    </a:prstGeom>
                    <a:noFill/>
                    <a:ln w="9525">
                      <a:noFill/>
                      <a:headEnd/>
                      <a:tailEnd/>
                    </a:ln>
                  </pic:spPr>
                </pic:pic>
              </a:graphicData>
            </a:graphic>
          </wp:inline>
        </w:drawing>
      </w:r>
    </w:p>
    <w:p>
      <w:pPr>
        <w:pStyle w:val="BodyText"/>
      </w:pPr>
      <w:r>
        <w:rPr>
          <w:rFonts w:hint="eastAsia"/>
          <w:b/>
          <w:bCs/>
        </w:rPr>
        <w:t xml:space="preserve">図7.6</w:t>
      </w:r>
      <w:r>
        <w:rPr>
          <w:b/>
          <w:bCs/>
        </w:rPr>
        <w:t xml:space="preserve">　</w:t>
      </w:r>
      <w:r>
        <w:rPr>
          <w:rFonts w:hint="eastAsia"/>
          <w:b/>
          <w:bCs/>
        </w:rPr>
        <w:t xml:space="preserve">絶対湿度振幅比の気候間分散（壁構造別・換気量別）</w:t>
      </w:r>
    </w:p>
    <w:p>
      <w:pPr>
        <w:pStyle w:val="BodyText"/>
      </w:pPr>
      <w:r>
        <w:t xml:space="preserve">　</w:t>
      </w:r>
      <w:r>
        <w:rPr>
          <w:rFonts w:hint="eastAsia"/>
        </w:rPr>
        <w:t xml:space="preserve">全ての壁構造において、換気量が大きいほど分散が小さく、無換気で分散が最大となる単調な関係が確認できる。この傾向は壁構造によらず成立している。</w:t>
      </w:r>
    </w:p>
    <w:p>
      <w:pPr>
        <w:pStyle w:val="BodyText"/>
      </w:pPr>
      <w:r>
        <w:t xml:space="preserve">　</w:t>
      </w:r>
      <w:r>
        <w:rPr>
          <w:rFonts w:hint="eastAsia"/>
        </w:rPr>
        <w:t xml:space="preserve">この現象は以下のように説明できる。換気量が大きい場合、室内空気は外気と頻繁に入れ替わるため、室内の絶対湿度は外気の変動にほぼ追従する。このとき振幅比は1に近づき、壁構造や気候条件の違いが振幅比に反映されにくくなる。一方、換気量が小さい場合は壁体の吸放湿性能が相対的に効いてくるため、壁構造や気候条件による差が拡大する。</w:t>
      </w:r>
    </w:p>
    <w:p>
      <w:pPr>
        <w:pStyle w:val="BodyText"/>
      </w:pPr>
      <w:r>
        <w:t xml:space="preserve">　</w:t>
      </w:r>
      <w:r>
        <w:rPr>
          <w:rFonts w:hint="eastAsia"/>
        </w:rPr>
        <w:t xml:space="preserve">機械学習による逆推定の観点からは、この結果は二面性を持つ。</w:t>
      </w:r>
    </w:p>
    <w:p>
      <w:pPr>
        <w:pStyle w:val="Compact"/>
        <w:numPr>
          <w:ilvl w:val="0"/>
          <w:numId w:val="1046"/>
        </w:numPr>
      </w:pPr>
      <w:r>
        <w:rPr>
          <w:rFonts w:hint="eastAsia"/>
          <w:b/>
          <w:bCs/>
        </w:rPr>
        <w:t xml:space="preserve">換気量の推定には有利</w:t>
      </w:r>
      <w:r>
        <w:rPr>
          <w:rFonts w:hint="eastAsia"/>
        </w:rPr>
        <w:t xml:space="preserve">：振幅比の絶対値から換気量の大小を推定できる可能性がある。また、強換気条件では気候間ばらつきが小さいため、異なる気候条件間での汎化が期待できる。</w:t>
      </w:r>
    </w:p>
    <w:p>
      <w:pPr>
        <w:pStyle w:val="Compact"/>
        <w:numPr>
          <w:ilvl w:val="0"/>
          <w:numId w:val="1046"/>
        </w:numPr>
      </w:pPr>
      <w:r>
        <w:rPr>
          <w:rFonts w:hint="eastAsia"/>
          <w:b/>
          <w:bCs/>
        </w:rPr>
        <w:t xml:space="preserve">強換気建物での壁構造推定には不利</w:t>
      </w:r>
      <w:r>
        <w:rPr>
          <w:rFonts w:hint="eastAsia"/>
        </w:rPr>
        <w:t xml:space="preserve">：強換気では条件間の差が小さくなり、壁構造の識別が困難になる。</w:t>
      </w:r>
    </w:p>
    <w:bookmarkEnd w:id="187"/>
    <w:bookmarkEnd w:id="188"/>
    <w:bookmarkEnd w:id="189"/>
    <w:bookmarkStart w:id="197" w:name="結論と今後の課題"/>
    <w:p>
      <w:pPr>
        <w:pStyle w:val="Heading1"/>
      </w:pPr>
      <w:r>
        <w:rPr>
          <w:rStyle w:val="SectionNumber"/>
        </w:rPr>
        <w:t xml:space="preserve">8</w:t>
      </w:r>
      <w:r>
        <w:tab/>
      </w:r>
      <w:r>
        <w:rPr>
          <w:rFonts w:hint="eastAsia"/>
        </w:rPr>
        <w:t xml:space="preserve">結論と今後の課題</w:t>
      </w:r>
    </w:p>
    <w:bookmarkStart w:id="190" w:name="研究の総括"/>
    <w:p>
      <w:pPr>
        <w:pStyle w:val="Heading2"/>
      </w:pPr>
      <w:r>
        <w:rPr>
          <w:rStyle w:val="SectionNumber"/>
        </w:rPr>
        <w:t xml:space="preserve">8.1</w:t>
      </w:r>
      <w:r>
        <w:tab/>
      </w:r>
      <w:r>
        <w:rPr>
          <w:rFonts w:hint="eastAsia"/>
        </w:rPr>
        <w:t xml:space="preserve">研究の総括</w:t>
      </w:r>
    </w:p>
    <w:bookmarkEnd w:id="190"/>
    <w:bookmarkStart w:id="191" w:name="得られた知見"/>
    <w:p>
      <w:pPr>
        <w:pStyle w:val="Heading2"/>
      </w:pPr>
      <w:r>
        <w:rPr>
          <w:rStyle w:val="SectionNumber"/>
        </w:rPr>
        <w:t xml:space="preserve">8.2</w:t>
      </w:r>
      <w:r>
        <w:tab/>
      </w:r>
      <w:r>
        <w:rPr>
          <w:rFonts w:hint="eastAsia"/>
        </w:rPr>
        <w:t xml:space="preserve">得られた知見</w:t>
      </w:r>
    </w:p>
    <w:bookmarkEnd w:id="191"/>
    <w:bookmarkStart w:id="192" w:name="本研究の限界"/>
    <w:p>
      <w:pPr>
        <w:pStyle w:val="Heading2"/>
      </w:pPr>
      <w:r>
        <w:rPr>
          <w:rStyle w:val="SectionNumber"/>
        </w:rPr>
        <w:t xml:space="preserve">8.3</w:t>
      </w:r>
      <w:r>
        <w:tab/>
      </w:r>
      <w:r>
        <w:rPr>
          <w:rFonts w:hint="eastAsia"/>
        </w:rPr>
        <w:t xml:space="preserve">本研究の限界</w:t>
      </w:r>
    </w:p>
    <w:bookmarkEnd w:id="192"/>
    <w:bookmarkStart w:id="196" w:name="今後の課題"/>
    <w:p>
      <w:pPr>
        <w:pStyle w:val="Heading2"/>
      </w:pPr>
      <w:r>
        <w:rPr>
          <w:rStyle w:val="SectionNumber"/>
        </w:rPr>
        <w:t xml:space="preserve">8.4</w:t>
      </w:r>
      <w:r>
        <w:tab/>
      </w:r>
      <w:r>
        <w:rPr>
          <w:rFonts w:hint="eastAsia"/>
        </w:rPr>
        <w:t xml:space="preserve">今後の課題</w:t>
      </w:r>
    </w:p>
    <w:bookmarkStart w:id="193" w:name="機械学習による逆推定モデルの構築"/>
    <w:p>
      <w:pPr>
        <w:pStyle w:val="Heading3"/>
      </w:pPr>
      <w:r>
        <w:rPr>
          <w:rStyle w:val="SectionNumber"/>
        </w:rPr>
        <w:t xml:space="preserve">8.4.1</w:t>
      </w:r>
      <w:r>
        <w:tab/>
      </w:r>
      <w:r>
        <w:rPr>
          <w:rFonts w:hint="eastAsia"/>
        </w:rPr>
        <w:t xml:space="preserve">機械学習による逆推定モデルの構築</w:t>
      </w:r>
    </w:p>
    <w:bookmarkEnd w:id="193"/>
    <w:bookmarkStart w:id="194" w:name="実測データへの適用"/>
    <w:p>
      <w:pPr>
        <w:pStyle w:val="Heading3"/>
      </w:pPr>
      <w:r>
        <w:rPr>
          <w:rStyle w:val="SectionNumber"/>
        </w:rPr>
        <w:t xml:space="preserve">8.4.2</w:t>
      </w:r>
      <w:r>
        <w:tab/>
      </w:r>
      <w:r>
        <w:rPr>
          <w:rFonts w:hint="eastAsia"/>
        </w:rPr>
        <w:t xml:space="preserve">実測データへの適用</w:t>
      </w:r>
    </w:p>
    <w:bookmarkEnd w:id="194"/>
    <w:bookmarkStart w:id="195" w:name="モデルの拡張"/>
    <w:p>
      <w:pPr>
        <w:pStyle w:val="Heading3"/>
      </w:pPr>
      <w:r>
        <w:rPr>
          <w:rStyle w:val="SectionNumber"/>
        </w:rPr>
        <w:t xml:space="preserve">8.4.3</w:t>
      </w:r>
      <w:r>
        <w:tab/>
      </w:r>
      <w:r>
        <w:rPr>
          <w:rFonts w:hint="eastAsia"/>
        </w:rPr>
        <w:t xml:space="preserve">モデルの拡張</w:t>
      </w:r>
    </w:p>
    <w:bookmarkEnd w:id="195"/>
    <w:bookmarkEnd w:id="196"/>
    <w:bookmarkEnd w:id="197"/>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MS Mincho" w:eastAsia="ＭＳ 明朝" w:hAnsi="MS Mincho"/>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jc w:val="left"/>
      <w:outlineLvl w:val="0"/>
    </w:pPr>
    <w:rPr>
      <w:rFonts w:ascii="MS Mincho" w:cs="MS Mincho" w:eastAsia="MS Mincho" w:hAnsi="MS Mincho"/>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MS Mincho" w:cs="MS Mincho" w:eastAsia="MS Mincho" w:hAnsi="MS Mincho"/>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40"/>
      <w:jc w:val="left"/>
      <w:outlineLvl w:val="2"/>
    </w:pPr>
    <w:rPr>
      <w:rFonts w:ascii="MS Mincho" w:cs="MS Mincho" w:eastAsia="MS Mincho" w:hAnsi="MS Mincho"/>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firstLine="0" w:left="0"/>
      <w:contextualSpacing/>
    </w:pPr>
    <w:rPr>
      <w:sz w:val="21"/>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contextualSpacing/>
    </w:pPr>
    <w:rPr>
      <w:sz w:val="21"/>
    </w:rPr>
  </w:style>
  <w:style w:styleId="ListBullet2" w:type="paragraph">
    <w:name w:val="List Bullet 2"/>
    <w:basedOn w:val="Normal"/>
    <w:uiPriority w:val="99"/>
    <w:unhideWhenUsed/>
    <w:rsid w:val="00326F90"/>
    <w:pPr>
      <w:numPr>
        <w:numId w:val="2"/>
      </w:numPr>
      <w:spacing w:after="120"/>
      <w:contextualSpacing/>
    </w:pPr>
    <w:rPr>
      <w:sz w:val="21"/>
    </w:rPr>
  </w:style>
  <w:style w:styleId="ListBullet3" w:type="paragraph">
    <w:name w:val="List Bullet 3"/>
    <w:basedOn w:val="Normal"/>
    <w:uiPriority w:val="99"/>
    <w:unhideWhenUsed/>
    <w:rsid w:val="00326F90"/>
    <w:pPr>
      <w:numPr>
        <w:numId w:val="3"/>
      </w:numPr>
      <w:spacing w:after="120"/>
      <w:contextualSpacing/>
    </w:pPr>
    <w:rPr>
      <w:sz w:val="21"/>
    </w:rPr>
  </w:style>
  <w:style w:styleId="ListNumber" w:type="paragraph">
    <w:name w:val="List Number"/>
    <w:basedOn w:val="Normal"/>
    <w:uiPriority w:val="99"/>
    <w:unhideWhenUsed/>
    <w:rsid w:val="00326F90"/>
    <w:pPr>
      <w:numPr>
        <w:numId w:val="5"/>
      </w:numPr>
      <w:spacing w:after="120"/>
      <w:ind w:firstLine="0" w:left="0"/>
      <w:contextualSpacing/>
    </w:pPr>
    <w:rPr>
      <w:sz w:val="21"/>
    </w:rPr>
  </w:style>
  <w:style w:styleId="ListNumber2" w:type="paragraph">
    <w:name w:val="List Number 2"/>
    <w:basedOn w:val="Normal"/>
    <w:uiPriority w:val="99"/>
    <w:unhideWhenUsed/>
    <w:rsid w:val="0029639D"/>
    <w:pPr>
      <w:numPr>
        <w:numId w:val="6"/>
      </w:numPr>
      <w:spacing w:after="120"/>
      <w:ind w:firstLine="0" w:left="0"/>
      <w:contextualSpacing/>
    </w:pPr>
    <w:rPr>
      <w:sz w:val="21"/>
    </w:rPr>
  </w:style>
  <w:style w:styleId="ListNumber3" w:type="paragraph">
    <w:name w:val="List Number 3"/>
    <w:basedOn w:val="Normal"/>
    <w:uiPriority w:val="99"/>
    <w:unhideWhenUsed/>
    <w:rsid w:val="0029639D"/>
    <w:pPr>
      <w:numPr>
        <w:numId w:val="7"/>
      </w:numPr>
      <w:spacing w:after="120"/>
      <w:ind w:firstLine="0" w:left="0"/>
      <w:contextualSpacing/>
    </w:pPr>
    <w:rPr>
      <w:sz w:val="21"/>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120" w:before="0"/>
      <w:contextualSpacing/>
    </w:pPr>
    <w:rPr>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image" Id="rId152" Target="media/rId152.png" /><Relationship Type="http://schemas.openxmlformats.org/officeDocument/2006/relationships/image" Id="rId149" Target="media/rId149.png" /><Relationship Type="http://schemas.openxmlformats.org/officeDocument/2006/relationships/image" Id="rId159" Target="media/rId159.png" /><Relationship Type="http://schemas.openxmlformats.org/officeDocument/2006/relationships/image" Id="rId156" Target="media/rId156.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130" Target="media/rId130.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134" Target="media/rId134.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08" Target="media/rId108.png" /><Relationship Type="http://schemas.openxmlformats.org/officeDocument/2006/relationships/image" Id="rId105" Target="media/rId105.png" /><Relationship Type="http://schemas.openxmlformats.org/officeDocument/2006/relationships/image" Id="rId115" Target="media/rId115.png" /><Relationship Type="http://schemas.openxmlformats.org/officeDocument/2006/relationships/image" Id="rId112" Target="media/rId112.png" /><Relationship Type="http://schemas.openxmlformats.org/officeDocument/2006/relationships/image" Id="rId94" Target="media/rId94.png" /><Relationship Type="http://schemas.openxmlformats.org/officeDocument/2006/relationships/image" Id="rId181" Target="media/rId181.png" /><Relationship Type="http://schemas.openxmlformats.org/officeDocument/2006/relationships/image" Id="rId174" Target="media/rId174.png" /><Relationship Type="http://schemas.openxmlformats.org/officeDocument/2006/relationships/image" Id="rId167" Target="media/rId167.png" /><Relationship Type="http://schemas.openxmlformats.org/officeDocument/2006/relationships/image" Id="rId184" Target="media/rId184.png" /><Relationship Type="http://schemas.openxmlformats.org/officeDocument/2006/relationships/image" Id="rId177" Target="media/rId177.png" /><Relationship Type="http://schemas.openxmlformats.org/officeDocument/2006/relationships/image" Id="rId170" Target="media/rId1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2026-01-26T14:59:40Z</dcterms:created>
  <dcterms:modified xsi:type="dcterms:W3CDTF">2026-01-26T14:59:40Z</dcterms:modified>
</cp:coreProperties>
</file>

<file path=docProps/custom.xml><?xml version="1.0" encoding="utf-8"?>
<Properties xmlns="http://schemas.openxmlformats.org/officeDocument/2006/custom-properties" xmlns:vt="http://schemas.openxmlformats.org/officeDocument/2006/docPropsVTypes"/>
</file>