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45.png" ContentType="image/png"/>
  <Override PartName="/word/media/rId142.png" ContentType="image/png"/>
  <Override PartName="/word/media/rId152.png" ContentType="image/png"/>
  <Override PartName="/word/media/rId149.png" ContentType="image/png"/>
  <Override PartName="/word/media/rId159.png" ContentType="image/png"/>
  <Override PartName="/word/media/rId156.png" ContentType="image/png"/>
  <Override PartName="/word/media/rId123.png" ContentType="image/png"/>
  <Override PartName="/word/media/rId120.png" ContentType="image/png"/>
  <Override PartName="/word/media/rId130.png" ContentType="image/png"/>
  <Override PartName="/word/media/rId127.png" ContentType="image/png"/>
  <Override PartName="/word/media/rId137.png" ContentType="image/png"/>
  <Override PartName="/word/media/rId134.png" ContentType="image/png"/>
  <Override PartName="/word/media/rId101.png" ContentType="image/png"/>
  <Override PartName="/word/media/rId98.png" ContentType="image/png"/>
  <Override PartName="/word/media/rId108.png" ContentType="image/png"/>
  <Override PartName="/word/media/rId105.png" ContentType="image/png"/>
  <Override PartName="/word/media/rId115.png" ContentType="image/png"/>
  <Override PartName="/word/media/rId112.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序論"/>
    <w:p>
      <w:pPr>
        <w:pStyle w:val="Heading1"/>
      </w:pPr>
      <w:r>
        <w:rPr>
          <w:rStyle w:val="SectionNumber"/>
        </w:rPr>
        <w:t xml:space="preserve">1</w:t>
      </w:r>
      <w:r>
        <w:tab/>
      </w:r>
      <w:r>
        <w:rPr>
          <w:rFonts w:hint="eastAsia"/>
        </w:rPr>
        <w:t xml:space="preserve">序論</w:t>
      </w:r>
    </w:p>
    <w:bookmarkStart w:id="19" w:name="研究の背景"/>
    <w:p>
      <w:pPr>
        <w:pStyle w:val="Heading2"/>
      </w:pPr>
      <w:r>
        <w:rPr>
          <w:rStyle w:val="SectionNumber"/>
        </w:rPr>
        <w:t xml:space="preserve">1.1</w:t>
      </w:r>
      <w:r>
        <w:tab/>
      </w:r>
      <w:r>
        <w:rPr>
          <w:rFonts w:hint="eastAsia"/>
        </w:rPr>
        <w:t xml:space="preserve">研究の背景</w:t>
      </w:r>
    </w:p>
    <w:p>
      <w:pPr>
        <w:pStyle w:val="FirstParagraph"/>
      </w:pPr>
      <w:r>
        <w:t xml:space="preserve">　</w:t>
      </w:r>
      <w:r>
        <w:rPr>
          <w:rFonts w:hint="eastAsia"/>
        </w:rPr>
        <w:t xml:space="preserve">建築分野では、すでに建てられた既存建物の性能をどう把握し、どのように改修していくのかが大きな課題となっている。断熱性の換気性能などの「建物性能」は、室内性能の快適性やエネルギー消費を左右する重要な要素だが、現状では専門家による調査や詳細なシミュレーションを行わないと正確な評価が難しい。</w:t>
      </w:r>
    </w:p>
    <w:p>
      <w:pPr>
        <w:pStyle w:val="BodyText"/>
      </w:pPr>
      <w:r>
        <w:t xml:space="preserve">　</w:t>
      </w:r>
      <w:r>
        <w:rPr>
          <w:rFonts w:hint="eastAsia"/>
        </w:rPr>
        <w:t xml:space="preserve">建築環境工学の分野では、これまで「建物性能→室内外の温湿度応答」を求める順問題の解析が中心に発展してきた。一方で、「取得した温度・湿度のデータ→建物性能」を逆算する逆問題は理論的に困難とされてきた。特に壁体材料と換気量のように複数のパラメータが同時に効いている場合、それぞれの寄与を分離して推定することは簡単ではない。</w:t>
      </w:r>
    </w:p>
    <w:p>
      <w:pPr>
        <w:pStyle w:val="BodyText"/>
      </w:pPr>
      <w:r>
        <w:t xml:space="preserve">　</w:t>
      </w:r>
      <w:r>
        <w:rPr>
          <w:rFonts w:hint="eastAsia"/>
        </w:rPr>
        <w:t xml:space="preserve">近年は長期間の室温・湿度データを容易に収集できるようになり、これらを用いたデータ駆動型の解析や機械学習の応用が進んでいる。しかし、多くは将来の室温・負荷予測など「予測モデル」としての利用が中心であり、観測データから建物の物理パラメータ（材料、換気量など）を予測する研究はまだ限定的である。</w:t>
      </w:r>
    </w:p>
    <w:p>
      <w:pPr>
        <w:pStyle w:val="BodyText"/>
      </w:pPr>
      <w:r>
        <w:t xml:space="preserve">　</w:t>
      </w:r>
      <w:r>
        <w:rPr>
          <w:rFonts w:hint="eastAsia"/>
        </w:rPr>
        <w:t xml:space="preserve">一方、熱湿気の伝達関数や重み関数を</w:t>
      </w:r>
      <w:r>
        <w:t xml:space="preserve">　</w:t>
      </w:r>
      <w:r>
        <w:rPr>
          <w:rFonts w:hint="eastAsia"/>
        </w:rPr>
        <w:t xml:space="preserve">用いて、外気の変動（年周期・日周期など）に対する室温・室内湿度の「周波数応答」を整理する研究は、鉾井らを中心に進められてきた。これらの研究では、熱水分同時移動方程式を周波数領域で扱い、外乱の周期と壁体・室内の調湿応答の関係を明らかにしている。ここでは室や壁を「ある周波数でのゲインと位相を持つシステム」と捉えて、建物固有の「熱的湿気的な特徴」を議論しているが、それをさらに進めて、測定データから仕様を逆推定するところまでは踏み込んでいない。</w:t>
      </w:r>
    </w:p>
    <w:p>
      <w:pPr>
        <w:pStyle w:val="BodyText"/>
      </w:pPr>
      <w:r>
        <w:t xml:space="preserve">　</w:t>
      </w:r>
      <w:r>
        <w:rPr>
          <w:rFonts w:hint="eastAsia"/>
        </w:rPr>
        <w:t xml:space="preserve">しかし、「自然室温化の温湿度時系列に含まれている周波数成分」には、その建物固有の性能に関する情報が何かしらの形で埋め込まれていると考えられる。もしこの情報をうまく取り出し、機械学習などを組み合わせて逆推定に利用できれば、簡易な温度測定だけで建物性能を評価するという、新しい可能性が開ける。その妥当性や限界を基礎的に研究することが、本研究の背景にある問題意識である。</w:t>
      </w:r>
    </w:p>
    <w:bookmarkEnd w:id="19"/>
    <w:bookmarkStart w:id="20" w:name="本研究の目的"/>
    <w:p>
      <w:pPr>
        <w:pStyle w:val="Heading2"/>
      </w:pPr>
      <w:r>
        <w:rPr>
          <w:rStyle w:val="SectionNumber"/>
        </w:rPr>
        <w:t xml:space="preserve">1.2</w:t>
      </w:r>
      <w:r>
        <w:tab/>
      </w:r>
      <w:r>
        <w:rPr>
          <w:rFonts w:hint="eastAsia"/>
        </w:rPr>
        <w:t xml:space="preserve">本研究の目的</w:t>
      </w:r>
    </w:p>
    <w:p>
      <w:pPr>
        <w:pStyle w:val="FirstParagraph"/>
      </w:pPr>
      <w:r>
        <w:t xml:space="preserve">　</w:t>
      </w:r>
      <w:r>
        <w:rPr>
          <w:rFonts w:hint="eastAsia"/>
        </w:rPr>
        <w:t xml:space="preserve">本研究の最終的な目標は、自然室温下で測定される室内温湿度データをFFT解析により周波数領域に変換し、その特徴量から建物性能（壁構造・換気量など）を機械学習により逆推定する手法を確立することである。</w:t>
      </w:r>
    </w:p>
    <w:p>
      <w:pPr>
        <w:pStyle w:val="BodyText"/>
      </w:pPr>
      <w:r>
        <w:t xml:space="preserve">　</w:t>
      </w:r>
      <w:r>
        <w:rPr>
          <w:rFonts w:hint="eastAsia"/>
        </w:rPr>
        <w:t xml:space="preserve">この目標に向けて、本研究では以下のステップを設定する。</w:t>
      </w:r>
    </w:p>
    <w:p>
      <w:pPr>
        <w:pStyle w:val="Compact"/>
        <w:numPr>
          <w:ilvl w:val="0"/>
          <w:numId w:val="1001"/>
        </w:numPr>
      </w:pPr>
      <w:r>
        <w:rPr>
          <w:rFonts w:hint="eastAsia"/>
          <w:b/>
          <w:bCs/>
        </w:rPr>
        <w:t xml:space="preserve">シミュレーション環境の構築</w:t>
      </w:r>
    </w:p>
    <w:p>
      <w:pPr>
        <w:pStyle w:val="FirstParagraph"/>
      </w:pPr>
      <w:r>
        <w:t xml:space="preserve">　</w:t>
      </w:r>
      <w:r>
        <w:rPr>
          <w:rFonts w:hint="eastAsia"/>
        </w:rPr>
        <w:t xml:space="preserve">Juliaで実装された熱水分同時移動解析プログラムを用い、壁材料・換気量などをパラメータとして変化させた複数の建物モデルを作成する。各モデルについて外気条件を与えた時の室内温湿度応答を、自然室温（非空調）条件で長期間シミュレーションし、データセットを構築する。</w:t>
      </w:r>
    </w:p>
    <w:p>
      <w:pPr>
        <w:pStyle w:val="Compact"/>
        <w:numPr>
          <w:ilvl w:val="0"/>
          <w:numId w:val="1002"/>
        </w:numPr>
      </w:pPr>
      <w:r>
        <w:rPr>
          <w:rFonts w:hint="eastAsia"/>
          <w:b/>
          <w:bCs/>
        </w:rPr>
        <w:t xml:space="preserve">FFT解析による特徴量抽出</w:t>
      </w:r>
    </w:p>
    <w:p>
      <w:pPr>
        <w:pStyle w:val="FirstParagraph"/>
      </w:pPr>
      <w:r>
        <w:t xml:space="preserve">　</w:t>
      </w:r>
      <w:r>
        <w:rPr>
          <w:rFonts w:hint="eastAsia"/>
        </w:rPr>
        <w:t xml:space="preserve">得られた室内温湿度の時系列データに対してFFT解析を行い、日周期・半日周期・月周期・年周期などの主要周波数ごとの振幅と位相を求める。外気と室内の振幅比・位相差なども特徴量として抽出する。</w:t>
      </w:r>
    </w:p>
    <w:p>
      <w:pPr>
        <w:pStyle w:val="Compact"/>
        <w:numPr>
          <w:ilvl w:val="0"/>
          <w:numId w:val="1003"/>
        </w:numPr>
      </w:pPr>
      <w:r>
        <w:rPr>
          <w:rFonts w:hint="eastAsia"/>
          <w:b/>
          <w:bCs/>
        </w:rPr>
        <w:t xml:space="preserve">周波数特徴量と建物性能の対応関係の分析</w:t>
      </w:r>
    </w:p>
    <w:p>
      <w:pPr>
        <w:pStyle w:val="FirstParagraph"/>
      </w:pPr>
      <w:r>
        <w:t xml:space="preserve">　</w:t>
      </w:r>
      <w:r>
        <w:rPr>
          <w:rFonts w:hint="eastAsia"/>
        </w:rPr>
        <w:t xml:space="preserve">壁構造・換気量の違いが、どの周波数帯の振幅・位相にどのように現れるのかを分析し、周波数特徴量から建物性能を識別できる可能性を検討する。</w:t>
      </w:r>
    </w:p>
    <w:p>
      <w:pPr>
        <w:pStyle w:val="Compact"/>
        <w:numPr>
          <w:ilvl w:val="0"/>
          <w:numId w:val="1004"/>
        </w:numPr>
      </w:pPr>
      <w:r>
        <w:rPr>
          <w:rFonts w:hint="eastAsia"/>
          <w:b/>
          <w:bCs/>
        </w:rPr>
        <w:t xml:space="preserve">機械学習による逆推定モデルの構築</w:t>
      </w:r>
      <w:r>
        <w:rPr>
          <w:rFonts w:hint="eastAsia"/>
        </w:rPr>
        <w:t xml:space="preserve">（今後の課題）</w:t>
      </w:r>
    </w:p>
    <w:p>
      <w:pPr>
        <w:pStyle w:val="FirstParagraph"/>
      </w:pPr>
      <w:r>
        <w:t xml:space="preserve">　</w:t>
      </w:r>
      <w:r>
        <w:rPr>
          <w:rFonts w:hint="eastAsia"/>
        </w:rPr>
        <w:t xml:space="preserve">上記の周波数特徴量を入力として、壁構造や換気量を出力する機械学習モデル（分類器）を構築し、逆推定の精度と限界を評価する。</w:t>
      </w:r>
    </w:p>
    <w:p>
      <w:pPr>
        <w:pStyle w:val="BodyText"/>
      </w:pPr>
      <w:r>
        <w:t xml:space="preserve">　</w:t>
      </w:r>
      <w:r>
        <w:rPr>
          <w:rFonts w:hint="eastAsia"/>
        </w:rPr>
        <w:t xml:space="preserve">本論文では、上記のステップ1〜3までを実施する。すなわち、シミュレーションによるデータ生成、FFT解析による周波数特徴量の抽出、および周波数特徴量と建物性能の対応関係の分析までを行う。ステップ4の機械学習による逆推定モデルの構築は今後の課題とする。</w:t>
      </w:r>
    </w:p>
    <w:p>
      <w:pPr>
        <w:pStyle w:val="BodyText"/>
      </w:pPr>
      <w:r>
        <w:t xml:space="preserve">　</w:t>
      </w:r>
      <w:r>
        <w:rPr>
          <w:rFonts w:hint="eastAsia"/>
        </w:rPr>
        <w:t xml:space="preserve">卒業論文としての目標は、「周波数特徴量に建物性能の違いがどのように現れるかを明らかにし、どの程度まで性能の違いを識別できる可能性があるのかを検討すること」である。この結果を通じて、将来的に機械学習を用いた逆推定手法を構築するための基礎を築くことを本研究の狙いとする。</w:t>
      </w:r>
    </w:p>
    <w:bookmarkEnd w:id="20"/>
    <w:bookmarkEnd w:id="21"/>
    <w:bookmarkStart w:id="40" w:name="建物性能の逆推定に用いる機械学習の基礎"/>
    <w:p>
      <w:pPr>
        <w:pStyle w:val="Heading1"/>
      </w:pPr>
      <w:r>
        <w:rPr>
          <w:rStyle w:val="SectionNumber"/>
        </w:rPr>
        <w:t xml:space="preserve">2</w:t>
      </w:r>
      <w:r>
        <w:tab/>
      </w:r>
      <w:r>
        <w:rPr>
          <w:rFonts w:hint="eastAsia"/>
        </w:rPr>
        <w:t xml:space="preserve">建物性能の逆推定に用いる機械学習の基礎</w:t>
      </w:r>
    </w:p>
    <w:bookmarkStart w:id="22" w:name="本章の概要"/>
    <w:p>
      <w:pPr>
        <w:pStyle w:val="Heading2"/>
      </w:pPr>
      <w:r>
        <w:rPr>
          <w:rStyle w:val="SectionNumber"/>
        </w:rPr>
        <w:t xml:space="preserve">2.1</w:t>
      </w:r>
      <w:r>
        <w:tab/>
      </w:r>
      <w:r>
        <w:rPr>
          <w:rFonts w:hint="eastAsia"/>
        </w:rPr>
        <w:t xml:space="preserve">本章の概要</w:t>
      </w:r>
    </w:p>
    <w:p>
      <w:pPr>
        <w:pStyle w:val="FirstParagraph"/>
      </w:pPr>
      <w:r>
        <w:t xml:space="preserve">　</w:t>
      </w:r>
      <w:r>
        <w:rPr>
          <w:rFonts w:hint="eastAsia"/>
        </w:rPr>
        <w:t xml:space="preserve">本章では、本研究で最終的に行いたい「建物性能の逆推定タスク」がどのような構造を持つ問題なのかを整理し、その中で機械学習をどこまでもちい、どこから物理モデルで縛るのかを明確にすることを目的とする。</w:t>
      </w:r>
    </w:p>
    <w:p>
      <w:pPr>
        <w:pStyle w:val="BodyText"/>
      </w:pPr>
      <w:r>
        <w:t xml:space="preserve">　</w:t>
      </w:r>
      <w:r>
        <w:rPr>
          <w:rFonts w:hint="eastAsia"/>
        </w:rPr>
        <w:t xml:space="preserve">前章までの議論から、建物の温湿度応答は、建物側の性能パラメータ（壁構造・吸放湿性能・換気量など）と外乱（外気温・外気湿度）、数理モデル（熱水分同時移動シミュレーション）によって時間領域の応答として決まる。これはいわゆる順問題として、式(2.1)のように表される。</w:t>
      </w:r>
    </w:p>
    <w:p>
      <w:pPr>
        <w:pStyle w:val="BodyText"/>
      </w:pPr>
      <m:oMathPara>
        <m:oMathParaPr>
          <m:jc m:val="center"/>
        </m:oMathParaPr>
        <m:oMath>
          <m:r>
            <m:rPr>
              <m:sty m:val="b"/>
            </m:rPr>
            <m:t>y</m:t>
          </m:r>
          <m:r>
            <m:rPr>
              <m:sty m:val="p"/>
            </m:rPr>
            <m:t>(</m:t>
          </m:r>
          <m:r>
            <m:t>t</m:t>
          </m:r>
          <m:r>
            <m:rPr>
              <m:sty m:val="p"/>
            </m:rPr>
            <m:t>)</m:t>
          </m:r>
          <m:r>
            <m:rPr>
              <m:sty m:val="p"/>
            </m:rPr>
            <m:t>=</m:t>
          </m:r>
          <m:r>
            <m:t>F</m:t>
          </m:r>
          <m:r>
            <m:rPr>
              <m:sty m:val="p"/>
            </m:rPr>
            <m:t>(</m:t>
          </m:r>
          <m:r>
            <m:rPr>
              <m:sty m:val="b"/>
            </m:rPr>
            <m:t>θ</m:t>
          </m:r>
          <m:r>
            <m:rPr>
              <m:sty m:val="p"/>
            </m:rPr>
            <m:t>,</m:t>
          </m:r>
          <m:r>
            <m:rPr>
              <m:sty m:val="b"/>
            </m:rPr>
            <m:t>u</m:t>
          </m:r>
          <m:r>
            <m:rPr>
              <m:sty m:val="p"/>
            </m:rPr>
            <m:t>(</m:t>
          </m:r>
          <m:r>
            <m:t>t</m:t>
          </m:r>
          <m:r>
            <m:rPr>
              <m:sty m:val="p"/>
            </m:rPr>
            <m:t>)</m:t>
          </m:r>
          <m:r>
            <m:rPr>
              <m:sty m:val="p"/>
            </m:rPr>
            <m:t>)</m:t>
          </m:r>
          <m:r>
            <m:t>  </m:t>
          </m:r>
          <m:r>
            <m:rPr>
              <m:nor/>
              <m:sty m:val="p"/>
            </m:rPr>
            <m:t>(2.1)</m:t>
          </m:r>
        </m:oMath>
      </m:oMathPara>
    </w:p>
    <w:p>
      <w:pPr>
        <w:pStyle w:val="FirstParagraph"/>
      </w:pPr>
      <w:r>
        <w:t xml:space="preserve">ここで、</w:t>
      </w:r>
      <m:oMath>
        <m:r>
          <m:rPr>
            <m:sty m:val="b"/>
          </m:rPr>
          <m:t>y</m:t>
        </m:r>
        <m:r>
          <m:rPr>
            <m:sty m:val="p"/>
          </m:rPr>
          <m:t>(</m:t>
        </m:r>
        <m:r>
          <m:t>t</m:t>
        </m:r>
        <m:r>
          <m:rPr>
            <m:sty m:val="p"/>
          </m:rPr>
          <m:t>)</m:t>
        </m:r>
      </m:oMath>
      <w:r>
        <w:rPr>
          <w:rFonts w:hint="eastAsia"/>
        </w:rPr>
        <w:t xml:space="preserve">は室内温湿度の時系列応答、</w:t>
      </w:r>
      <m:oMath>
        <m:r>
          <m:rPr>
            <m:sty m:val="b"/>
          </m:rPr>
          <m:t>θ</m:t>
        </m:r>
      </m:oMath>
      <w:r>
        <w:rPr>
          <w:rFonts w:hint="eastAsia"/>
        </w:rPr>
        <w:t xml:space="preserve">は建物性能パラメータ、</w:t>
      </w:r>
      <m:oMath>
        <m:r>
          <m:rPr>
            <m:sty m:val="b"/>
          </m:rPr>
          <m:t>u</m:t>
        </m:r>
        <m:r>
          <m:rPr>
            <m:sty m:val="p"/>
          </m:rPr>
          <m:t>(</m:t>
        </m:r>
        <m:r>
          <m:t>t</m:t>
        </m:r>
        <m:r>
          <m:rPr>
            <m:sty m:val="p"/>
          </m:rPr>
          <m:t>)</m:t>
        </m:r>
      </m:oMath>
      <w:r>
        <w:rPr>
          <w:rFonts w:hint="eastAsia"/>
        </w:rPr>
        <w:t xml:space="preserve">は外乱（外気温湿度など）、</w:t>
      </w:r>
      <m:oMath>
        <m:r>
          <m:t>F</m:t>
        </m:r>
      </m:oMath>
      <w:r>
        <w:rPr>
          <w:rFonts w:hint="eastAsia"/>
        </w:rPr>
        <w:t xml:space="preserve">は順問題を表す写像（シミュレーションモデル）である。</w:t>
      </w:r>
    </w:p>
    <w:p>
      <w:pPr>
        <w:pStyle w:val="BodyText"/>
      </w:pPr>
      <w:r>
        <w:t xml:space="preserve">　</w:t>
      </w:r>
      <w:r>
        <w:rPr>
          <w:rFonts w:hint="eastAsia"/>
        </w:rPr>
        <w:t xml:space="preserve">一方、本研究が目指す「逆推定」は観測された（あるいはシミュレーションで生成した）室内温湿度の時間応答から、その建物が属している性能パターンを推定することである。形式的には式(2.2)のような逆向きの問題設定となる。</w:t>
      </w:r>
    </w:p>
    <w:p>
      <w:pPr>
        <w:pStyle w:val="BodyText"/>
      </w:pPr>
      <m:oMathPara>
        <m:oMathParaPr>
          <m:jc m:val="center"/>
        </m:oMathParaPr>
        <m:oMath>
          <m:acc>
            <m:accPr>
              <m:chr m:val="̂"/>
            </m:accPr>
            <m:e>
              <m:r>
                <m:rPr>
                  <m:sty m:val="b"/>
                </m:rPr>
                <m:t>θ</m:t>
              </m:r>
            </m:e>
          </m:acc>
          <m:r>
            <m:rPr>
              <m:sty m:val="p"/>
            </m:rPr>
            <m:t>=</m:t>
          </m:r>
          <m:sSup>
            <m:e>
              <m:r>
                <m:t>F</m:t>
              </m:r>
            </m:e>
            <m:sup>
              <m:r>
                <m:rPr>
                  <m:sty m:val="p"/>
                </m:rPr>
                <m:t>−</m:t>
              </m:r>
              <m:r>
                <m:t>1</m:t>
              </m:r>
            </m:sup>
          </m:sSup>
          <m:r>
            <m:rPr>
              <m:sty m:val="p"/>
            </m:rPr>
            <m:t>(</m:t>
          </m:r>
          <m:r>
            <m:rPr>
              <m:sty m:val="b"/>
            </m:rPr>
            <m:t>y</m:t>
          </m:r>
          <m:r>
            <m:rPr>
              <m:sty m:val="p"/>
            </m:rPr>
            <m:t>(</m:t>
          </m:r>
          <m:r>
            <m:t>t</m:t>
          </m:r>
          <m:r>
            <m:rPr>
              <m:sty m:val="p"/>
            </m:rPr>
            <m:t>)</m:t>
          </m:r>
          <m:r>
            <m:rPr>
              <m:sty m:val="p"/>
            </m:rPr>
            <m:t>,</m:t>
          </m:r>
          <m:r>
            <m:rPr>
              <m:sty m:val="b"/>
            </m:rPr>
            <m:t>u</m:t>
          </m:r>
          <m:r>
            <m:rPr>
              <m:sty m:val="p"/>
            </m:rPr>
            <m:t>(</m:t>
          </m:r>
          <m:r>
            <m:t>t</m:t>
          </m:r>
          <m:r>
            <m:rPr>
              <m:sty m:val="p"/>
            </m:rPr>
            <m:t>)</m:t>
          </m:r>
          <m:r>
            <m:rPr>
              <m:sty m:val="p"/>
            </m:rPr>
            <m:t>)</m:t>
          </m:r>
          <m:r>
            <m:t>  </m:t>
          </m:r>
          <m:r>
            <m:rPr>
              <m:nor/>
              <m:sty m:val="p"/>
            </m:rPr>
            <m:t>(2.2)</m:t>
          </m:r>
        </m:oMath>
      </m:oMathPara>
    </w:p>
    <w:p>
      <w:pPr>
        <w:pStyle w:val="FirstParagraph"/>
      </w:pPr>
      <w:r>
        <w:rPr>
          <w:rFonts w:hint="eastAsia"/>
        </w:rPr>
        <w:t xml:space="preserve">しかし、この逆写像</w:t>
      </w:r>
      <m:oMath>
        <m:sSup>
          <m:e>
            <m:r>
              <m:t>F</m:t>
            </m:r>
          </m:e>
          <m:sup>
            <m:r>
              <m:rPr>
                <m:sty m:val="p"/>
              </m:rPr>
              <m:t>−</m:t>
            </m:r>
            <m:r>
              <m:t>1</m:t>
            </m:r>
          </m:sup>
        </m:sSup>
      </m:oMath>
      <w:r>
        <w:rPr>
          <w:rFonts w:hint="eastAsia"/>
        </w:rPr>
        <w:t xml:space="preserve">を厳密な解析解として求めることは一般的には困難である。</w:t>
      </w:r>
    </w:p>
    <w:p>
      <w:pPr>
        <w:pStyle w:val="BodyText"/>
      </w:pPr>
      <w:r>
        <w:t xml:space="preserve">　</w:t>
      </w:r>
      <w:r>
        <w:rPr>
          <w:rFonts w:hint="eastAsia"/>
        </w:rPr>
        <w:t xml:space="preserve">そこで本研究では、以下の二段階の枠組みを採用する</w:t>
      </w:r>
    </w:p>
    <w:p>
      <w:pPr>
        <w:pStyle w:val="Compact"/>
        <w:numPr>
          <w:ilvl w:val="0"/>
          <w:numId w:val="1005"/>
        </w:numPr>
      </w:pPr>
      <w:r>
        <w:rPr>
          <w:rFonts w:hint="eastAsia"/>
        </w:rPr>
        <w:t xml:space="preserve">時系列応答をFFT解析によって周波数領域の特徴量に変換する。</w:t>
      </w:r>
    </w:p>
    <w:p>
      <w:pPr>
        <w:pStyle w:val="Compact"/>
        <w:numPr>
          <w:ilvl w:val="0"/>
          <w:numId w:val="1005"/>
        </w:numPr>
      </w:pPr>
      <w:r>
        <w:rPr>
          <w:rFonts w:hint="eastAsia"/>
        </w:rPr>
        <w:t xml:space="preserve">機械学習モデルをもちいてを学習し、実質的な「逆写像」として用いる。</w:t>
      </w:r>
    </w:p>
    <w:p>
      <w:pPr>
        <w:pStyle w:val="FirstParagraph"/>
      </w:pPr>
      <w:r>
        <w:t xml:space="preserve">　</w:t>
      </w:r>
      <w:r>
        <w:rPr>
          <w:rFonts w:hint="eastAsia"/>
        </w:rPr>
        <w:t xml:space="preserve">ここで重要なのは機械学習モデルに全てを任せるのではなく、順問題Fは物理法則に基づくJuliaシミュレーションで与える。特徴量変換は第3章で整理する周波数応答の理論に基づいて設計する。といった形で、物理モデルと理論によって前段をできる限り構造化し、その腕の残った部分（周波数特徴から性能クラスへの写像）を機械学習で近似する点である。</w:t>
      </w:r>
    </w:p>
    <w:p>
      <w:pPr>
        <w:pStyle w:val="BodyText"/>
      </w:pPr>
      <w:r>
        <w:t xml:space="preserve">　</w:t>
      </w:r>
      <w:r>
        <w:rPr>
          <w:rFonts w:hint="eastAsia"/>
        </w:rPr>
        <w:t xml:space="preserve">本章では、まず2.2節で順問題と逆問題の違い及び逆推定の難しさを整理し、続く節で本研究が採用する機械学習の枠組みについて概説する。</w:t>
      </w:r>
    </w:p>
    <w:bookmarkEnd w:id="22"/>
    <w:bookmarkStart w:id="26" w:name="逆推定としての建物性能推定"/>
    <w:p>
      <w:pPr>
        <w:pStyle w:val="Heading2"/>
      </w:pPr>
      <w:r>
        <w:rPr>
          <w:rStyle w:val="SectionNumber"/>
        </w:rPr>
        <w:t xml:space="preserve">2.2</w:t>
      </w:r>
      <w:r>
        <w:tab/>
      </w:r>
      <w:r>
        <w:rPr>
          <w:rFonts w:hint="eastAsia"/>
        </w:rPr>
        <w:t xml:space="preserve">逆推定としての建物性能推定</w:t>
      </w:r>
    </w:p>
    <w:bookmarkStart w:id="23" w:name="順問題と逆問題の整理"/>
    <w:p>
      <w:pPr>
        <w:pStyle w:val="Heading3"/>
      </w:pPr>
      <w:r>
        <w:rPr>
          <w:rStyle w:val="SectionNumber"/>
        </w:rPr>
        <w:t xml:space="preserve">2.2.1</w:t>
      </w:r>
      <w:r>
        <w:tab/>
      </w:r>
      <w:r>
        <w:rPr>
          <w:rFonts w:hint="eastAsia"/>
        </w:rPr>
        <w:t xml:space="preserve">順問題と逆問題の整理</w:t>
      </w:r>
    </w:p>
    <w:p>
      <w:pPr>
        <w:pStyle w:val="FirstParagraph"/>
      </w:pPr>
      <w:r>
        <w:t xml:space="preserve">　</w:t>
      </w:r>
      <w:r>
        <w:rPr>
          <w:rFonts w:hint="eastAsia"/>
        </w:rPr>
        <w:t xml:space="preserve">建物の熱・湿気問題を扱う際に、伝統的には順問題が主に扱われてきた。順問題とは、一般に</w:t>
      </w:r>
    </w:p>
    <w:p>
      <w:pPr>
        <w:pStyle w:val="Compact"/>
        <w:numPr>
          <w:ilvl w:val="0"/>
          <w:numId w:val="1006"/>
        </w:numPr>
      </w:pPr>
      <w:r>
        <w:rPr>
          <w:rFonts w:hint="eastAsia"/>
        </w:rPr>
        <w:t xml:space="preserve">入力；建物の仕様パラメータ（断熱材厚さ、材料、換気量など）</w:t>
      </w:r>
    </w:p>
    <w:p>
      <w:pPr>
        <w:pStyle w:val="Compact"/>
        <w:numPr>
          <w:ilvl w:val="0"/>
          <w:numId w:val="1006"/>
        </w:numPr>
      </w:pPr>
      <w:r>
        <w:rPr>
          <w:rFonts w:hint="eastAsia"/>
        </w:rPr>
        <w:t xml:space="preserve">外乱；（外気温・外気湿度・日射など）</w:t>
      </w:r>
    </w:p>
    <w:p>
      <w:pPr>
        <w:pStyle w:val="Compact"/>
        <w:numPr>
          <w:ilvl w:val="0"/>
          <w:numId w:val="1006"/>
        </w:numPr>
      </w:pPr>
      <w:r>
        <w:rPr>
          <w:rFonts w:hint="eastAsia"/>
        </w:rPr>
        <w:t xml:space="preserve">出力；室内温度・湿度の時間応答</w:t>
      </w:r>
    </w:p>
    <w:p>
      <w:pPr>
        <w:pStyle w:val="FirstParagraph"/>
      </w:pPr>
      <w:r>
        <w:t xml:space="preserve">　</w:t>
      </w:r>
      <w:r>
        <w:rPr>
          <w:rFonts w:hint="eastAsia"/>
        </w:rPr>
        <w:t xml:space="preserve">が与えられた時に支配方程式を数値的に解いて出力を求める問題である。数式的には式(2.1)で与えられる。非定常熱負荷計算や熱水分同時移動解析はこの</w:t>
      </w:r>
      <m:oMath>
        <m:r>
          <m:t>F</m:t>
        </m:r>
      </m:oMath>
      <w:r>
        <w:rPr>
          <w:rFonts w:hint="eastAsia"/>
        </w:rPr>
        <w:t xml:space="preserve">を高精度に計算することを目指して発展してきた。</w:t>
      </w:r>
    </w:p>
    <w:p>
      <w:pPr>
        <w:pStyle w:val="BodyText"/>
      </w:pPr>
      <w:r>
        <w:t xml:space="preserve">　</w:t>
      </w:r>
      <w:r>
        <w:rPr>
          <w:rFonts w:hint="eastAsia"/>
        </w:rPr>
        <w:t xml:space="preserve">これに対して逆問題とは、出力から入力を推定する問題である。すなわち、</w:t>
      </w:r>
    </w:p>
    <w:p>
      <w:pPr>
        <w:pStyle w:val="Compact"/>
        <w:numPr>
          <w:ilvl w:val="0"/>
          <w:numId w:val="1007"/>
        </w:numPr>
      </w:pPr>
      <w:r>
        <w:rPr>
          <w:rFonts w:hint="eastAsia"/>
        </w:rPr>
        <w:t xml:space="preserve">観測された（またはシミュレーションで作成された）室内温湿度の時系列データ</w:t>
      </w:r>
      <w:r>
        <w:t xml:space="preserve"> </w:t>
      </w:r>
      <m:oMath>
        <m:r>
          <m:rPr>
            <m:sty m:val="b"/>
          </m:rPr>
          <m:t>y</m:t>
        </m:r>
        <m:r>
          <m:rPr>
            <m:sty m:val="p"/>
          </m:rPr>
          <m:t>(</m:t>
        </m:r>
        <m:r>
          <m:t>t</m:t>
        </m:r>
        <m:r>
          <m:rPr>
            <m:sty m:val="p"/>
          </m:rPr>
          <m:t>)</m:t>
        </m:r>
      </m:oMath>
    </w:p>
    <w:p>
      <w:pPr>
        <w:pStyle w:val="Compact"/>
        <w:numPr>
          <w:ilvl w:val="0"/>
          <w:numId w:val="1007"/>
        </w:numPr>
      </w:pPr>
      <w:r>
        <w:rPr>
          <w:rFonts w:hint="eastAsia"/>
        </w:rPr>
        <w:t xml:space="preserve">外乱（気象データとして既知）</w:t>
      </w:r>
      <w:r>
        <w:t xml:space="preserve"> </w:t>
      </w:r>
      <m:oMath>
        <m:r>
          <m:rPr>
            <m:sty m:val="b"/>
          </m:rPr>
          <m:t>u</m:t>
        </m:r>
        <m:r>
          <m:rPr>
            <m:sty m:val="p"/>
          </m:rPr>
          <m:t>(</m:t>
        </m:r>
        <m:r>
          <m:t>t</m:t>
        </m:r>
        <m:r>
          <m:rPr>
            <m:sty m:val="p"/>
          </m:rPr>
          <m:t>)</m:t>
        </m:r>
      </m:oMath>
    </w:p>
    <w:p>
      <w:pPr>
        <w:pStyle w:val="Compact"/>
        <w:numPr>
          <w:ilvl w:val="0"/>
          <w:numId w:val="1007"/>
        </w:numPr>
      </w:pPr>
      <w:r>
        <w:rPr>
          <w:rFonts w:hint="eastAsia"/>
        </w:rPr>
        <w:t xml:space="preserve">順モデル</w:t>
      </w:r>
      <m:oMath>
        <m:r>
          <m:t>F</m:t>
        </m:r>
      </m:oMath>
      <w:r>
        <w:rPr>
          <w:rFonts w:hint="eastAsia"/>
        </w:rPr>
        <w:t xml:space="preserve">の構造</w:t>
      </w:r>
    </w:p>
    <w:p>
      <w:pPr>
        <w:pStyle w:val="FirstParagraph"/>
      </w:pPr>
      <w:r>
        <w:t xml:space="preserve">　</w:t>
      </w:r>
      <w:r>
        <w:rPr>
          <w:rFonts w:hint="eastAsia"/>
        </w:rPr>
        <w:t xml:space="preserve">が与えられた時に「この応答を生んでいる建物仕様</w:t>
      </w:r>
      <m:oMath>
        <m:r>
          <m:rPr>
            <m:sty m:val="b"/>
          </m:rPr>
          <m:t>θ</m:t>
        </m:r>
      </m:oMath>
      <w:r>
        <w:rPr>
          <w:rFonts w:hint="eastAsia"/>
        </w:rPr>
        <w:t xml:space="preserve">はどのようなものか」を推定する。数式的には式(2.2)のような逆向きの問題設定となる。</w:t>
      </w:r>
    </w:p>
    <w:p>
      <w:pPr>
        <w:pStyle w:val="BodyText"/>
      </w:pPr>
      <w:r>
        <w:t xml:space="preserve">　</w:t>
      </w:r>
      <w:r>
        <w:rPr>
          <w:rFonts w:hint="eastAsia"/>
        </w:rPr>
        <w:t xml:space="preserve">本研究では後述のように「パラメータを連続量として厳密に求める」のではなく、「あらかじめ用意したいくつかの建物性能パターンのどれに属するか」を識別する分類問題として扱う。</w:t>
      </w:r>
    </w:p>
    <w:bookmarkEnd w:id="23"/>
    <w:bookmarkStart w:id="24" w:name="建築分野における逆推定の難しさ"/>
    <w:p>
      <w:pPr>
        <w:pStyle w:val="Heading3"/>
      </w:pPr>
      <w:r>
        <w:rPr>
          <w:rStyle w:val="SectionNumber"/>
        </w:rPr>
        <w:t xml:space="preserve">2.2.2</w:t>
      </w:r>
      <w:r>
        <w:tab/>
      </w:r>
      <w:r>
        <w:rPr>
          <w:rFonts w:hint="eastAsia"/>
        </w:rPr>
        <w:t xml:space="preserve">建築分野における逆推定の難しさ</w:t>
      </w:r>
    </w:p>
    <w:p>
      <w:pPr>
        <w:pStyle w:val="FirstParagraph"/>
      </w:pPr>
      <w:r>
        <w:t xml:space="preserve">　</w:t>
      </w:r>
      <w:r>
        <w:rPr>
          <w:rFonts w:hint="eastAsia"/>
        </w:rPr>
        <w:t xml:space="preserve">建築環境工学における逆推定は、数学的な意味でも工学的な意味でも、いくつかの理由から扱いが難しい問題である。代表的な理由を以下に挙げる。</w:t>
      </w:r>
    </w:p>
    <w:p>
      <w:pPr>
        <w:pStyle w:val="Compact"/>
        <w:numPr>
          <w:ilvl w:val="0"/>
          <w:numId w:val="1008"/>
        </w:numPr>
      </w:pPr>
      <w:r>
        <w:rPr>
          <w:rFonts w:hint="eastAsia"/>
          <w:b/>
          <w:bCs/>
        </w:rPr>
        <w:t xml:space="preserve">多対一（非一意性）の問題</w:t>
      </w:r>
    </w:p>
    <w:p>
      <w:pPr>
        <w:pStyle w:val="FirstParagraph"/>
      </w:pPr>
      <w:r>
        <w:t xml:space="preserve">　</w:t>
      </w:r>
      <w:r>
        <w:rPr>
          <w:rFonts w:hint="eastAsia"/>
        </w:rPr>
        <w:t xml:space="preserve">建物の温湿度応答は多数のパラメータが重なり合って決まるという特徴がある。壁体の断熱性能や蓄熱性、吸放湿性能、換気量、室容積などが同時に効いているため、ある一つの応答に対して、それを説明しうるパラメータ集合が必ずしも一つに定まるとは限らない。すなわち異なる建物性能パターンが、実質的にほとんど区別のつかない温湿度時系列を生み出してしまう可能性がある。</w:t>
      </w:r>
    </w:p>
    <w:p>
      <w:pPr>
        <w:pStyle w:val="Compact"/>
        <w:numPr>
          <w:ilvl w:val="0"/>
          <w:numId w:val="1009"/>
        </w:numPr>
      </w:pPr>
      <w:r>
        <w:rPr>
          <w:rFonts w:hint="eastAsia"/>
          <w:b/>
          <w:bCs/>
        </w:rPr>
        <w:t xml:space="preserve">境界条件・内部発熱の不確実性</w:t>
      </w:r>
    </w:p>
    <w:p>
      <w:pPr>
        <w:pStyle w:val="FirstParagraph"/>
      </w:pPr>
      <w:r>
        <w:t xml:space="preserve">　</w:t>
      </w:r>
      <w:r>
        <w:rPr>
          <w:rFonts w:hint="eastAsia"/>
        </w:rPr>
        <w:t xml:space="preserve">実際の建物では、外気条件以外にも多様な外乱が存在する。例えば、居住者の在室パターンや開口部の開閉、内部発熱・内部発湿の有無などは、厳密に把握することが難しい。これらが外乱の一部として室内応答に影響を与えるため、「観測されたの変化が、それとも居住者行動や運用条件の違いによるものなのか」を切り分けることが難しくなる。</w:t>
      </w:r>
    </w:p>
    <w:p>
      <w:pPr>
        <w:pStyle w:val="Compact"/>
        <w:numPr>
          <w:ilvl w:val="0"/>
          <w:numId w:val="1010"/>
        </w:numPr>
      </w:pPr>
      <w:r>
        <w:rPr>
          <w:rFonts w:hint="eastAsia"/>
          <w:b/>
          <w:bCs/>
        </w:rPr>
        <w:t xml:space="preserve">観測データのノイズと欠測</w:t>
      </w:r>
    </w:p>
    <w:p>
      <w:pPr>
        <w:pStyle w:val="FirstParagraph"/>
      </w:pPr>
      <w:r>
        <w:t xml:space="preserve">　</w:t>
      </w:r>
      <w:r>
        <w:rPr>
          <w:rFonts w:hint="eastAsia"/>
        </w:rPr>
        <w:t xml:space="preserve">観測データ自身にも限界がある。長期の室温・湿度計測では、センサの精度やドリフト、欠測、ノイズといった問題が避けられない。これらはもともと小さい性能差を検出しようとする際には無視できない影響を持ち、逆推定の安定性を損なう要因となる。</w:t>
      </w:r>
    </w:p>
    <w:p>
      <w:pPr>
        <w:pStyle w:val="Compact"/>
        <w:numPr>
          <w:ilvl w:val="0"/>
          <w:numId w:val="1011"/>
        </w:numPr>
      </w:pPr>
      <w:r>
        <w:rPr>
          <w:rFonts w:hint="eastAsia"/>
          <w:b/>
          <w:bCs/>
        </w:rPr>
        <w:t xml:space="preserve">パラメータ空間の次元の高さ</w:t>
      </w:r>
    </w:p>
    <w:p>
      <w:pPr>
        <w:pStyle w:val="FirstParagraph"/>
      </w:pPr>
      <w:r>
        <w:t xml:space="preserve">　</w:t>
      </w:r>
      <w:r>
        <w:rPr>
          <w:rFonts w:hint="eastAsia"/>
        </w:rPr>
        <w:t xml:space="preserve">建物性能を連続パラメータとして扱おうとするとパラメータ空間の次元が非常に高くなるという問題がある。壁体の層構成ごとの熱物性・湿気物性、厚さ、面積、換気系の仕様などを全て連続変数として推定しようとすると、未知数の数が観測データの情報量を大きく上回り、問題が不適切になりやすい。この場合、わずかな観測誤差やモデル誤差によって推定結果が大きく変動してしまう。</w:t>
      </w:r>
    </w:p>
    <w:bookmarkEnd w:id="24"/>
    <w:bookmarkStart w:id="25" w:name="本研究で扱う逆推定の特徴"/>
    <w:p>
      <w:pPr>
        <w:pStyle w:val="Heading3"/>
      </w:pPr>
      <w:r>
        <w:rPr>
          <w:rStyle w:val="SectionNumber"/>
        </w:rPr>
        <w:t xml:space="preserve">2.2.3</w:t>
      </w:r>
      <w:r>
        <w:tab/>
      </w:r>
      <w:r>
        <w:rPr>
          <w:rFonts w:hint="eastAsia"/>
        </w:rPr>
        <w:t xml:space="preserve">本研究で扱う逆推定の特徴</w:t>
      </w:r>
    </w:p>
    <w:p>
      <w:pPr>
        <w:pStyle w:val="FirstParagraph"/>
      </w:pPr>
      <w:r>
        <w:t xml:space="preserve">　</w:t>
      </w:r>
      <w:r>
        <w:rPr>
          <w:rFonts w:hint="eastAsia"/>
        </w:rPr>
        <w:t xml:space="preserve">前節で述べたような難しさを踏まえ、本研究では、建物性能の逆推定を次のような形に整理して扱う。</w:t>
      </w:r>
    </w:p>
    <w:p>
      <w:pPr>
        <w:pStyle w:val="Compact"/>
        <w:numPr>
          <w:ilvl w:val="0"/>
          <w:numId w:val="1012"/>
        </w:numPr>
      </w:pPr>
      <w:r>
        <w:rPr>
          <w:rFonts w:hint="eastAsia"/>
          <w:b/>
          <w:bCs/>
        </w:rPr>
        <w:t xml:space="preserve">推定対象をカテゴリとして離散化する</w:t>
      </w:r>
    </w:p>
    <w:p>
      <w:pPr>
        <w:pStyle w:val="FirstParagraph"/>
      </w:pPr>
      <w:r>
        <w:t xml:space="preserve">　</w:t>
      </w:r>
      <w:r>
        <w:rPr>
          <w:rFonts w:hint="eastAsia"/>
        </w:rPr>
        <w:t xml:space="preserve">壁構造については「RC単層」「RC内断熱」「RC外断熱」「吸放湿内装を有するRC壁」「土壁」など、代表的な構法ごとにいくつかのクラスをあらかじめ用意する。また換気についても、「ほぼ無換気」「弱換気」「中程度の換気」「強換気」といった水準ごとに離散化したカテゴリを定義する。これにより本研究で扱う逆推定は「連続パラメータの推定問題」ではなく、「あらかじめ用意した性能パターンのどれに属するのかを判別する分類問題」として整理される。</w:t>
      </w:r>
    </w:p>
    <w:p>
      <w:pPr>
        <w:pStyle w:val="Compact"/>
        <w:numPr>
          <w:ilvl w:val="0"/>
          <w:numId w:val="1013"/>
        </w:numPr>
      </w:pPr>
      <w:r>
        <w:rPr>
          <w:rFonts w:hint="eastAsia"/>
          <w:b/>
          <w:bCs/>
        </w:rPr>
        <w:t xml:space="preserve">順問題は物理モデルで厳密に計算する</w:t>
      </w:r>
    </w:p>
    <w:p>
      <w:pPr>
        <w:pStyle w:val="FirstParagraph"/>
      </w:pPr>
      <w:r>
        <w:t xml:space="preserve">　</w:t>
      </w:r>
      <w:r>
        <w:rPr>
          <w:rFonts w:hint="eastAsia"/>
        </w:rPr>
        <w:t xml:space="preserve">順問題の計算には物理法則に基づく数値シミュレーションを用いる。熱水分同時移動方程式をJuliaにより数値的に解き、各性能カテゴリごとに自然室温化の温度・湿度の時系列データを生成する。これにより教師データに対応する「真のラベル」は、理論的に整合の取れたものとなり、純粋に建物性能の違いに起因する応答差が抽出しやすくなる。</w:t>
      </w:r>
    </w:p>
    <w:p>
      <w:pPr>
        <w:pStyle w:val="Compact"/>
        <w:numPr>
          <w:ilvl w:val="0"/>
          <w:numId w:val="1014"/>
        </w:numPr>
      </w:pPr>
      <w:r>
        <w:rPr>
          <w:rFonts w:hint="eastAsia"/>
          <w:b/>
          <w:bCs/>
        </w:rPr>
        <w:t xml:space="preserve">特徴量設計は理論に基づいて行う</w:t>
      </w:r>
    </w:p>
    <w:p>
      <w:pPr>
        <w:pStyle w:val="FirstParagraph"/>
      </w:pPr>
      <w:r>
        <w:t xml:space="preserve">　</w:t>
      </w:r>
      <w:r>
        <w:rPr>
          <w:rFonts w:hint="eastAsia"/>
        </w:rPr>
        <w:t xml:space="preserve">時系列データそのものを直接機械学習モデルに入力するのではなく、周波数領域の特徴量を用いる。室内温度・湿度の時系列をFFT解析により周波数領域に変換し、</w:t>
      </w:r>
      <w:r>
        <w:t xml:space="preserve">　</w:t>
      </w:r>
      <w:r>
        <w:rPr>
          <w:rFonts w:hint="eastAsia"/>
        </w:rPr>
        <w:t xml:space="preserve">日周期・年周期などの特定の周波数成分の振幅や位相、外気と室内の振幅比・位相差といった指標を持つ特徴量ベクトルとして定義する。どの周波数成分を採用するか、どのような組み合わせを特徴量とするかは、第3章で整理する周波数応答の理論（換気量・吸放湿性能・熱容量がどの周波数帯に強く現れるのか）に基づいて決める。</w:t>
      </w:r>
    </w:p>
    <w:p>
      <w:pPr>
        <w:pStyle w:val="Compact"/>
        <w:numPr>
          <w:ilvl w:val="0"/>
          <w:numId w:val="1015"/>
        </w:numPr>
      </w:pPr>
      <w:r>
        <w:rPr>
          <w:rFonts w:hint="eastAsia"/>
          <w:b/>
          <w:bCs/>
        </w:rPr>
        <w:t xml:space="preserve">機械学習は周波数特徴量の性能カテゴリへの写像を近似する役割に限定する</w:t>
      </w:r>
    </w:p>
    <w:p>
      <w:pPr>
        <w:pStyle w:val="FirstParagraph"/>
      </w:pPr>
      <w:r>
        <w:t xml:space="preserve">　</w:t>
      </w:r>
      <w:r>
        <w:rPr>
          <w:rFonts w:hint="eastAsia"/>
        </w:rPr>
        <w:t xml:space="preserve">機械学習のモデルの役割は、このようにして整えた周波数特徴量から性能カテゴリを推定する写像を学習することに限定する。すなわち本研究で構成するモデル全体は以下の三段構成になっている。</w:t>
      </w:r>
    </w:p>
    <w:p>
      <w:pPr>
        <w:pStyle w:val="BodyText"/>
      </w:pPr>
      <m:oMathPara>
        <m:oMathParaPr>
          <m:jc m:val="center"/>
        </m:oMathParaPr>
        <m:oMath>
          <m:r>
            <m:rPr>
              <m:sty m:val="b"/>
            </m:rPr>
            <m:t>θ</m:t>
          </m:r>
          <m:limUpp>
            <m:e>
              <m:r>
                <m:rPr>
                  <m:sty m:val="p"/>
                </m:rPr>
                <m:t>→</m:t>
              </m:r>
            </m:e>
            <m:lim>
              <m:r>
                <m:t>F</m:t>
              </m:r>
            </m:lim>
          </m:limUpp>
          <m:r>
            <m:rPr>
              <m:sty m:val="b"/>
            </m:rPr>
            <m:t>y</m:t>
          </m:r>
          <m:r>
            <m:rPr>
              <m:sty m:val="p"/>
            </m:rPr>
            <m:t>(</m:t>
          </m:r>
          <m:r>
            <m:t>t</m:t>
          </m:r>
          <m:r>
            <m:rPr>
              <m:sty m:val="p"/>
            </m:rPr>
            <m:t>)</m:t>
          </m:r>
          <m:limUpp>
            <m:e>
              <m:r>
                <m:rPr>
                  <m:sty m:val="p"/>
                </m:rPr>
                <m:t>→</m:t>
              </m:r>
            </m:e>
            <m:lim>
              <m:r>
                <m:rPr>
                  <m:sty m:val="p"/>
                </m:rPr>
                <m:t>Φ</m:t>
              </m:r>
            </m:lim>
          </m:limUpp>
          <m:r>
            <m:rPr>
              <m:sty m:val="b"/>
            </m:rPr>
            <m:t>ϕ</m:t>
          </m:r>
          <m:limUpp>
            <m:e>
              <m:r>
                <m:rPr>
                  <m:sty m:val="p"/>
                </m:rPr>
                <m:t>→</m:t>
              </m:r>
            </m:e>
            <m:lim>
              <m:r>
                <m:t>g</m:t>
              </m:r>
            </m:lim>
          </m:limUpp>
          <m:acc>
            <m:accPr>
              <m:chr m:val="̂"/>
            </m:accPr>
            <m:e>
              <m:r>
                <m:rPr>
                  <m:sty m:val="b"/>
                </m:rPr>
                <m:t>θ</m:t>
              </m:r>
            </m:e>
          </m:acc>
          <m:r>
            <m:t>  </m:t>
          </m:r>
          <m:r>
            <m:rPr>
              <m:nor/>
              <m:sty m:val="p"/>
            </m:rPr>
            <m:t>(2.3)</m:t>
          </m:r>
        </m:oMath>
      </m:oMathPara>
    </w:p>
    <w:p>
      <w:pPr>
        <w:pStyle w:val="Compact"/>
        <w:numPr>
          <w:ilvl w:val="0"/>
          <w:numId w:val="1016"/>
        </w:numPr>
      </w:pPr>
      <m:oMath>
        <m:r>
          <m:t>F</m:t>
        </m:r>
      </m:oMath>
      <w:r>
        <w:rPr>
          <w:rFonts w:hint="eastAsia"/>
        </w:rPr>
        <w:t xml:space="preserve">：物理法則に基づく熱水分同時移動シミュレーション</w:t>
      </w:r>
    </w:p>
    <w:p>
      <w:pPr>
        <w:pStyle w:val="Compact"/>
        <w:numPr>
          <w:ilvl w:val="0"/>
          <w:numId w:val="1016"/>
        </w:numPr>
      </w:pPr>
      <m:oMath>
        <m:r>
          <m:rPr>
            <m:sty m:val="p"/>
          </m:rPr>
          <m:t>Φ</m:t>
        </m:r>
      </m:oMath>
      <w:r>
        <w:rPr>
          <w:rFonts w:hint="eastAsia"/>
        </w:rPr>
        <w:t xml:space="preserve">：周波数応答に関する理論に基づく特徴量設計</w:t>
      </w:r>
    </w:p>
    <w:p>
      <w:pPr>
        <w:pStyle w:val="Compact"/>
        <w:numPr>
          <w:ilvl w:val="0"/>
          <w:numId w:val="1016"/>
        </w:numPr>
      </w:pPr>
      <m:oMath>
        <m:r>
          <m:t>g</m:t>
        </m:r>
      </m:oMath>
      <w:r>
        <w:rPr>
          <w:rFonts w:hint="eastAsia"/>
        </w:rPr>
        <w:t xml:space="preserve">：統計的な分類器（機械学習モデル）</w:t>
      </w:r>
    </w:p>
    <w:p>
      <w:pPr>
        <w:pStyle w:val="FirstParagraph"/>
      </w:pPr>
      <w:r>
        <w:t xml:space="preserve">　</w:t>
      </w:r>
      <w:r>
        <w:rPr>
          <w:rFonts w:hint="eastAsia"/>
        </w:rPr>
        <w:t xml:space="preserve">このように、前段の</w:t>
      </w:r>
      <m:oMath>
        <m:r>
          <m:t>F</m:t>
        </m:r>
      </m:oMath>
      <w:r>
        <w:t xml:space="preserve">と</w:t>
      </w:r>
      <m:oMath>
        <m:r>
          <m:rPr>
            <m:sty m:val="p"/>
          </m:rPr>
          <m:t>Φ</m:t>
        </m:r>
      </m:oMath>
      <w:r>
        <w:rPr>
          <w:rFonts w:hint="eastAsia"/>
        </w:rPr>
        <w:t xml:space="preserve">の部分で物理的な構造と解釈可能性をできるだけ確保し、その上で残された「特徴量空間上の境界線」を機械学習</w:t>
      </w:r>
      <m:oMath>
        <m:r>
          <m:t>g</m:t>
        </m:r>
      </m:oMath>
      <w:r>
        <w:rPr>
          <w:rFonts w:hint="eastAsia"/>
        </w:rPr>
        <w:t xml:space="preserve">で求める、という構成になっている。</w:t>
      </w:r>
    </w:p>
    <w:p>
      <w:pPr>
        <w:pStyle w:val="BodyText"/>
      </w:pPr>
      <w:r>
        <w:t xml:space="preserve">　</w:t>
      </w:r>
      <w:r>
        <w:rPr>
          <w:rFonts w:hint="eastAsia"/>
        </w:rPr>
        <w:t xml:space="preserve">この枠組みにより、逆問題の不適切性やノイズの影響を完全に取り除くことはできないものの、限定された性能カテゴリの中であれば「どの程度まで建物性能の違いを識別できるのか」「どの種類の性能さが識別しやすく、どの差が識別しにくいのか」といった点をシミュレーションベースで定量的に検討することが可能となる。本研究では、このような意味での「逆推定の実現可能性」と「その限界」を明らかにすることを目指す。</w:t>
      </w:r>
    </w:p>
    <w:bookmarkEnd w:id="25"/>
    <w:bookmarkEnd w:id="26"/>
    <w:bookmarkStart w:id="30" w:name="機械学習の基礎"/>
    <w:p>
      <w:pPr>
        <w:pStyle w:val="Heading2"/>
      </w:pPr>
      <w:r>
        <w:rPr>
          <w:rStyle w:val="SectionNumber"/>
        </w:rPr>
        <w:t xml:space="preserve">2.3</w:t>
      </w:r>
      <w:r>
        <w:tab/>
      </w:r>
      <w:r>
        <w:rPr>
          <w:rFonts w:hint="eastAsia"/>
        </w:rPr>
        <w:t xml:space="preserve">機械学習の基礎</w:t>
      </w:r>
    </w:p>
    <w:bookmarkStart w:id="27" w:name="教師あり学習と分類問題"/>
    <w:p>
      <w:pPr>
        <w:pStyle w:val="Heading3"/>
      </w:pPr>
      <w:r>
        <w:rPr>
          <w:rStyle w:val="SectionNumber"/>
        </w:rPr>
        <w:t xml:space="preserve">2.3.1</w:t>
      </w:r>
      <w:r>
        <w:tab/>
      </w:r>
      <w:r>
        <w:rPr>
          <w:rFonts w:hint="eastAsia"/>
        </w:rPr>
        <w:t xml:space="preserve">教師あり学習と分類問題</w:t>
      </w:r>
    </w:p>
    <w:p>
      <w:pPr>
        <w:pStyle w:val="FirstParagraph"/>
      </w:pPr>
      <w:r>
        <w:t xml:space="preserve">　</w:t>
      </w:r>
      <w:r>
        <w:rPr>
          <w:rFonts w:hint="eastAsia"/>
        </w:rPr>
        <w:t xml:space="preserve">本研究で用いる機械学習は、いわゆる教師あり学習の枠組みで整理される。教師あり学習では、まず「入力」と「正解ラベル」がセットになったデータを用意し、その対応関係を学習する。一般的に、入力ベクトルを、ラベルをと書くとき、教師あり学習の目的は</w:t>
      </w:r>
    </w:p>
    <w:p>
      <w:pPr>
        <w:pStyle w:val="BodyText"/>
      </w:pPr>
      <w:r>
        <w:t xml:space="preserve">　</w:t>
      </w:r>
      <w:r>
        <w:rPr>
          <w:rFonts w:hint="eastAsia"/>
        </w:rPr>
        <w:t xml:space="preserve">となる写像をデータから推測することにある。</w:t>
      </w:r>
    </w:p>
    <w:p>
      <w:pPr>
        <w:pStyle w:val="BodyText"/>
      </w:pPr>
      <w:r>
        <w:t xml:space="preserve">　</w:t>
      </w:r>
      <w:r>
        <w:rPr>
          <w:rFonts w:hint="eastAsia"/>
        </w:rPr>
        <w:t xml:space="preserve">本研究の文脈では、入力ベクトルは室内温湿度の時系列データをFFT解析によって周波数領域に変換した時の周波数特徴量に対応する。具体的には、日周期・年周期などの主要周波数ごとの振幅、位相などを並べたベクトルを入力として用いる。一方、ラベルは、壁構造や換気量といった性能カテゴリである。</w:t>
      </w:r>
    </w:p>
    <w:p>
      <w:pPr>
        <w:pStyle w:val="BodyText"/>
      </w:pPr>
      <w:r>
        <w:t xml:space="preserve">　</w:t>
      </w:r>
      <w:r>
        <w:rPr>
          <w:rFonts w:hint="eastAsia"/>
        </w:rPr>
        <w:t xml:space="preserve">ここで重要なのは、本研究で扱うラベルが連続値ではなく、「壁構造カテゴリ」「換気量カテゴリ」などの離散的なクラスとして定義されている点である。このようにラベルが離散的なクラスで表される場合、教師あり学習は分類問題として扱われる。すなわち</w:t>
      </w:r>
    </w:p>
    <w:p>
      <w:pPr>
        <w:pStyle w:val="BodyText"/>
      </w:pPr>
      <w:r>
        <w:t xml:space="preserve">　</w:t>
      </w:r>
      <w:r>
        <w:rPr>
          <w:rFonts w:hint="eastAsia"/>
        </w:rPr>
        <w:t xml:space="preserve">と書かれる分類器を構築し、シミュレーションで得られたデータを用いて学習する。ここでの具体的な形としては、ロジスティック回帰や決定木ベースのモデル、あるいは単純なニューラルネットワークなどが候補となるが本研究の主眼は個々のアルゴリズムの性能比較ではなく、周波数特徴量から建物性能カテゴリをどの程度識別できるかを明らかにすることにある。そのため、アルゴリズム選択は標準的で解釈しやすいものを中心にしつつ、上記の分類問題の枠組みの中で結果を整理する。</w:t>
      </w:r>
    </w:p>
    <w:bookmarkEnd w:id="27"/>
    <w:bookmarkStart w:id="28" w:name="汎化性能とデータ分割"/>
    <w:p>
      <w:pPr>
        <w:pStyle w:val="Heading3"/>
      </w:pPr>
      <w:r>
        <w:rPr>
          <w:rStyle w:val="SectionNumber"/>
        </w:rPr>
        <w:t xml:space="preserve">2.3.2</w:t>
      </w:r>
      <w:r>
        <w:tab/>
      </w:r>
      <w:r>
        <w:rPr>
          <w:rFonts w:hint="eastAsia"/>
        </w:rPr>
        <w:t xml:space="preserve">汎化性能とデータ分割</w:t>
      </w:r>
    </w:p>
    <w:p>
      <w:pPr>
        <w:pStyle w:val="FirstParagraph"/>
      </w:pPr>
      <w:r>
        <w:t xml:space="preserve">　</w:t>
      </w:r>
      <w:r>
        <w:rPr>
          <w:rFonts w:hint="eastAsia"/>
        </w:rPr>
        <w:t xml:space="preserve">機械学習モデルを評価する際には、「訓練データに対してどれだけよく当てはまるか」だけでなく「未知のデータに対してどれだけ妥当な予測ができるか」が重要となる。後者の性質を一般的に汎化性能と呼ぶ。建物性能の逆推定という観点から言えば、「特定のシミュレーショn条件に対してだけ高い精度が出るモデル」ではなく、「まだ見ていない性能パターンに対しても、ある程度安定して分類できるモデル」が望ましい。</w:t>
      </w:r>
    </w:p>
    <w:p>
      <w:pPr>
        <w:pStyle w:val="BodyText"/>
      </w:pPr>
      <w:r>
        <w:t xml:space="preserve">　</w:t>
      </w:r>
      <w:r>
        <w:rPr>
          <w:rFonts w:hint="eastAsia"/>
        </w:rPr>
        <w:t xml:space="preserve">汎化性能を評価するために、教師あり学習ではデータセットをいくつかに分割するのが一般的である。本研究でも以下の分類を基本とする。</w:t>
      </w:r>
    </w:p>
    <w:p>
      <w:pPr>
        <w:pStyle w:val="Compact"/>
        <w:numPr>
          <w:ilvl w:val="0"/>
          <w:numId w:val="1017"/>
        </w:numPr>
      </w:pPr>
      <w:r>
        <w:rPr>
          <w:rFonts w:hint="eastAsia"/>
          <w:b/>
          <w:bCs/>
        </w:rPr>
        <w:t xml:space="preserve">訓練データ</w:t>
      </w:r>
    </w:p>
    <w:p>
      <w:pPr>
        <w:pStyle w:val="FirstParagraph"/>
      </w:pPr>
      <w:r>
        <w:t xml:space="preserve">　</w:t>
      </w:r>
      <w:r>
        <w:rPr>
          <w:rFonts w:hint="eastAsia"/>
        </w:rPr>
        <w:t xml:space="preserve">分類器のパラメータを学習するために用いるデータである。FFT特徴量とラベルの組を多数含む</w:t>
      </w:r>
    </w:p>
    <w:p>
      <w:pPr>
        <w:pStyle w:val="Compact"/>
        <w:numPr>
          <w:ilvl w:val="0"/>
          <w:numId w:val="1018"/>
        </w:numPr>
      </w:pPr>
      <w:r>
        <w:rPr>
          <w:rFonts w:hint="eastAsia"/>
          <w:b/>
          <w:bCs/>
        </w:rPr>
        <w:t xml:space="preserve">検証データ</w:t>
      </w:r>
    </w:p>
    <w:p>
      <w:pPr>
        <w:pStyle w:val="FirstParagraph"/>
      </w:pPr>
      <w:r>
        <w:t xml:space="preserve">　</w:t>
      </w:r>
      <w:r>
        <w:rPr>
          <w:rFonts w:hint="eastAsia"/>
        </w:rPr>
        <w:t xml:space="preserve">ハイパーパラメータの調整やモデル選択に用いるデータである。訓練には直接使わず、チューニングの際の指標として利用する</w:t>
      </w:r>
    </w:p>
    <w:p>
      <w:pPr>
        <w:pStyle w:val="Compact"/>
        <w:numPr>
          <w:ilvl w:val="0"/>
          <w:numId w:val="1019"/>
        </w:numPr>
      </w:pPr>
      <w:r>
        <w:rPr>
          <w:b/>
          <w:bCs/>
        </w:rPr>
        <w:t xml:space="preserve">テストデータ</w:t>
      </w:r>
    </w:p>
    <w:p>
      <w:pPr>
        <w:pStyle w:val="FirstParagraph"/>
      </w:pPr>
      <w:r>
        <w:t xml:space="preserve">　</w:t>
      </w:r>
      <w:r>
        <w:rPr>
          <w:rFonts w:hint="eastAsia"/>
        </w:rPr>
        <w:t xml:space="preserve">最終的にモデルの汎化性能を評価するために用いるデータである。訓練および検証のどちらにも使わず、精度を算出する際に利用する</w:t>
      </w:r>
    </w:p>
    <w:p>
      <w:pPr>
        <w:pStyle w:val="BodyText"/>
      </w:pPr>
      <w:r>
        <w:t xml:space="preserve">　</w:t>
      </w:r>
      <w:r>
        <w:rPr>
          <w:rFonts w:hint="eastAsia"/>
        </w:rPr>
        <w:t xml:space="preserve">データ数が限られている場合、訓練・検証・テストを単純に三分割すると、各部分に含まれるサンプル数が十分でなくなることがある。そのような場合に有効なのがクロスバリデーションである。クロスバリデーションでは全データをいくつかのグループにわけ、そのうち一つを検証用ほかを訓練用として学習と評価を行う。この操作をグループを変えながら繰り返し、全体として平均的な性能を評価する。これにより、データを有効活用しつつ、特定の分割に依存しない汎化性能の指標を得ることができる。</w:t>
      </w:r>
    </w:p>
    <w:p>
      <w:pPr>
        <w:pStyle w:val="BodyText"/>
      </w:pPr>
      <w:r>
        <w:t xml:space="preserve">　</w:t>
      </w:r>
      <w:r>
        <w:rPr>
          <w:rFonts w:hint="eastAsia"/>
        </w:rPr>
        <w:t xml:space="preserve">本研究では、シミュレーションによって多様な建物性能パターンを生成できるとはいえ、パターン数には上限がある。そのため、単に一度だけ、訓練テストに分けるのではなく、クロスバリデーション等を活用しながら、どの程度安定して性能を識別できるかを評価することが重要となる。またのちに考察するようにどのクラスを誤りやすいかも併せて確認することで逆推定の限界や課題を検討することができる。</w:t>
      </w:r>
    </w:p>
    <w:bookmarkEnd w:id="28"/>
    <w:bookmarkStart w:id="29" w:name="特徴量のスケーリングと前処理"/>
    <w:p>
      <w:pPr>
        <w:pStyle w:val="Heading3"/>
      </w:pPr>
      <w:r>
        <w:rPr>
          <w:rStyle w:val="SectionNumber"/>
        </w:rPr>
        <w:t xml:space="preserve">2.3.3</w:t>
      </w:r>
      <w:r>
        <w:tab/>
      </w:r>
      <w:r>
        <w:rPr>
          <w:rFonts w:hint="eastAsia"/>
        </w:rPr>
        <w:t xml:space="preserve">特徴量のスケーリングと前処理</w:t>
      </w:r>
    </w:p>
    <w:p>
      <w:pPr>
        <w:pStyle w:val="FirstParagraph"/>
      </w:pPr>
      <w:r>
        <w:t xml:space="preserve">　</w:t>
      </w:r>
      <w:r>
        <w:rPr>
          <w:rFonts w:hint="eastAsia"/>
        </w:rPr>
        <w:t xml:space="preserve">本研究で入力として扱う周波数特徴量は、FFT解析によって得られる振幅や位相、あるいは外気と室内の振幅比・位相差などである。これらは物理的には意味のある量である一方で「数値としてのスケール」が異なるものが混在している。また、振幅の値は周波数ごとに大きく異なる場合があり、そのまま機械学習モデルに入力すると、一部の特徴だけが過度に支配的になってしまう恐れがある。そのため、機械学習の前段として、特徴量のスケーリングと前処理を行うことが重要となる。</w:t>
      </w:r>
    </w:p>
    <w:p>
      <w:pPr>
        <w:pStyle w:val="BodyText"/>
      </w:pPr>
      <w:r>
        <w:t xml:space="preserve">　</w:t>
      </w:r>
      <w:r>
        <w:rPr>
          <w:rFonts w:hint="eastAsia"/>
        </w:rPr>
        <w:t xml:space="preserve">代表的な前処理としては以下のようなものが挙げられる。</w:t>
      </w:r>
    </w:p>
    <w:p>
      <w:pPr>
        <w:pStyle w:val="Compact"/>
        <w:numPr>
          <w:ilvl w:val="0"/>
          <w:numId w:val="1020"/>
        </w:numPr>
      </w:pPr>
      <w:r>
        <w:rPr>
          <w:rFonts w:hint="eastAsia"/>
          <w:b/>
          <w:bCs/>
        </w:rPr>
        <w:t xml:space="preserve">標準化</w:t>
      </w:r>
    </w:p>
    <w:p>
      <w:pPr>
        <w:pStyle w:val="FirstParagraph"/>
      </w:pPr>
      <w:r>
        <w:t xml:space="preserve">　</w:t>
      </w:r>
      <w:r>
        <w:rPr>
          <w:rFonts w:hint="eastAsia"/>
        </w:rPr>
        <w:t xml:space="preserve">特徴量について平均値を0、分散を1となるように線形変換する方法である。具体的には特徴量にしたいして以下の変換を行う（：平均値，：標準偏差）。これによりスケールの異なる特徴量同士でも、同程度に扱うことができる</w:t>
      </w:r>
    </w:p>
    <w:p>
      <w:pPr>
        <w:pStyle w:val="Compact"/>
        <w:numPr>
          <w:ilvl w:val="0"/>
          <w:numId w:val="1021"/>
        </w:numPr>
      </w:pPr>
      <w:r>
        <w:rPr>
          <w:rFonts w:hint="eastAsia"/>
          <w:b/>
          <w:bCs/>
        </w:rPr>
        <w:t xml:space="preserve">正規化</w:t>
      </w:r>
    </w:p>
    <w:p>
      <w:pPr>
        <w:pStyle w:val="FirstParagraph"/>
      </w:pPr>
      <w:r>
        <w:t xml:space="preserve">　</w:t>
      </w:r>
      <w:r>
        <w:rPr>
          <w:rFonts w:hint="eastAsia"/>
        </w:rPr>
        <w:t xml:space="preserve">特徴量ベクトル全体のノルム（長さ）を1に揃えるなど、ベクトルとしての大きさを揃える方法である。距離ベースの手法や一部ニューラルネットワークでは有効となる場合がある。</w:t>
      </w:r>
    </w:p>
    <w:p>
      <w:pPr>
        <w:pStyle w:val="Compact"/>
        <w:numPr>
          <w:ilvl w:val="0"/>
          <w:numId w:val="1022"/>
        </w:numPr>
      </w:pPr>
      <w:r>
        <w:rPr>
          <w:rFonts w:hint="eastAsia"/>
          <w:b/>
          <w:bCs/>
        </w:rPr>
        <w:t xml:space="preserve">対数変換</w:t>
      </w:r>
    </w:p>
    <w:p>
      <w:pPr>
        <w:pStyle w:val="FirstParagraph"/>
      </w:pPr>
      <w:r>
        <w:t xml:space="preserve">　</w:t>
      </w:r>
      <w:r>
        <w:rPr>
          <w:rFonts w:hint="eastAsia"/>
        </w:rPr>
        <w:t xml:space="preserve">振幅が周波数によって数桁異なる場合には、振幅に対して対数変換を施すことで、極端な値のばらつきを抑えることができる。特に高周波の微小な振幅を無視したい場合や、スペクトルのダイナミックレンジが大きい場合に有効である。</w:t>
      </w:r>
    </w:p>
    <w:p>
      <w:pPr>
        <w:pStyle w:val="BodyText"/>
      </w:pPr>
      <w:r>
        <w:t xml:space="preserve">　</w:t>
      </w:r>
      <w:r>
        <w:rPr>
          <w:rFonts w:hint="eastAsia"/>
        </w:rPr>
        <w:t xml:space="preserve">本研究では，これらの前処理を用いることで，周波数特徴量が機械学習モデルにとって扱いやすい形になるように整える。その際，単に数学的に都合のよい変換を行うのではなく，第3章で整理する周波数応答の物理的意味との整合性にも配慮しながら，どの指標をどのようなスケールで扱うかを決める。これにより，学習結果の解釈性を損なうことなく，分類性能の向上を図ることを目指す。</w:t>
      </w:r>
    </w:p>
    <w:bookmarkEnd w:id="29"/>
    <w:bookmarkEnd w:id="30"/>
    <w:bookmarkStart w:id="34" w:name="本研究で扱う逆推定タスクの定義"/>
    <w:p>
      <w:pPr>
        <w:pStyle w:val="Heading2"/>
      </w:pPr>
      <w:r>
        <w:rPr>
          <w:rStyle w:val="SectionNumber"/>
        </w:rPr>
        <w:t xml:space="preserve">2.4</w:t>
      </w:r>
      <w:r>
        <w:tab/>
      </w:r>
      <w:r>
        <w:rPr>
          <w:rFonts w:hint="eastAsia"/>
        </w:rPr>
        <w:t xml:space="preserve">本研究で扱う逆推定タスクの定義</w:t>
      </w:r>
    </w:p>
    <w:bookmarkStart w:id="31" w:name="入力空間周波数特徴量"/>
    <w:p>
      <w:pPr>
        <w:pStyle w:val="Heading3"/>
      </w:pPr>
      <w:r>
        <w:rPr>
          <w:rStyle w:val="SectionNumber"/>
        </w:rPr>
        <w:t xml:space="preserve">2.4.1</w:t>
      </w:r>
      <w:r>
        <w:tab/>
      </w:r>
      <w:r>
        <w:rPr>
          <w:rFonts w:hint="eastAsia"/>
        </w:rPr>
        <w:t xml:space="preserve">入力空間：周波数特徴量</w:t>
      </w:r>
    </w:p>
    <w:p>
      <w:pPr>
        <w:pStyle w:val="FirstParagraph"/>
      </w:pPr>
      <w:r>
        <w:t xml:space="preserve">　</w:t>
      </w:r>
      <w:r>
        <w:rPr>
          <w:rFonts w:hint="eastAsia"/>
        </w:rPr>
        <w:t xml:space="preserve">本研究では、室内温湿度の時系列データに対してFFT解析を行い、得られる周波数成分を特徴量として用いる。採用する周波数成分は、建築環境の変動において物理的に意味を持つ周期に対応するものとする。</w:t>
      </w:r>
    </w:p>
    <w:p>
      <w:pPr>
        <w:pStyle w:val="BodyText"/>
      </w:pPr>
      <w:r>
        <w:t xml:space="preserve">　</w:t>
      </w:r>
      <w:r>
        <w:rPr>
          <w:rFonts w:hint="eastAsia"/>
        </w:rPr>
        <w:t xml:space="preserve">具体的には、以下の周波数（周期）を採用する。</w:t>
      </w:r>
    </w:p>
    <w:p>
      <w:pPr>
        <w:pStyle w:val="Compact"/>
        <w:numPr>
          <w:ilvl w:val="0"/>
          <w:numId w:val="1023"/>
        </w:numPr>
      </w:pPr>
      <w:r>
        <w:rPr>
          <w:rFonts w:hint="eastAsia"/>
          <w:b/>
          <w:bCs/>
        </w:rPr>
        <w:t xml:space="preserve">年周期</w:t>
      </w:r>
      <w:r>
        <w:rPr>
          <w:rFonts w:hint="eastAsia"/>
        </w:rPr>
        <w:t xml:space="preserve">（周期：8760時間）：季節変動を捉える成分</w:t>
      </w:r>
    </w:p>
    <w:p>
      <w:pPr>
        <w:pStyle w:val="Compact"/>
        <w:numPr>
          <w:ilvl w:val="0"/>
          <w:numId w:val="1023"/>
        </w:numPr>
      </w:pPr>
      <w:r>
        <w:rPr>
          <w:rFonts w:hint="eastAsia"/>
          <w:b/>
          <w:bCs/>
        </w:rPr>
        <w:t xml:space="preserve">月周期</w:t>
      </w:r>
      <w:r>
        <w:rPr>
          <w:rFonts w:hint="eastAsia"/>
        </w:rPr>
        <w:t xml:space="preserve">（周期：約730時間）：月単位の変動を捉える成分</w:t>
      </w:r>
    </w:p>
    <w:p>
      <w:pPr>
        <w:pStyle w:val="Compact"/>
        <w:numPr>
          <w:ilvl w:val="0"/>
          <w:numId w:val="1023"/>
        </w:numPr>
      </w:pPr>
      <w:r>
        <w:rPr>
          <w:rFonts w:hint="eastAsia"/>
          <w:b/>
          <w:bCs/>
        </w:rPr>
        <w:t xml:space="preserve">週周期</w:t>
      </w:r>
      <w:r>
        <w:rPr>
          <w:rFonts w:hint="eastAsia"/>
        </w:rPr>
        <w:t xml:space="preserve">（周期：168時間）：週単位の変動パターン</w:t>
      </w:r>
    </w:p>
    <w:p>
      <w:pPr>
        <w:pStyle w:val="Compact"/>
        <w:numPr>
          <w:ilvl w:val="0"/>
          <w:numId w:val="1023"/>
        </w:numPr>
      </w:pPr>
      <w:r>
        <w:rPr>
          <w:rFonts w:hint="eastAsia"/>
          <w:b/>
          <w:bCs/>
        </w:rPr>
        <w:t xml:space="preserve">日周期</w:t>
      </w:r>
      <w:r>
        <w:rPr>
          <w:rFonts w:hint="eastAsia"/>
        </w:rPr>
        <w:t xml:space="preserve">（周期：24時間）：日変動を捉える主要成分</w:t>
      </w:r>
    </w:p>
    <w:p>
      <w:pPr>
        <w:pStyle w:val="Compact"/>
        <w:numPr>
          <w:ilvl w:val="0"/>
          <w:numId w:val="1023"/>
        </w:numPr>
      </w:pPr>
      <w:r>
        <w:rPr>
          <w:rFonts w:hint="eastAsia"/>
          <w:b/>
          <w:bCs/>
        </w:rPr>
        <w:t xml:space="preserve">半日周期</w:t>
      </w:r>
      <w:r>
        <w:rPr>
          <w:rFonts w:hint="eastAsia"/>
        </w:rPr>
        <w:t xml:space="preserve">（周期：12時間）：日変動の高調波成分</w:t>
      </w:r>
    </w:p>
    <w:p>
      <w:pPr>
        <w:pStyle w:val="FirstParagraph"/>
      </w:pPr>
      <w:r>
        <w:t xml:space="preserve">　</w:t>
      </w:r>
      <w:r>
        <w:rPr>
          <w:rFonts w:hint="eastAsia"/>
        </w:rPr>
        <w:t xml:space="preserve">各周波数成分について、以下の指標を特徴量として抽出する。</w:t>
      </w:r>
    </w:p>
    <w:p>
      <w:pPr>
        <w:pStyle w:val="Compact"/>
        <w:numPr>
          <w:ilvl w:val="0"/>
          <w:numId w:val="1024"/>
        </w:numPr>
      </w:pPr>
      <w:r>
        <w:rPr>
          <w:rFonts w:hint="eastAsia"/>
          <w:b/>
          <w:bCs/>
        </w:rPr>
        <w:t xml:space="preserve">振幅</w:t>
      </w:r>
      <w:r>
        <w:rPr>
          <w:rFonts w:hint="eastAsia"/>
        </w:rPr>
        <w:t xml:space="preserve">：当該周波数における変動の大きさ</w:t>
      </w:r>
      <w:r>
        <w:t xml:space="preserve"> [℃] または [kg/kg]</w:t>
      </w:r>
    </w:p>
    <w:p>
      <w:pPr>
        <w:pStyle w:val="Compact"/>
        <w:numPr>
          <w:ilvl w:val="0"/>
          <w:numId w:val="1024"/>
        </w:numPr>
      </w:pPr>
      <w:r>
        <w:rPr>
          <w:rFonts w:hint="eastAsia"/>
          <w:b/>
          <w:bCs/>
        </w:rPr>
        <w:t xml:space="preserve">位相</w:t>
      </w:r>
      <w:r>
        <w:rPr>
          <w:rFonts w:hint="eastAsia"/>
        </w:rPr>
        <w:t xml:space="preserve">：当該周波数における位相角</w:t>
      </w:r>
      <w:r>
        <w:t xml:space="preserve"> [rad]</w:t>
      </w:r>
    </w:p>
    <w:p>
      <w:pPr>
        <w:pStyle w:val="Compact"/>
        <w:numPr>
          <w:ilvl w:val="0"/>
          <w:numId w:val="1024"/>
        </w:numPr>
      </w:pPr>
      <w:r>
        <w:rPr>
          <w:rFonts w:hint="eastAsia"/>
          <w:b/>
          <w:bCs/>
        </w:rPr>
        <w:t xml:space="preserve">振幅比</w:t>
      </w:r>
      <w:r>
        <w:rPr>
          <w:rFonts w:hint="eastAsia"/>
        </w:rPr>
        <w:t xml:space="preserve">：室内と外気の振幅の比</w:t>
      </w:r>
      <w:r>
        <w:t xml:space="preserve"> </w:t>
      </w:r>
      <w:r>
        <w:rPr>
          <w:rFonts w:hint="eastAsia"/>
        </w:rPr>
        <w:t xml:space="preserve">[-]（振幅減衰率に相当）</w:t>
      </w:r>
    </w:p>
    <w:p>
      <w:pPr>
        <w:pStyle w:val="Compact"/>
        <w:numPr>
          <w:ilvl w:val="0"/>
          <w:numId w:val="1024"/>
        </w:numPr>
      </w:pPr>
      <w:r>
        <w:rPr>
          <w:rFonts w:hint="eastAsia"/>
          <w:b/>
          <w:bCs/>
        </w:rPr>
        <w:t xml:space="preserve">位相差</w:t>
      </w:r>
      <w:r>
        <w:rPr>
          <w:rFonts w:hint="eastAsia"/>
        </w:rPr>
        <w:t xml:space="preserve">：室内と外気の位相の差</w:t>
      </w:r>
      <w:r>
        <w:t xml:space="preserve"> </w:t>
      </w:r>
      <w:r>
        <w:rPr>
          <w:rFonts w:hint="eastAsia"/>
        </w:rPr>
        <w:t xml:space="preserve">[rad]（位相遅れに相当）</w:t>
      </w:r>
    </w:p>
    <w:p>
      <w:pPr>
        <w:pStyle w:val="FirstParagraph"/>
      </w:pPr>
      <w:r>
        <w:t xml:space="preserve">　</w:t>
      </w:r>
      <w:r>
        <w:rPr>
          <w:rFonts w:hint="eastAsia"/>
        </w:rPr>
        <w:t xml:space="preserve">これらの特徴量を温度・湿度それぞれについて求め、特徴量ベクトル</w:t>
      </w:r>
      <w:r>
        <w:t xml:space="preserve"> </w:t>
      </w:r>
      <m:oMath>
        <m:r>
          <m:rPr>
            <m:sty m:val="b"/>
          </m:rPr>
          <m:t>ϕ</m:t>
        </m:r>
      </m:oMath>
      <w:r>
        <w:t xml:space="preserve"> </w:t>
      </w:r>
      <w:r>
        <w:rPr>
          <w:rFonts w:hint="eastAsia"/>
        </w:rPr>
        <w:t xml:space="preserve">を構成する。</w:t>
      </w:r>
    </w:p>
    <w:bookmarkEnd w:id="31"/>
    <w:bookmarkStart w:id="32" w:name="出力空間建物性能カテゴリ"/>
    <w:p>
      <w:pPr>
        <w:pStyle w:val="Heading3"/>
      </w:pPr>
      <w:r>
        <w:rPr>
          <w:rStyle w:val="SectionNumber"/>
        </w:rPr>
        <w:t xml:space="preserve">2.4.2</w:t>
      </w:r>
      <w:r>
        <w:tab/>
      </w:r>
      <w:r>
        <w:rPr>
          <w:rFonts w:hint="eastAsia"/>
        </w:rPr>
        <w:t xml:space="preserve">出力空間：建物性能カテゴリ</w:t>
      </w:r>
    </w:p>
    <w:p>
      <w:pPr>
        <w:pStyle w:val="FirstParagraph"/>
      </w:pPr>
      <w:r>
        <w:t xml:space="preserve">　</w:t>
      </w:r>
      <w:r>
        <w:rPr>
          <w:rFonts w:hint="eastAsia"/>
        </w:rPr>
        <w:t xml:space="preserve">本研究では、建物性能を連続パラメータではなく、離散的なカテゴリとして定義する。これにより、逆推定問題は分類問題として扱うことができる。</w:t>
      </w:r>
    </w:p>
    <w:p>
      <w:pPr>
        <w:pStyle w:val="BodyText"/>
      </w:pPr>
      <w:r>
        <w:rPr>
          <w:rFonts w:hint="eastAsia"/>
          <w:b/>
          <w:bCs/>
        </w:rPr>
        <w:t xml:space="preserve">壁構造カテゴリ</w:t>
      </w:r>
    </w:p>
    <w:p>
      <w:pPr>
        <w:pStyle w:val="BodyText"/>
      </w:pPr>
      <w:r>
        <w:t xml:space="preserve">　</w:t>
      </w:r>
      <w:r>
        <w:rPr>
          <w:rFonts w:hint="eastAsia"/>
        </w:rPr>
        <w:t xml:space="preserve">壁構造については、蓄熱性・断熱性・吸放湿性の観点から代表的な5パターンを設定する。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カテゴリ</w:t>
            </w:r>
          </w:p>
        </w:tc>
        <w:tc>
          <w:tcPr/>
          <w:p>
            <w:pPr>
              <w:pStyle w:val="Compact"/>
            </w:pPr>
            <w:r>
              <w:rPr>
                <w:rFonts w:hint="eastAsia"/>
              </w:rPr>
              <w:t xml:space="preserve">名称</w:t>
            </w:r>
          </w:p>
        </w:tc>
        <w:tc>
          <w:tcPr/>
          <w:p>
            <w:pPr>
              <w:pStyle w:val="Compact"/>
            </w:pPr>
            <w:r>
              <w:rPr>
                <w:rFonts w:hint="eastAsia"/>
              </w:rPr>
              <w:t xml:space="preserve">特徴</w:t>
            </w:r>
          </w:p>
        </w:tc>
      </w:tr>
      <w:tr>
        <w:tc>
          <w:tcPr/>
          <w:p>
            <w:pPr>
              <w:pStyle w:val="Compact"/>
            </w:pPr>
            <w:r>
              <w:t xml:space="preserve">W1</w:t>
            </w:r>
          </w:p>
        </w:tc>
        <w:tc>
          <w:tcPr/>
          <w:p>
            <w:pPr>
              <w:pStyle w:val="Compact"/>
            </w:pPr>
            <w:r>
              <w:rPr>
                <w:rFonts w:hint="eastAsia"/>
              </w:rPr>
              <w:t xml:space="preserve">RC単層</w:t>
            </w:r>
          </w:p>
        </w:tc>
        <w:tc>
          <w:tcPr/>
          <w:p>
            <w:pPr>
              <w:pStyle w:val="Compact"/>
            </w:pPr>
            <w:r>
              <w:rPr>
                <w:rFonts w:hint="eastAsia"/>
              </w:rPr>
              <w:t xml:space="preserve">高蓄熱・低断熱</w:t>
            </w:r>
          </w:p>
        </w:tc>
      </w:tr>
      <w:tr>
        <w:tc>
          <w:tcPr/>
          <w:p>
            <w:pPr>
              <w:pStyle w:val="Compact"/>
            </w:pPr>
            <w:r>
              <w:t xml:space="preserve">W2</w:t>
            </w:r>
          </w:p>
        </w:tc>
        <w:tc>
          <w:tcPr/>
          <w:p>
            <w:pPr>
              <w:pStyle w:val="Compact"/>
            </w:pPr>
            <w:r>
              <w:rPr>
                <w:rFonts w:hint="eastAsia"/>
              </w:rPr>
              <w:t xml:space="preserve">RC内断熱</w:t>
            </w:r>
          </w:p>
        </w:tc>
        <w:tc>
          <w:tcPr/>
          <w:p>
            <w:pPr>
              <w:pStyle w:val="Compact"/>
            </w:pPr>
            <w:r>
              <w:rPr>
                <w:rFonts w:hint="eastAsia"/>
              </w:rPr>
              <w:t xml:space="preserve">蓄熱体が外気側</w:t>
            </w:r>
          </w:p>
        </w:tc>
      </w:tr>
      <w:tr>
        <w:tc>
          <w:tcPr/>
          <w:p>
            <w:pPr>
              <w:pStyle w:val="Compact"/>
            </w:pPr>
            <w:r>
              <w:t xml:space="preserve">W3</w:t>
            </w:r>
          </w:p>
        </w:tc>
        <w:tc>
          <w:tcPr/>
          <w:p>
            <w:pPr>
              <w:pStyle w:val="Compact"/>
            </w:pPr>
            <w:r>
              <w:rPr>
                <w:rFonts w:hint="eastAsia"/>
              </w:rPr>
              <w:t xml:space="preserve">RC外断熱</w:t>
            </w:r>
          </w:p>
        </w:tc>
        <w:tc>
          <w:tcPr/>
          <w:p>
            <w:pPr>
              <w:pStyle w:val="Compact"/>
            </w:pPr>
            <w:r>
              <w:rPr>
                <w:rFonts w:hint="eastAsia"/>
              </w:rPr>
              <w:t xml:space="preserve">蓄熱体が室内側</w:t>
            </w:r>
          </w:p>
        </w:tc>
      </w:tr>
      <w:tr>
        <w:tc>
          <w:tcPr/>
          <w:p>
            <w:pPr>
              <w:pStyle w:val="Compact"/>
            </w:pPr>
            <w:r>
              <w:t xml:space="preserve">W4</w:t>
            </w:r>
          </w:p>
        </w:tc>
        <w:tc>
          <w:tcPr/>
          <w:p>
            <w:pPr>
              <w:pStyle w:val="Compact"/>
            </w:pPr>
            <w:r>
              <w:rPr>
                <w:rFonts w:hint="eastAsia"/>
              </w:rPr>
              <w:t xml:space="preserve">RC内断熱+吸放湿</w:t>
            </w:r>
          </w:p>
        </w:tc>
        <w:tc>
          <w:tcPr/>
          <w:p>
            <w:pPr>
              <w:pStyle w:val="Compact"/>
            </w:pPr>
            <w:r>
              <w:rPr>
                <w:rFonts w:hint="eastAsia"/>
              </w:rPr>
              <w:t xml:space="preserve">調湿効果あり</w:t>
            </w:r>
          </w:p>
        </w:tc>
      </w:tr>
      <w:tr>
        <w:tc>
          <w:tcPr/>
          <w:p>
            <w:pPr>
              <w:pStyle w:val="Compact"/>
            </w:pPr>
            <w:r>
              <w:t xml:space="preserve">W5</w:t>
            </w:r>
          </w:p>
        </w:tc>
        <w:tc>
          <w:tcPr/>
          <w:p>
            <w:pPr>
              <w:pStyle w:val="Compact"/>
            </w:pPr>
            <w:r>
              <w:rPr>
                <w:rFonts w:hint="eastAsia"/>
              </w:rPr>
              <w:t xml:space="preserve">土壁</w:t>
            </w:r>
          </w:p>
        </w:tc>
        <w:tc>
          <w:tcPr/>
          <w:p>
            <w:pPr>
              <w:pStyle w:val="Compact"/>
            </w:pPr>
            <w:r>
              <w:rPr>
                <w:rFonts w:hint="eastAsia"/>
              </w:rPr>
              <w:t xml:space="preserve">高調湿性</w:t>
            </w:r>
          </w:p>
        </w:tc>
      </w:tr>
    </w:tbl>
    <w:p>
      <w:pPr>
        <w:pStyle w:val="BodyText"/>
      </w:pPr>
      <w:r>
        <w:rPr>
          <w:rFonts w:hint="eastAsia"/>
          <w:b/>
          <w:bCs/>
        </w:rPr>
        <w:t xml:space="preserve">換気量カテゴリ</w:t>
      </w:r>
    </w:p>
    <w:p>
      <w:pPr>
        <w:pStyle w:val="BodyText"/>
      </w:pPr>
      <w:r>
        <w:t xml:space="preserve">　</w:t>
      </w:r>
      <w:r>
        <w:rPr>
          <w:rFonts w:hint="eastAsia"/>
        </w:rPr>
        <w:t xml:space="preserve">換気量については、実際の建物で想定される範囲を5段階に離散化する。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カテゴリ</w:t>
            </w:r>
          </w:p>
        </w:tc>
        <w:tc>
          <w:tcPr/>
          <w:p>
            <w:pPr>
              <w:pStyle w:val="Compact"/>
            </w:pPr>
            <w:r>
              <w:rPr>
                <w:rFonts w:hint="eastAsia"/>
              </w:rPr>
              <w:t xml:space="preserve">換気回数</w:t>
            </w:r>
          </w:p>
        </w:tc>
        <w:tc>
          <w:tcPr/>
          <w:p>
            <w:pPr>
              <w:pStyle w:val="Compact"/>
            </w:pPr>
            <w:r>
              <w:rPr>
                <w:rFonts w:hint="eastAsia"/>
              </w:rPr>
              <w:t xml:space="preserve">想定状況</w:t>
            </w:r>
          </w:p>
        </w:tc>
      </w:tr>
      <w:tr>
        <w:tc>
          <w:tcPr/>
          <w:p>
            <w:pPr>
              <w:pStyle w:val="Compact"/>
            </w:pPr>
            <w:r>
              <w:t xml:space="preserve">V1</w:t>
            </w:r>
          </w:p>
        </w:tc>
        <w:tc>
          <w:tcPr/>
          <w:p>
            <w:pPr>
              <w:pStyle w:val="Compact"/>
            </w:pPr>
            <w:r>
              <w:t xml:space="preserve">0.29 </w:t>
            </w:r>
            <w:r>
              <w:rPr>
                <w:rFonts w:hint="eastAsia"/>
              </w:rPr>
              <w:t xml:space="preserve">回/h</w:t>
            </w:r>
          </w:p>
        </w:tc>
        <w:tc>
          <w:tcPr/>
          <w:p>
            <w:pPr>
              <w:pStyle w:val="Compact"/>
            </w:pPr>
            <w:r>
              <w:rPr>
                <w:rFonts w:hint="eastAsia"/>
              </w:rPr>
              <w:t xml:space="preserve">一般住宅</w:t>
            </w:r>
          </w:p>
        </w:tc>
      </w:tr>
      <w:tr>
        <w:tc>
          <w:tcPr/>
          <w:p>
            <w:pPr>
              <w:pStyle w:val="Compact"/>
            </w:pPr>
            <w:r>
              <w:t xml:space="preserve">V2</w:t>
            </w:r>
          </w:p>
        </w:tc>
        <w:tc>
          <w:tcPr/>
          <w:p>
            <w:pPr>
              <w:pStyle w:val="Compact"/>
            </w:pPr>
            <w:r>
              <w:t xml:space="preserve">0.09 </w:t>
            </w:r>
            <w:r>
              <w:rPr>
                <w:rFonts w:hint="eastAsia"/>
              </w:rPr>
              <w:t xml:space="preserve">回/h</w:t>
            </w:r>
          </w:p>
        </w:tc>
        <w:tc>
          <w:tcPr/>
          <w:p>
            <w:pPr>
              <w:pStyle w:val="Compact"/>
            </w:pPr>
            <w:r>
              <w:rPr>
                <w:rFonts w:hint="eastAsia"/>
              </w:rPr>
              <w:t xml:space="preserve">高気密住宅</w:t>
            </w:r>
          </w:p>
        </w:tc>
      </w:tr>
      <w:tr>
        <w:tc>
          <w:tcPr/>
          <w:p>
            <w:pPr>
              <w:pStyle w:val="Compact"/>
            </w:pPr>
            <w:r>
              <w:t xml:space="preserve">V3</w:t>
            </w:r>
          </w:p>
        </w:tc>
        <w:tc>
          <w:tcPr/>
          <w:p>
            <w:pPr>
              <w:pStyle w:val="Compact"/>
            </w:pPr>
            <w:r>
              <w:t xml:space="preserve">1.15 </w:t>
            </w:r>
            <w:r>
              <w:rPr>
                <w:rFonts w:hint="eastAsia"/>
              </w:rPr>
              <w:t xml:space="preserve">回/h</w:t>
            </w:r>
          </w:p>
        </w:tc>
        <w:tc>
          <w:tcPr/>
          <w:p>
            <w:pPr>
              <w:pStyle w:val="Compact"/>
            </w:pPr>
            <w:r>
              <w:rPr>
                <w:rFonts w:hint="eastAsia"/>
              </w:rPr>
              <w:t xml:space="preserve">24時間換気</w:t>
            </w:r>
          </w:p>
        </w:tc>
      </w:tr>
      <w:tr>
        <w:tc>
          <w:tcPr/>
          <w:p>
            <w:pPr>
              <w:pStyle w:val="Compact"/>
            </w:pPr>
            <w:r>
              <w:t xml:space="preserve">V4</w:t>
            </w:r>
          </w:p>
        </w:tc>
        <w:tc>
          <w:tcPr/>
          <w:p>
            <w:pPr>
              <w:pStyle w:val="Compact"/>
            </w:pPr>
            <w:r>
              <w:t xml:space="preserve">0 </w:t>
            </w:r>
            <w:r>
              <w:rPr>
                <w:rFonts w:hint="eastAsia"/>
              </w:rPr>
              <w:t xml:space="preserve">回/h</w:t>
            </w:r>
          </w:p>
        </w:tc>
        <w:tc>
          <w:tcPr/>
          <w:p>
            <w:pPr>
              <w:pStyle w:val="Compact"/>
            </w:pPr>
            <w:r>
              <w:rPr>
                <w:rFonts w:hint="eastAsia"/>
              </w:rPr>
              <w:t xml:space="preserve">完全密閉</w:t>
            </w:r>
          </w:p>
        </w:tc>
      </w:tr>
      <w:tr>
        <w:tc>
          <w:tcPr/>
          <w:p>
            <w:pPr>
              <w:pStyle w:val="Compact"/>
            </w:pPr>
            <w:r>
              <w:t xml:space="preserve">V5</w:t>
            </w:r>
          </w:p>
        </w:tc>
        <w:tc>
          <w:tcPr/>
          <w:p>
            <w:pPr>
              <w:pStyle w:val="Compact"/>
            </w:pPr>
            <w:r>
              <w:t xml:space="preserve">0.58 </w:t>
            </w:r>
            <w:r>
              <w:rPr>
                <w:rFonts w:hint="eastAsia"/>
              </w:rPr>
              <w:t xml:space="preserve">回/h</w:t>
            </w:r>
          </w:p>
        </w:tc>
        <w:tc>
          <w:tcPr/>
          <w:p>
            <w:pPr>
              <w:pStyle w:val="Compact"/>
            </w:pPr>
            <w:r>
              <w:rPr>
                <w:rFonts w:hint="eastAsia"/>
              </w:rPr>
              <w:t xml:space="preserve">収蔵庫相当</w:t>
            </w:r>
          </w:p>
        </w:tc>
      </w:tr>
    </w:tbl>
    <w:p>
      <w:pPr>
        <w:pStyle w:val="BodyText"/>
      </w:pPr>
      <w:r>
        <w:t xml:space="preserve">　</w:t>
      </w:r>
      <w:r>
        <w:rPr>
          <w:rFonts w:hint="eastAsia"/>
        </w:rPr>
        <w:t xml:space="preserve">これらのカテゴリはone-hotベクトルとしてラベル化され、分類器の出力空間を構成する。壁構造と換気量は独立した分類タスクとして扱うことも、組み合わせて同時推定することも可能である。</w:t>
      </w:r>
    </w:p>
    <w:bookmarkEnd w:id="32"/>
    <w:bookmarkStart w:id="33" w:name="データセットの構成"/>
    <w:p>
      <w:pPr>
        <w:pStyle w:val="Heading3"/>
      </w:pPr>
      <w:r>
        <w:rPr>
          <w:rStyle w:val="SectionNumber"/>
        </w:rPr>
        <w:t xml:space="preserve">2.4.3</w:t>
      </w:r>
      <w:r>
        <w:tab/>
      </w:r>
      <w:r>
        <w:rPr>
          <w:rFonts w:hint="eastAsia"/>
        </w:rPr>
        <w:t xml:space="preserve">データセットの構成</w:t>
      </w:r>
    </w:p>
    <w:p>
      <w:pPr>
        <w:pStyle w:val="FirstParagraph"/>
      </w:pPr>
      <w:r>
        <w:t xml:space="preserve">　</w:t>
      </w:r>
      <w:r>
        <w:rPr>
          <w:rFonts w:hint="eastAsia"/>
        </w:rPr>
        <w:t xml:space="preserve">本研究では、熱水分同時移動シミュレーションにより教師データを生成する。データセットの構成は以下の通りである。</w:t>
      </w:r>
    </w:p>
    <w:p>
      <w:pPr>
        <w:pStyle w:val="BodyText"/>
      </w:pPr>
      <w:r>
        <w:rPr>
          <w:rFonts w:hint="eastAsia"/>
          <w:b/>
          <w:bCs/>
        </w:rPr>
        <w:t xml:space="preserve">シミュレーション条件</w:t>
      </w:r>
    </w:p>
    <w:p>
      <w:pPr>
        <w:pStyle w:val="Compact"/>
        <w:numPr>
          <w:ilvl w:val="0"/>
          <w:numId w:val="1025"/>
        </w:numPr>
      </w:pPr>
      <w:r>
        <w:rPr>
          <w:rFonts w:hint="eastAsia"/>
        </w:rPr>
        <w:t xml:space="preserve">壁構造：5パターン（W1〜W5）</w:t>
      </w:r>
    </w:p>
    <w:p>
      <w:pPr>
        <w:pStyle w:val="Compact"/>
        <w:numPr>
          <w:ilvl w:val="0"/>
          <w:numId w:val="1025"/>
        </w:numPr>
      </w:pPr>
      <w:r>
        <w:rPr>
          <w:rFonts w:hint="eastAsia"/>
        </w:rPr>
        <w:t xml:space="preserve">換気量：5パターン（V1〜V5）</w:t>
      </w:r>
    </w:p>
    <w:p>
      <w:pPr>
        <w:pStyle w:val="Compact"/>
        <w:numPr>
          <w:ilvl w:val="0"/>
          <w:numId w:val="1025"/>
        </w:numPr>
      </w:pPr>
      <w:r>
        <w:rPr>
          <w:rFonts w:hint="eastAsia"/>
        </w:rPr>
        <w:t xml:space="preserve">気候条件：3都市（京都・沖縄・札幌）</w:t>
      </w:r>
    </w:p>
    <w:p>
      <w:pPr>
        <w:pStyle w:val="FirstParagraph"/>
      </w:pPr>
      <w:r>
        <w:t xml:space="preserve">　</w:t>
      </w:r>
      <w:r>
        <w:rPr>
          <w:rFonts w:hint="eastAsia"/>
        </w:rPr>
        <w:t xml:space="preserve">これらの組み合わせにより、</w:t>
      </w:r>
      <m:oMath>
        <m:r>
          <m:t>5</m:t>
        </m:r>
        <m:r>
          <m:rPr>
            <m:sty m:val="p"/>
          </m:rPr>
          <m:t>×</m:t>
        </m:r>
        <m:r>
          <m:t>5</m:t>
        </m:r>
        <m:r>
          <m:rPr>
            <m:sty m:val="p"/>
          </m:rPr>
          <m:t>×</m:t>
        </m:r>
        <m:r>
          <m:t>3</m:t>
        </m:r>
        <m:r>
          <m:rPr>
            <m:sty m:val="p"/>
          </m:rPr>
          <m:t>=</m:t>
        </m:r>
        <m:r>
          <m:t>75</m:t>
        </m:r>
      </m:oMath>
      <w:r>
        <w:t xml:space="preserve"> </w:t>
      </w:r>
      <w:r>
        <w:rPr>
          <w:rFonts w:hint="eastAsia"/>
        </w:rPr>
        <w:t xml:space="preserve">パターンのシミュレーションを実行する。</w:t>
      </w:r>
    </w:p>
    <w:p>
      <w:pPr>
        <w:pStyle w:val="BodyText"/>
      </w:pPr>
      <w:r>
        <w:rPr>
          <w:rFonts w:hint="eastAsia"/>
          <w:b/>
          <w:bCs/>
        </w:rPr>
        <w:t xml:space="preserve">サンプルの定義</w:t>
      </w:r>
    </w:p>
    <w:p>
      <w:pPr>
        <w:pStyle w:val="BodyText"/>
      </w:pPr>
      <w:r>
        <w:t xml:space="preserve">　</w:t>
      </w:r>
      <w:r>
        <w:rPr>
          <w:rFonts w:hint="eastAsia"/>
        </w:rPr>
        <w:t xml:space="preserve">各パターンについて1年間のシミュレーションを行い、1年間の時系列データから1つのサンプル（特徴量ベクトル）を生成する。したがって、データセット全体のサンプル数は75となる。</w:t>
      </w:r>
    </w:p>
    <w:p>
      <w:pPr>
        <w:pStyle w:val="BodyText"/>
      </w:pPr>
      <w:r>
        <w:t xml:space="preserve">　</w:t>
      </w:r>
      <w:r>
        <w:rPr>
          <w:rFonts w:hint="eastAsia"/>
        </w:rPr>
        <w:t xml:space="preserve">なお、機械学習モデルの学習を行う際には、データ拡張の手法として季節ごと（春・夏・秋・冬）に分割して複数サンプルとして扱う方法や、異なる開始時点でのサブシーケンスを用いる方法などが考えられる。これらは今後の課題として検討する。</w:t>
      </w:r>
    </w:p>
    <w:bookmarkEnd w:id="33"/>
    <w:bookmarkEnd w:id="34"/>
    <w:bookmarkStart w:id="38" w:name="モデル選定と評価指標"/>
    <w:p>
      <w:pPr>
        <w:pStyle w:val="Heading2"/>
      </w:pPr>
      <w:r>
        <w:rPr>
          <w:rStyle w:val="SectionNumber"/>
        </w:rPr>
        <w:t xml:space="preserve">2.5</w:t>
      </w:r>
      <w:r>
        <w:tab/>
      </w:r>
      <w:r>
        <w:rPr>
          <w:rFonts w:hint="eastAsia"/>
        </w:rPr>
        <w:t xml:space="preserve">モデル選定と評価指標</w:t>
      </w:r>
    </w:p>
    <w:p>
      <w:pPr>
        <w:pStyle w:val="FirstParagraph"/>
      </w:pPr>
      <w:r>
        <w:t xml:space="preserve">　</w:t>
      </w:r>
      <w:r>
        <w:rPr>
          <w:rFonts w:hint="eastAsia"/>
        </w:rPr>
        <w:t xml:space="preserve">本節では、将来的に逆推定モデルを構築する際に採用を検討する分類器と評価指標について述べる。</w:t>
      </w:r>
    </w:p>
    <w:bookmarkStart w:id="35" w:name="採用する分類器"/>
    <w:p>
      <w:pPr>
        <w:pStyle w:val="Heading3"/>
      </w:pPr>
      <w:r>
        <w:rPr>
          <w:rStyle w:val="SectionNumber"/>
        </w:rPr>
        <w:t xml:space="preserve">2.5.1</w:t>
      </w:r>
      <w:r>
        <w:tab/>
      </w:r>
      <w:r>
        <w:rPr>
          <w:rFonts w:hint="eastAsia"/>
        </w:rPr>
        <w:t xml:space="preserve">採用する分類器</w:t>
      </w:r>
    </w:p>
    <w:p>
      <w:pPr>
        <w:pStyle w:val="FirstParagraph"/>
      </w:pPr>
      <w:r>
        <w:t xml:space="preserve">　</w:t>
      </w:r>
      <w:r>
        <w:rPr>
          <w:rFonts w:hint="eastAsia"/>
        </w:rPr>
        <w:t xml:space="preserve">本研究で扱う分類問題に対しては、以下の分類器が候補となる。</w:t>
      </w:r>
    </w:p>
    <w:p>
      <w:pPr>
        <w:pStyle w:val="Compact"/>
        <w:numPr>
          <w:ilvl w:val="0"/>
          <w:numId w:val="1026"/>
        </w:numPr>
      </w:pPr>
      <w:r>
        <w:rPr>
          <w:rFonts w:hint="eastAsia"/>
          <w:b/>
          <w:bCs/>
        </w:rPr>
        <w:t xml:space="preserve">ロジスティック回帰</w:t>
      </w:r>
    </w:p>
    <w:p>
      <w:pPr>
        <w:pStyle w:val="FirstParagraph"/>
      </w:pPr>
      <w:r>
        <w:t xml:space="preserve">　</w:t>
      </w:r>
      <w:r>
        <w:rPr>
          <w:rFonts w:hint="eastAsia"/>
        </w:rPr>
        <w:t xml:space="preserve">線形判別の代表的手法であり、解釈性が高い。周波数特徴量と性能カテゴリの関係が線形に近い場合に有効である。また、ベースラインとして他の手法との比較に用いることができる。</w:t>
      </w:r>
    </w:p>
    <w:p>
      <w:pPr>
        <w:pStyle w:val="Compact"/>
        <w:numPr>
          <w:ilvl w:val="0"/>
          <w:numId w:val="1027"/>
        </w:numPr>
      </w:pPr>
      <w:r>
        <w:rPr>
          <w:b/>
          <w:bCs/>
        </w:rPr>
        <w:t xml:space="preserve">ランダムフォレスト</w:t>
      </w:r>
    </w:p>
    <w:p>
      <w:pPr>
        <w:pStyle w:val="FirstParagraph"/>
      </w:pPr>
      <w:r>
        <w:t xml:space="preserve">　</w:t>
      </w:r>
      <w:r>
        <w:rPr>
          <w:rFonts w:hint="eastAsia"/>
        </w:rPr>
        <w:t xml:space="preserve">決定木を多数組み合わせたアンサンブル手法であり、非線形な判別境界を学習できる。特徴量の重要度を評価できる点も、どの周波数成分が識別に寄与しているかを分析する上で有用である。</w:t>
      </w:r>
    </w:p>
    <w:p>
      <w:pPr>
        <w:pStyle w:val="Compact"/>
        <w:numPr>
          <w:ilvl w:val="0"/>
          <w:numId w:val="1028"/>
        </w:numPr>
      </w:pPr>
      <w:r>
        <w:rPr>
          <w:rFonts w:hint="eastAsia"/>
          <w:b/>
          <w:bCs/>
        </w:rPr>
        <w:t xml:space="preserve">勾配ブースティング</w:t>
      </w:r>
    </w:p>
    <w:p>
      <w:pPr>
        <w:pStyle w:val="FirstParagraph"/>
      </w:pPr>
      <w:r>
        <w:t xml:space="preserve">　</w:t>
      </w:r>
      <w:r>
        <w:rPr>
          <w:rFonts w:hint="eastAsia"/>
        </w:rPr>
        <w:t xml:space="preserve">決定木を逐次的に追加していくアンサンブル手法であり、高い予測性能を持つ。ただし、過学習のリスクがあるため、適切な正則化が必要となる。</w:t>
      </w:r>
    </w:p>
    <w:p>
      <w:pPr>
        <w:pStyle w:val="BodyText"/>
      </w:pPr>
      <w:r>
        <w:t xml:space="preserve">　</w:t>
      </w:r>
      <w:r>
        <w:rPr>
          <w:rFonts w:hint="eastAsia"/>
        </w:rPr>
        <w:t xml:space="preserve">本研究の主眼は個々のアルゴリズムの性能比較ではなく、周波数特徴量から建物性能を識別できる可能性を探ることにある。そのため、まずは解釈性の高いロジスティック回帰やランダムフォレストを中心に検討することが適切と考えられる。</w:t>
      </w:r>
    </w:p>
    <w:bookmarkEnd w:id="35"/>
    <w:bookmarkStart w:id="36" w:name="ハイパーパラメータと探索範囲"/>
    <w:p>
      <w:pPr>
        <w:pStyle w:val="Heading3"/>
      </w:pPr>
      <w:r>
        <w:rPr>
          <w:rStyle w:val="SectionNumber"/>
        </w:rPr>
        <w:t xml:space="preserve">2.5.2</w:t>
      </w:r>
      <w:r>
        <w:tab/>
      </w:r>
      <w:r>
        <w:rPr>
          <w:rFonts w:hint="eastAsia"/>
        </w:rPr>
        <w:t xml:space="preserve">ハイパーパラメータと探索範囲</w:t>
      </w:r>
    </w:p>
    <w:p>
      <w:pPr>
        <w:pStyle w:val="FirstParagraph"/>
      </w:pPr>
      <w:r>
        <w:t xml:space="preserve">　</w:t>
      </w:r>
      <w:r>
        <w:rPr>
          <w:rFonts w:hint="eastAsia"/>
        </w:rPr>
        <w:t xml:space="preserve">各分類器にはモデルの複雑さを制御するハイパーパラメータが存在する。例えば、ロジスティック回帰では正則化の強さ、ランダムフォレストでは木の本数や深さ、勾配ブースティングでは学習率や木の深さなどである。</w:t>
      </w:r>
    </w:p>
    <w:p>
      <w:pPr>
        <w:pStyle w:val="BodyText"/>
      </w:pPr>
      <w:r>
        <w:t xml:space="preserve">　</w:t>
      </w:r>
      <w:r>
        <w:rPr>
          <w:rFonts w:hint="eastAsia"/>
        </w:rPr>
        <w:t xml:space="preserve">これらのハイパーパラメータは、クロスバリデーションにより最適値を探索する。探索範囲は一般的な値を参考に設定し、計算コストとのバランスを考慮して決定する。</w:t>
      </w:r>
    </w:p>
    <w:bookmarkEnd w:id="36"/>
    <w:bookmarkStart w:id="37" w:name="評価指標"/>
    <w:p>
      <w:pPr>
        <w:pStyle w:val="Heading3"/>
      </w:pPr>
      <w:r>
        <w:rPr>
          <w:rStyle w:val="SectionNumber"/>
        </w:rPr>
        <w:t xml:space="preserve">2.5.3</w:t>
      </w:r>
      <w:r>
        <w:tab/>
      </w:r>
      <w:r>
        <w:rPr>
          <w:rFonts w:hint="eastAsia"/>
        </w:rPr>
        <w:t xml:space="preserve">評価指標</w:t>
      </w:r>
    </w:p>
    <w:p>
      <w:pPr>
        <w:pStyle w:val="FirstParagraph"/>
      </w:pPr>
      <w:r>
        <w:t xml:space="preserve">　</w:t>
      </w:r>
      <w:r>
        <w:rPr>
          <w:rFonts w:hint="eastAsia"/>
        </w:rPr>
        <w:t xml:space="preserve">分類器の性能を評価するために、以下の指標を用いる。</w:t>
      </w:r>
    </w:p>
    <w:p>
      <w:pPr>
        <w:pStyle w:val="Compact"/>
        <w:numPr>
          <w:ilvl w:val="0"/>
          <w:numId w:val="1029"/>
        </w:numPr>
      </w:pPr>
      <w:r>
        <w:rPr>
          <w:rFonts w:hint="eastAsia"/>
          <w:b/>
          <w:bCs/>
        </w:rPr>
        <w:t xml:space="preserve">全体精度（Accuracy）</w:t>
      </w:r>
    </w:p>
    <w:p>
      <w:pPr>
        <w:pStyle w:val="FirstParagraph"/>
      </w:pPr>
      <w:r>
        <w:t xml:space="preserve">　</w:t>
      </w:r>
      <w:r>
        <w:rPr>
          <w:rFonts w:hint="eastAsia"/>
        </w:rPr>
        <w:t xml:space="preserve">全サンプルに対する正解率である。クラス間でサンプル数が均等な場合には有効な指標となる。</w:t>
      </w:r>
    </w:p>
    <w:p>
      <w:pPr>
        <w:pStyle w:val="BodyText"/>
      </w:pPr>
      <m:oMathPara>
        <m:oMathParaPr>
          <m:jc m:val="center"/>
        </m:oMathParaPr>
        <m:oMath>
          <m:r>
            <m:rPr>
              <m:nor/>
              <m:sty m:val="p"/>
            </m:rPr>
            <m:t>Accuracy</m:t>
          </m:r>
          <m:r>
            <m:rPr>
              <m:sty m:val="p"/>
            </m:rPr>
            <m:t>=</m:t>
          </m:r>
          <m:f>
            <m:fPr>
              <m:type m:val="bar"/>
            </m:fPr>
            <m:num>
              <m:r>
                <m:rPr>
                  <m:nor/>
                  <m:sty m:val="p"/>
                </m:rPr>
                <m:t>正解数</m:t>
              </m:r>
            </m:num>
            <m:den>
              <m:r>
                <m:rPr>
                  <m:nor/>
                  <m:sty m:val="p"/>
                </m:rPr>
                <m:t>全サンプル数</m:t>
              </m:r>
            </m:den>
          </m:f>
        </m:oMath>
      </m:oMathPara>
    </w:p>
    <w:p>
      <w:pPr>
        <w:pStyle w:val="Compact"/>
        <w:numPr>
          <w:ilvl w:val="0"/>
          <w:numId w:val="1030"/>
        </w:numPr>
      </w:pPr>
      <w:r>
        <w:rPr>
          <w:rFonts w:hint="eastAsia"/>
          <w:b/>
          <w:bCs/>
        </w:rPr>
        <w:t xml:space="preserve">適合率（Precision）と再現率（Recall）</w:t>
      </w:r>
    </w:p>
    <w:p>
      <w:pPr>
        <w:pStyle w:val="FirstParagraph"/>
      </w:pPr>
      <w:r>
        <w:t xml:space="preserve">　</w:t>
      </w:r>
      <w:r>
        <w:rPr>
          <w:rFonts w:hint="eastAsia"/>
        </w:rPr>
        <w:t xml:space="preserve">各クラスについて、適合率は「そのクラスと予測したもののうち実際にそのクラスであった割合」、再現率は「実際にそのクラスであるもののうち正しく予測できた割合」を表す。</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　ここで、</w:t>
      </w:r>
      <m:oMath>
        <m:r>
          <m:t>T</m:t>
        </m:r>
        <m:r>
          <m:t>P</m:t>
        </m:r>
      </m:oMath>
      <w:r>
        <w:rPr>
          <w:rFonts w:hint="eastAsia"/>
        </w:rPr>
        <w:t xml:space="preserve">は真陽性、</w:t>
      </w:r>
      <m:oMath>
        <m:r>
          <m:t>F</m:t>
        </m:r>
        <m:r>
          <m:t>P</m:t>
        </m:r>
      </m:oMath>
      <w:r>
        <w:rPr>
          <w:rFonts w:hint="eastAsia"/>
        </w:rPr>
        <w:t xml:space="preserve">は偽陽性、</w:t>
      </w:r>
      <m:oMath>
        <m:r>
          <m:t>F</m:t>
        </m:r>
        <m:r>
          <m:t>N</m:t>
        </m:r>
      </m:oMath>
      <w:r>
        <w:rPr>
          <w:rFonts w:hint="eastAsia"/>
        </w:rPr>
        <w:t xml:space="preserve">は偽陰性である。</w:t>
      </w:r>
    </w:p>
    <w:p>
      <w:pPr>
        <w:pStyle w:val="Compact"/>
        <w:numPr>
          <w:ilvl w:val="0"/>
          <w:numId w:val="1031"/>
        </w:numPr>
      </w:pPr>
      <w:r>
        <w:rPr>
          <w:rFonts w:hint="eastAsia"/>
          <w:b/>
          <w:bCs/>
        </w:rPr>
        <w:t xml:space="preserve">混同行列（Confusion</w:t>
      </w:r>
      <w:r>
        <w:rPr>
          <w:b/>
          <w:bCs/>
        </w:rPr>
        <w:t xml:space="preserve"> </w:t>
      </w:r>
      <w:r>
        <w:rPr>
          <w:rFonts w:hint="eastAsia"/>
          <w:b/>
          <w:bCs/>
        </w:rPr>
        <w:t xml:space="preserve">Matrix）</w:t>
      </w:r>
    </w:p>
    <w:p>
      <w:pPr>
        <w:pStyle w:val="FirstParagraph"/>
      </w:pPr>
      <w:r>
        <w:t xml:space="preserve">　</w:t>
      </w:r>
      <w:r>
        <w:rPr>
          <w:rFonts w:hint="eastAsia"/>
        </w:rPr>
        <w:t xml:space="preserve">各クラスについて、予測と実際のラベルの組み合わせを行列として表現したものである。混同行列を分析することで、「どのクラスをどのクラスと間違えやすいか」を把握できる。これは、逆推定の限界を議論する上で重要な情報となる。例えば、W2（RC内断熱）とW3（RC外断熱）を混同しやすいといった知見が得られれば、これらの構造の違いが周波数応答に十分に反映されていないことを示唆する。</w:t>
      </w:r>
    </w:p>
    <w:bookmarkEnd w:id="37"/>
    <w:bookmarkEnd w:id="38"/>
    <w:bookmarkStart w:id="39" w:name="本論文の範囲"/>
    <w:p>
      <w:pPr>
        <w:pStyle w:val="Heading2"/>
      </w:pPr>
      <w:r>
        <w:rPr>
          <w:rStyle w:val="SectionNumber"/>
        </w:rPr>
        <w:t xml:space="preserve">2.6</w:t>
      </w:r>
      <w:r>
        <w:tab/>
      </w:r>
      <w:r>
        <w:rPr>
          <w:rFonts w:hint="eastAsia"/>
        </w:rPr>
        <w:t xml:space="preserve">本論文の範囲</w:t>
      </w:r>
    </w:p>
    <w:p>
      <w:pPr>
        <w:pStyle w:val="FirstParagraph"/>
      </w:pPr>
      <w:r>
        <w:t xml:space="preserve">　</w:t>
      </w:r>
      <w:r>
        <w:rPr>
          <w:rFonts w:hint="eastAsia"/>
        </w:rPr>
        <w:t xml:space="preserve">本章で述べた逆推定の枠組み（式2.3）において、本論文では順問題</w:t>
      </w:r>
      <w:r>
        <w:t xml:space="preserve"> </w:t>
      </w:r>
      <m:oMath>
        <m:r>
          <m:t>F</m:t>
        </m:r>
      </m:oMath>
      <w:r>
        <w:rPr>
          <w:rFonts w:hint="eastAsia"/>
        </w:rPr>
        <w:t xml:space="preserve">（シミュレーション）と特徴量変換</w:t>
      </w:r>
      <w:r>
        <w:t xml:space="preserve"> </w:t>
      </w:r>
      <m:oMath>
        <m:r>
          <m:rPr>
            <m:sty m:val="p"/>
          </m:rPr>
          <m:t>Φ</m:t>
        </m:r>
      </m:oMath>
      <w:r>
        <w:rPr>
          <w:rFonts w:hint="eastAsia"/>
        </w:rPr>
        <w:t xml:space="preserve">（FFT解析）までを実施し、周波数特徴量に建物性能の違いがどのように現れるかを分析する。分類器</w:t>
      </w:r>
      <w:r>
        <w:t xml:space="preserve"> </w:t>
      </w:r>
      <m:oMath>
        <m:r>
          <m:t>g</m:t>
        </m:r>
      </m:oMath>
      <w:r>
        <w:t xml:space="preserve"> </w:t>
      </w:r>
      <w:r>
        <w:rPr>
          <w:rFonts w:hint="eastAsia"/>
        </w:rPr>
        <w:t xml:space="preserve">の構築と評価については今後の課題とする。</w:t>
      </w:r>
    </w:p>
    <w:p>
      <w:pPr>
        <w:pStyle w:val="BodyText"/>
      </w:pPr>
      <w:r>
        <w:t xml:space="preserve">　</w:t>
      </w:r>
      <w:r>
        <w:rPr>
          <w:rFonts w:hint="eastAsia"/>
        </w:rPr>
        <w:t xml:space="preserve">具体的には、第4章でシミュレーションによるデータ生成を行い、第5章でFFT解析による周波数特徴量の抽出と建物性能パターンごとの比較を行う。第6章では、周波数特徴量の差に基づいて、機械学習による識別の可能性を予備的に検討する。これにより、将来的な分類器構築のための基礎的な知見を得ることを目指す。</w:t>
      </w:r>
    </w:p>
    <w:bookmarkEnd w:id="39"/>
    <w:bookmarkEnd w:id="40"/>
    <w:bookmarkStart w:id="59" w:name="周波数領域における建物応答の理論的背景"/>
    <w:p>
      <w:pPr>
        <w:pStyle w:val="Heading1"/>
      </w:pPr>
      <w:r>
        <w:rPr>
          <w:rStyle w:val="SectionNumber"/>
        </w:rPr>
        <w:t xml:space="preserve">3</w:t>
      </w:r>
      <w:r>
        <w:tab/>
      </w:r>
      <w:r>
        <w:rPr>
          <w:rFonts w:hint="eastAsia"/>
        </w:rPr>
        <w:t xml:space="preserve">周波数領域における建物応答の理論的背景</w:t>
      </w:r>
    </w:p>
    <w:bookmarkStart w:id="41" w:name="本章の概要-1"/>
    <w:p>
      <w:pPr>
        <w:pStyle w:val="Heading2"/>
      </w:pPr>
      <w:r>
        <w:rPr>
          <w:rStyle w:val="SectionNumber"/>
        </w:rPr>
        <w:t xml:space="preserve">3.1</w:t>
      </w:r>
      <w:r>
        <w:tab/>
      </w:r>
      <w:r>
        <w:rPr>
          <w:rFonts w:hint="eastAsia"/>
        </w:rPr>
        <w:t xml:space="preserve">本章の概要</w:t>
      </w:r>
    </w:p>
    <w:p>
      <w:pPr>
        <w:pStyle w:val="FirstParagraph"/>
      </w:pPr>
      <w:r>
        <w:t xml:space="preserve">　</w:t>
      </w:r>
      <w:r>
        <w:rPr>
          <w:rFonts w:hint="eastAsia"/>
        </w:rPr>
        <w:t xml:space="preserve">本章では、室内温湿度の周波数応答を理解するための理論的背景を整理する。本研究では、室内温湿度の時系列データをFFT解析によって周波数領域に変換し、その特徴量から建物性能を逆推定することを目指している。この手法の妥当性を理解するためには、なぜ周波数領域の特徴量に建物性能の情報が埋め込まれるのかを、物理的な観点から明らかにしておく必要がある。</w:t>
      </w:r>
    </w:p>
    <w:p>
      <w:pPr>
        <w:pStyle w:val="BodyText"/>
      </w:pPr>
      <w:r>
        <w:t xml:space="preserve">　</w:t>
      </w:r>
      <w:r>
        <w:rPr>
          <w:rFonts w:hint="eastAsia"/>
        </w:rPr>
        <w:t xml:space="preserve">建築環境工学において、室内温湿度の変動は、外気温湿度の周期的な変動（日周期・年周期など）に対する建物の応答として捉えることができる。この応答特性は、壁体の蓄熱性・断熱性・吸放湿性、室の容積、換気量といった建物性能パラメータによって決まる。したがって、周波数領域における応答特性（振幅減衰率や位相遅れ）を調べることで、これらの建物性能に関する情報を抽出できる可能性がある。</w:t>
      </w:r>
    </w:p>
    <w:p>
      <w:pPr>
        <w:pStyle w:val="BodyText"/>
      </w:pPr>
      <w:r>
        <w:t xml:space="preserve">　</w:t>
      </w:r>
      <w:r>
        <w:rPr>
          <w:rFonts w:hint="eastAsia"/>
        </w:rPr>
        <w:t xml:space="preserve">本章では、まず3.2節で多孔質材料中の熱・水分同時移動の基礎方程式を概説する。続く3.3節では、室の熱・水分収支式と重み関数の概念を導入する。3.4節ではフーリエ変換を用いて時間領域の畳み込み積分を周波数領域の代数式に変換する手法を説明する。3.5節では鉾井らによる吸放湿材を有する室の湿度応答式を紹介し、最後に3.6節で本研究における周波数特徴量の意味づけを行う。</w:t>
      </w:r>
    </w:p>
    <w:bookmarkEnd w:id="41"/>
    <w:bookmarkStart w:id="45" w:name="多孔質材料中の熱水分同時移動"/>
    <w:p>
      <w:pPr>
        <w:pStyle w:val="Heading2"/>
      </w:pPr>
      <w:r>
        <w:rPr>
          <w:rStyle w:val="SectionNumber"/>
        </w:rPr>
        <w:t xml:space="preserve">3.2</w:t>
      </w:r>
      <w:r>
        <w:tab/>
      </w:r>
      <w:r>
        <w:rPr>
          <w:rFonts w:hint="eastAsia"/>
        </w:rPr>
        <w:t xml:space="preserve">多孔質材料中の熱・水分同時移動</w:t>
      </w:r>
    </w:p>
    <w:p>
      <w:pPr>
        <w:pStyle w:val="FirstParagraph"/>
      </w:pPr>
      <w:r>
        <w:t xml:space="preserve">　</w:t>
      </w:r>
      <w:r>
        <w:rPr>
          <w:rFonts w:hint="eastAsia"/>
        </w:rPr>
        <w:t xml:space="preserve">建築材料の多くは多孔質材料であり、材料内部には空気を含んだ空隙が存在する。このような多孔質材料中では、熱と水分が相互に影響しながら移動する。本節では、熱水分同時移動の基礎となる概念と方程式を概説する。</w:t>
      </w:r>
    </w:p>
    <w:bookmarkStart w:id="42" w:name="水分状態量と平衡含水率"/>
    <w:p>
      <w:pPr>
        <w:pStyle w:val="Heading3"/>
      </w:pPr>
      <w:r>
        <w:rPr>
          <w:rStyle w:val="SectionNumber"/>
        </w:rPr>
        <w:t xml:space="preserve">3.2.1</w:t>
      </w:r>
      <w:r>
        <w:tab/>
      </w:r>
      <w:r>
        <w:rPr>
          <w:rFonts w:hint="eastAsia"/>
        </w:rPr>
        <w:t xml:space="preserve">水分状態量と平衡含水率</w:t>
      </w:r>
    </w:p>
    <w:p>
      <w:pPr>
        <w:pStyle w:val="FirstParagraph"/>
      </w:pPr>
      <w:r>
        <w:t xml:space="preserve">　</w:t>
      </w:r>
      <w:r>
        <w:rPr>
          <w:rFonts w:hint="eastAsia"/>
        </w:rPr>
        <w:t xml:space="preserve">多孔質材料中の水分状態を表す量として、以下のものが用いられる。</w:t>
      </w:r>
    </w:p>
    <w:p>
      <w:pPr>
        <w:pStyle w:val="BodyText"/>
      </w:pPr>
      <w:r>
        <w:rPr>
          <w:rFonts w:hint="eastAsia"/>
          <w:b/>
          <w:bCs/>
        </w:rPr>
        <w:t xml:space="preserve">含水率</w:t>
      </w:r>
    </w:p>
    <w:p>
      <w:pPr>
        <w:pStyle w:val="BodyText"/>
      </w:pPr>
      <w:r>
        <w:t xml:space="preserve">　</w:t>
      </w:r>
      <w:r>
        <w:rPr>
          <w:rFonts w:hint="eastAsia"/>
        </w:rPr>
        <w:t xml:space="preserve">材料中の水分量は含水率で表現される。質量基準の含水率</w:t>
      </w:r>
      <w:r>
        <w:t xml:space="preserve"> </w:t>
      </w:r>
      <m:oMath>
        <m:r>
          <m:t>φ</m:t>
        </m:r>
      </m:oMath>
      <w:r>
        <w:t xml:space="preserve"> </w:t>
      </w:r>
      <w:r>
        <w:rPr>
          <w:rFonts w:hint="eastAsia"/>
        </w:rPr>
        <w:t xml:space="preserve">[kg(水)/kg(材料)]は、</w:t>
      </w:r>
    </w:p>
    <w:p>
      <w:pPr>
        <w:pStyle w:val="BodyText"/>
      </w:pPr>
      <m:oMathPara>
        <m:oMathParaPr>
          <m:jc m:val="center"/>
        </m:oMathParaPr>
        <m:oMath>
          <m:r>
            <m:t>φ</m:t>
          </m:r>
          <m:r>
            <m:rPr>
              <m:sty m:val="p"/>
            </m:rPr>
            <m:t>=</m:t>
          </m:r>
          <m:f>
            <m:fPr>
              <m:type m:val="bar"/>
            </m:fPr>
            <m:num>
              <m:r>
                <m:t>w</m:t>
              </m:r>
              <m:r>
                <m:rPr>
                  <m:sty m:val="p"/>
                </m:rPr>
                <m:t>−</m:t>
              </m:r>
              <m:sSub>
                <m:e>
                  <m:r>
                    <m:t>w</m:t>
                  </m:r>
                </m:e>
                <m:sub>
                  <m:r>
                    <m:t>o</m:t>
                  </m:r>
                </m:sub>
              </m:sSub>
            </m:num>
            <m:den>
              <m:sSub>
                <m:e>
                  <m:r>
                    <m:t>w</m:t>
                  </m:r>
                </m:e>
                <m:sub>
                  <m:r>
                    <m:t>o</m:t>
                  </m:r>
                </m:sub>
              </m:sSub>
            </m:den>
          </m:f>
          <m:r>
            <m:t>  </m:t>
          </m:r>
          <m:r>
            <m:rPr>
              <m:nor/>
              <m:sty m:val="p"/>
            </m:rPr>
            <m:t>(3.1)</m:t>
          </m:r>
        </m:oMath>
      </m:oMathPara>
    </w:p>
    <w:p>
      <w:pPr>
        <w:pStyle w:val="FirstParagraph"/>
      </w:pPr>
      <w:r>
        <w:t xml:space="preserve">　</w:t>
      </w:r>
      <w:r>
        <w:rPr>
          <w:rFonts w:hint="eastAsia"/>
        </w:rPr>
        <w:t xml:space="preserve">で定義される。ここで、</w:t>
      </w:r>
      <m:oMath>
        <m:r>
          <m:t>w</m:t>
        </m:r>
      </m:oMath>
      <w:r>
        <w:t xml:space="preserve"> </w:t>
      </w:r>
      <w:r>
        <w:rPr>
          <w:rFonts w:hint="eastAsia"/>
        </w:rPr>
        <w:t xml:space="preserve">は水分を含んだ状態の材料質量、</w:t>
      </w:r>
      <m:oMath>
        <m:sSub>
          <m:e>
            <m:r>
              <m:t>w</m:t>
            </m:r>
          </m:e>
          <m:sub>
            <m:r>
              <m:t>o</m:t>
            </m:r>
          </m:sub>
        </m:sSub>
      </m:oMath>
      <w:r>
        <w:t xml:space="preserve"> </w:t>
      </w:r>
      <w:r>
        <w:rPr>
          <w:rFonts w:hint="eastAsia"/>
        </w:rPr>
        <w:t xml:space="preserve">はそれを乾燥させた時の質量である。また、体積基準の含水率</w:t>
      </w:r>
      <w:r>
        <w:t xml:space="preserve"> </w:t>
      </w:r>
      <m:oMath>
        <m:r>
          <m:t>ψ</m:t>
        </m:r>
      </m:oMath>
      <w:r>
        <w:t xml:space="preserve"> </w:t>
      </w:r>
      <w:r>
        <w:t xml:space="preserve">[m³/m³]は、</w:t>
      </w:r>
    </w:p>
    <w:p>
      <w:pPr>
        <w:pStyle w:val="BodyText"/>
      </w:pPr>
      <m:oMathPara>
        <m:oMathParaPr>
          <m:jc m:val="center"/>
        </m:oMathParaPr>
        <m:oMath>
          <m:r>
            <m:t>ψ</m:t>
          </m:r>
          <m:r>
            <m:rPr>
              <m:sty m:val="p"/>
            </m:rPr>
            <m:t>=</m:t>
          </m:r>
          <m:f>
            <m:fPr>
              <m:type m:val="bar"/>
            </m:fPr>
            <m:num>
              <m:r>
                <m:t>w</m:t>
              </m:r>
              <m:r>
                <m:rPr>
                  <m:sty m:val="p"/>
                </m:rPr>
                <m:t>−</m:t>
              </m:r>
              <m:sSub>
                <m:e>
                  <m:r>
                    <m:t>w</m:t>
                  </m:r>
                </m:e>
                <m:sub>
                  <m:r>
                    <m:t>o</m:t>
                  </m:r>
                </m:sub>
              </m:sSub>
            </m:num>
            <m:den>
              <m:sSub>
                <m:e>
                  <m:r>
                    <m:t>ρ</m:t>
                  </m:r>
                </m:e>
                <m:sub>
                  <m:r>
                    <m:t>w</m:t>
                  </m:r>
                </m:sub>
              </m:sSub>
              <m:r>
                <m:t>V</m:t>
              </m:r>
            </m:den>
          </m:f>
          <m:r>
            <m:t>  </m:t>
          </m:r>
          <m:r>
            <m:rPr>
              <m:nor/>
              <m:sty m:val="p"/>
            </m:rPr>
            <m:t>(3.2)</m:t>
          </m:r>
        </m:oMath>
      </m:oMathPara>
    </w:p>
    <w:p>
      <w:pPr>
        <w:pStyle w:val="FirstParagraph"/>
      </w:pPr>
      <w:r>
        <w:t xml:space="preserve">　</w:t>
      </w:r>
      <w:r>
        <w:rPr>
          <w:rFonts w:hint="eastAsia"/>
        </w:rPr>
        <w:t xml:space="preserve">で定義される。ここで、</w:t>
      </w:r>
      <m:oMath>
        <m:sSub>
          <m:e>
            <m:r>
              <m:t>ρ</m:t>
            </m:r>
          </m:e>
          <m:sub>
            <m:r>
              <m:t>w</m:t>
            </m:r>
          </m:sub>
        </m:sSub>
      </m:oMath>
      <w:r>
        <w:t xml:space="preserve"> </w:t>
      </w:r>
      <w:r>
        <w:rPr>
          <w:rFonts w:hint="eastAsia"/>
        </w:rPr>
        <w:t xml:space="preserve">は水の密度</w:t>
      </w:r>
      <w:r>
        <w:t xml:space="preserve"> [kg/m³]、</w:t>
      </w:r>
      <m:oMath>
        <m:r>
          <m:t>V</m:t>
        </m:r>
      </m:oMath>
      <w:r>
        <w:t xml:space="preserve"> </w:t>
      </w:r>
      <w:r>
        <w:rPr>
          <w:rFonts w:hint="eastAsia"/>
        </w:rPr>
        <w:t xml:space="preserve">は材料容積</w:t>
      </w:r>
      <w:r>
        <w:t xml:space="preserve"> [m³]である。</w:t>
      </w:r>
    </w:p>
    <w:p>
      <w:pPr>
        <w:pStyle w:val="BodyText"/>
      </w:pPr>
      <w:r>
        <w:rPr>
          <w:rFonts w:hint="eastAsia"/>
          <w:b/>
          <w:bCs/>
        </w:rPr>
        <w:t xml:space="preserve">平衡含水率</w:t>
      </w:r>
    </w:p>
    <w:p>
      <w:pPr>
        <w:pStyle w:val="BodyText"/>
      </w:pPr>
      <w:r>
        <w:t xml:space="preserve">　</w:t>
      </w:r>
      <w:r>
        <w:rPr>
          <w:rFonts w:hint="eastAsia"/>
        </w:rPr>
        <w:t xml:space="preserve">乾燥した材料をある温度・相対湿度一定の空間に放置すると、水分を吸湿して質量が増加し、やがて質量変化をしない平衡状態に達する。このときの含水率を平衡含水率と呼ぶ。平衡含水率は温度の影響が比較的小さく、相対湿度に対して一意に決定される。すなわち、相対湿度の関数として</w:t>
      </w:r>
      <w:r>
        <w:t xml:space="preserve"> </w:t>
      </w:r>
      <m:oMath>
        <m:r>
          <m:t>ψ</m:t>
        </m:r>
        <m:r>
          <m:rPr>
            <m:sty m:val="p"/>
          </m:rPr>
          <m:t>=</m:t>
        </m:r>
        <m:r>
          <m:t>f</m:t>
        </m:r>
        <m:r>
          <m:rPr>
            <m:sty m:val="p"/>
          </m:rPr>
          <m:t>(</m:t>
        </m:r>
        <m:r>
          <m:t>h</m:t>
        </m:r>
        <m:r>
          <m:rPr>
            <m:sty m:val="p"/>
          </m:rPr>
          <m:t>)</m:t>
        </m:r>
      </m:oMath>
      <w:r>
        <w:t xml:space="preserve"> </w:t>
      </w:r>
      <w:r>
        <w:rPr>
          <w:rFonts w:hint="eastAsia"/>
        </w:rPr>
        <w:t xml:space="preserve">と表すことができる。</w:t>
      </w:r>
    </w:p>
    <w:bookmarkEnd w:id="42"/>
    <w:bookmarkStart w:id="43" w:name="水分化学ポテンシャルと駆動力"/>
    <w:p>
      <w:pPr>
        <w:pStyle w:val="Heading3"/>
      </w:pPr>
      <w:r>
        <w:rPr>
          <w:rStyle w:val="SectionNumber"/>
        </w:rPr>
        <w:t xml:space="preserve">3.2.2</w:t>
      </w:r>
      <w:r>
        <w:tab/>
      </w:r>
      <w:r>
        <w:rPr>
          <w:rFonts w:hint="eastAsia"/>
        </w:rPr>
        <w:t xml:space="preserve">水分化学ポテンシャルと駆動力</w:t>
      </w:r>
    </w:p>
    <w:p>
      <w:pPr>
        <w:pStyle w:val="FirstParagraph"/>
      </w:pPr>
      <w:r>
        <w:t xml:space="preserve">　</w:t>
      </w:r>
      <w:r>
        <w:rPr>
          <w:rFonts w:hint="eastAsia"/>
        </w:rPr>
        <w:t xml:space="preserve">熱移動の駆動力が温度差であるように、水分移動にも駆動力となる状態量が存在する。水分移動の駆動力としては、絶対湿度</w:t>
      </w:r>
      <w:r>
        <w:t xml:space="preserve"> </w:t>
      </w:r>
      <m:oMath>
        <m:r>
          <m:t>X</m:t>
        </m:r>
      </m:oMath>
      <w:r>
        <w:rPr>
          <w:rFonts w:hint="eastAsia"/>
        </w:rPr>
        <w:t xml:space="preserve">、水蒸気圧</w:t>
      </w:r>
      <w:r>
        <w:t xml:space="preserve"> </w:t>
      </w:r>
      <m:oMath>
        <m:sSub>
          <m:e>
            <m:r>
              <m:t>p</m:t>
            </m:r>
          </m:e>
          <m:sub>
            <m:r>
              <m:t>v</m:t>
            </m:r>
          </m:sub>
        </m:sSub>
      </m:oMath>
      <w:r>
        <w:rPr>
          <w:rFonts w:hint="eastAsia"/>
        </w:rPr>
        <w:t xml:space="preserve">、相対湿度</w:t>
      </w:r>
      <w:r>
        <w:t xml:space="preserve"> </w:t>
      </w:r>
      <m:oMath>
        <m:r>
          <m:t>h</m:t>
        </m:r>
      </m:oMath>
      <w:r>
        <w:rPr>
          <w:rFonts w:hint="eastAsia"/>
        </w:rPr>
        <w:t xml:space="preserve">、含水率</w:t>
      </w:r>
      <w:r>
        <w:t xml:space="preserve"> </w:t>
      </w:r>
      <m:oMath>
        <m:r>
          <m:t>ψ</m:t>
        </m:r>
      </m:oMath>
      <w:r>
        <w:rPr>
          <w:rFonts w:hint="eastAsia"/>
        </w:rPr>
        <w:t xml:space="preserve">、水分化学ポテンシャル</w:t>
      </w:r>
      <w:r>
        <w:t xml:space="preserve"> </w:t>
      </w:r>
      <m:oMath>
        <m:r>
          <m:t>μ</m:t>
        </m:r>
      </m:oMath>
      <w:r>
        <w:t xml:space="preserve"> </w:t>
      </w:r>
      <w:r>
        <w:rPr>
          <w:rFonts w:hint="eastAsia"/>
        </w:rPr>
        <w:t xml:space="preserve">などが考えられる。</w:t>
      </w:r>
    </w:p>
    <w:p>
      <w:pPr>
        <w:pStyle w:val="BodyText"/>
      </w:pPr>
      <w:r>
        <w:rPr>
          <w:rFonts w:hint="eastAsia"/>
          <w:b/>
          <w:bCs/>
        </w:rPr>
        <w:t xml:space="preserve">水分化学ポテンシャル</w:t>
      </w:r>
    </w:p>
    <w:p>
      <w:pPr>
        <w:pStyle w:val="BodyText"/>
      </w:pPr>
      <w:r>
        <w:t xml:space="preserve">　</w:t>
      </w:r>
      <w:r>
        <w:rPr>
          <w:rFonts w:hint="eastAsia"/>
        </w:rPr>
        <w:t xml:space="preserve">水分化学ポテンシャル</w:t>
      </w:r>
      <w:r>
        <w:t xml:space="preserve"> </w:t>
      </w:r>
      <m:oMath>
        <m:r>
          <m:t>μ</m:t>
        </m:r>
      </m:oMath>
      <w:r>
        <w:t xml:space="preserve"> </w:t>
      </w:r>
      <w:r>
        <w:rPr>
          <w:rFonts w:hint="eastAsia"/>
        </w:rPr>
        <w:t xml:space="preserve">[J/kg]は、熱力学的に定義される水分状態量であり、以下の式で表される。</w:t>
      </w:r>
    </w:p>
    <w:p>
      <w:pPr>
        <w:pStyle w:val="BodyText"/>
      </w:pPr>
      <m:oMathPara>
        <m:oMathParaPr>
          <m:jc m:val="center"/>
        </m:oMathParaPr>
        <m:oMath>
          <m:r>
            <m:t>μ</m:t>
          </m:r>
          <m:r>
            <m:rPr>
              <m:sty m:val="p"/>
            </m:rPr>
            <m:t>=</m:t>
          </m:r>
          <m:sSub>
            <m:e>
              <m:r>
                <m:t>R</m:t>
              </m:r>
            </m:e>
            <m:sub>
              <m:r>
                <m:t>v</m:t>
              </m:r>
            </m:sub>
          </m:sSub>
          <m:r>
            <m:t>T</m:t>
          </m:r>
          <m:r>
            <m:rPr>
              <m:sty m:val="p"/>
            </m:rPr>
            <m:t>ln</m:t>
          </m:r>
          <m:r>
            <m:rPr>
              <m:sty m:val="p"/>
            </m:rPr>
            <m:t>(</m:t>
          </m:r>
          <m:r>
            <m:t>h</m:t>
          </m:r>
          <m:r>
            <m:rPr>
              <m:sty m:val="p"/>
            </m:rPr>
            <m:t>)</m:t>
          </m:r>
          <m:r>
            <m:t>  </m:t>
          </m:r>
          <m:r>
            <m:rPr>
              <m:nor/>
              <m:sty m:val="p"/>
            </m:rPr>
            <m:t>(3.3)</m:t>
          </m:r>
        </m:oMath>
      </m:oMathPara>
    </w:p>
    <w:p>
      <w:pPr>
        <w:pStyle w:val="FirstParagraph"/>
      </w:pPr>
      <w:r>
        <w:t xml:space="preserve">　ここで、</w:t>
      </w:r>
      <m:oMath>
        <m:sSub>
          <m:e>
            <m:r>
              <m:t>R</m:t>
            </m:r>
          </m:e>
          <m:sub>
            <m:r>
              <m:t>v</m:t>
            </m:r>
          </m:sub>
        </m:sSub>
      </m:oMath>
      <w:r>
        <w:t xml:space="preserve"> </w:t>
      </w:r>
      <w:r>
        <w:rPr>
          <w:rFonts w:hint="eastAsia"/>
        </w:rPr>
        <w:t xml:space="preserve">は水蒸気の気体定数</w:t>
      </w:r>
      <w:r>
        <w:t xml:space="preserve"> [Pa·m³/kg·K]、</w:t>
      </w:r>
      <m:oMath>
        <m:r>
          <m:t>T</m:t>
        </m:r>
      </m:oMath>
      <w:r>
        <w:t xml:space="preserve"> </w:t>
      </w:r>
      <w:r>
        <w:rPr>
          <w:rFonts w:hint="eastAsia"/>
        </w:rPr>
        <w:t xml:space="preserve">は絶対温度</w:t>
      </w:r>
      <w:r>
        <w:t xml:space="preserve"> [K]、</w:t>
      </w:r>
      <m:oMath>
        <m:r>
          <m:t>h</m:t>
        </m:r>
      </m:oMath>
      <w:r>
        <w:t xml:space="preserve"> </w:t>
      </w:r>
      <w:r>
        <w:rPr>
          <w:rFonts w:hint="eastAsia"/>
        </w:rPr>
        <w:t xml:space="preserve">は相対湿度</w:t>
      </w:r>
      <w:r>
        <w:t xml:space="preserve"> </w:t>
      </w:r>
      <w:r>
        <w:rPr>
          <w:rFonts w:hint="eastAsia"/>
        </w:rPr>
        <w:t xml:space="preserve">[-]である。水分化学ポテンシャルは、自由水面（</w:t>
      </w:r>
      <m:oMath>
        <m:r>
          <m:t>h</m:t>
        </m:r>
        <m:r>
          <m:rPr>
            <m:sty m:val="p"/>
          </m:rPr>
          <m:t>=</m:t>
        </m:r>
        <m:r>
          <m:t>1</m:t>
        </m:r>
      </m:oMath>
      <w:r>
        <w:rPr>
          <w:rFonts w:hint="eastAsia"/>
        </w:rPr>
        <w:t xml:space="preserve">）でゼロとなり、湿度が低いほど負の大きな値をとる。温度の影響は比較的小さいため、実質的に相対湿度のみの関数とみなすことができる。</w:t>
      </w:r>
    </w:p>
    <w:p>
      <w:pPr>
        <w:pStyle w:val="BodyText"/>
      </w:pPr>
      <w:r>
        <w:rPr>
          <w:rFonts w:hint="eastAsia"/>
          <w:b/>
          <w:bCs/>
        </w:rPr>
        <w:t xml:space="preserve">湿度領域による駆動力の選択</w:t>
      </w:r>
    </w:p>
    <w:p>
      <w:pPr>
        <w:pStyle w:val="BodyText"/>
      </w:pPr>
      <w:r>
        <w:t xml:space="preserve">　</w:t>
      </w:r>
      <w:r>
        <w:rPr>
          <w:rFonts w:hint="eastAsia"/>
        </w:rPr>
        <w:t xml:space="preserve">解析する湿度領域によって、適切な水分状態量を選択する。</w:t>
      </w:r>
    </w:p>
    <w:p>
      <w:pPr>
        <w:pStyle w:val="Compact"/>
        <w:numPr>
          <w:ilvl w:val="0"/>
          <w:numId w:val="1032"/>
        </w:numPr>
      </w:pPr>
      <w:r>
        <w:rPr>
          <w:rFonts w:hint="eastAsia"/>
        </w:rPr>
        <w:t xml:space="preserve">蒸気拡散支配領域（相対湿度95%以下）：絶対湿度</w:t>
      </w:r>
      <w:r>
        <w:t xml:space="preserve"> </w:t>
      </w:r>
      <m:oMath>
        <m:r>
          <m:t>X</m:t>
        </m:r>
      </m:oMath>
      <w:r>
        <w:t xml:space="preserve"> </w:t>
      </w:r>
      <w:r>
        <w:rPr>
          <w:rFonts w:hint="eastAsia"/>
        </w:rPr>
        <w:t xml:space="preserve">または水蒸気圧</w:t>
      </w:r>
      <w:r>
        <w:t xml:space="preserve"> </w:t>
      </w:r>
      <m:oMath>
        <m:sSub>
          <m:e>
            <m:r>
              <m:t>p</m:t>
            </m:r>
          </m:e>
          <m:sub>
            <m:r>
              <m:t>v</m:t>
            </m:r>
          </m:sub>
        </m:sSub>
      </m:oMath>
    </w:p>
    <w:p>
      <w:pPr>
        <w:pStyle w:val="Compact"/>
        <w:numPr>
          <w:ilvl w:val="0"/>
          <w:numId w:val="1032"/>
        </w:numPr>
      </w:pPr>
      <w:r>
        <w:rPr>
          <w:rFonts w:hint="eastAsia"/>
        </w:rPr>
        <w:t xml:space="preserve">液水移動を含む領域（相対湿度95%以上）：水分化学ポテンシャル</w:t>
      </w:r>
      <w:r>
        <w:t xml:space="preserve"> </w:t>
      </w:r>
      <m:oMath>
        <m:r>
          <m:t>μ</m:t>
        </m:r>
      </m:oMath>
    </w:p>
    <w:p>
      <w:pPr>
        <w:pStyle w:val="FirstParagraph"/>
      </w:pPr>
      <w:r>
        <w:t xml:space="preserve">　</w:t>
      </w:r>
      <w:r>
        <w:rPr>
          <w:rFonts w:hint="eastAsia"/>
        </w:rPr>
        <w:t xml:space="preserve">本研究で扱う通常の室内環境は蒸気拡散支配領域に該当するため、以降では主に絶対湿度</w:t>
      </w:r>
      <w:r>
        <w:t xml:space="preserve"> </w:t>
      </w:r>
      <m:oMath>
        <m:r>
          <m:t>X</m:t>
        </m:r>
      </m:oMath>
      <w:r>
        <w:t xml:space="preserve"> </w:t>
      </w:r>
      <w:r>
        <w:rPr>
          <w:rFonts w:hint="eastAsia"/>
        </w:rPr>
        <w:t xml:space="preserve">を水分状態量として用いる。</w:t>
      </w:r>
    </w:p>
    <w:bookmarkEnd w:id="43"/>
    <w:bookmarkStart w:id="44" w:name="熱水分フラックスと同時移動方程式"/>
    <w:p>
      <w:pPr>
        <w:pStyle w:val="Heading3"/>
      </w:pPr>
      <w:r>
        <w:rPr>
          <w:rStyle w:val="SectionNumber"/>
        </w:rPr>
        <w:t xml:space="preserve">3.2.3</w:t>
      </w:r>
      <w:r>
        <w:tab/>
      </w:r>
      <w:r>
        <w:rPr>
          <w:rFonts w:hint="eastAsia"/>
        </w:rPr>
        <w:t xml:space="preserve">熱水分フラックスと同時移動方程式</w:t>
      </w:r>
    </w:p>
    <w:p>
      <w:pPr>
        <w:pStyle w:val="FirstParagraph"/>
      </w:pPr>
      <w:r>
        <w:rPr>
          <w:rFonts w:hint="eastAsia"/>
          <w:b/>
          <w:bCs/>
        </w:rPr>
        <w:t xml:space="preserve">熱伝導による熱流</w:t>
      </w:r>
    </w:p>
    <w:p>
      <w:pPr>
        <w:pStyle w:val="BodyText"/>
      </w:pPr>
      <w:r>
        <w:t xml:space="preserve">　</w:t>
      </w:r>
      <w:r>
        <w:rPr>
          <w:rFonts w:hint="eastAsia"/>
        </w:rPr>
        <w:t xml:space="preserve">熱伝導による熱流</w:t>
      </w:r>
      <w:r>
        <w:t xml:space="preserve"> </w:t>
      </w:r>
      <m:oMath>
        <m:sSub>
          <m:e>
            <m:r>
              <m:t>q</m:t>
            </m:r>
          </m:e>
          <m:sub>
            <m:r>
              <m:t>h</m:t>
            </m:r>
          </m:sub>
        </m:sSub>
      </m:oMath>
      <w:r>
        <w:t xml:space="preserve"> </w:t>
      </w:r>
      <w:r>
        <w:rPr>
          <w:rFonts w:hint="eastAsia"/>
        </w:rPr>
        <w:t xml:space="preserve">[W/m²]は、フーリエの法則により以下の式で表される。</w:t>
      </w:r>
    </w:p>
    <w:p>
      <w:pPr>
        <w:pStyle w:val="BodyText"/>
      </w:pPr>
      <m:oMathPara>
        <m:oMathParaPr>
          <m:jc m:val="center"/>
        </m:oMathParaPr>
        <m:oMath>
          <m:sSub>
            <m:e>
              <m:r>
                <m:t>q</m:t>
              </m:r>
            </m:e>
            <m:sub>
              <m:r>
                <m:t>h</m:t>
              </m:r>
            </m:sub>
          </m:sSub>
          <m:r>
            <m:rPr>
              <m:sty m:val="p"/>
            </m:rPr>
            <m:t>=</m:t>
          </m:r>
          <m:r>
            <m:rPr>
              <m:sty m:val="p"/>
            </m:rPr>
            <m:t>−</m:t>
          </m:r>
          <m:r>
            <m:t>λ</m:t>
          </m:r>
          <m:f>
            <m:fPr>
              <m:type m:val="bar"/>
            </m:fPr>
            <m:num>
              <m:r>
                <m:rPr>
                  <m:sty m:val="p"/>
                </m:rPr>
                <m:t>∂</m:t>
              </m:r>
              <m:r>
                <m:t>T</m:t>
              </m:r>
            </m:num>
            <m:den>
              <m:r>
                <m:rPr>
                  <m:sty m:val="p"/>
                </m:rPr>
                <m:t>∂</m:t>
              </m:r>
              <m:r>
                <m:t>x</m:t>
              </m:r>
            </m:den>
          </m:f>
          <m:r>
            <m:t>  </m:t>
          </m:r>
          <m:r>
            <m:rPr>
              <m:nor/>
              <m:sty m:val="p"/>
            </m:rPr>
            <m:t>(3.4)</m:t>
          </m:r>
        </m:oMath>
      </m:oMathPara>
    </w:p>
    <w:p>
      <w:pPr>
        <w:pStyle w:val="FirstParagraph"/>
      </w:pPr>
      <w:r>
        <w:t xml:space="preserve">　ここで、</w:t>
      </w:r>
      <m:oMath>
        <m:r>
          <m:t>λ</m:t>
        </m:r>
      </m:oMath>
      <w:r>
        <w:t xml:space="preserve"> </w:t>
      </w:r>
      <w:r>
        <w:rPr>
          <w:rFonts w:hint="eastAsia"/>
        </w:rPr>
        <w:t xml:space="preserve">は熱伝導率</w:t>
      </w:r>
      <w:r>
        <w:t xml:space="preserve"> [W/mK]、</w:t>
      </w:r>
      <m:oMath>
        <m:r>
          <m:t>x</m:t>
        </m:r>
      </m:oMath>
      <w:r>
        <w:t xml:space="preserve"> </w:t>
      </w:r>
      <w:r>
        <w:rPr>
          <w:rFonts w:hint="eastAsia"/>
        </w:rPr>
        <w:t xml:space="preserve">は座標軸である。</w:t>
      </w:r>
    </w:p>
    <w:p>
      <w:pPr>
        <w:pStyle w:val="BodyText"/>
      </w:pPr>
      <w:r>
        <w:rPr>
          <w:rFonts w:hint="eastAsia"/>
          <w:b/>
          <w:bCs/>
        </w:rPr>
        <w:t xml:space="preserve">水蒸気流</w:t>
      </w:r>
    </w:p>
    <w:p>
      <w:pPr>
        <w:pStyle w:val="BodyText"/>
      </w:pPr>
      <w:r>
        <w:t xml:space="preserve">　</w:t>
      </w:r>
      <w:r>
        <w:rPr>
          <w:rFonts w:hint="eastAsia"/>
        </w:rPr>
        <w:t xml:space="preserve">水蒸気圧勾配を駆動力とした水蒸気流</w:t>
      </w:r>
      <w:r>
        <w:t xml:space="preserve"> </w:t>
      </w:r>
      <m:oMath>
        <m:sSub>
          <m:e>
            <m:r>
              <m:t>J</m:t>
            </m:r>
          </m:e>
          <m:sub>
            <m:r>
              <m:t>w</m:t>
            </m:r>
          </m:sub>
        </m:sSub>
      </m:oMath>
      <w:r>
        <w:t xml:space="preserve"> </w:t>
      </w:r>
      <w:r>
        <w:t xml:space="preserve">[kg/m²s]は、</w:t>
      </w:r>
    </w:p>
    <w:p>
      <w:pPr>
        <w:pStyle w:val="BodyText"/>
      </w:pPr>
      <m:oMathPara>
        <m:oMathParaPr>
          <m:jc m:val="center"/>
        </m:oMathParaPr>
        <m:oMath>
          <m:sSub>
            <m:e>
              <m:r>
                <m:t>J</m:t>
              </m:r>
            </m:e>
            <m:sub>
              <m:r>
                <m:t>w</m:t>
              </m:r>
            </m:sub>
          </m:sSub>
          <m:r>
            <m:rPr>
              <m:sty m:val="p"/>
            </m:rPr>
            <m:t>=</m:t>
          </m:r>
          <m:r>
            <m:rPr>
              <m:sty m:val="p"/>
            </m:rPr>
            <m:t>−</m:t>
          </m:r>
          <m:sSubSup>
            <m:e>
              <m:r>
                <m:t>λ</m:t>
              </m:r>
            </m:e>
            <m:sub>
              <m:r>
                <m:t>m</m:t>
              </m:r>
            </m:sub>
            <m:sup>
              <m:r>
                <m:rPr>
                  <m:sty m:val="p"/>
                </m:rPr>
                <m:t>′</m:t>
              </m:r>
            </m:sup>
          </m:sSubSup>
          <m:f>
            <m:fPr>
              <m:type m:val="bar"/>
            </m:fPr>
            <m:num>
              <m:r>
                <m:rPr>
                  <m:sty m:val="p"/>
                </m:rPr>
                <m:t>∂</m:t>
              </m:r>
              <m:sSub>
                <m:e>
                  <m:r>
                    <m:t>p</m:t>
                  </m:r>
                </m:e>
                <m:sub>
                  <m:r>
                    <m:t>v</m:t>
                  </m:r>
                </m:sub>
              </m:sSub>
            </m:num>
            <m:den>
              <m:r>
                <m:rPr>
                  <m:sty m:val="p"/>
                </m:rPr>
                <m:t>∂</m:t>
              </m:r>
              <m:r>
                <m:t>x</m:t>
              </m:r>
            </m:den>
          </m:f>
          <m:r>
            <m:t>  </m:t>
          </m:r>
          <m:r>
            <m:rPr>
              <m:nor/>
              <m:sty m:val="p"/>
            </m:rPr>
            <m:t>(3.5)</m:t>
          </m:r>
        </m:oMath>
      </m:oMathPara>
    </w:p>
    <w:p>
      <w:pPr>
        <w:pStyle w:val="FirstParagraph"/>
      </w:pPr>
      <w:r>
        <w:t xml:space="preserve">　</w:t>
      </w:r>
      <w:r>
        <w:rPr>
          <w:rFonts w:hint="eastAsia"/>
        </w:rPr>
        <w:t xml:space="preserve">で表される。ここで、</w:t>
      </w:r>
      <m:oMath>
        <m:sSubSup>
          <m:e>
            <m:r>
              <m:t>λ</m:t>
            </m:r>
          </m:e>
          <m:sub>
            <m:r>
              <m:t>m</m:t>
            </m:r>
          </m:sub>
          <m:sup>
            <m:r>
              <m:rPr>
                <m:sty m:val="p"/>
              </m:rPr>
              <m:t>′</m:t>
            </m:r>
          </m:sup>
        </m:sSubSup>
      </m:oMath>
      <w:r>
        <w:t xml:space="preserve"> </w:t>
      </w:r>
      <w:r>
        <w:rPr>
          <w:rFonts w:hint="eastAsia"/>
        </w:rPr>
        <w:t xml:space="preserve">は湿気伝導率</w:t>
      </w:r>
      <w:r>
        <w:t xml:space="preserve"> </w:t>
      </w:r>
      <w:r>
        <w:rPr>
          <w:rFonts w:hint="eastAsia"/>
        </w:rPr>
        <w:t xml:space="preserve">[kg/msPa]である。絶対湿度</w:t>
      </w:r>
      <w:r>
        <w:t xml:space="preserve"> </w:t>
      </w:r>
      <m:oMath>
        <m:r>
          <m:t>X</m:t>
        </m:r>
      </m:oMath>
      <w:r>
        <w:t xml:space="preserve"> </w:t>
      </w:r>
      <w:r>
        <w:rPr>
          <w:rFonts w:hint="eastAsia"/>
        </w:rPr>
        <w:t xml:space="preserve">を用いる場合は、</w:t>
      </w:r>
    </w:p>
    <w:p>
      <w:pPr>
        <w:pStyle w:val="BodyText"/>
      </w:pPr>
      <m:oMathPara>
        <m:oMathParaPr>
          <m:jc m:val="center"/>
        </m:oMathParaPr>
        <m:oMath>
          <m:sSub>
            <m:e>
              <m:r>
                <m:t>J</m:t>
              </m:r>
            </m:e>
            <m:sub>
              <m:r>
                <m:t>w</m:t>
              </m:r>
            </m:sub>
          </m:sSub>
          <m:r>
            <m:rPr>
              <m:sty m:val="p"/>
            </m:rPr>
            <m:t>=</m:t>
          </m:r>
          <m:r>
            <m:rPr>
              <m:sty m:val="p"/>
            </m:rPr>
            <m:t>−</m:t>
          </m:r>
          <m:sSubSup>
            <m:e>
              <m:r>
                <m:t>λ</m:t>
              </m:r>
            </m:e>
            <m:sub>
              <m:r>
                <m:t>x</m:t>
              </m:r>
            </m:sub>
            <m:sup>
              <m:r>
                <m:rPr>
                  <m:sty m:val="p"/>
                </m:rPr>
                <m:t>′</m:t>
              </m:r>
            </m:sup>
          </m:sSubSup>
          <m:f>
            <m:fPr>
              <m:type m:val="bar"/>
            </m:fPr>
            <m:num>
              <m:r>
                <m:rPr>
                  <m:sty m:val="p"/>
                </m:rPr>
                <m:t>∂</m:t>
              </m:r>
              <m:r>
                <m:t>X</m:t>
              </m:r>
            </m:num>
            <m:den>
              <m:r>
                <m:rPr>
                  <m:sty m:val="p"/>
                </m:rPr>
                <m:t>∂</m:t>
              </m:r>
              <m:r>
                <m:t>x</m:t>
              </m:r>
            </m:den>
          </m:f>
          <m:r>
            <m:t>  </m:t>
          </m:r>
          <m:r>
            <m:rPr>
              <m:nor/>
              <m:sty m:val="p"/>
            </m:rPr>
            <m:t>(3.6)</m:t>
          </m:r>
        </m:oMath>
      </m:oMathPara>
    </w:p>
    <w:p>
      <w:pPr>
        <w:pStyle w:val="FirstParagraph"/>
      </w:pPr>
      <w:r>
        <w:t xml:space="preserve">　</w:t>
      </w:r>
      <w:r>
        <w:rPr>
          <w:rFonts w:hint="eastAsia"/>
        </w:rPr>
        <w:t xml:space="preserve">と書ける。ここで、</w:t>
      </w:r>
      <m:oMath>
        <m:sSubSup>
          <m:e>
            <m:r>
              <m:t>λ</m:t>
            </m:r>
          </m:e>
          <m:sub>
            <m:r>
              <m:t>x</m:t>
            </m:r>
          </m:sub>
          <m:sup>
            <m:r>
              <m:rPr>
                <m:sty m:val="p"/>
              </m:rPr>
              <m:t>′</m:t>
            </m:r>
          </m:sup>
        </m:sSubSup>
      </m:oMath>
      <w:r>
        <w:t xml:space="preserve"> </w:t>
      </w:r>
      <w:r>
        <w:rPr>
          <w:rFonts w:hint="eastAsia"/>
        </w:rPr>
        <w:t xml:space="preserve">は絶対湿度勾配に関する湿気伝導率</w:t>
      </w:r>
      <w:r>
        <w:t xml:space="preserve"> [kg/ms(kg/kg’)]である。</w:t>
      </w:r>
    </w:p>
    <w:p>
      <w:pPr>
        <w:pStyle w:val="BodyText"/>
      </w:pPr>
      <w:r>
        <w:rPr>
          <w:rFonts w:hint="eastAsia"/>
          <w:b/>
          <w:bCs/>
        </w:rPr>
        <w:t xml:space="preserve">蒸気拡散支配領域における熱水分同時移動方程式</w:t>
      </w:r>
    </w:p>
    <w:p>
      <w:pPr>
        <w:pStyle w:val="BodyText"/>
      </w:pPr>
      <w:r>
        <w:t xml:space="preserve">　</w:t>
      </w:r>
      <w:r>
        <w:rPr>
          <w:rFonts w:hint="eastAsia"/>
        </w:rPr>
        <w:t xml:space="preserve">蒸気拡散が支配的な領域（ハイグロスコピック領域）では、熱水分同時移動方程式は以下のように表される。</w:t>
      </w:r>
    </w:p>
    <w:p>
      <w:pPr>
        <w:pStyle w:val="BodyText"/>
      </w:pPr>
      <w:r>
        <w:rPr>
          <w:rFonts w:hint="eastAsia"/>
          <w:b/>
          <w:bCs/>
        </w:rPr>
        <w:t xml:space="preserve">水分収支式：</w:t>
      </w:r>
    </w:p>
    <w:p>
      <w:pPr>
        <w:pStyle w:val="BodyText"/>
      </w:pPr>
      <m:oMathPara>
        <m:oMathParaPr>
          <m:jc m:val="center"/>
        </m:oMathParaPr>
        <m:oMath>
          <m:r>
            <m:rPr>
              <m:sty m:val="p"/>
            </m:rPr>
            <m:t>(</m:t>
          </m:r>
          <m:sSub>
            <m:e>
              <m:r>
                <m:rPr>
                  <m:sty m:val="p"/>
                </m:rPr>
                <m:t>Φ</m:t>
              </m:r>
            </m:e>
            <m:sub>
              <m:r>
                <m:t>o</m:t>
              </m:r>
            </m:sub>
          </m:sSub>
          <m:sSup>
            <m:e>
              <m:r>
                <m:t>γ</m:t>
              </m:r>
            </m:e>
            <m:sup>
              <m:r>
                <m:rPr>
                  <m:sty m:val="p"/>
                </m:rPr>
                <m:t>′</m:t>
              </m:r>
            </m:sup>
          </m:sSup>
          <m:r>
            <m:rPr>
              <m:sty m:val="p"/>
            </m:rPr>
            <m:t>+</m:t>
          </m:r>
          <m:r>
            <m:t>κ</m:t>
          </m:r>
          <m:r>
            <m:rPr>
              <m:sty m:val="p"/>
            </m:rPr>
            <m:t>)</m:t>
          </m:r>
          <m:f>
            <m:fPr>
              <m:type m:val="bar"/>
            </m:fPr>
            <m:num>
              <m:r>
                <m:rPr>
                  <m:sty m:val="p"/>
                </m:rPr>
                <m:t>∂</m:t>
              </m:r>
              <m:r>
                <m:t>X</m:t>
              </m:r>
            </m:num>
            <m:den>
              <m:r>
                <m:rPr>
                  <m:sty m:val="p"/>
                </m:rPr>
                <m:t>∂</m:t>
              </m:r>
              <m:r>
                <m:t>t</m:t>
              </m:r>
            </m:den>
          </m:f>
          <m:r>
            <m:rPr>
              <m:sty m:val="p"/>
            </m:rPr>
            <m:t>−</m:t>
          </m:r>
          <m:r>
            <m:t>ν</m:t>
          </m:r>
          <m:f>
            <m:fPr>
              <m:type m:val="bar"/>
            </m:fPr>
            <m:num>
              <m:r>
                <m:rPr>
                  <m:sty m:val="p"/>
                </m:rPr>
                <m:t>∂</m:t>
              </m:r>
              <m:r>
                <m:t>T</m:t>
              </m:r>
            </m:num>
            <m:den>
              <m:r>
                <m:rPr>
                  <m:sty m:val="p"/>
                </m:rPr>
                <m:t>∂</m:t>
              </m:r>
              <m:r>
                <m:t>t</m:t>
              </m:r>
            </m:den>
          </m:f>
          <m:r>
            <m:rPr>
              <m:sty m:val="p"/>
            </m:rPr>
            <m:t>=</m:t>
          </m:r>
          <m:sSubSup>
            <m:e>
              <m:r>
                <m:t>λ</m:t>
              </m:r>
            </m:e>
            <m:sub>
              <m:r>
                <m:t>x</m:t>
              </m:r>
            </m:sub>
            <m:sup>
              <m:r>
                <m:rPr>
                  <m:sty m:val="p"/>
                </m:rPr>
                <m:t>′</m:t>
              </m:r>
            </m:sup>
          </m:sSubSup>
          <m:f>
            <m:fPr>
              <m:type m:val="bar"/>
            </m:fPr>
            <m:num>
              <m:sSup>
                <m:e>
                  <m:r>
                    <m:rPr>
                      <m:sty m:val="p"/>
                    </m:rPr>
                    <m:t>∂</m:t>
                  </m:r>
                </m:e>
                <m:sup>
                  <m:r>
                    <m:t>2</m:t>
                  </m:r>
                </m:sup>
              </m:sSup>
              <m:r>
                <m:t>X</m:t>
              </m:r>
            </m:num>
            <m:den>
              <m:r>
                <m:rPr>
                  <m:sty m:val="p"/>
                </m:rPr>
                <m:t>∂</m:t>
              </m:r>
              <m:sSup>
                <m:e>
                  <m:r>
                    <m:t>x</m:t>
                  </m:r>
                </m:e>
                <m:sup>
                  <m:r>
                    <m:t>2</m:t>
                  </m:r>
                </m:sup>
              </m:sSup>
            </m:den>
          </m:f>
          <m:r>
            <m:t>  </m:t>
          </m:r>
          <m:r>
            <m:rPr>
              <m:nor/>
              <m:sty m:val="p"/>
            </m:rPr>
            <m:t>(3.7)</m:t>
          </m:r>
        </m:oMath>
      </m:oMathPara>
    </w:p>
    <w:p>
      <w:pPr>
        <w:pStyle w:val="FirstParagraph"/>
      </w:pPr>
      <w:r>
        <w:rPr>
          <w:rFonts w:hint="eastAsia"/>
          <w:b/>
          <w:bCs/>
        </w:rPr>
        <w:t xml:space="preserve">熱収支式：</w:t>
      </w:r>
    </w:p>
    <w:p>
      <w:pPr>
        <w:pStyle w:val="BodyText"/>
      </w:pPr>
      <m:oMathPara>
        <m:oMathParaPr>
          <m:jc m:val="center"/>
        </m:oMathParaPr>
        <m:oMath>
          <m:r>
            <m:rPr>
              <m:sty m:val="p"/>
            </m:rPr>
            <m:t>−</m:t>
          </m:r>
          <m:r>
            <m:t>γ</m:t>
          </m:r>
          <m:r>
            <m:t>κ</m:t>
          </m:r>
          <m:f>
            <m:fPr>
              <m:type m:val="bar"/>
            </m:fPr>
            <m:num>
              <m:r>
                <m:rPr>
                  <m:sty m:val="p"/>
                </m:rPr>
                <m:t>∂</m:t>
              </m:r>
              <m:r>
                <m:t>X</m:t>
              </m:r>
            </m:num>
            <m:den>
              <m:r>
                <m:rPr>
                  <m:sty m:val="p"/>
                </m:rPr>
                <m:t>∂</m:t>
              </m:r>
              <m:r>
                <m:t>t</m:t>
              </m:r>
            </m:den>
          </m:f>
          <m:r>
            <m:rPr>
              <m:sty m:val="p"/>
            </m:rPr>
            <m:t>+</m:t>
          </m:r>
          <m:r>
            <m:rPr>
              <m:sty m:val="p"/>
            </m:rPr>
            <m:t>(</m:t>
          </m:r>
          <m:r>
            <m:t>c</m:t>
          </m:r>
          <m:r>
            <m:t>ρ</m:t>
          </m:r>
          <m:r>
            <m:rPr>
              <m:sty m:val="p"/>
            </m:rPr>
            <m:t>+</m:t>
          </m:r>
          <m:r>
            <m:t>r</m:t>
          </m:r>
          <m:r>
            <m:t>ν</m:t>
          </m:r>
          <m:r>
            <m:rPr>
              <m:sty m:val="p"/>
            </m:rPr>
            <m:t>)</m:t>
          </m:r>
          <m:f>
            <m:fPr>
              <m:type m:val="bar"/>
            </m:fPr>
            <m:num>
              <m:r>
                <m:rPr>
                  <m:sty m:val="p"/>
                </m:rPr>
                <m:t>∂</m:t>
              </m:r>
              <m:r>
                <m:t>T</m:t>
              </m:r>
            </m:num>
            <m:den>
              <m:r>
                <m:rPr>
                  <m:sty m:val="p"/>
                </m:rPr>
                <m:t>∂</m:t>
              </m:r>
              <m:r>
                <m:t>t</m:t>
              </m:r>
            </m:den>
          </m:f>
          <m:r>
            <m:rPr>
              <m:sty m:val="p"/>
            </m:rPr>
            <m:t>=</m:t>
          </m:r>
          <m:r>
            <m:t>λ</m:t>
          </m:r>
          <m:f>
            <m:fPr>
              <m:type m:val="bar"/>
            </m:fPr>
            <m:num>
              <m:sSup>
                <m:e>
                  <m:r>
                    <m:rPr>
                      <m:sty m:val="p"/>
                    </m:rPr>
                    <m:t>∂</m:t>
                  </m:r>
                </m:e>
                <m:sup>
                  <m:r>
                    <m:t>2</m:t>
                  </m:r>
                </m:sup>
              </m:sSup>
              <m:r>
                <m:t>T</m:t>
              </m:r>
            </m:num>
            <m:den>
              <m:r>
                <m:rPr>
                  <m:sty m:val="p"/>
                </m:rPr>
                <m:t>∂</m:t>
              </m:r>
              <m:sSup>
                <m:e>
                  <m:r>
                    <m:t>x</m:t>
                  </m:r>
                </m:e>
                <m:sup>
                  <m:r>
                    <m:t>2</m:t>
                  </m:r>
                </m:sup>
              </m:sSup>
            </m:den>
          </m:f>
          <m:r>
            <m:t>  </m:t>
          </m:r>
          <m:r>
            <m:rPr>
              <m:nor/>
              <m:sty m:val="p"/>
            </m:rPr>
            <m:t>(3.8)</m:t>
          </m:r>
        </m:oMath>
      </m:oMathPara>
    </w:p>
    <w:p>
      <w:pPr>
        <w:pStyle w:val="FirstParagraph"/>
      </w:pPr>
      <w:r>
        <w:t xml:space="preserve">　</w:t>
      </w:r>
      <w:r>
        <w:rPr>
          <w:rFonts w:hint="eastAsia"/>
        </w:rPr>
        <w:t xml:space="preserve">ここで、各記号の意味は以下の通りである。</w:t>
      </w:r>
    </w:p>
    <w:p>
      <w:pPr>
        <w:pStyle w:val="Compact"/>
        <w:numPr>
          <w:ilvl w:val="0"/>
          <w:numId w:val="1033"/>
        </w:numPr>
      </w:pPr>
      <m:oMath>
        <m:sSub>
          <m:e>
            <m:r>
              <m:rPr>
                <m:sty m:val="p"/>
              </m:rPr>
              <m:t>Φ</m:t>
            </m:r>
          </m:e>
          <m:sub>
            <m:r>
              <m:t>o</m:t>
            </m:r>
          </m:sub>
        </m:sSub>
      </m:oMath>
      <w:r>
        <w:rPr>
          <w:rFonts w:hint="eastAsia"/>
        </w:rPr>
        <w:t xml:space="preserve">：絶乾時の材料の空隙率</w:t>
      </w:r>
    </w:p>
    <w:p>
      <w:pPr>
        <w:pStyle w:val="Compact"/>
        <w:numPr>
          <w:ilvl w:val="0"/>
          <w:numId w:val="1033"/>
        </w:numPr>
      </w:pPr>
      <m:oMath>
        <m:sSup>
          <m:e>
            <m:r>
              <m:t>γ</m:t>
            </m:r>
          </m:e>
          <m:sup>
            <m:r>
              <m:rPr>
                <m:sty m:val="p"/>
              </m:rPr>
              <m:t>′</m:t>
            </m:r>
          </m:sup>
        </m:sSup>
      </m:oMath>
      <w:r>
        <w:rPr>
          <w:rFonts w:hint="eastAsia"/>
        </w:rPr>
        <w:t xml:space="preserve">：乾燥空気の密度</w:t>
      </w:r>
      <w:r>
        <w:t xml:space="preserve"> [kg/m³]</w:t>
      </w:r>
    </w:p>
    <w:p>
      <w:pPr>
        <w:pStyle w:val="Compact"/>
        <w:numPr>
          <w:ilvl w:val="0"/>
          <w:numId w:val="1033"/>
        </w:numPr>
      </w:pPr>
      <m:oMath>
        <m:r>
          <m:t>κ</m:t>
        </m:r>
        <m:r>
          <m:rPr>
            <m:sty m:val="p"/>
          </m:rPr>
          <m:t>=</m:t>
        </m:r>
        <m:sSub>
          <m:e>
            <m:r>
              <m:t>ρ</m:t>
            </m:r>
          </m:e>
          <m:sub>
            <m:r>
              <m:t>w</m:t>
            </m:r>
          </m:sub>
        </m:sSub>
        <m:r>
          <m:rPr>
            <m:sty m:val="p"/>
          </m:rPr>
          <m:t>(</m:t>
        </m:r>
        <m:r>
          <m:rPr>
            <m:sty m:val="p"/>
          </m:rPr>
          <m:t>∂</m:t>
        </m:r>
        <m:r>
          <m:t>ψ</m:t>
        </m:r>
        <m:r>
          <m:rPr>
            <m:sty m:val="p"/>
          </m:rPr>
          <m:t>/</m:t>
        </m:r>
        <m:r>
          <m:rPr>
            <m:sty m:val="p"/>
          </m:rPr>
          <m:t>∂</m:t>
        </m:r>
        <m:r>
          <m:t>X</m:t>
        </m:r>
        <m:sSub>
          <m:e>
            <m:r>
              <m:rPr>
                <m:sty m:val="p"/>
              </m:rPr>
              <m:t>)</m:t>
            </m:r>
          </m:e>
          <m:sub>
            <m:r>
              <m:t>T</m:t>
            </m:r>
          </m:sub>
        </m:sSub>
      </m:oMath>
      <w:r>
        <w:rPr>
          <w:rFonts w:hint="eastAsia"/>
        </w:rPr>
        <w:t xml:space="preserve">：絶対湿度に対する含水率変化</w:t>
      </w:r>
    </w:p>
    <w:p>
      <w:pPr>
        <w:pStyle w:val="Compact"/>
        <w:numPr>
          <w:ilvl w:val="0"/>
          <w:numId w:val="1033"/>
        </w:numPr>
      </w:pPr>
      <m:oMath>
        <m:r>
          <m:t>ν</m:t>
        </m:r>
        <m:r>
          <m:rPr>
            <m:sty m:val="p"/>
          </m:rPr>
          <m:t>=</m:t>
        </m:r>
        <m:r>
          <m:rPr>
            <m:sty m:val="p"/>
          </m:rPr>
          <m:t>−</m:t>
        </m:r>
        <m:sSub>
          <m:e>
            <m:r>
              <m:t>ρ</m:t>
            </m:r>
          </m:e>
          <m:sub>
            <m:r>
              <m:t>w</m:t>
            </m:r>
          </m:sub>
        </m:sSub>
        <m:r>
          <m:rPr>
            <m:sty m:val="p"/>
          </m:rPr>
          <m:t>(</m:t>
        </m:r>
        <m:r>
          <m:rPr>
            <m:sty m:val="p"/>
          </m:rPr>
          <m:t>∂</m:t>
        </m:r>
        <m:r>
          <m:t>ψ</m:t>
        </m:r>
        <m:r>
          <m:rPr>
            <m:sty m:val="p"/>
          </m:rPr>
          <m:t>/</m:t>
        </m:r>
        <m:r>
          <m:rPr>
            <m:sty m:val="p"/>
          </m:rPr>
          <m:t>∂</m:t>
        </m:r>
        <m:r>
          <m:t>T</m:t>
        </m:r>
        <m:sSub>
          <m:e>
            <m:r>
              <m:rPr>
                <m:sty m:val="p"/>
              </m:rPr>
              <m:t>)</m:t>
            </m:r>
          </m:e>
          <m:sub>
            <m:r>
              <m:t>X</m:t>
            </m:r>
          </m:sub>
        </m:sSub>
      </m:oMath>
      <w:r>
        <w:rPr>
          <w:rFonts w:hint="eastAsia"/>
        </w:rPr>
        <w:t xml:space="preserve">：温度に対する含水率変化</w:t>
      </w:r>
    </w:p>
    <w:p>
      <w:pPr>
        <w:pStyle w:val="Compact"/>
        <w:numPr>
          <w:ilvl w:val="0"/>
          <w:numId w:val="1033"/>
        </w:numPr>
      </w:pPr>
      <m:oMath>
        <m:r>
          <m:t>c</m:t>
        </m:r>
        <m:r>
          <m:t>ρ</m:t>
        </m:r>
      </m:oMath>
      <w:r>
        <w:rPr>
          <w:rFonts w:hint="eastAsia"/>
        </w:rPr>
        <w:t xml:space="preserve">：材料の容積比熱</w:t>
      </w:r>
      <w:r>
        <w:t xml:space="preserve"> [J/m³K]</w:t>
      </w:r>
    </w:p>
    <w:p>
      <w:pPr>
        <w:pStyle w:val="Compact"/>
        <w:numPr>
          <w:ilvl w:val="0"/>
          <w:numId w:val="1033"/>
        </w:numPr>
      </w:pPr>
      <m:oMath>
        <m:r>
          <m:t>r</m:t>
        </m:r>
      </m:oMath>
      <w:r>
        <w:rPr>
          <w:rFonts w:hint="eastAsia"/>
        </w:rPr>
        <w:t xml:space="preserve">：水の相変化熱</w:t>
      </w:r>
      <w:r>
        <w:t xml:space="preserve"> [J/kg]</w:t>
      </w:r>
    </w:p>
    <w:p>
      <w:pPr>
        <w:pStyle w:val="FirstParagraph"/>
      </w:pPr>
      <w:r>
        <w:t xml:space="preserve">　</w:t>
      </w:r>
      <w:r>
        <w:rPr>
          <w:rFonts w:hint="eastAsia"/>
        </w:rPr>
        <w:t xml:space="preserve">式(3.7)と式(3.8)は連立偏微分方程式であり、温度と絶対湿度が互いに影響し合うことを示している。これが「熱水分同時移動」と呼ばれる所以である。</w:t>
      </w:r>
    </w:p>
    <w:bookmarkEnd w:id="44"/>
    <w:bookmarkEnd w:id="45"/>
    <w:bookmarkStart w:id="49" w:name="室の熱水分収支と重み関数"/>
    <w:p>
      <w:pPr>
        <w:pStyle w:val="Heading2"/>
      </w:pPr>
      <w:r>
        <w:rPr>
          <w:rStyle w:val="SectionNumber"/>
        </w:rPr>
        <w:t xml:space="preserve">3.3</w:t>
      </w:r>
      <w:r>
        <w:tab/>
      </w:r>
      <w:r>
        <w:rPr>
          <w:rFonts w:hint="eastAsia"/>
        </w:rPr>
        <w:t xml:space="preserve">室の熱・水分収支と重み関数</w:t>
      </w:r>
    </w:p>
    <w:p>
      <w:pPr>
        <w:pStyle w:val="FirstParagraph"/>
      </w:pPr>
      <w:r>
        <w:t xml:space="preserve">　</w:t>
      </w:r>
      <w:r>
        <w:rPr>
          <w:rFonts w:hint="eastAsia"/>
        </w:rPr>
        <w:t xml:space="preserve">前節では壁体内部の熱水分移動を支配する方程式を示した。本節では、室空間の熱・水分収支式を導出し、壁体との相互作用を重み関数を用いて表現する方法を説明する。</w:t>
      </w:r>
    </w:p>
    <w:bookmarkStart w:id="46" w:name="室の熱収支式と重ね合わせの原理"/>
    <w:p>
      <w:pPr>
        <w:pStyle w:val="Heading3"/>
      </w:pPr>
      <w:r>
        <w:rPr>
          <w:rStyle w:val="SectionNumber"/>
        </w:rPr>
        <w:t xml:space="preserve">3.3.1</w:t>
      </w:r>
      <w:r>
        <w:tab/>
      </w:r>
      <w:r>
        <w:rPr>
          <w:rFonts w:hint="eastAsia"/>
        </w:rPr>
        <w:t xml:space="preserve">室の熱収支式と重ね合わせの原理</w:t>
      </w:r>
    </w:p>
    <w:p>
      <w:pPr>
        <w:pStyle w:val="FirstParagraph"/>
      </w:pPr>
      <w:r>
        <w:t xml:space="preserve">　</w:t>
      </w:r>
      <w:r>
        <w:rPr>
          <w:rFonts w:hint="eastAsia"/>
        </w:rPr>
        <w:t xml:space="preserve">室空間の温度</w:t>
      </w:r>
      <w:r>
        <w:t xml:space="preserve"> </w:t>
      </w:r>
      <m:oMath>
        <m:sSub>
          <m:e>
            <m:r>
              <m:t>T</m:t>
            </m:r>
          </m:e>
          <m:sub>
            <m:r>
              <m:t>r</m:t>
            </m:r>
          </m:sub>
        </m:sSub>
      </m:oMath>
      <w:r>
        <w:t xml:space="preserve"> </w:t>
      </w:r>
      <w:r>
        <w:rPr>
          <w:rFonts w:hint="eastAsia"/>
        </w:rPr>
        <w:t xml:space="preserve">に関する熱収支式は、「室空気の蓄熱量変化</w:t>
      </w:r>
      <w:r>
        <w:t xml:space="preserve"> = </w:t>
      </w:r>
      <w:r>
        <w:rPr>
          <w:rFonts w:hint="eastAsia"/>
        </w:rPr>
        <w:t xml:space="preserve">壁体からの熱流入</w:t>
      </w:r>
      <w:r>
        <w:t xml:space="preserve"> + </w:t>
      </w:r>
      <w:r>
        <w:rPr>
          <w:rFonts w:hint="eastAsia"/>
        </w:rPr>
        <w:t xml:space="preserve">換気による熱移動</w:t>
      </w:r>
      <w:r>
        <w:t xml:space="preserve"> + </w:t>
      </w:r>
      <w:r>
        <w:rPr>
          <w:rFonts w:hint="eastAsia"/>
        </w:rPr>
        <w:t xml:space="preserve">内部発熱」という関係から導かれる。</w:t>
      </w:r>
    </w:p>
    <w:p>
      <w:pPr>
        <w:pStyle w:val="BodyText"/>
      </w:pPr>
      <m:oMathPara>
        <m:oMathParaPr>
          <m:jc m:val="center"/>
        </m:oMathParaPr>
        <m:oMath>
          <m:sSub>
            <m:e>
              <m:r>
                <m:t>c</m:t>
              </m:r>
            </m:e>
            <m:sub>
              <m:r>
                <m:t>a</m:t>
              </m:r>
            </m:sub>
          </m:sSub>
          <m:sSub>
            <m:e>
              <m:r>
                <m:t>γ</m:t>
              </m:r>
            </m:e>
            <m:sub>
              <m:r>
                <m:t>a</m:t>
              </m:r>
            </m:sub>
          </m:sSub>
          <m:r>
            <m:t>V</m:t>
          </m:r>
          <m:f>
            <m:fPr>
              <m:type m:val="bar"/>
            </m:fPr>
            <m:num>
              <m:r>
                <m:t>d</m:t>
              </m:r>
              <m:sSub>
                <m:e>
                  <m:r>
                    <m:t>T</m:t>
                  </m:r>
                </m:e>
                <m:sub>
                  <m:r>
                    <m:t>r</m:t>
                  </m:r>
                </m:sub>
              </m:sSub>
            </m:num>
            <m:den>
              <m:r>
                <m:t>d</m:t>
              </m:r>
              <m:r>
                <m:t>t</m:t>
              </m:r>
            </m:den>
          </m:f>
          <m:r>
            <m:rPr>
              <m:sty m:val="p"/>
            </m:rPr>
            <m:t>=</m:t>
          </m:r>
          <m:nary>
            <m:naryPr>
              <m:chr m:val="∑"/>
              <m:limLoc m:val="undOvr"/>
              <m:subHide m:val="off"/>
              <m:supHide m:val="on"/>
            </m:naryPr>
            <m:sub>
              <m:r>
                <m:t>i</m:t>
              </m:r>
            </m:sub>
            <m:sup>
              <m:r>
                <m:t>​</m:t>
              </m:r>
            </m:sup>
            <m:e>
              <m:sSub>
                <m:e>
                  <m:r>
                    <m:t>α</m:t>
                  </m:r>
                </m:e>
                <m:sub>
                  <m:r>
                    <m:t>i</m:t>
                  </m:r>
                </m:sub>
              </m:sSub>
            </m:e>
          </m:nary>
          <m:sSub>
            <m:e>
              <m:r>
                <m:t>S</m:t>
              </m:r>
            </m:e>
            <m:sub>
              <m:r>
                <m:t>i</m:t>
              </m:r>
            </m:sub>
          </m:sSub>
          <m:r>
            <m:rPr>
              <m:sty m:val="p"/>
            </m:rPr>
            <m:t>(</m:t>
          </m:r>
          <m:sSub>
            <m:e>
              <m:r>
                <m:t>T</m:t>
              </m:r>
            </m:e>
            <m:sub>
              <m:r>
                <m:t>s</m:t>
              </m:r>
              <m:r>
                <m:t>i</m:t>
              </m:r>
            </m:sub>
          </m:sSub>
          <m:r>
            <m:rPr>
              <m:sty m:val="p"/>
            </m:rPr>
            <m:t>−</m:t>
          </m:r>
          <m:sSub>
            <m:e>
              <m:r>
                <m:t>T</m:t>
              </m:r>
            </m:e>
            <m:sub>
              <m:r>
                <m:t>r</m:t>
              </m:r>
            </m:sub>
          </m:sSub>
          <m:r>
            <m:rPr>
              <m:sty m:val="p"/>
            </m:rPr>
            <m:t>)</m:t>
          </m:r>
          <m:r>
            <m:rPr>
              <m:sty m:val="p"/>
            </m:rPr>
            <m:t>+</m:t>
          </m:r>
          <m:sSub>
            <m:e>
              <m:r>
                <m:t>c</m:t>
              </m:r>
            </m:e>
            <m:sub>
              <m:r>
                <m:t>a</m:t>
              </m:r>
            </m:sub>
          </m:sSub>
          <m:sSub>
            <m:e>
              <m:r>
                <m:t>γ</m:t>
              </m:r>
            </m:e>
            <m:sub>
              <m:r>
                <m:t>a</m:t>
              </m:r>
            </m:sub>
          </m:sSub>
          <m:r>
            <m:t>V</m:t>
          </m:r>
          <m:r>
            <m:t>n</m:t>
          </m:r>
          <m:r>
            <m:rPr>
              <m:sty m:val="p"/>
            </m:rPr>
            <m:t>(</m:t>
          </m:r>
          <m:sSub>
            <m:e>
              <m:r>
                <m:t>T</m:t>
              </m:r>
            </m:e>
            <m:sub>
              <m:r>
                <m:t>o</m:t>
              </m:r>
            </m:sub>
          </m:sSub>
          <m:r>
            <m:rPr>
              <m:sty m:val="p"/>
            </m:rPr>
            <m:t>−</m:t>
          </m:r>
          <m:sSub>
            <m:e>
              <m:r>
                <m:t>T</m:t>
              </m:r>
            </m:e>
            <m:sub>
              <m:r>
                <m:t>r</m:t>
              </m:r>
            </m:sub>
          </m:sSub>
          <m:r>
            <m:rPr>
              <m:sty m:val="p"/>
            </m:rPr>
            <m:t>)</m:t>
          </m:r>
          <m:r>
            <m:rPr>
              <m:sty m:val="p"/>
            </m:rPr>
            <m:t>+</m:t>
          </m:r>
          <m:r>
            <m:t>H</m:t>
          </m:r>
          <m:r>
            <m:rPr>
              <m:sty m:val="p"/>
            </m:rPr>
            <m:t>(</m:t>
          </m:r>
          <m:r>
            <m:t>t</m:t>
          </m:r>
          <m:r>
            <m:rPr>
              <m:sty m:val="p"/>
            </m:rPr>
            <m:t>)</m:t>
          </m:r>
          <m:r>
            <m:t>  </m:t>
          </m:r>
          <m:r>
            <m:rPr>
              <m:nor/>
              <m:sty m:val="p"/>
            </m:rPr>
            <m:t>(3.9)</m:t>
          </m:r>
        </m:oMath>
      </m:oMathPara>
    </w:p>
    <w:p>
      <w:pPr>
        <w:pStyle w:val="FirstParagraph"/>
      </w:pPr>
      <w:r>
        <w:t xml:space="preserve">　</w:t>
      </w:r>
      <w:r>
        <w:rPr>
          <w:rFonts w:hint="eastAsia"/>
        </w:rPr>
        <w:t xml:space="preserve">ここで、各記号の意味は以下の通りである。</w:t>
      </w:r>
    </w:p>
    <w:p>
      <w:pPr>
        <w:pStyle w:val="Compact"/>
        <w:numPr>
          <w:ilvl w:val="0"/>
          <w:numId w:val="1034"/>
        </w:numPr>
      </w:pPr>
      <m:oMath>
        <m:sSub>
          <m:e>
            <m:r>
              <m:t>c</m:t>
            </m:r>
          </m:e>
          <m:sub>
            <m:r>
              <m:t>a</m:t>
            </m:r>
          </m:sub>
        </m:sSub>
      </m:oMath>
      <w:r>
        <w:rPr>
          <w:rFonts w:hint="eastAsia"/>
        </w:rPr>
        <w:t xml:space="preserve">：空気の比熱</w:t>
      </w:r>
      <w:r>
        <w:t xml:space="preserve"> [J/kgK]</w:t>
      </w:r>
    </w:p>
    <w:p>
      <w:pPr>
        <w:pStyle w:val="Compact"/>
        <w:numPr>
          <w:ilvl w:val="0"/>
          <w:numId w:val="1034"/>
        </w:numPr>
      </w:pPr>
      <m:oMath>
        <m:sSub>
          <m:e>
            <m:r>
              <m:t>γ</m:t>
            </m:r>
          </m:e>
          <m:sub>
            <m:r>
              <m:t>a</m:t>
            </m:r>
          </m:sub>
        </m:sSub>
      </m:oMath>
      <w:r>
        <w:rPr>
          <w:rFonts w:hint="eastAsia"/>
        </w:rPr>
        <w:t xml:space="preserve">：空気の密度</w:t>
      </w:r>
      <w:r>
        <w:t xml:space="preserve"> [kg/m³]</w:t>
      </w:r>
    </w:p>
    <w:p>
      <w:pPr>
        <w:pStyle w:val="Compact"/>
        <w:numPr>
          <w:ilvl w:val="0"/>
          <w:numId w:val="1034"/>
        </w:numPr>
      </w:pPr>
      <m:oMath>
        <m:r>
          <m:t>V</m:t>
        </m:r>
      </m:oMath>
      <w:r>
        <w:rPr>
          <w:rFonts w:hint="eastAsia"/>
        </w:rPr>
        <w:t xml:space="preserve">：室容積</w:t>
      </w:r>
      <w:r>
        <w:t xml:space="preserve"> [m³]</w:t>
      </w:r>
    </w:p>
    <w:p>
      <w:pPr>
        <w:pStyle w:val="Compact"/>
        <w:numPr>
          <w:ilvl w:val="0"/>
          <w:numId w:val="1034"/>
        </w:numPr>
      </w:pPr>
      <m:oMath>
        <m:sSub>
          <m:e>
            <m:r>
              <m:t>α</m:t>
            </m:r>
          </m:e>
          <m:sub>
            <m:r>
              <m:t>i</m:t>
            </m:r>
          </m:sub>
        </m:sSub>
      </m:oMath>
      <w:r>
        <w:rPr>
          <w:rFonts w:hint="eastAsia"/>
        </w:rPr>
        <w:t xml:space="preserve">：壁</w:t>
      </w:r>
      <w:r>
        <w:t xml:space="preserve"> </w:t>
      </w:r>
      <m:oMath>
        <m:r>
          <m:t>i</m:t>
        </m:r>
      </m:oMath>
      <w:r>
        <w:t xml:space="preserve"> </w:t>
      </w:r>
      <w:r>
        <w:rPr>
          <w:rFonts w:hint="eastAsia"/>
        </w:rPr>
        <w:t xml:space="preserve">の室内側熱伝達率</w:t>
      </w:r>
      <w:r>
        <w:t xml:space="preserve"> [W/m²K]</w:t>
      </w:r>
    </w:p>
    <w:p>
      <w:pPr>
        <w:pStyle w:val="Compact"/>
        <w:numPr>
          <w:ilvl w:val="0"/>
          <w:numId w:val="1034"/>
        </w:numPr>
      </w:pPr>
      <m:oMath>
        <m:sSub>
          <m:e>
            <m:r>
              <m:t>S</m:t>
            </m:r>
          </m:e>
          <m:sub>
            <m:r>
              <m:t>i</m:t>
            </m:r>
          </m:sub>
        </m:sSub>
      </m:oMath>
      <w:r>
        <w:rPr>
          <w:rFonts w:hint="eastAsia"/>
        </w:rPr>
        <w:t xml:space="preserve">：壁</w:t>
      </w:r>
      <w:r>
        <w:t xml:space="preserve"> </w:t>
      </w:r>
      <m:oMath>
        <m:r>
          <m:t>i</m:t>
        </m:r>
      </m:oMath>
      <w:r>
        <w:t xml:space="preserve"> </w:t>
      </w:r>
      <w:r>
        <w:rPr>
          <w:rFonts w:hint="eastAsia"/>
        </w:rPr>
        <w:t xml:space="preserve">の表面積</w:t>
      </w:r>
      <w:r>
        <w:t xml:space="preserve"> [m²]</w:t>
      </w:r>
    </w:p>
    <w:p>
      <w:pPr>
        <w:pStyle w:val="Compact"/>
        <w:numPr>
          <w:ilvl w:val="0"/>
          <w:numId w:val="1034"/>
        </w:numPr>
      </w:pPr>
      <m:oMath>
        <m:sSub>
          <m:e>
            <m:r>
              <m:t>T</m:t>
            </m:r>
          </m:e>
          <m:sub>
            <m:r>
              <m:t>s</m:t>
            </m:r>
            <m:r>
              <m:t>i</m:t>
            </m:r>
          </m:sub>
        </m:sSub>
      </m:oMath>
      <w:r>
        <w:rPr>
          <w:rFonts w:hint="eastAsia"/>
        </w:rPr>
        <w:t xml:space="preserve">：壁</w:t>
      </w:r>
      <w:r>
        <w:t xml:space="preserve"> </w:t>
      </w:r>
      <m:oMath>
        <m:r>
          <m:t>i</m:t>
        </m:r>
      </m:oMath>
      <w:r>
        <w:t xml:space="preserve"> </w:t>
      </w:r>
      <w:r>
        <w:rPr>
          <w:rFonts w:hint="eastAsia"/>
        </w:rPr>
        <w:t xml:space="preserve">の室内側表面温度</w:t>
      </w:r>
      <w:r>
        <w:t xml:space="preserve"> [K]</w:t>
      </w:r>
    </w:p>
    <w:p>
      <w:pPr>
        <w:pStyle w:val="Compact"/>
        <w:numPr>
          <w:ilvl w:val="0"/>
          <w:numId w:val="1034"/>
        </w:numPr>
      </w:pPr>
      <m:oMath>
        <m:r>
          <m:t>n</m:t>
        </m:r>
      </m:oMath>
      <w:r>
        <w:rPr>
          <w:rFonts w:hint="eastAsia"/>
        </w:rPr>
        <w:t xml:space="preserve">：換気回数</w:t>
      </w:r>
      <w:r>
        <w:t xml:space="preserve"> [1/h]</w:t>
      </w:r>
    </w:p>
    <w:p>
      <w:pPr>
        <w:pStyle w:val="Compact"/>
        <w:numPr>
          <w:ilvl w:val="0"/>
          <w:numId w:val="1034"/>
        </w:numPr>
      </w:pPr>
      <m:oMath>
        <m:sSub>
          <m:e>
            <m:r>
              <m:t>T</m:t>
            </m:r>
          </m:e>
          <m:sub>
            <m:r>
              <m:t>o</m:t>
            </m:r>
          </m:sub>
        </m:sSub>
      </m:oMath>
      <w:r>
        <w:rPr>
          <w:rFonts w:hint="eastAsia"/>
        </w:rPr>
        <w:t xml:space="preserve">：外気温度</w:t>
      </w:r>
      <w:r>
        <w:t xml:space="preserve"> [K]</w:t>
      </w:r>
    </w:p>
    <w:p>
      <w:pPr>
        <w:pStyle w:val="Compact"/>
        <w:numPr>
          <w:ilvl w:val="0"/>
          <w:numId w:val="1034"/>
        </w:numPr>
      </w:pPr>
      <m:oMath>
        <m:r>
          <m:t>H</m:t>
        </m:r>
        <m:r>
          <m:rPr>
            <m:sty m:val="p"/>
          </m:rPr>
          <m:t>(</m:t>
        </m:r>
        <m:r>
          <m:t>t</m:t>
        </m:r>
        <m:r>
          <m:rPr>
            <m:sty m:val="p"/>
          </m:rPr>
          <m:t>)</m:t>
        </m:r>
      </m:oMath>
      <w:r>
        <w:rPr>
          <w:rFonts w:hint="eastAsia"/>
        </w:rPr>
        <w:t xml:space="preserve">：室内熱発生量</w:t>
      </w:r>
      <w:r>
        <w:t xml:space="preserve"> [W]</w:t>
      </w:r>
    </w:p>
    <w:p>
      <w:pPr>
        <w:pStyle w:val="FirstParagraph"/>
      </w:pPr>
      <w:r>
        <w:t xml:space="preserve">　</w:t>
      </w:r>
      <w:r>
        <w:rPr>
          <w:rFonts w:hint="eastAsia"/>
        </w:rPr>
        <w:t xml:space="preserve">ここで重要なのは、壁体の室内側表面温度</w:t>
      </w:r>
      <w:r>
        <w:t xml:space="preserve"> </w:t>
      </w:r>
      <m:oMath>
        <m:sSub>
          <m:e>
            <m:r>
              <m:t>T</m:t>
            </m:r>
          </m:e>
          <m:sub>
            <m:r>
              <m:t>s</m:t>
            </m:r>
            <m:r>
              <m:t>i</m:t>
            </m:r>
          </m:sub>
        </m:sSub>
      </m:oMath>
      <w:r>
        <w:t xml:space="preserve"> </w:t>
      </w:r>
      <w:r>
        <w:rPr>
          <w:rFonts w:hint="eastAsia"/>
        </w:rPr>
        <w:t xml:space="preserve">は、過去の温度履歴に依存して決まるという点である。壁体は熱容量を持つため、現在の表面温度は過去の外気温度や室温の履歴の影響を受ける。この履歴依存性は、線形システムでは「重ね合わせの原理」により畳み込み積分として表現できる。</w:t>
      </w:r>
    </w:p>
    <w:bookmarkEnd w:id="46"/>
    <w:bookmarkStart w:id="47" w:name="室内湿度の収支式と壁の湿気応答"/>
    <w:p>
      <w:pPr>
        <w:pStyle w:val="Heading3"/>
      </w:pPr>
      <w:r>
        <w:rPr>
          <w:rStyle w:val="SectionNumber"/>
        </w:rPr>
        <w:t xml:space="preserve">3.3.2</w:t>
      </w:r>
      <w:r>
        <w:tab/>
      </w:r>
      <w:r>
        <w:rPr>
          <w:rFonts w:hint="eastAsia"/>
        </w:rPr>
        <w:t xml:space="preserve">室内湿度の収支式と壁の湿気応答</w:t>
      </w:r>
    </w:p>
    <w:p>
      <w:pPr>
        <w:pStyle w:val="FirstParagraph"/>
      </w:pPr>
      <w:r>
        <w:t xml:space="preserve">　</w:t>
      </w:r>
      <w:r>
        <w:rPr>
          <w:rFonts w:hint="eastAsia"/>
        </w:rPr>
        <w:t xml:space="preserve">同様に、室空間の絶対湿度</w:t>
      </w:r>
      <w:r>
        <w:t xml:space="preserve"> </w:t>
      </w:r>
      <m:oMath>
        <m:sSub>
          <m:e>
            <m:r>
              <m:t>X</m:t>
            </m:r>
          </m:e>
          <m:sub>
            <m:r>
              <m:t>r</m:t>
            </m:r>
          </m:sub>
        </m:sSub>
      </m:oMath>
      <w:r>
        <w:t xml:space="preserve"> </w:t>
      </w:r>
      <w:r>
        <w:rPr>
          <w:rFonts w:hint="eastAsia"/>
        </w:rPr>
        <w:t xml:space="preserve">に関する水分収支式は、</w:t>
      </w:r>
    </w:p>
    <w:p>
      <w:pPr>
        <w:pStyle w:val="BodyText"/>
      </w:pPr>
      <m:oMathPara>
        <m:oMathParaPr>
          <m:jc m:val="center"/>
        </m:oMathParaPr>
        <m:oMath>
          <m:sSub>
            <m:e>
              <m:r>
                <m:t>γ</m:t>
              </m:r>
            </m:e>
            <m:sub>
              <m:r>
                <m:t>a</m:t>
              </m:r>
            </m:sub>
          </m:sSub>
          <m:r>
            <m:t>V</m:t>
          </m:r>
          <m:f>
            <m:fPr>
              <m:type m:val="bar"/>
            </m:fPr>
            <m:num>
              <m:r>
                <m:t>d</m:t>
              </m:r>
              <m:sSub>
                <m:e>
                  <m:r>
                    <m:t>X</m:t>
                  </m:r>
                </m:e>
                <m:sub>
                  <m:r>
                    <m:t>r</m:t>
                  </m:r>
                </m:sub>
              </m:sSub>
            </m:num>
            <m:den>
              <m:r>
                <m:t>d</m:t>
              </m:r>
              <m:r>
                <m:t>t</m:t>
              </m:r>
            </m:den>
          </m:f>
          <m:r>
            <m:rPr>
              <m:sty m:val="p"/>
            </m:rPr>
            <m:t>=</m:t>
          </m:r>
          <m:nary>
            <m:naryPr>
              <m:chr m:val="∑"/>
              <m:limLoc m:val="undOvr"/>
              <m:subHide m:val="off"/>
              <m:supHide m:val="on"/>
            </m:naryPr>
            <m:sub>
              <m:r>
                <m:t>i</m:t>
              </m:r>
            </m:sub>
            <m:sup>
              <m:r>
                <m:t>​</m:t>
              </m:r>
            </m:sup>
            <m:e>
              <m:sSubSup>
                <m:e>
                  <m:r>
                    <m:t>α</m:t>
                  </m:r>
                </m:e>
                <m:sub>
                  <m:r>
                    <m:t>x</m:t>
                  </m:r>
                  <m:r>
                    <m:t>i</m:t>
                  </m:r>
                </m:sub>
                <m:sup>
                  <m:r>
                    <m:rPr>
                      <m:sty m:val="p"/>
                    </m:rPr>
                    <m:t>′</m:t>
                  </m:r>
                </m:sup>
              </m:sSubSup>
            </m:e>
          </m:nary>
          <m:sSub>
            <m:e>
              <m:r>
                <m:t>S</m:t>
              </m:r>
            </m:e>
            <m:sub>
              <m:r>
                <m:t>i</m:t>
              </m:r>
            </m:sub>
          </m:sSub>
          <m:r>
            <m:rPr>
              <m:sty m:val="p"/>
            </m:rPr>
            <m:t>(</m:t>
          </m:r>
          <m:sSub>
            <m:e>
              <m:r>
                <m:t>X</m:t>
              </m:r>
            </m:e>
            <m:sub>
              <m:r>
                <m:t>s</m:t>
              </m:r>
              <m:r>
                <m:t>i</m:t>
              </m:r>
            </m:sub>
          </m:sSub>
          <m:r>
            <m:rPr>
              <m:sty m:val="p"/>
            </m:rPr>
            <m:t>−</m:t>
          </m:r>
          <m:sSub>
            <m:e>
              <m:r>
                <m:t>X</m:t>
              </m:r>
            </m:e>
            <m:sub>
              <m:r>
                <m:t>r</m:t>
              </m:r>
            </m:sub>
          </m:sSub>
          <m:r>
            <m:rPr>
              <m:sty m:val="p"/>
            </m:rPr>
            <m:t>)</m:t>
          </m:r>
          <m:r>
            <m:rPr>
              <m:sty m:val="p"/>
            </m:rPr>
            <m:t>+</m:t>
          </m:r>
          <m:sSub>
            <m:e>
              <m:r>
                <m:t>γ</m:t>
              </m:r>
            </m:e>
            <m:sub>
              <m:r>
                <m:t>a</m:t>
              </m:r>
            </m:sub>
          </m:sSub>
          <m:r>
            <m:t>V</m:t>
          </m:r>
          <m:r>
            <m:t>n</m:t>
          </m:r>
          <m:r>
            <m:rPr>
              <m:sty m:val="p"/>
            </m:rPr>
            <m:t>(</m:t>
          </m:r>
          <m:sSub>
            <m:e>
              <m:r>
                <m:t>X</m:t>
              </m:r>
            </m:e>
            <m:sub>
              <m:r>
                <m:t>o</m:t>
              </m:r>
            </m:sub>
          </m:sSub>
          <m:r>
            <m:rPr>
              <m:sty m:val="p"/>
            </m:rPr>
            <m:t>−</m:t>
          </m:r>
          <m:sSub>
            <m:e>
              <m:r>
                <m:t>X</m:t>
              </m:r>
            </m:e>
            <m:sub>
              <m:r>
                <m:t>r</m:t>
              </m:r>
            </m:sub>
          </m:sSub>
          <m:r>
            <m:rPr>
              <m:sty m:val="p"/>
            </m:rPr>
            <m:t>)</m:t>
          </m:r>
          <m:r>
            <m:rPr>
              <m:sty m:val="p"/>
            </m:rPr>
            <m:t>+</m:t>
          </m:r>
          <m:r>
            <m:t>W</m:t>
          </m:r>
          <m:r>
            <m:rPr>
              <m:sty m:val="p"/>
            </m:rPr>
            <m:t>(</m:t>
          </m:r>
          <m:r>
            <m:t>t</m:t>
          </m:r>
          <m:r>
            <m:rPr>
              <m:sty m:val="p"/>
            </m:rPr>
            <m:t>)</m:t>
          </m:r>
          <m:r>
            <m:t>  </m:t>
          </m:r>
          <m:r>
            <m:rPr>
              <m:nor/>
              <m:sty m:val="p"/>
            </m:rPr>
            <m:t>(3.10)</m:t>
          </m:r>
        </m:oMath>
      </m:oMathPara>
    </w:p>
    <w:p>
      <w:pPr>
        <w:pStyle w:val="FirstParagraph"/>
      </w:pPr>
      <w:r>
        <w:t xml:space="preserve">　</w:t>
      </w:r>
      <w:r>
        <w:rPr>
          <w:rFonts w:hint="eastAsia"/>
        </w:rPr>
        <w:t xml:space="preserve">と表される。ここで、</w:t>
      </w:r>
      <m:oMath>
        <m:sSubSup>
          <m:e>
            <m:r>
              <m:t>α</m:t>
            </m:r>
          </m:e>
          <m:sub>
            <m:r>
              <m:t>x</m:t>
            </m:r>
            <m:r>
              <m:t>i</m:t>
            </m:r>
          </m:sub>
          <m:sup>
            <m:r>
              <m:rPr>
                <m:sty m:val="p"/>
              </m:rPr>
              <m:t>′</m:t>
            </m:r>
          </m:sup>
        </m:sSubSup>
      </m:oMath>
      <w:r>
        <w:t xml:space="preserve"> </w:t>
      </w:r>
      <w:r>
        <w:rPr>
          <w:rFonts w:hint="eastAsia"/>
        </w:rPr>
        <w:t xml:space="preserve">は壁</w:t>
      </w:r>
      <w:r>
        <w:t xml:space="preserve"> </w:t>
      </w:r>
      <m:oMath>
        <m:r>
          <m:t>i</m:t>
        </m:r>
      </m:oMath>
      <w:r>
        <w:t xml:space="preserve"> </w:t>
      </w:r>
      <w:r>
        <w:rPr>
          <w:rFonts w:hint="eastAsia"/>
        </w:rPr>
        <w:t xml:space="preserve">の室内側湿気伝達率</w:t>
      </w:r>
      <w:r>
        <w:t xml:space="preserve"> [kg/m²s(kg/kg’)]、</w:t>
      </w:r>
      <m:oMath>
        <m:sSub>
          <m:e>
            <m:r>
              <m:t>X</m:t>
            </m:r>
          </m:e>
          <m:sub>
            <m:r>
              <m:t>s</m:t>
            </m:r>
            <m:r>
              <m:t>i</m:t>
            </m:r>
          </m:sub>
        </m:sSub>
      </m:oMath>
      <w:r>
        <w:t xml:space="preserve"> </w:t>
      </w:r>
      <w:r>
        <w:rPr>
          <w:rFonts w:hint="eastAsia"/>
        </w:rPr>
        <w:t xml:space="preserve">は壁</w:t>
      </w:r>
      <w:r>
        <w:t xml:space="preserve"> </w:t>
      </w:r>
      <m:oMath>
        <m:r>
          <m:t>i</m:t>
        </m:r>
      </m:oMath>
      <w:r>
        <w:t xml:space="preserve"> </w:t>
      </w:r>
      <w:r>
        <w:rPr>
          <w:rFonts w:hint="eastAsia"/>
        </w:rPr>
        <w:t xml:space="preserve">の室内側表面絶対湿度、</w:t>
      </w:r>
      <m:oMath>
        <m:sSub>
          <m:e>
            <m:r>
              <m:t>X</m:t>
            </m:r>
          </m:e>
          <m:sub>
            <m:r>
              <m:t>o</m:t>
            </m:r>
          </m:sub>
        </m:sSub>
      </m:oMath>
      <w:r>
        <w:t xml:space="preserve"> </w:t>
      </w:r>
      <w:r>
        <w:rPr>
          <w:rFonts w:hint="eastAsia"/>
        </w:rPr>
        <w:t xml:space="preserve">は外気絶対湿度、</w:t>
      </w:r>
      <m:oMath>
        <m:r>
          <m:t>W</m:t>
        </m:r>
        <m:r>
          <m:rPr>
            <m:sty m:val="p"/>
          </m:rPr>
          <m:t>(</m:t>
        </m:r>
        <m:r>
          <m:t>t</m:t>
        </m:r>
        <m:r>
          <m:rPr>
            <m:sty m:val="p"/>
          </m:rPr>
          <m:t>)</m:t>
        </m:r>
      </m:oMath>
      <w:r>
        <w:t xml:space="preserve"> </w:t>
      </w:r>
      <w:r>
        <w:rPr>
          <w:rFonts w:hint="eastAsia"/>
        </w:rPr>
        <w:t xml:space="preserve">は室内水分発生量</w:t>
      </w:r>
      <w:r>
        <w:t xml:space="preserve"> [kg/s]である。</w:t>
      </w:r>
    </w:p>
    <w:p>
      <w:pPr>
        <w:pStyle w:val="BodyText"/>
      </w:pPr>
      <w:r>
        <w:t xml:space="preserve">　</w:t>
      </w:r>
      <w:r>
        <w:rPr>
          <w:rFonts w:hint="eastAsia"/>
        </w:rPr>
        <w:t xml:space="preserve">吸放湿性を有する壁体では、室内湿度が上昇すると壁体が水分を吸収し、湿度が低下すると水分を放出する。この吸放湿作用は、室内湿度の変動を緩和する「調湿効果」として現れる。調湿効果の大きさは、壁体材料の吸放湿性能、表面積、室容積、換気量などに依存する。</w:t>
      </w:r>
    </w:p>
    <w:bookmarkEnd w:id="47"/>
    <w:bookmarkStart w:id="48" w:name="重み関数の物理的意味"/>
    <w:p>
      <w:pPr>
        <w:pStyle w:val="Heading3"/>
      </w:pPr>
      <w:r>
        <w:rPr>
          <w:rStyle w:val="SectionNumber"/>
        </w:rPr>
        <w:t xml:space="preserve">3.3.3</w:t>
      </w:r>
      <w:r>
        <w:tab/>
      </w:r>
      <w:r>
        <w:rPr>
          <w:rFonts w:hint="eastAsia"/>
        </w:rPr>
        <w:t xml:space="preserve">重み関数の物理的意味</w:t>
      </w:r>
    </w:p>
    <w:p>
      <w:pPr>
        <w:pStyle w:val="FirstParagraph"/>
      </w:pPr>
      <w:r>
        <w:rPr>
          <w:rFonts w:hint="eastAsia"/>
          <w:b/>
          <w:bCs/>
        </w:rPr>
        <w:t xml:space="preserve">重み関数の定義</w:t>
      </w:r>
    </w:p>
    <w:p>
      <w:pPr>
        <w:pStyle w:val="BodyText"/>
      </w:pPr>
      <w:r>
        <w:t xml:space="preserve">　</w:t>
      </w:r>
      <w:r>
        <w:rPr>
          <w:rFonts w:hint="eastAsia"/>
        </w:rPr>
        <w:t xml:space="preserve">重み関数とは、システムのインパルス応答（瞬間的な入力に対する応答）を表す関数である。建築環境工学では、壁体を「入力（外気温度・室温）に対して出力（熱流・水分流）を返すシステム」と捉え、その応答特性を重み関数で表現する。</w:t>
      </w:r>
    </w:p>
    <w:p>
      <w:pPr>
        <w:pStyle w:val="BodyText"/>
      </w:pPr>
      <w:r>
        <w:t xml:space="preserve">　</w:t>
      </w:r>
      <w:r>
        <w:rPr>
          <w:rFonts w:hint="eastAsia"/>
        </w:rPr>
        <w:t xml:space="preserve">まず、単位応答</w:t>
      </w:r>
      <w:r>
        <w:t xml:space="preserve"> </w:t>
      </w:r>
      <m:oMath>
        <m:r>
          <m:t>ϕ</m:t>
        </m:r>
        <m:r>
          <m:rPr>
            <m:sty m:val="p"/>
          </m:rPr>
          <m:t>(</m:t>
        </m:r>
        <m:r>
          <m:t>t</m:t>
        </m:r>
        <m:r>
          <m:rPr>
            <m:sty m:val="p"/>
          </m:rPr>
          <m:t>)</m:t>
        </m:r>
      </m:oMath>
      <w:r>
        <w:t xml:space="preserve"> </w:t>
      </w:r>
      <w:r>
        <w:rPr>
          <w:rFonts w:hint="eastAsia"/>
        </w:rPr>
        <w:t xml:space="preserve">を定義する。これは、単位ステップ入力（例：外気温度を1℃上げる）を与えたときの応答であり、時間とともにどのように変化するかを示す。重み関数</w:t>
      </w:r>
      <w:r>
        <w:t xml:space="preserve"> </w:t>
      </w:r>
      <m:oMath>
        <m:r>
          <m:t>ψ</m:t>
        </m:r>
        <m:r>
          <m:rPr>
            <m:sty m:val="p"/>
          </m:rPr>
          <m:t>(</m:t>
        </m:r>
        <m:r>
          <m:t>t</m:t>
        </m:r>
        <m:r>
          <m:rPr>
            <m:sty m:val="p"/>
          </m:rPr>
          <m:t>)</m:t>
        </m:r>
      </m:oMath>
      <w:r>
        <w:t xml:space="preserve"> </w:t>
      </w:r>
      <w:r>
        <w:rPr>
          <w:rFonts w:hint="eastAsia"/>
        </w:rPr>
        <w:t xml:space="preserve">は、この単位応答の時間微分として定義される。</w:t>
      </w:r>
    </w:p>
    <w:p>
      <w:pPr>
        <w:pStyle w:val="BodyText"/>
      </w:pPr>
      <m:oMathPara>
        <m:oMathParaPr>
          <m:jc m:val="center"/>
        </m:oMathParaPr>
        <m:oMath>
          <m:r>
            <m:t>ψ</m:t>
          </m:r>
          <m:r>
            <m:rPr>
              <m:sty m:val="p"/>
            </m:rPr>
            <m:t>(</m:t>
          </m:r>
          <m:r>
            <m:t>t</m:t>
          </m:r>
          <m:r>
            <m:rPr>
              <m:sty m:val="p"/>
            </m:rPr>
            <m:t>)</m:t>
          </m:r>
          <m:r>
            <m:rPr>
              <m:sty m:val="p"/>
            </m:rPr>
            <m:t>=</m:t>
          </m:r>
          <m:f>
            <m:fPr>
              <m:type m:val="bar"/>
            </m:fPr>
            <m:num>
              <m:r>
                <m:t>d</m:t>
              </m:r>
              <m:r>
                <m:t>ϕ</m:t>
              </m:r>
              <m:r>
                <m:rPr>
                  <m:sty m:val="p"/>
                </m:rPr>
                <m:t>(</m:t>
              </m:r>
              <m:r>
                <m:t>t</m:t>
              </m:r>
              <m:r>
                <m:rPr>
                  <m:sty m:val="p"/>
                </m:rPr>
                <m:t>)</m:t>
              </m:r>
            </m:num>
            <m:den>
              <m:r>
                <m:t>d</m:t>
              </m:r>
              <m:r>
                <m:t>t</m:t>
              </m:r>
            </m:den>
          </m:f>
          <m:r>
            <m:t>  </m:t>
          </m:r>
          <m:r>
            <m:rPr>
              <m:nor/>
              <m:sty m:val="p"/>
            </m:rPr>
            <m:t>(3.11)</m:t>
          </m:r>
        </m:oMath>
      </m:oMathPara>
    </w:p>
    <w:p>
      <w:pPr>
        <w:pStyle w:val="FirstParagraph"/>
      </w:pPr>
      <w:r>
        <w:rPr>
          <w:rFonts w:hint="eastAsia"/>
          <w:b/>
          <w:bCs/>
        </w:rPr>
        <w:t xml:space="preserve">畳み込み積分による応答の計算</w:t>
      </w:r>
    </w:p>
    <w:p>
      <w:pPr>
        <w:pStyle w:val="BodyText"/>
      </w:pPr>
      <w:r>
        <w:t xml:space="preserve">　</w:t>
      </w:r>
      <w:r>
        <w:rPr>
          <w:rFonts w:hint="eastAsia"/>
        </w:rPr>
        <w:t xml:space="preserve">重み関数を用いると、任意の時変入力</w:t>
      </w:r>
      <w:r>
        <w:t xml:space="preserve"> </w:t>
      </w:r>
      <m:oMath>
        <m:r>
          <m:t>F</m:t>
        </m:r>
        <m:r>
          <m:rPr>
            <m:sty m:val="p"/>
          </m:rPr>
          <m:t>(</m:t>
        </m:r>
        <m:r>
          <m:t>t</m:t>
        </m:r>
        <m:r>
          <m:rPr>
            <m:sty m:val="p"/>
          </m:rPr>
          <m:t>)</m:t>
        </m:r>
      </m:oMath>
      <w:r>
        <w:t xml:space="preserve"> </w:t>
      </w:r>
      <w:r>
        <w:rPr>
          <w:rFonts w:hint="eastAsia"/>
        </w:rPr>
        <w:t xml:space="preserve">に対する応答（例：熱流</w:t>
      </w:r>
      <w:r>
        <w:t xml:space="preserve"> </w:t>
      </w:r>
      <m:oMath>
        <m:r>
          <m:t>q</m:t>
        </m:r>
        <m:r>
          <m:rPr>
            <m:sty m:val="p"/>
          </m:rPr>
          <m:t>(</m:t>
        </m:r>
        <m:r>
          <m:t>t</m:t>
        </m:r>
        <m:r>
          <m:rPr>
            <m:sty m:val="p"/>
          </m:rPr>
          <m:t>)</m:t>
        </m:r>
      </m:oMath>
      <w:r>
        <w:rPr>
          <w:rFonts w:hint="eastAsia"/>
        </w:rPr>
        <w:t xml:space="preserve">）は、畳み込み積分によって計算できる。</w:t>
      </w:r>
    </w:p>
    <w:p>
      <w:pPr>
        <w:pStyle w:val="BodyText"/>
      </w:pPr>
      <m:oMathPara>
        <m:oMathParaPr>
          <m:jc m:val="center"/>
        </m:oMathParaPr>
        <m:oMath>
          <m:r>
            <m:t>q</m:t>
          </m:r>
          <m:r>
            <m:rPr>
              <m:sty m:val="p"/>
            </m:rPr>
            <m:t>(</m:t>
          </m:r>
          <m:r>
            <m:t>t</m:t>
          </m:r>
          <m:r>
            <m:rPr>
              <m:sty m:val="p"/>
            </m:rPr>
            <m:t>)</m:t>
          </m:r>
          <m:r>
            <m:rPr>
              <m:sty m:val="p"/>
            </m:rPr>
            <m:t>=</m:t>
          </m:r>
          <m:nary>
            <m:naryPr>
              <m:chr m:val="∫"/>
              <m:limLoc m:val="subSup"/>
              <m:subHide m:val="off"/>
              <m:supHide m:val="off"/>
            </m:naryPr>
            <m:sub>
              <m:r>
                <m:t>0</m:t>
              </m:r>
            </m:sub>
            <m:sup>
              <m:r>
                <m:rPr>
                  <m:sty m:val="p"/>
                </m:rPr>
                <m:t>∞</m:t>
              </m:r>
            </m:sup>
            <m:e>
              <m:r>
                <m:t>F</m:t>
              </m:r>
            </m:e>
          </m:nary>
          <m:r>
            <m:rPr>
              <m:sty m:val="p"/>
            </m:rPr>
            <m:t>(</m:t>
          </m:r>
          <m:r>
            <m:t>t</m:t>
          </m:r>
          <m:r>
            <m:rPr>
              <m:sty m:val="p"/>
            </m:rPr>
            <m:t>−</m:t>
          </m:r>
          <m:r>
            <m:t>τ</m:t>
          </m:r>
          <m:r>
            <m:rPr>
              <m:sty m:val="p"/>
            </m:rPr>
            <m:t>)</m:t>
          </m:r>
          <m:r>
            <m:t>ψ</m:t>
          </m:r>
          <m:r>
            <m:rPr>
              <m:sty m:val="p"/>
            </m:rPr>
            <m:t>(</m:t>
          </m:r>
          <m:r>
            <m:t>τ</m:t>
          </m:r>
          <m:r>
            <m:rPr>
              <m:sty m:val="p"/>
            </m:rPr>
            <m:t>)</m:t>
          </m:r>
          <m:r>
            <m:t> </m:t>
          </m:r>
          <m:r>
            <m:t>d</m:t>
          </m:r>
          <m:r>
            <m:t>τ</m:t>
          </m:r>
          <m:r>
            <m:t>  </m:t>
          </m:r>
          <m:r>
            <m:rPr>
              <m:nor/>
              <m:sty m:val="p"/>
            </m:rPr>
            <m:t>(3.12)</m:t>
          </m:r>
        </m:oMath>
      </m:oMathPara>
    </w:p>
    <w:p>
      <w:pPr>
        <w:pStyle w:val="FirstParagraph"/>
      </w:pPr>
      <w:r>
        <w:t xml:space="preserve">　</w:t>
      </w:r>
      <w:r>
        <w:rPr>
          <w:rFonts w:hint="eastAsia"/>
        </w:rPr>
        <w:t xml:space="preserve">この式の物理的意味は、「過去の全ての時刻</w:t>
      </w:r>
      <w:r>
        <w:t xml:space="preserve"> </w:t>
      </w:r>
      <m:oMath>
        <m:r>
          <m:rPr>
            <m:sty m:val="p"/>
          </m:rPr>
          <m:t>(</m:t>
        </m:r>
        <m:r>
          <m:t>t</m:t>
        </m:r>
        <m:r>
          <m:rPr>
            <m:sty m:val="p"/>
          </m:rPr>
          <m:t>−</m:t>
        </m:r>
        <m:r>
          <m:t>τ</m:t>
        </m:r>
        <m:r>
          <m:rPr>
            <m:sty m:val="p"/>
          </m:rPr>
          <m:t>)</m:t>
        </m:r>
      </m:oMath>
      <w:r>
        <w:t xml:space="preserve"> </w:t>
      </w:r>
      <w:r>
        <w:rPr>
          <w:rFonts w:hint="eastAsia"/>
        </w:rPr>
        <w:t xml:space="preserve">における外乱</w:t>
      </w:r>
      <w:r>
        <w:t xml:space="preserve"> </w:t>
      </w:r>
      <m:oMath>
        <m:r>
          <m:t>F</m:t>
        </m:r>
        <m:r>
          <m:rPr>
            <m:sty m:val="p"/>
          </m:rPr>
          <m:t>(</m:t>
        </m:r>
        <m:r>
          <m:t>t</m:t>
        </m:r>
        <m:r>
          <m:rPr>
            <m:sty m:val="p"/>
          </m:rPr>
          <m:t>−</m:t>
        </m:r>
        <m:r>
          <m:t>τ</m:t>
        </m:r>
        <m:r>
          <m:rPr>
            <m:sty m:val="p"/>
          </m:rPr>
          <m:t>)</m:t>
        </m:r>
      </m:oMath>
      <w:r>
        <w:t xml:space="preserve"> </w:t>
      </w:r>
      <w:r>
        <w:rPr>
          <w:rFonts w:hint="eastAsia"/>
        </w:rPr>
        <w:t xml:space="preserve">が、重み関数</w:t>
      </w:r>
      <w:r>
        <w:t xml:space="preserve"> </w:t>
      </w:r>
      <m:oMath>
        <m:r>
          <m:t>ψ</m:t>
        </m:r>
        <m:r>
          <m:rPr>
            <m:sty m:val="p"/>
          </m:rPr>
          <m:t>(</m:t>
        </m:r>
        <m:r>
          <m:t>τ</m:t>
        </m:r>
        <m:r>
          <m:rPr>
            <m:sty m:val="p"/>
          </m:rPr>
          <m:t>)</m:t>
        </m:r>
      </m:oMath>
      <w:r>
        <w:t xml:space="preserve"> </w:t>
      </w:r>
      <w:r>
        <w:rPr>
          <w:rFonts w:hint="eastAsia"/>
        </w:rPr>
        <w:t xml:space="preserve">という『影響の重み』を持って、現在の応答に寄与している」ということである。</w:t>
      </w:r>
    </w:p>
    <w:p>
      <w:pPr>
        <w:pStyle w:val="BodyText"/>
      </w:pPr>
      <w:r>
        <w:rPr>
          <w:rFonts w:hint="eastAsia"/>
          <w:b/>
          <w:bCs/>
        </w:rPr>
        <w:t xml:space="preserve">壁体の水分移動に対する重み関数</w:t>
      </w:r>
    </w:p>
    <w:p>
      <w:pPr>
        <w:pStyle w:val="BodyText"/>
      </w:pPr>
      <w:r>
        <w:t xml:space="preserve">　</w:t>
      </w:r>
      <w:r>
        <w:rPr>
          <w:rFonts w:hint="eastAsia"/>
        </w:rPr>
        <w:t xml:space="preserve">壁体を通じた水分移動を重み関数で表現する場合、室内側絶対湿度</w:t>
      </w:r>
      <w:r>
        <w:t xml:space="preserve"> </w:t>
      </w:r>
      <m:oMath>
        <m:sSub>
          <m:e>
            <m:r>
              <m:t>X</m:t>
            </m:r>
          </m:e>
          <m:sub>
            <m:r>
              <m:t>r</m:t>
            </m:r>
          </m:sub>
        </m:sSub>
      </m:oMath>
      <w:r>
        <w:rPr>
          <w:rFonts w:hint="eastAsia"/>
        </w:rPr>
        <w:t xml:space="preserve">、室内側温度</w:t>
      </w:r>
      <w:r>
        <w:t xml:space="preserve"> </w:t>
      </w:r>
      <m:oMath>
        <m:sSub>
          <m:e>
            <m:r>
              <m:t>T</m:t>
            </m:r>
          </m:e>
          <m:sub>
            <m:r>
              <m:t>r</m:t>
            </m:r>
          </m:sub>
        </m:sSub>
      </m:oMath>
      <w:r>
        <w:rPr>
          <w:rFonts w:hint="eastAsia"/>
        </w:rPr>
        <w:t xml:space="preserve">、外気側絶対湿度</w:t>
      </w:r>
      <w:r>
        <w:t xml:space="preserve"> </w:t>
      </w:r>
      <m:oMath>
        <m:sSub>
          <m:e>
            <m:r>
              <m:t>X</m:t>
            </m:r>
          </m:e>
          <m:sub>
            <m:r>
              <m:t>a</m:t>
            </m:r>
          </m:sub>
        </m:sSub>
      </m:oMath>
      <w:r>
        <w:rPr>
          <w:rFonts w:hint="eastAsia"/>
        </w:rPr>
        <w:t xml:space="preserve">、外気側温度</w:t>
      </w:r>
      <w:r>
        <w:t xml:space="preserve"> </w:t>
      </w:r>
      <m:oMath>
        <m:sSub>
          <m:e>
            <m:r>
              <m:t>T</m:t>
            </m:r>
          </m:e>
          <m:sub>
            <m:r>
              <m:t>a</m:t>
            </m:r>
          </m:sub>
        </m:sSub>
      </m:oMath>
      <w:r>
        <w:t xml:space="preserve"> </w:t>
      </w:r>
      <w:r>
        <w:rPr>
          <w:rFonts w:hint="eastAsia"/>
        </w:rPr>
        <w:t xml:space="preserve">のそれぞれに対する重み関数を定義する。これらを</w:t>
      </w:r>
      <w:r>
        <w:t xml:space="preserve"> </w:t>
      </w:r>
      <m:oMath>
        <m:sSub>
          <m:e>
            <m:r>
              <m:t>w</m:t>
            </m:r>
          </m:e>
          <m:sub>
            <m:r>
              <m:t>11</m:t>
            </m:r>
          </m:sub>
        </m:sSub>
      </m:oMath>
      <w:r>
        <w:rPr>
          <w:rFonts w:hint="eastAsia"/>
        </w:rPr>
        <w:t xml:space="preserve">（室内湿度に対する水分流）、</w:t>
      </w:r>
      <m:oMath>
        <m:sSub>
          <m:e>
            <m:r>
              <m:t>w</m:t>
            </m:r>
          </m:e>
          <m:sub>
            <m:r>
              <m:t>12</m:t>
            </m:r>
          </m:sub>
        </m:sSub>
      </m:oMath>
      <w:r>
        <w:rPr>
          <w:rFonts w:hint="eastAsia"/>
        </w:rPr>
        <w:t xml:space="preserve">（室内温度に対する水分流）、</w:t>
      </w:r>
      <m:oMath>
        <m:sSub>
          <m:e>
            <m:r>
              <m:t>w</m:t>
            </m:r>
          </m:e>
          <m:sub>
            <m:r>
              <m:t>13</m:t>
            </m:r>
          </m:sub>
        </m:sSub>
      </m:oMath>
      <w:r>
        <w:rPr>
          <w:rFonts w:hint="eastAsia"/>
        </w:rPr>
        <w:t xml:space="preserve">（外気湿度に対する水分流）、</w:t>
      </w:r>
      <m:oMath>
        <m:sSub>
          <m:e>
            <m:r>
              <m:t>w</m:t>
            </m:r>
          </m:e>
          <m:sub>
            <m:r>
              <m:t>14</m:t>
            </m:r>
          </m:sub>
        </m:sSub>
      </m:oMath>
      <w:r>
        <w:rPr>
          <w:rFonts w:hint="eastAsia"/>
        </w:rPr>
        <w:t xml:space="preserve">（外気温度に対する水分流）と表すと、壁体の室内側における水分移動量は、</w:t>
      </w:r>
    </w:p>
    <w:p>
      <w:pPr>
        <w:pStyle w:val="BodyText"/>
      </w:pPr>
      <m:oMathPara>
        <m:oMathParaPr>
          <m:jc m:val="center"/>
        </m:oMathParaPr>
        <m:oMath>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12</m:t>
                  </m:r>
                </m:sub>
              </m:sSub>
            </m:e>
          </m:nary>
          <m:r>
            <m:rPr>
              <m:sty m:val="p"/>
            </m:rPr>
            <m:t>(</m:t>
          </m:r>
          <m:r>
            <m:t>τ</m:t>
          </m:r>
          <m:r>
            <m:rPr>
              <m:sty m:val="p"/>
            </m:rPr>
            <m:t>)</m:t>
          </m:r>
          <m:sSub>
            <m:e>
              <m:r>
                <m:t>T</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13</m:t>
                  </m:r>
                </m:sub>
              </m:sSub>
            </m:e>
          </m:nary>
          <m:r>
            <m:rPr>
              <m:sty m:val="p"/>
            </m:rPr>
            <m:t>(</m:t>
          </m:r>
          <m:r>
            <m:t>τ</m:t>
          </m:r>
          <m:r>
            <m:rPr>
              <m:sty m:val="p"/>
            </m:rPr>
            <m:t>)</m:t>
          </m:r>
          <m:sSub>
            <m:e>
              <m:r>
                <m:t>X</m:t>
              </m:r>
            </m:e>
            <m:sub>
              <m:r>
                <m:t>a</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14</m:t>
                  </m:r>
                </m:sub>
              </m:sSub>
            </m:e>
          </m:nary>
          <m:r>
            <m:rPr>
              <m:sty m:val="p"/>
            </m:rPr>
            <m:t>(</m:t>
          </m:r>
          <m:r>
            <m:t>τ</m:t>
          </m:r>
          <m:r>
            <m:rPr>
              <m:sty m:val="p"/>
            </m:rPr>
            <m:t>)</m:t>
          </m:r>
          <m:sSub>
            <m:e>
              <m:r>
                <m:t>T</m:t>
              </m:r>
            </m:e>
            <m:sub>
              <m:r>
                <m:t>a</m:t>
              </m:r>
            </m:sub>
          </m:sSub>
          <m:r>
            <m:rPr>
              <m:sty m:val="p"/>
            </m:rPr>
            <m:t>(</m:t>
          </m:r>
          <m:r>
            <m:t>t</m:t>
          </m:r>
          <m:r>
            <m:rPr>
              <m:sty m:val="p"/>
            </m:rPr>
            <m:t>−</m:t>
          </m:r>
          <m:r>
            <m:t>τ</m:t>
          </m:r>
          <m:r>
            <m:rPr>
              <m:sty m:val="p"/>
            </m:rPr>
            <m:t>)</m:t>
          </m:r>
          <m:r>
            <m:t> </m:t>
          </m:r>
          <m:r>
            <m:t>d</m:t>
          </m:r>
          <m:r>
            <m:t>τ</m:t>
          </m:r>
          <m:r>
            <m:t>  </m:t>
          </m:r>
          <m:r>
            <m:rPr>
              <m:nor/>
              <m:sty m:val="p"/>
            </m:rPr>
            <m:t>(3.13)</m:t>
          </m:r>
        </m:oMath>
      </m:oMathPara>
    </w:p>
    <w:p>
      <w:pPr>
        <w:pStyle w:val="FirstParagraph"/>
      </w:pPr>
      <w:r>
        <w:t xml:space="preserve">　</w:t>
      </w:r>
      <w:r>
        <w:rPr>
          <w:rFonts w:hint="eastAsia"/>
        </w:rPr>
        <w:t xml:space="preserve">と表される。この重み関数表現により、壁体の蓄湿効果や温度依存性を含んだ形で、室の水分収支を記述できる。</w:t>
      </w:r>
    </w:p>
    <w:bookmarkEnd w:id="48"/>
    <w:bookmarkEnd w:id="49"/>
    <w:bookmarkStart w:id="53" w:name="フーリエ変換と伝達関数"/>
    <w:p>
      <w:pPr>
        <w:pStyle w:val="Heading2"/>
      </w:pPr>
      <w:r>
        <w:rPr>
          <w:rStyle w:val="SectionNumber"/>
        </w:rPr>
        <w:t xml:space="preserve">3.4</w:t>
      </w:r>
      <w:r>
        <w:tab/>
      </w:r>
      <w:r>
        <w:rPr>
          <w:rFonts w:hint="eastAsia"/>
        </w:rPr>
        <w:t xml:space="preserve">フーリエ変換と伝達関数</w:t>
      </w:r>
    </w:p>
    <w:p>
      <w:pPr>
        <w:pStyle w:val="FirstParagraph"/>
      </w:pPr>
      <w:r>
        <w:t xml:space="preserve">　</w:t>
      </w:r>
      <w:r>
        <w:rPr>
          <w:rFonts w:hint="eastAsia"/>
        </w:rPr>
        <w:t xml:space="preserve">前節では、重み関数を用いて時間領域で室の熱・水分収支を表現した。本節では、フーリエ変換を用いてこれを周波数領域に変換し、代数方程式として扱う方法を説明する。</w:t>
      </w:r>
    </w:p>
    <w:bookmarkStart w:id="50" w:name="畳み込み積分のフーリエ変換"/>
    <w:p>
      <w:pPr>
        <w:pStyle w:val="Heading3"/>
      </w:pPr>
      <w:r>
        <w:rPr>
          <w:rStyle w:val="SectionNumber"/>
        </w:rPr>
        <w:t xml:space="preserve">3.4.1</w:t>
      </w:r>
      <w:r>
        <w:tab/>
      </w:r>
      <w:r>
        <w:rPr>
          <w:rFonts w:hint="eastAsia"/>
        </w:rPr>
        <w:t xml:space="preserve">畳み込み積分のフーリエ変換</w:t>
      </w:r>
    </w:p>
    <w:p>
      <w:pPr>
        <w:pStyle w:val="FirstParagraph"/>
      </w:pPr>
      <w:r>
        <w:t xml:space="preserve">　</w:t>
      </w:r>
      <w:r>
        <w:rPr>
          <w:rFonts w:hint="eastAsia"/>
        </w:rPr>
        <w:t xml:space="preserve">時間領域での畳み込み積分は計算が複雑であるが、フーリエ変換を適用すると大幅に簡略化できる。フーリエ変換には以下の重要な性質がある。</w:t>
      </w:r>
    </w:p>
    <w:p>
      <w:pPr>
        <w:pStyle w:val="BodyText"/>
      </w:pPr>
      <w:r>
        <w:rPr>
          <w:rFonts w:hint="eastAsia"/>
          <w:b/>
          <w:bCs/>
        </w:rPr>
        <w:t xml:space="preserve">時間微分のフーリエ変換</w:t>
      </w:r>
    </w:p>
    <w:p>
      <w:pPr>
        <w:pStyle w:val="BodyText"/>
      </w:pPr>
      <m:oMathPara>
        <m:oMathParaPr>
          <m:jc m:val="center"/>
        </m:oMathParaPr>
        <m:oMath>
          <m:r>
            <m:rPr>
              <m:scr m:val="script"/>
              <m:sty m:val="p"/>
            </m:rPr>
            <m:t>F</m:t>
          </m:r>
          <m:d>
            <m:dPr>
              <m:begChr m:val="{"/>
              <m:sepChr m:val=""/>
              <m:endChr m:val="}"/>
              <m:grow/>
            </m:dPr>
            <m:e>
              <m:f>
                <m:fPr>
                  <m:type m:val="bar"/>
                </m:fPr>
                <m:num>
                  <m:r>
                    <m:t>d</m:t>
                  </m:r>
                  <m:sSub>
                    <m:e>
                      <m:r>
                        <m:t>X</m:t>
                      </m:r>
                    </m:e>
                    <m:sub>
                      <m:r>
                        <m:t>r</m:t>
                      </m:r>
                    </m:sub>
                  </m:sSub>
                </m:num>
                <m:den>
                  <m:r>
                    <m:t>d</m:t>
                  </m:r>
                  <m:r>
                    <m:t>t</m:t>
                  </m:r>
                </m:den>
              </m:f>
            </m:e>
          </m:d>
          <m:r>
            <m:rPr>
              <m:sty m:val="p"/>
            </m:rPr>
            <m:t>=</m:t>
          </m:r>
          <m:r>
            <m:t>j</m:t>
          </m:r>
          <m:r>
            <m:t>ω</m:t>
          </m:r>
          <m:sSub>
            <m:e>
              <m:r>
                <m:t>X</m:t>
              </m:r>
            </m:e>
            <m:sub>
              <m:r>
                <m:t>r</m:t>
              </m:r>
            </m:sub>
          </m:sSub>
          <m:r>
            <m:rPr>
              <m:sty m:val="p"/>
            </m:rPr>
            <m:t>(</m:t>
          </m:r>
          <m:r>
            <m:t>ω</m:t>
          </m:r>
          <m:r>
            <m:rPr>
              <m:sty m:val="p"/>
            </m:rPr>
            <m:t>)</m:t>
          </m:r>
          <m:r>
            <m:t>  </m:t>
          </m:r>
          <m:r>
            <m:rPr>
              <m:nor/>
              <m:sty m:val="p"/>
            </m:rPr>
            <m:t>(3.14)</m:t>
          </m:r>
        </m:oMath>
      </m:oMathPara>
    </w:p>
    <w:p>
      <w:pPr>
        <w:pStyle w:val="FirstParagraph"/>
      </w:pPr>
      <w:r>
        <w:t xml:space="preserve">　ここで、</w:t>
      </w:r>
      <m:oMath>
        <m:r>
          <m:rPr>
            <m:scr m:val="script"/>
            <m:sty m:val="p"/>
          </m:rPr>
          <m:t>F</m:t>
        </m:r>
        <m:r>
          <m:rPr>
            <m:sty m:val="p"/>
          </m:rPr>
          <m:t>{</m:t>
        </m:r>
        <m:r>
          <m:rPr>
            <m:sty m:val="p"/>
          </m:rPr>
          <m:t>⋅</m:t>
        </m:r>
        <m:r>
          <m:rPr>
            <m:sty m:val="p"/>
          </m:rPr>
          <m:t>}</m:t>
        </m:r>
      </m:oMath>
      <w:r>
        <w:t xml:space="preserve"> </w:t>
      </w:r>
      <w:r>
        <w:rPr>
          <w:rFonts w:hint="eastAsia"/>
        </w:rPr>
        <w:t xml:space="preserve">はフーリエ変換、</w:t>
      </w:r>
      <m:oMath>
        <m:r>
          <m:t>ω</m:t>
        </m:r>
      </m:oMath>
      <w:r>
        <w:t xml:space="preserve"> </w:t>
      </w:r>
      <w:r>
        <w:rPr>
          <w:rFonts w:hint="eastAsia"/>
        </w:rPr>
        <w:t xml:space="preserve">は角周波数</w:t>
      </w:r>
      <w:r>
        <w:t xml:space="preserve"> [rad/s]、</w:t>
      </w:r>
      <m:oMath>
        <m:r>
          <m:t>j</m:t>
        </m:r>
        <m:r>
          <m:rPr>
            <m:sty m:val="p"/>
          </m:rPr>
          <m:t>=</m:t>
        </m:r>
        <m:rad>
          <m:radPr>
            <m:degHide m:val="on"/>
          </m:radPr>
          <m:deg/>
          <m:e>
            <m:r>
              <m:rPr>
                <m:sty m:val="p"/>
              </m:rPr>
              <m:t>−</m:t>
            </m:r>
            <m:r>
              <m:t>1</m:t>
            </m:r>
          </m:e>
        </m:rad>
      </m:oMath>
      <w:r>
        <w:t xml:space="preserve"> </w:t>
      </w:r>
      <w:r>
        <w:rPr>
          <w:rFonts w:hint="eastAsia"/>
        </w:rPr>
        <w:t xml:space="preserve">は虚数単位である。</w:t>
      </w:r>
    </w:p>
    <w:p>
      <w:pPr>
        <w:pStyle w:val="BodyText"/>
      </w:pPr>
      <w:r>
        <w:rPr>
          <w:rFonts w:hint="eastAsia"/>
          <w:b/>
          <w:bCs/>
        </w:rPr>
        <w:t xml:space="preserve">畳み込み積分のフーリエ変換</w:t>
      </w:r>
    </w:p>
    <w:p>
      <w:pPr>
        <w:pStyle w:val="BodyText"/>
      </w:pPr>
      <m:oMathPara>
        <m:oMathParaPr>
          <m:jc m:val="center"/>
        </m:oMathParaPr>
        <m:oMath>
          <m:r>
            <m:rPr>
              <m:scr m:val="script"/>
              <m:sty m:val="p"/>
            </m:rPr>
            <m:t>F</m:t>
          </m:r>
          <m:d>
            <m:dPr>
              <m:begChr m:val="{"/>
              <m:sepChr m:val=""/>
              <m:endChr m:val="}"/>
              <m:grow/>
            </m:dPr>
            <m:e>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e>
          </m:d>
          <m:r>
            <m:rPr>
              <m:sty m:val="p"/>
            </m:rPr>
            <m:t>=</m:t>
          </m:r>
          <m:sSub>
            <m:e>
              <m:r>
                <m:t>W</m:t>
              </m:r>
            </m:e>
            <m:sub>
              <m:r>
                <m:t>11</m:t>
              </m:r>
            </m:sub>
          </m:sSub>
          <m:r>
            <m:rPr>
              <m:sty m:val="p"/>
            </m:rPr>
            <m:t>(</m:t>
          </m:r>
          <m:r>
            <m:t>ω</m:t>
          </m:r>
          <m:r>
            <m:rPr>
              <m:sty m:val="p"/>
            </m:rPr>
            <m:t>)</m:t>
          </m:r>
          <m:sSub>
            <m:e>
              <m:r>
                <m:t>X</m:t>
              </m:r>
            </m:e>
            <m:sub>
              <m:r>
                <m:t>r</m:t>
              </m:r>
            </m:sub>
          </m:sSub>
          <m:r>
            <m:rPr>
              <m:sty m:val="p"/>
            </m:rPr>
            <m:t>(</m:t>
          </m:r>
          <m:r>
            <m:t>ω</m:t>
          </m:r>
          <m:r>
            <m:rPr>
              <m:sty m:val="p"/>
            </m:rPr>
            <m:t>)</m:t>
          </m:r>
          <m:r>
            <m:t>  </m:t>
          </m:r>
          <m:r>
            <m:rPr>
              <m:nor/>
              <m:sty m:val="p"/>
            </m:rPr>
            <m:t>(3.15)</m:t>
          </m:r>
        </m:oMath>
      </m:oMathPara>
    </w:p>
    <w:p>
      <w:pPr>
        <w:pStyle w:val="FirstParagraph"/>
      </w:pPr>
      <w:r>
        <w:t xml:space="preserve">　ここで、</w:t>
      </w:r>
      <m:oMath>
        <m:sSub>
          <m:e>
            <m:r>
              <m:t>W</m:t>
            </m:r>
          </m:e>
          <m:sub>
            <m:r>
              <m:t>11</m:t>
            </m:r>
          </m:sub>
        </m:sSub>
        <m:r>
          <m:rPr>
            <m:sty m:val="p"/>
          </m:rPr>
          <m:t>(</m:t>
        </m:r>
        <m:r>
          <m:t>ω</m:t>
        </m:r>
        <m:r>
          <m:rPr>
            <m:sty m:val="p"/>
          </m:rPr>
          <m:t>)</m:t>
        </m:r>
      </m:oMath>
      <w:r>
        <w:t xml:space="preserve"> </w:t>
      </w:r>
      <w:r>
        <w:rPr>
          <w:rFonts w:hint="eastAsia"/>
        </w:rPr>
        <w:t xml:space="preserve">は重み関数</w:t>
      </w:r>
      <w:r>
        <w:t xml:space="preserve"> </w:t>
      </w:r>
      <m:oMath>
        <m:sSub>
          <m:e>
            <m:r>
              <m:t>w</m:t>
            </m:r>
          </m:e>
          <m:sub>
            <m:r>
              <m:t>11</m:t>
            </m:r>
          </m:sub>
        </m:sSub>
        <m:r>
          <m:rPr>
            <m:sty m:val="p"/>
          </m:rPr>
          <m:t>(</m:t>
        </m:r>
        <m:r>
          <m:t>t</m:t>
        </m:r>
        <m:r>
          <m:rPr>
            <m:sty m:val="p"/>
          </m:rPr>
          <m:t>)</m:t>
        </m:r>
      </m:oMath>
      <w:r>
        <w:t xml:space="preserve"> </w:t>
      </w:r>
      <w:r>
        <w:rPr>
          <w:rFonts w:hint="eastAsia"/>
        </w:rPr>
        <w:t xml:space="preserve">のフーリエ変換であり、伝達関数と呼ばれる。</w:t>
      </w:r>
    </w:p>
    <w:p>
      <w:pPr>
        <w:pStyle w:val="BodyText"/>
      </w:pPr>
      <w:r>
        <w:t xml:space="preserve">　</w:t>
      </w:r>
      <w:r>
        <w:rPr>
          <w:rFonts w:hint="eastAsia"/>
        </w:rPr>
        <w:t xml:space="preserve">このように、フーリエ変換を適用すると、</w:t>
      </w:r>
    </w:p>
    <w:p>
      <w:pPr>
        <w:pStyle w:val="Compact"/>
        <w:numPr>
          <w:ilvl w:val="0"/>
          <w:numId w:val="1035"/>
        </w:numPr>
      </w:pPr>
      <w:r>
        <w:rPr>
          <w:rFonts w:hint="eastAsia"/>
        </w:rPr>
        <w:t xml:space="preserve">時間微分</w:t>
      </w:r>
      <w:r>
        <w:t xml:space="preserve"> → </w:t>
      </w:r>
      <w:r>
        <w:rPr>
          <w:rFonts w:hint="eastAsia"/>
        </w:rPr>
        <w:t xml:space="preserve">虚数単位</w:t>
      </w:r>
      <w:r>
        <w:t xml:space="preserve"> </w:t>
      </w:r>
      <m:oMath>
        <m:r>
          <m:t>j</m:t>
        </m:r>
        <m:r>
          <m:t>ω</m:t>
        </m:r>
      </m:oMath>
      <w:r>
        <w:t xml:space="preserve"> </w:t>
      </w:r>
      <w:r>
        <w:rPr>
          <w:rFonts w:hint="eastAsia"/>
        </w:rPr>
        <w:t xml:space="preserve">との積</w:t>
      </w:r>
    </w:p>
    <w:p>
      <w:pPr>
        <w:pStyle w:val="Compact"/>
        <w:numPr>
          <w:ilvl w:val="0"/>
          <w:numId w:val="1035"/>
        </w:numPr>
      </w:pPr>
      <w:r>
        <w:rPr>
          <w:rFonts w:hint="eastAsia"/>
        </w:rPr>
        <w:t xml:space="preserve">畳み込み積分</w:t>
      </w:r>
      <w:r>
        <w:t xml:space="preserve"> → </w:t>
      </w:r>
      <w:r>
        <w:rPr>
          <w:rFonts w:hint="eastAsia"/>
        </w:rPr>
        <w:t xml:space="preserve">単純な積</w:t>
      </w:r>
    </w:p>
    <w:p>
      <w:pPr>
        <w:pStyle w:val="FirstParagraph"/>
      </w:pPr>
      <w:r>
        <w:t xml:space="preserve">　</w:t>
      </w:r>
      <w:r>
        <w:rPr>
          <w:rFonts w:hint="eastAsia"/>
        </w:rPr>
        <w:t xml:space="preserve">に変換される。これにより、時間領域の微積分方程式が、周波数領域では代数方程式として扱えるようになる。</w:t>
      </w:r>
    </w:p>
    <w:bookmarkEnd w:id="50"/>
    <w:bookmarkStart w:id="51" w:name="室の簡易モデルに対する伝達関数"/>
    <w:p>
      <w:pPr>
        <w:pStyle w:val="Heading3"/>
      </w:pPr>
      <w:r>
        <w:rPr>
          <w:rStyle w:val="SectionNumber"/>
        </w:rPr>
        <w:t xml:space="preserve">3.4.2</w:t>
      </w:r>
      <w:r>
        <w:tab/>
      </w:r>
      <w:r>
        <w:rPr>
          <w:rFonts w:hint="eastAsia"/>
        </w:rPr>
        <w:t xml:space="preserve">室の簡易モデルに対する伝達関数</w:t>
      </w:r>
    </w:p>
    <w:p>
      <w:pPr>
        <w:pStyle w:val="FirstParagraph"/>
      </w:pPr>
      <w:r>
        <w:t xml:space="preserve">　</w:t>
      </w:r>
      <w:r>
        <w:rPr>
          <w:rFonts w:hint="eastAsia"/>
        </w:rPr>
        <w:t xml:space="preserve">室の水分収支式（式(3.10)）を重み関数表現に書き換え、フーリエ変換を適用する。温度外乱の影響を無視し、壁体を1枚とした簡易モデルを考えると、</w:t>
      </w:r>
    </w:p>
    <w:p>
      <w:pPr>
        <w:pStyle w:val="BodyText"/>
      </w:pPr>
      <m:oMathPara>
        <m:oMathParaPr>
          <m:jc m:val="center"/>
        </m:oMathParaPr>
        <m:oMath>
          <m:r>
            <m:rPr>
              <m:sty m:val="p"/>
            </m:rPr>
            <m:t>(</m:t>
          </m:r>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r>
            <m:rPr>
              <m:sty m:val="p"/>
            </m:rPr>
            <m:t>)</m:t>
          </m:r>
          <m:sSub>
            <m:e>
              <m:r>
                <m:t>X</m:t>
              </m:r>
            </m:e>
            <m:sub>
              <m:r>
                <m:t>r</m:t>
              </m:r>
            </m:sub>
          </m:sSub>
          <m:r>
            <m:rPr>
              <m:sty m:val="p"/>
            </m:rPr>
            <m:t>(</m:t>
          </m:r>
          <m:r>
            <m:t>ω</m:t>
          </m:r>
          <m:r>
            <m:rPr>
              <m:sty m:val="p"/>
            </m:rPr>
            <m:t>)</m:t>
          </m:r>
          <m:r>
            <m:rPr>
              <m:sty m:val="p"/>
            </m:rPr>
            <m:t>=</m:t>
          </m:r>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r>
            <m:t>  </m:t>
          </m:r>
          <m:r>
            <m:rPr>
              <m:nor/>
              <m:sty m:val="p"/>
            </m:rPr>
            <m:t>(3.16)</m:t>
          </m:r>
        </m:oMath>
      </m:oMathPara>
    </w:p>
    <w:p>
      <w:pPr>
        <w:pStyle w:val="FirstParagraph"/>
      </w:pPr>
      <w:r>
        <w:t xml:space="preserve">　</w:t>
      </w:r>
      <w:r>
        <w:rPr>
          <w:rFonts w:hint="eastAsia"/>
        </w:rPr>
        <w:t xml:space="preserve">となる。ここで、右辺をまとめて等価外乱湿度</w:t>
      </w:r>
      <w:r>
        <w:t xml:space="preserve"> </w:t>
      </w:r>
      <m:oMath>
        <m:sSub>
          <m:e>
            <m:acc>
              <m:accPr>
                <m:chr m:val="‾"/>
              </m:accPr>
              <m:e>
                <m:r>
                  <m:t>X</m:t>
                </m:r>
              </m:e>
            </m:acc>
          </m:e>
          <m:sub>
            <m:r>
              <m:t>0</m:t>
            </m:r>
          </m:sub>
        </m:sSub>
      </m:oMath>
      <w:r>
        <w:t xml:space="preserve"> </w:t>
      </w:r>
      <w:r>
        <w:rPr>
          <w:rFonts w:hint="eastAsia"/>
        </w:rPr>
        <w:t xml:space="preserve">として定義する。</w:t>
      </w:r>
    </w:p>
    <w:p>
      <w:pPr>
        <w:pStyle w:val="BodyText"/>
      </w:pPr>
      <m:oMathPara>
        <m:oMathParaPr>
          <m:jc m:val="center"/>
        </m:oMathParaPr>
        <m:oMath>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r>
            <m:rPr>
              <m:sty m:val="p"/>
            </m:rPr>
            <m:t>=</m:t>
          </m:r>
          <m:sSub>
            <m:e>
              <m:r>
                <m:t>γ</m:t>
              </m:r>
            </m:e>
            <m:sub>
              <m:r>
                <m:t>a</m:t>
              </m:r>
            </m:sub>
          </m:sSub>
          <m:r>
            <m:t>V</m:t>
          </m:r>
          <m:r>
            <m:t>n</m:t>
          </m:r>
          <m:sSub>
            <m:e>
              <m:acc>
                <m:accPr>
                  <m:chr m:val="‾"/>
                </m:accPr>
                <m:e>
                  <m:r>
                    <m:t>X</m:t>
                  </m:r>
                </m:e>
              </m:acc>
            </m:e>
            <m:sub>
              <m:r>
                <m:t>0</m:t>
              </m:r>
            </m:sub>
          </m:sSub>
          <m:r>
            <m:rPr>
              <m:sty m:val="p"/>
            </m:rPr>
            <m:t>(</m:t>
          </m:r>
          <m:r>
            <m:t>ω</m:t>
          </m:r>
          <m:r>
            <m:rPr>
              <m:sty m:val="p"/>
            </m:rPr>
            <m:t>)</m:t>
          </m:r>
          <m:r>
            <m:t>  </m:t>
          </m:r>
          <m:r>
            <m:rPr>
              <m:nor/>
              <m:sty m:val="p"/>
            </m:rPr>
            <m:t>(3.17)</m:t>
          </m:r>
        </m:oMath>
      </m:oMathPara>
    </w:p>
    <w:p>
      <w:pPr>
        <w:pStyle w:val="FirstParagraph"/>
      </w:pPr>
      <w:r>
        <w:t xml:space="preserve">　</w:t>
      </w:r>
      <w:r>
        <w:rPr>
          <w:rFonts w:hint="eastAsia"/>
        </w:rPr>
        <w:t xml:space="preserve">これにより、室内湿度と等価外乱湿度の比（伝達関数）は、</w:t>
      </w:r>
    </w:p>
    <w:p>
      <w:pPr>
        <w:pStyle w:val="BodyText"/>
      </w:pPr>
      <m:oMathPara>
        <m:oMathParaPr>
          <m:jc m:val="center"/>
        </m:oMathParaPr>
        <m:oMath>
          <m:f>
            <m:fPr>
              <m:type m:val="bar"/>
            </m:fPr>
            <m:num>
              <m:sSub>
                <m:e>
                  <m:r>
                    <m:t>X</m:t>
                  </m:r>
                </m:e>
                <m:sub>
                  <m:r>
                    <m:t>r</m:t>
                  </m:r>
                </m:sub>
              </m:sSub>
              <m:r>
                <m:rPr>
                  <m:sty m:val="p"/>
                </m:rPr>
                <m:t>(</m:t>
              </m:r>
              <m:r>
                <m:t>ω</m:t>
              </m:r>
              <m:r>
                <m:rPr>
                  <m:sty m:val="p"/>
                </m:rPr>
                <m:t>)</m:t>
              </m:r>
            </m:num>
            <m:den>
              <m:sSub>
                <m:e>
                  <m:acc>
                    <m:accPr>
                      <m:chr m:val="‾"/>
                    </m:accPr>
                    <m:e>
                      <m:r>
                        <m:t>X</m:t>
                      </m:r>
                    </m:e>
                  </m:acc>
                </m:e>
                <m:sub>
                  <m:r>
                    <m:t>0</m:t>
                  </m:r>
                </m:sub>
              </m:sSub>
              <m:r>
                <m:rPr>
                  <m:sty m:val="p"/>
                </m:rPr>
                <m:t>(</m:t>
              </m:r>
              <m:r>
                <m:t>ω</m:t>
              </m:r>
              <m:r>
                <m:rPr>
                  <m:sty m:val="p"/>
                </m:rPr>
                <m:t>)</m:t>
              </m:r>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r>
            <m:t>  </m:t>
          </m:r>
          <m:r>
            <m:rPr>
              <m:nor/>
              <m:sty m:val="p"/>
            </m:rPr>
            <m:t>(3.18)</m:t>
          </m:r>
        </m:oMath>
      </m:oMathPara>
    </w:p>
    <w:p>
      <w:pPr>
        <w:pStyle w:val="FirstParagraph"/>
      </w:pPr>
      <w:r>
        <w:t xml:space="preserve">　</w:t>
      </w:r>
      <w:r>
        <w:rPr>
          <w:rFonts w:hint="eastAsia"/>
        </w:rPr>
        <w:t xml:space="preserve">と表される。この式は、周波数</w:t>
      </w:r>
      <w:r>
        <w:t xml:space="preserve"> </w:t>
      </w:r>
      <m:oMath>
        <m:r>
          <m:t>ω</m:t>
        </m:r>
      </m:oMath>
      <w:r>
        <w:t xml:space="preserve"> </w:t>
      </w:r>
      <w:r>
        <w:rPr>
          <w:rFonts w:hint="eastAsia"/>
        </w:rPr>
        <w:t xml:space="preserve">ごとに、外気湿度変動に対する室内湿度の応答（振幅と位相）を与える。</w:t>
      </w:r>
    </w:p>
    <w:bookmarkEnd w:id="51"/>
    <w:bookmarkStart w:id="52" w:name="重み関数表現の周波数領域への写像"/>
    <w:p>
      <w:pPr>
        <w:pStyle w:val="Heading3"/>
      </w:pPr>
      <w:r>
        <w:rPr>
          <w:rStyle w:val="SectionNumber"/>
        </w:rPr>
        <w:t xml:space="preserve">3.4.3</w:t>
      </w:r>
      <w:r>
        <w:tab/>
      </w:r>
      <w:r>
        <w:rPr>
          <w:rFonts w:hint="eastAsia"/>
        </w:rPr>
        <w:t xml:space="preserve">重み関数表現の周波数領域への写像</w:t>
      </w:r>
    </w:p>
    <w:p>
      <w:pPr>
        <w:pStyle w:val="FirstParagraph"/>
      </w:pPr>
      <w:r>
        <w:t xml:space="preserve">　</w:t>
      </w:r>
      <w:r>
        <w:rPr>
          <w:rFonts w:hint="eastAsia"/>
        </w:rPr>
        <w:t xml:space="preserve">半無限体（厚さ無限大の壁体）を仮定すると、伝達関数</w:t>
      </w:r>
      <w:r>
        <w:t xml:space="preserve"> </w:t>
      </w:r>
      <m:oMath>
        <m:sSub>
          <m:e>
            <m:r>
              <m:t>W</m:t>
            </m:r>
          </m:e>
          <m:sub>
            <m:r>
              <m:t>11</m:t>
            </m:r>
          </m:sub>
        </m:sSub>
        <m:r>
          <m:rPr>
            <m:sty m:val="p"/>
          </m:rPr>
          <m:t>(</m:t>
        </m:r>
        <m:r>
          <m:t>ω</m:t>
        </m:r>
        <m:r>
          <m:rPr>
            <m:sty m:val="p"/>
          </m:rPr>
          <m:t>)</m:t>
        </m:r>
      </m:oMath>
      <w:r>
        <w:t xml:space="preserve"> </w:t>
      </w:r>
      <w:r>
        <w:rPr>
          <w:rFonts w:hint="eastAsia"/>
        </w:rPr>
        <w:t xml:space="preserve">は解析的に求めることができる。</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1</m:t>
              </m:r>
            </m:num>
            <m:den>
              <m:f>
                <m:fPr>
                  <m:type m:val="bar"/>
                </m:fPr>
                <m:num>
                  <m:r>
                    <m:t>1</m:t>
                  </m:r>
                </m:num>
                <m:den>
                  <m:sSubSup>
                    <m:e>
                      <m:r>
                        <m:t>α</m:t>
                      </m:r>
                    </m:e>
                    <m:sub>
                      <m:r>
                        <m:t>i</m:t>
                      </m:r>
                    </m:sub>
                    <m:sup>
                      <m:r>
                        <m:rPr>
                          <m:sty m:val="p"/>
                        </m:rPr>
                        <m:t>′</m:t>
                      </m:r>
                    </m:sup>
                  </m:sSubSup>
                </m:den>
              </m:f>
              <m:r>
                <m:rPr>
                  <m:sty m:val="p"/>
                </m:rPr>
                <m:t>+</m:t>
              </m:r>
              <m:f>
                <m:fPr>
                  <m:type m:val="bar"/>
                </m:fPr>
                <m:num>
                  <m:r>
                    <m:t>1</m:t>
                  </m:r>
                  <m:r>
                    <m:rPr>
                      <m:sty m:val="p"/>
                    </m:rPr>
                    <m:t>−</m:t>
                  </m:r>
                  <m:r>
                    <m:t>j</m:t>
                  </m:r>
                </m:num>
                <m:den>
                  <m:sSup>
                    <m:e>
                      <m:r>
                        <m:t>λ</m:t>
                      </m:r>
                    </m:e>
                    <m:sup>
                      <m:r>
                        <m:rPr>
                          <m:sty m:val="p"/>
                        </m:rPr>
                        <m:t>′</m:t>
                      </m:r>
                    </m:sup>
                  </m:sSup>
                </m:den>
              </m:f>
              <m:rad>
                <m:radPr>
                  <m:degHide m:val="on"/>
                </m:radPr>
                <m:deg/>
                <m:e>
                  <m:f>
                    <m:fPr>
                      <m:type m:val="bar"/>
                    </m:fPr>
                    <m:num>
                      <m:sSup>
                        <m:e>
                          <m:r>
                            <m:t>a</m:t>
                          </m:r>
                        </m:e>
                        <m:sup>
                          <m:r>
                            <m:rPr>
                              <m:sty m:val="p"/>
                            </m:rPr>
                            <m:t>′</m:t>
                          </m:r>
                        </m:sup>
                      </m:sSup>
                    </m:num>
                    <m:den>
                      <m:r>
                        <m:t>2</m:t>
                      </m:r>
                      <m:r>
                        <m:t>ω</m:t>
                      </m:r>
                    </m:den>
                  </m:f>
                </m:e>
              </m:rad>
            </m:den>
          </m:f>
          <m:r>
            <m:t>  </m:t>
          </m:r>
          <m:r>
            <m:rPr>
              <m:nor/>
              <m:sty m:val="p"/>
            </m:rPr>
            <m:t>(3.19)</m:t>
          </m:r>
        </m:oMath>
      </m:oMathPara>
    </w:p>
    <w:p>
      <w:pPr>
        <w:pStyle w:val="FirstParagraph"/>
      </w:pPr>
      <w:r>
        <w:t xml:space="preserve">　ここで、</w:t>
      </w:r>
      <m:oMath>
        <m:sSubSup>
          <m:e>
            <m:r>
              <m:t>α</m:t>
            </m:r>
          </m:e>
          <m:sub>
            <m:r>
              <m:t>i</m:t>
            </m:r>
          </m:sub>
          <m:sup>
            <m:r>
              <m:rPr>
                <m:sty m:val="p"/>
              </m:rPr>
              <m:t>′</m:t>
            </m:r>
          </m:sup>
        </m:sSubSup>
      </m:oMath>
      <w:r>
        <w:t xml:space="preserve"> </w:t>
      </w:r>
      <w:r>
        <w:rPr>
          <w:rFonts w:hint="eastAsia"/>
        </w:rPr>
        <w:t xml:space="preserve">は表面湿気伝達率、</w:t>
      </w:r>
      <m:oMath>
        <m:sSup>
          <m:e>
            <m:r>
              <m:t>λ</m:t>
            </m:r>
          </m:e>
          <m:sup>
            <m:r>
              <m:rPr>
                <m:sty m:val="p"/>
              </m:rPr>
              <m:t>′</m:t>
            </m:r>
          </m:sup>
        </m:sSup>
      </m:oMath>
      <w:r>
        <w:t xml:space="preserve"> </w:t>
      </w:r>
      <w:r>
        <w:rPr>
          <w:rFonts w:hint="eastAsia"/>
        </w:rPr>
        <w:t xml:space="preserve">は材料の湿気伝導率、</w:t>
      </w:r>
      <m:oMath>
        <m:sSup>
          <m:e>
            <m:r>
              <m:t>a</m:t>
            </m:r>
          </m:e>
          <m:sup>
            <m:r>
              <m:rPr>
                <m:sty m:val="p"/>
              </m:rPr>
              <m:t>′</m:t>
            </m:r>
          </m:sup>
        </m:sSup>
      </m:oMath>
      <w:r>
        <w:t xml:space="preserve"> </w:t>
      </w:r>
      <w:r>
        <w:rPr>
          <w:rFonts w:hint="eastAsia"/>
        </w:rPr>
        <w:t xml:space="preserve">は湿気拡散率である。</w:t>
      </w:r>
    </w:p>
    <w:p>
      <w:pPr>
        <w:pStyle w:val="BodyText"/>
      </w:pPr>
      <w:r>
        <w:t xml:space="preserve">　</w:t>
      </w:r>
      <w:r>
        <w:rPr>
          <w:rFonts w:hint="eastAsia"/>
        </w:rPr>
        <w:t xml:space="preserve">計算を見通しよくするため、以下の記号を導入する。</w:t>
      </w:r>
    </w:p>
    <w:p>
      <w:pPr>
        <w:pStyle w:val="BodyText"/>
      </w:pPr>
      <m:oMathPara>
        <m:oMathParaPr>
          <m:jc m:val="center"/>
        </m:oMathParaPr>
        <m:oMath>
          <m:r>
            <m:t>R</m:t>
          </m:r>
          <m:r>
            <m:rPr>
              <m:sty m:val="p"/>
            </m:rPr>
            <m:t>=</m:t>
          </m:r>
          <m:f>
            <m:fPr>
              <m:type m:val="bar"/>
            </m:fPr>
            <m:num>
              <m:r>
                <m:t>1</m:t>
              </m:r>
            </m:num>
            <m:den>
              <m:sSubSup>
                <m:e>
                  <m:r>
                    <m:t>α</m:t>
                  </m:r>
                </m:e>
                <m:sub>
                  <m:r>
                    <m:t>i</m:t>
                  </m:r>
                </m:sub>
                <m:sup>
                  <m:r>
                    <m:rPr>
                      <m:sty m:val="p"/>
                    </m:rPr>
                    <m:t>′</m:t>
                  </m:r>
                </m:sup>
              </m:sSubSup>
            </m:den>
          </m:f>
          <m:r>
            <m:rPr>
              <m:sty m:val="p"/>
            </m:rPr>
            <m:t>,</m:t>
          </m:r>
          <m:r>
            <m:t> </m:t>
          </m:r>
          <m:sSup>
            <m:e>
              <m:r>
                <m:t>A</m:t>
              </m:r>
            </m:e>
            <m:sup>
              <m:r>
                <m:rPr>
                  <m:sty m:val="p"/>
                </m:rPr>
                <m:t>′</m:t>
              </m:r>
            </m:sup>
          </m:sSup>
          <m:r>
            <m:rPr>
              <m:sty m:val="p"/>
            </m:rPr>
            <m:t>=</m:t>
          </m:r>
          <m:f>
            <m:fPr>
              <m:type m:val="bar"/>
            </m:fPr>
            <m:num>
              <m:r>
                <m:t>1</m:t>
              </m:r>
            </m:num>
            <m:den>
              <m:sSup>
                <m:e>
                  <m:r>
                    <m:t>λ</m:t>
                  </m:r>
                </m:e>
                <m:sup>
                  <m:r>
                    <m:rPr>
                      <m:sty m:val="p"/>
                    </m:rPr>
                    <m:t>′</m:t>
                  </m:r>
                </m:sup>
              </m:sSup>
            </m:den>
          </m:f>
          <m:rad>
            <m:radPr>
              <m:degHide m:val="on"/>
            </m:radPr>
            <m:deg/>
            <m:e>
              <m:sSup>
                <m:e>
                  <m:r>
                    <m:t>a</m:t>
                  </m:r>
                </m:e>
                <m:sup>
                  <m:r>
                    <m:rPr>
                      <m:sty m:val="p"/>
                    </m:rPr>
                    <m:t>′</m:t>
                  </m:r>
                </m:sup>
              </m:sSup>
            </m:e>
          </m:rad>
          <m:r>
            <m:rPr>
              <m:sty m:val="p"/>
            </m:rPr>
            <m:t>,</m:t>
          </m:r>
          <m:r>
            <m:t> </m:t>
          </m:r>
          <m:r>
            <m:t>Z</m:t>
          </m:r>
          <m:r>
            <m:rPr>
              <m:sty m:val="p"/>
            </m:rPr>
            <m:t>=</m:t>
          </m:r>
          <m:f>
            <m:fPr>
              <m:type m:val="bar"/>
            </m:fPr>
            <m:num>
              <m:sSup>
                <m:e>
                  <m:r>
                    <m:t>A</m:t>
                  </m:r>
                </m:e>
                <m:sup>
                  <m:r>
                    <m:rPr>
                      <m:sty m:val="p"/>
                    </m:rPr>
                    <m:t>′</m:t>
                  </m:r>
                </m:sup>
              </m:sSup>
            </m:num>
            <m:den>
              <m:rad>
                <m:radPr>
                  <m:degHide m:val="on"/>
                </m:radPr>
                <m:deg/>
                <m:e>
                  <m:r>
                    <m:t>2</m:t>
                  </m:r>
                  <m:r>
                    <m:t>ω</m:t>
                  </m:r>
                </m:e>
              </m:rad>
            </m:den>
          </m:f>
          <m:r>
            <m:t>  </m:t>
          </m:r>
          <m:r>
            <m:rPr>
              <m:nor/>
              <m:sty m:val="p"/>
            </m:rPr>
            <m:t>(3.20)</m:t>
          </m:r>
        </m:oMath>
      </m:oMathPara>
    </w:p>
    <w:p>
      <w:pPr>
        <w:pStyle w:val="FirstParagraph"/>
      </w:pPr>
      <w:r>
        <w:t xml:space="preserve">　これにより、</w:t>
      </w:r>
      <m:oMath>
        <m:sSub>
          <m:e>
            <m:r>
              <m:t>W</m:t>
            </m:r>
          </m:e>
          <m:sub>
            <m:r>
              <m:t>11</m:t>
            </m:r>
          </m:sub>
        </m:sSub>
        <m:r>
          <m:rPr>
            <m:sty m:val="p"/>
          </m:rPr>
          <m:t>(</m:t>
        </m:r>
        <m:r>
          <m:t>ω</m:t>
        </m:r>
        <m:r>
          <m:rPr>
            <m:sty m:val="p"/>
          </m:rPr>
          <m:t>)</m:t>
        </m:r>
      </m:oMath>
      <w:r>
        <w:t xml:space="preserve"> </w:t>
      </w:r>
      <w:r>
        <w:rPr>
          <w:rFonts w:hint="eastAsia"/>
        </w:rPr>
        <w:t xml:space="preserve">は実部と虚部に分離して、</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r>
            <m:rPr>
              <m:sty m:val="p"/>
            </m:rPr>
            <m:t>+</m:t>
          </m:r>
          <m:r>
            <m:t>j</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r>
            <m:t>  </m:t>
          </m:r>
          <m:r>
            <m:rPr>
              <m:nor/>
              <m:sty m:val="p"/>
            </m:rPr>
            <m:t>(3.21)</m:t>
          </m:r>
        </m:oMath>
      </m:oMathPara>
    </w:p>
    <w:p>
      <w:pPr>
        <w:pStyle w:val="FirstParagraph"/>
      </w:pPr>
      <w:r>
        <w:t xml:space="preserve">　</w:t>
      </w:r>
      <w:r>
        <w:rPr>
          <w:rFonts w:hint="eastAsia"/>
        </w:rPr>
        <w:t xml:space="preserve">と表される。</w:t>
      </w:r>
    </w:p>
    <w:bookmarkEnd w:id="52"/>
    <w:bookmarkEnd w:id="53"/>
    <w:bookmarkStart w:id="57" w:name="鉾井による吸放湿材を有する室の湿度応答"/>
    <w:p>
      <w:pPr>
        <w:pStyle w:val="Heading2"/>
      </w:pPr>
      <w:r>
        <w:rPr>
          <w:rStyle w:val="SectionNumber"/>
        </w:rPr>
        <w:t xml:space="preserve">3.5</w:t>
      </w:r>
      <w:r>
        <w:tab/>
      </w:r>
      <w:r>
        <w:rPr>
          <w:rFonts w:hint="eastAsia"/>
        </w:rPr>
        <w:t xml:space="preserve">鉾井による吸放湿材を有する室の湿度応答</w:t>
      </w:r>
    </w:p>
    <w:p>
      <w:pPr>
        <w:pStyle w:val="FirstParagraph"/>
      </w:pPr>
      <w:r>
        <w:t xml:space="preserve">　</w:t>
      </w:r>
      <w:r>
        <w:rPr>
          <w:rFonts w:hint="eastAsia"/>
        </w:rPr>
        <w:t xml:space="preserve">前節までの理論を体系的に整理し、吸放湿材を有する室の湿度応答を周波数領域で評価する研究は、鉾井らによって進められてきた[1][2]。本節では、その導出の概要と最終的な式を紹介する。</w:t>
      </w:r>
    </w:p>
    <w:bookmarkStart w:id="54" w:name="導出フローの概要"/>
    <w:p>
      <w:pPr>
        <w:pStyle w:val="Heading3"/>
      </w:pPr>
      <w:r>
        <w:rPr>
          <w:rStyle w:val="SectionNumber"/>
        </w:rPr>
        <w:t xml:space="preserve">3.5.1</w:t>
      </w:r>
      <w:r>
        <w:tab/>
      </w:r>
      <w:r>
        <w:rPr>
          <w:rFonts w:hint="eastAsia"/>
        </w:rPr>
        <w:t xml:space="preserve">導出フローの概要</w:t>
      </w:r>
    </w:p>
    <w:p>
      <w:pPr>
        <w:pStyle w:val="FirstParagraph"/>
      </w:pPr>
      <w:r>
        <w:t xml:space="preserve">　</w:t>
      </w:r>
      <w:r>
        <w:rPr>
          <w:rFonts w:hint="eastAsia"/>
        </w:rPr>
        <w:t xml:space="preserve">鉾井らの導出は、以下のステップで行われる。</w:t>
      </w:r>
    </w:p>
    <w:p>
      <w:pPr>
        <w:numPr>
          <w:ilvl w:val="0"/>
          <w:numId w:val="1036"/>
        </w:numPr>
      </w:pPr>
      <w:r>
        <w:rPr>
          <w:rFonts w:hint="eastAsia"/>
          <w:b/>
          <w:bCs/>
        </w:rPr>
        <w:t xml:space="preserve">熱水分同時移動方程式の設定</w:t>
      </w:r>
      <w:r>
        <w:rPr>
          <w:rFonts w:hint="eastAsia"/>
        </w:rPr>
        <w:t xml:space="preserve">：ハイグロスコピック領域における熱水分同時移動方程式（式3-7,</w:t>
      </w:r>
      <w:r>
        <w:t xml:space="preserve"> </w:t>
      </w:r>
      <w:r>
        <w:rPr>
          <w:rFonts w:hint="eastAsia"/>
        </w:rPr>
        <w:t xml:space="preserve">3-8）を出発点とする。</w:t>
      </w:r>
    </w:p>
    <w:p>
      <w:pPr>
        <w:numPr>
          <w:ilvl w:val="0"/>
          <w:numId w:val="1036"/>
        </w:numPr>
      </w:pPr>
      <w:r>
        <w:rPr>
          <w:rFonts w:hint="eastAsia"/>
          <w:b/>
          <w:bCs/>
        </w:rPr>
        <w:t xml:space="preserve">室の熱・水分収支式の設定</w:t>
      </w:r>
      <w:r>
        <w:rPr>
          <w:rFonts w:hint="eastAsia"/>
        </w:rPr>
        <w:t xml:space="preserve">：室空間の熱・水分収支式（式(3.9)、式(3.10)）を重み関数を用いて表現する。</w:t>
      </w:r>
    </w:p>
    <w:p>
      <w:pPr>
        <w:numPr>
          <w:ilvl w:val="0"/>
          <w:numId w:val="1036"/>
        </w:numPr>
      </w:pPr>
      <w:r>
        <w:rPr>
          <w:rFonts w:hint="eastAsia"/>
          <w:b/>
          <w:bCs/>
        </w:rPr>
        <w:t xml:space="preserve">フーリエ変換の適用</w:t>
      </w:r>
      <w:r>
        <w:rPr>
          <w:rFonts w:hint="eastAsia"/>
        </w:rPr>
        <w:t xml:space="preserve">：時間領域の方程式をフーリエ変換し、周波数領域の代数方程式に変換する。</w:t>
      </w:r>
    </w:p>
    <w:p>
      <w:pPr>
        <w:numPr>
          <w:ilvl w:val="0"/>
          <w:numId w:val="1036"/>
        </w:numPr>
      </w:pPr>
      <w:r>
        <w:rPr>
          <w:rFonts w:hint="eastAsia"/>
          <w:b/>
          <w:bCs/>
        </w:rPr>
        <w:t xml:space="preserve">連立方程式の解法</w:t>
      </w:r>
      <w:r>
        <w:rPr>
          <w:rFonts w:hint="eastAsia"/>
        </w:rPr>
        <w:t xml:space="preserve">：温度と湿度に関する連立方程式を解き、室内湿度の伝達関数を求める。</w:t>
      </w:r>
    </w:p>
    <w:p>
      <w:pPr>
        <w:numPr>
          <w:ilvl w:val="0"/>
          <w:numId w:val="1036"/>
        </w:numPr>
      </w:pPr>
      <w:r>
        <w:rPr>
          <w:rFonts w:hint="eastAsia"/>
          <w:b/>
          <w:bCs/>
        </w:rPr>
        <w:t xml:space="preserve">近似による簡略化</w:t>
      </w:r>
      <w:r>
        <w:rPr>
          <w:rFonts w:hint="eastAsia"/>
        </w:rPr>
        <w:t xml:space="preserve">：熱と水分のカップリングを無視するなどの近似を適用し、実用的な式を導出する。</w:t>
      </w:r>
    </w:p>
    <w:bookmarkEnd w:id="54"/>
    <w:bookmarkStart w:id="55" w:name="室内湿度伝達関数の近似式"/>
    <w:p>
      <w:pPr>
        <w:pStyle w:val="Heading3"/>
      </w:pPr>
      <w:r>
        <w:rPr>
          <w:rStyle w:val="SectionNumber"/>
        </w:rPr>
        <w:t xml:space="preserve">3.5.2</w:t>
      </w:r>
      <w:r>
        <w:tab/>
      </w:r>
      <w:r>
        <w:rPr>
          <w:rFonts w:hint="eastAsia"/>
        </w:rPr>
        <w:t xml:space="preserve">室内湿度伝達関数の近似式</w:t>
      </w:r>
    </w:p>
    <w:p>
      <w:pPr>
        <w:pStyle w:val="FirstParagraph"/>
      </w:pPr>
      <w:r>
        <w:t xml:space="preserve">　</w:t>
      </w:r>
      <w:r>
        <w:rPr>
          <w:rFonts w:hint="eastAsia"/>
        </w:rPr>
        <w:t xml:space="preserve">温度外乱の影響と熱水分の相互連携を無視する近似を適用すると、室内湿度</w:t>
      </w:r>
      <w:r>
        <w:t xml:space="preserve"> </w:t>
      </w:r>
      <m:oMath>
        <m:sSub>
          <m:e>
            <m:r>
              <m:t>X</m:t>
            </m:r>
          </m:e>
          <m:sub>
            <m:r>
              <m:t>r</m:t>
            </m:r>
          </m:sub>
        </m:sSub>
      </m:oMath>
      <w:r>
        <w:t xml:space="preserve"> </w:t>
      </w:r>
      <w:r>
        <w:rPr>
          <w:rFonts w:hint="eastAsia"/>
        </w:rPr>
        <w:t xml:space="preserve">と等価外乱湿度</w:t>
      </w:r>
      <w:r>
        <w:t xml:space="preserve"> </w:t>
      </w:r>
      <m:oMath>
        <m:sSub>
          <m:e>
            <m:acc>
              <m:accPr>
                <m:chr m:val="‾"/>
              </m:accPr>
              <m:e>
                <m:r>
                  <m:t>X</m:t>
                </m:r>
              </m:e>
            </m:acc>
          </m:e>
          <m:sub>
            <m:r>
              <m:t>0</m:t>
            </m:r>
          </m:sub>
        </m:sSub>
      </m:oMath>
      <w:r>
        <w:t xml:space="preserve"> </w:t>
      </w:r>
      <w:r>
        <w:rPr>
          <w:rFonts w:hint="eastAsia"/>
        </w:rPr>
        <w:t xml:space="preserve">の比は、</w:t>
      </w:r>
    </w:p>
    <w:p>
      <w:pPr>
        <w:pStyle w:val="BodyText"/>
      </w:pPr>
      <m:oMathPara>
        <m:oMathParaPr>
          <m:jc m:val="center"/>
        </m:oMathParaPr>
        <m:oMath>
          <m:f>
            <m:fPr>
              <m:type m:val="bar"/>
            </m:fPr>
            <m:num>
              <m:sSub>
                <m:e>
                  <m:r>
                    <m:t>X</m:t>
                  </m:r>
                </m:e>
                <m:sub>
                  <m:r>
                    <m:t>r</m:t>
                  </m:r>
                </m:sub>
              </m:sSub>
            </m:num>
            <m:den>
              <m:sSub>
                <m:e>
                  <m:acc>
                    <m:accPr>
                      <m:chr m:val="‾"/>
                    </m:accPr>
                    <m:e>
                      <m:r>
                        <m:t>X</m:t>
                      </m:r>
                    </m:e>
                  </m:acc>
                </m:e>
                <m:sub>
                  <m:r>
                    <m:t>0</m:t>
                  </m:r>
                </m:sub>
              </m:sSub>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r>
            <m:t>  </m:t>
          </m:r>
          <m:r>
            <m:rPr>
              <m:nor/>
              <m:sty m:val="p"/>
            </m:rPr>
            <m:t>(3.22)</m:t>
          </m:r>
        </m:oMath>
      </m:oMathPara>
    </w:p>
    <w:p>
      <w:pPr>
        <w:pStyle w:val="FirstParagraph"/>
      </w:pPr>
      <w:r>
        <w:t xml:space="preserve">　となる。ここで、パラメータ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rPr>
          <w:rFonts w:hint="eastAsia"/>
        </w:rPr>
        <w:t xml:space="preserve">（壁面積と換気量の比）を導入し、式(3.21)の</w:t>
      </w:r>
      <w:r>
        <w:t xml:space="preserve"> </w:t>
      </w:r>
      <m:oMath>
        <m:sSub>
          <m:e>
            <m:r>
              <m:t>W</m:t>
            </m:r>
          </m:e>
          <m:sub>
            <m:r>
              <m:t>11</m:t>
            </m:r>
          </m:sub>
        </m:sSub>
        <m:r>
          <m:rPr>
            <m:sty m:val="p"/>
          </m:rPr>
          <m:t>(</m:t>
        </m:r>
        <m:r>
          <m:t>ω</m:t>
        </m:r>
        <m:r>
          <m:rPr>
            <m:sty m:val="p"/>
          </m:rPr>
          <m:t>)</m:t>
        </m:r>
      </m:oMath>
      <w:r>
        <w:t xml:space="preserve"> </w:t>
      </w:r>
      <w:r>
        <w:rPr>
          <w:rFonts w:hint="eastAsia"/>
        </w:rPr>
        <w:t xml:space="preserve">を代入して整理すると、振幅減衰率の2乗は以下のように表される。</w:t>
      </w:r>
    </w:p>
    <w:p>
      <w:pPr>
        <w:pStyle w:val="BodyText"/>
      </w:pPr>
      <m:oMathPara>
        <m:oMathParaPr>
          <m:jc m:val="center"/>
        </m:oMathParaPr>
        <m:oMath>
          <m:sSup>
            <m:e>
              <m:d>
                <m:dPr>
                  <m:begChr m:val="|"/>
                  <m:sepChr m:val=""/>
                  <m:endChr m:val="|"/>
                  <m:grow/>
                </m:dPr>
                <m:e>
                  <m:f>
                    <m:fPr>
                      <m:type m:val="bar"/>
                    </m:fPr>
                    <m:num>
                      <m:sSub>
                        <m:e>
                          <m:r>
                            <m:t>X</m:t>
                          </m:r>
                        </m:e>
                        <m:sub>
                          <m:r>
                            <m:t>r</m:t>
                          </m:r>
                        </m:sub>
                      </m:sSub>
                    </m:num>
                    <m:den>
                      <m:sSub>
                        <m:e>
                          <m:acc>
                            <m:accPr>
                              <m:chr m:val="‾"/>
                            </m:accPr>
                            <m:e>
                              <m:r>
                                <m:t>X</m:t>
                              </m:r>
                            </m:e>
                          </m:acc>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den>
          </m:f>
          <m:r>
            <m:t>  </m:t>
          </m:r>
          <m:r>
            <m:rPr>
              <m:nor/>
              <m:sty m:val="p"/>
            </m:rPr>
            <m:t>(3.23)</m:t>
          </m:r>
        </m:oMath>
      </m:oMathPara>
    </w:p>
    <w:p>
      <w:pPr>
        <w:pStyle w:val="FirstParagraph"/>
      </w:pPr>
      <w:r>
        <w:t xml:space="preserve">　</w:t>
      </w:r>
      <w:r>
        <w:rPr>
          <w:rFonts w:hint="eastAsia"/>
        </w:rPr>
        <w:t xml:space="preserve">元の記号に戻すと、</w:t>
      </w:r>
    </w:p>
    <w:p>
      <w:pPr>
        <w:pStyle w:val="BodyText"/>
      </w:pPr>
      <m:oMathPara>
        <m:oMathParaPr>
          <m:jc m:val="center"/>
        </m:oMathParaPr>
        <m:oMath>
          <m:sSup>
            <m:e>
              <m:d>
                <m:dPr>
                  <m:begChr m:val="|"/>
                  <m:sepChr m:val=""/>
                  <m:endChr m:val="|"/>
                  <m:grow/>
                </m:dPr>
                <m:e>
                  <m:f>
                    <m:fPr>
                      <m:type m:val="bar"/>
                    </m:fPr>
                    <m:num>
                      <m:sSub>
                        <m:e>
                          <m:r>
                            <m:t>X</m:t>
                          </m:r>
                        </m:e>
                        <m:sub>
                          <m:r>
                            <m:t>r</m:t>
                          </m:r>
                        </m:sub>
                      </m:sSub>
                    </m:num>
                    <m:den>
                      <m:sSub>
                        <m:e>
                          <m:r>
                            <m:t>X</m:t>
                          </m:r>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den>
          </m:f>
          <m:r>
            <m:t>  </m:t>
          </m:r>
          <m:r>
            <m:rPr>
              <m:nor/>
              <m:sty m:val="p"/>
            </m:rPr>
            <m:t>(3.24)</m:t>
          </m:r>
        </m:oMath>
      </m:oMathPara>
    </w:p>
    <w:p>
      <w:pPr>
        <w:pStyle w:val="FirstParagraph"/>
      </w:pPr>
      <w:r>
        <w:t xml:space="preserve">　となる。ここで、</w:t>
      </w:r>
      <m:oMath>
        <m:sSubSup>
          <m:e>
            <m:r>
              <m:t>r</m:t>
            </m:r>
          </m:e>
          <m:sub>
            <m:r>
              <m:t>i</m:t>
            </m:r>
          </m:sub>
          <m:sup>
            <m:r>
              <m:rPr>
                <m:sty m:val="p"/>
              </m:rPr>
              <m:t>′</m:t>
            </m:r>
          </m:sup>
        </m:sSubSup>
        <m:r>
          <m:rPr>
            <m:sty m:val="p"/>
          </m:rPr>
          <m:t>=</m:t>
        </m:r>
        <m:r>
          <m:t>1</m:t>
        </m:r>
        <m:r>
          <m:rPr>
            <m:sty m:val="p"/>
          </m:rPr>
          <m:t>/</m:t>
        </m:r>
        <m:sSubSup>
          <m:e>
            <m:r>
              <m:t>α</m:t>
            </m:r>
          </m:e>
          <m:sub>
            <m:r>
              <m:t>i</m:t>
            </m:r>
          </m:sub>
          <m:sup>
            <m:r>
              <m:rPr>
                <m:sty m:val="p"/>
              </m:rPr>
              <m:t>′</m:t>
            </m:r>
          </m:sup>
        </m:sSubSup>
      </m:oMath>
      <w:r>
        <w:t xml:space="preserve"> </w:t>
      </w:r>
      <w:r>
        <w:rPr>
          <w:rFonts w:hint="eastAsia"/>
        </w:rPr>
        <w:t xml:space="preserve">は表面湿気抵抗である。</w:t>
      </w:r>
    </w:p>
    <w:bookmarkEnd w:id="55"/>
    <w:bookmarkStart w:id="56" w:name="周波数特性とパラメータ依存性"/>
    <w:p>
      <w:pPr>
        <w:pStyle w:val="Heading3"/>
      </w:pPr>
      <w:r>
        <w:rPr>
          <w:rStyle w:val="SectionNumber"/>
        </w:rPr>
        <w:t xml:space="preserve">3.5.3</w:t>
      </w:r>
      <w:r>
        <w:tab/>
      </w:r>
      <w:r>
        <w:rPr>
          <w:rFonts w:hint="eastAsia"/>
        </w:rPr>
        <w:t xml:space="preserve">周波数特性とパラメータ依存性</w:t>
      </w:r>
    </w:p>
    <w:p>
      <w:pPr>
        <w:pStyle w:val="FirstParagraph"/>
      </w:pPr>
      <w:r>
        <w:t xml:space="preserve">　</w:t>
      </w:r>
      <w:r>
        <w:rPr>
          <w:rFonts w:hint="eastAsia"/>
        </w:rPr>
        <w:t xml:space="preserve">式(3.24)から、室内湿度の振幅減衰率が以下のパラメータに依存することがわかる。</w:t>
      </w:r>
    </w:p>
    <w:p>
      <w:pPr>
        <w:pStyle w:val="BodyText"/>
      </w:pPr>
      <w:r>
        <w:rPr>
          <w:rFonts w:hint="eastAsia"/>
          <w:b/>
          <w:bCs/>
        </w:rPr>
        <w:t xml:space="preserve">換気回数</w:t>
      </w:r>
      <w:r>
        <w:rPr>
          <w:b/>
          <w:bCs/>
        </w:rPr>
        <w:t xml:space="preserve"> </w:t>
      </w:r>
      <m:oMath>
        <m:r>
          <m:t>n</m:t>
        </m:r>
      </m:oMath>
      <w:r>
        <w:rPr>
          <w:b/>
          <w:bCs/>
        </w:rPr>
        <w:t xml:space="preserve"> </w:t>
      </w:r>
      <w:r>
        <w:rPr>
          <w:rFonts w:hint="eastAsia"/>
          <w:b/>
          <w:bCs/>
        </w:rPr>
        <w:t xml:space="preserve">の影響</w:t>
      </w:r>
    </w:p>
    <w:p>
      <w:pPr>
        <w:pStyle w:val="BodyText"/>
      </w:pPr>
      <w:r>
        <w:t xml:space="preserve">　</w:t>
      </w:r>
      <w:r>
        <w:rPr>
          <w:rFonts w:hint="eastAsia"/>
        </w:rPr>
        <w:t xml:space="preserve">換気回数</w:t>
      </w:r>
      <w:r>
        <w:t xml:space="preserve"> </w:t>
      </w:r>
      <m:oMath>
        <m:r>
          <m:t>n</m:t>
        </m:r>
      </m:oMath>
      <w:r>
        <w:t xml:space="preserve"> </w:t>
      </w:r>
      <w:r>
        <w:t xml:space="preserve">は、パラメータ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t xml:space="preserve"> </w:t>
      </w:r>
      <w:r>
        <w:rPr>
          <w:rFonts w:hint="eastAsia"/>
        </w:rPr>
        <w:t xml:space="preserve">の分母に現れる。換気量が大きいほど</w:t>
      </w:r>
      <w:r>
        <w:t xml:space="preserve"> </w:t>
      </w:r>
      <m:oMath>
        <m:r>
          <m:t>B</m:t>
        </m:r>
      </m:oMath>
      <w:r>
        <w:t xml:space="preserve"> </w:t>
      </w:r>
      <w:r>
        <w:rPr>
          <w:rFonts w:hint="eastAsia"/>
        </w:rPr>
        <w:t xml:space="preserve">は小さくなり、壁体の吸放湿効果の寄与が相対的に小さくなる。逆に、換気量が小さいほど壁体の調湿効果が支配的となる。</w:t>
      </w:r>
    </w:p>
    <w:p>
      <w:pPr>
        <w:pStyle w:val="BodyText"/>
      </w:pPr>
      <w:r>
        <w:rPr>
          <w:rFonts w:hint="eastAsia"/>
          <w:b/>
          <w:bCs/>
        </w:rPr>
        <w:t xml:space="preserve">壁面積</w:t>
      </w:r>
      <w:r>
        <w:rPr>
          <w:b/>
          <w:bCs/>
        </w:rPr>
        <w:t xml:space="preserve"> </w:t>
      </w:r>
      <m:oMath>
        <m:sSub>
          <m:e>
            <m:r>
              <m:t>S</m:t>
            </m:r>
          </m:e>
          <m:sub>
            <m:r>
              <m:t>1</m:t>
            </m:r>
          </m:sub>
        </m:sSub>
      </m:oMath>
      <w:r>
        <w:rPr>
          <w:b/>
          <w:bCs/>
        </w:rPr>
        <w:t xml:space="preserve"> </w:t>
      </w:r>
      <w:r>
        <w:rPr>
          <w:rFonts w:hint="eastAsia"/>
          <w:b/>
          <w:bCs/>
        </w:rPr>
        <w:t xml:space="preserve">の影響</w:t>
      </w:r>
    </w:p>
    <w:p>
      <w:pPr>
        <w:pStyle w:val="BodyText"/>
      </w:pPr>
      <w:r>
        <w:t xml:space="preserve">　</w:t>
      </w:r>
      <w:r>
        <w:rPr>
          <w:rFonts w:hint="eastAsia"/>
        </w:rPr>
        <w:t xml:space="preserve">壁面積</w:t>
      </w:r>
      <w:r>
        <w:t xml:space="preserve"> </w:t>
      </w:r>
      <m:oMath>
        <m:sSub>
          <m:e>
            <m:r>
              <m:t>S</m:t>
            </m:r>
          </m:e>
          <m:sub>
            <m:r>
              <m:t>1</m:t>
            </m:r>
          </m:sub>
        </m:sSub>
      </m:oMath>
      <w:r>
        <w:t xml:space="preserve"> </w:t>
      </w:r>
      <w:r>
        <w:t xml:space="preserve">は</w:t>
      </w:r>
      <w:r>
        <w:t xml:space="preserve"> </w:t>
      </w:r>
      <m:oMath>
        <m:r>
          <m:t>B</m:t>
        </m:r>
      </m:oMath>
      <w:r>
        <w:t xml:space="preserve"> </w:t>
      </w:r>
      <w:r>
        <w:rPr>
          <w:rFonts w:hint="eastAsia"/>
        </w:rPr>
        <w:t xml:space="preserve">の分子に現れるため、壁面積が大きいほど壁体の吸放湿効果が大きくなる。</w:t>
      </w:r>
    </w:p>
    <w:p>
      <w:pPr>
        <w:pStyle w:val="BodyText"/>
      </w:pPr>
      <w:r>
        <w:rPr>
          <w:rFonts w:hint="eastAsia"/>
          <w:b/>
          <w:bCs/>
        </w:rPr>
        <w:t xml:space="preserve">材料物性（</w:t>
      </w:r>
      <m:oMath>
        <m:sSup>
          <m:e>
            <m:r>
              <m:t>λ</m:t>
            </m:r>
          </m:e>
          <m:sup>
            <m:r>
              <m:rPr>
                <m:sty m:val="p"/>
              </m:rPr>
              <m:t>′</m:t>
            </m:r>
          </m:sup>
        </m:sSup>
      </m:oMath>
      <w:r>
        <w:rPr>
          <w:b/>
          <w:bCs/>
        </w:rPr>
        <w:t xml:space="preserve">,</w:t>
      </w:r>
      <w:r>
        <w:rPr>
          <w:b/>
          <w:bCs/>
        </w:rPr>
        <w:t xml:space="preserve"> </w:t>
      </w:r>
      <m:oMath>
        <m:sSup>
          <m:e>
            <m:r>
              <m:t>a</m:t>
            </m:r>
          </m:e>
          <m:sup>
            <m:r>
              <m:rPr>
                <m:sty m:val="p"/>
              </m:rPr>
              <m:t>′</m:t>
            </m:r>
          </m:sup>
        </m:sSup>
      </m:oMath>
      <w:r>
        <w:rPr>
          <w:rFonts w:hint="eastAsia"/>
          <w:b/>
          <w:bCs/>
        </w:rPr>
        <w:t xml:space="preserve">）の影響</w:t>
      </w:r>
    </w:p>
    <w:p>
      <w:pPr>
        <w:pStyle w:val="BodyText"/>
      </w:pPr>
      <w:r>
        <w:t xml:space="preserve">　</w:t>
      </w:r>
      <w:r>
        <w:rPr>
          <w:rFonts w:hint="eastAsia"/>
        </w:rPr>
        <w:t xml:space="preserve">材料の湿気伝導率</w:t>
      </w:r>
      <w:r>
        <w:t xml:space="preserve"> </w:t>
      </w:r>
      <m:oMath>
        <m:sSup>
          <m:e>
            <m:r>
              <m:t>λ</m:t>
            </m:r>
          </m:e>
          <m:sup>
            <m:r>
              <m:rPr>
                <m:sty m:val="p"/>
              </m:rPr>
              <m:t>′</m:t>
            </m:r>
          </m:sup>
        </m:sSup>
      </m:oMath>
      <w:r>
        <w:t xml:space="preserve"> </w:t>
      </w:r>
      <w:r>
        <w:rPr>
          <w:rFonts w:hint="eastAsia"/>
        </w:rPr>
        <w:t xml:space="preserve">と湿気拡散率</w:t>
      </w:r>
      <w:r>
        <w:t xml:space="preserve"> </w:t>
      </w:r>
      <m:oMath>
        <m:sSup>
          <m:e>
            <m:r>
              <m:t>a</m:t>
            </m:r>
          </m:e>
          <m:sup>
            <m:r>
              <m:rPr>
                <m:sty m:val="p"/>
              </m:rPr>
              <m:t>′</m:t>
            </m:r>
          </m:sup>
        </m:sSup>
      </m:oMath>
      <w:r>
        <w:t xml:space="preserve"> </w:t>
      </w:r>
      <w:r>
        <w:t xml:space="preserve">は、パラメータ</w:t>
      </w:r>
      <w:r>
        <w:t xml:space="preserve"> </w:t>
      </w:r>
      <m:oMath>
        <m:sSup>
          <m:e>
            <m:r>
              <m:t>A</m:t>
            </m:r>
          </m:e>
          <m:sup>
            <m:r>
              <m:rPr>
                <m:sty m:val="p"/>
              </m:rPr>
              <m:t>′</m:t>
            </m:r>
          </m:sup>
        </m:sSup>
        <m:r>
          <m:rPr>
            <m:sty m:val="p"/>
          </m:rPr>
          <m:t>=</m:t>
        </m:r>
        <m:rad>
          <m:radPr>
            <m:degHide m:val="on"/>
          </m:radPr>
          <m:deg/>
          <m:e>
            <m:sSup>
              <m:e>
                <m:r>
                  <m:t>a</m:t>
                </m:r>
              </m:e>
              <m:sup>
                <m:r>
                  <m:rPr>
                    <m:sty m:val="p"/>
                  </m:rPr>
                  <m:t>′</m:t>
                </m:r>
              </m:sup>
            </m:sSup>
          </m:e>
        </m:rad>
        <m:r>
          <m:rPr>
            <m:sty m:val="p"/>
          </m:rPr>
          <m:t>/</m:t>
        </m:r>
        <m:sSup>
          <m:e>
            <m:r>
              <m:t>λ</m:t>
            </m:r>
          </m:e>
          <m:sup>
            <m:r>
              <m:rPr>
                <m:sty m:val="p"/>
              </m:rPr>
              <m:t>′</m:t>
            </m:r>
          </m:sup>
        </m:sSup>
      </m:oMath>
      <w:r>
        <w:t xml:space="preserve"> </w:t>
      </w:r>
      <w:r>
        <w:rPr>
          <w:rFonts w:hint="eastAsia"/>
        </w:rPr>
        <w:t xml:space="preserve">を通じて伝達関数に影響する。これらは材料固有の値であり、吸放湿性能の高い材料（例：土壁、木材）ほど調湿効果が大きくなる。</w:t>
      </w:r>
    </w:p>
    <w:p>
      <w:pPr>
        <w:pStyle w:val="BodyText"/>
      </w:pPr>
      <w:r>
        <w:rPr>
          <w:rFonts w:hint="eastAsia"/>
          <w:b/>
          <w:bCs/>
        </w:rPr>
        <w:t xml:space="preserve">周波数</w:t>
      </w:r>
      <w:r>
        <w:rPr>
          <w:b/>
          <w:bCs/>
        </w:rPr>
        <w:t xml:space="preserve"> </w:t>
      </w:r>
      <m:oMath>
        <m:r>
          <m:t>ω</m:t>
        </m:r>
      </m:oMath>
      <w:r>
        <w:rPr>
          <w:b/>
          <w:bCs/>
        </w:rPr>
        <w:t xml:space="preserve"> </w:t>
      </w:r>
      <w:r>
        <w:rPr>
          <w:rFonts w:hint="eastAsia"/>
          <w:b/>
          <w:bCs/>
        </w:rPr>
        <w:t xml:space="preserve">の影響</w:t>
      </w:r>
    </w:p>
    <w:p>
      <w:pPr>
        <w:pStyle w:val="BodyText"/>
      </w:pPr>
      <w:r>
        <w:t xml:space="preserve">　</w:t>
      </w:r>
      <w:r>
        <w:rPr>
          <w:rFonts w:hint="eastAsia"/>
        </w:rPr>
        <w:t xml:space="preserve">角周波数</w:t>
      </w:r>
      <w:r>
        <w:t xml:space="preserve"> </w:t>
      </w:r>
      <m:oMath>
        <m:r>
          <m:t>ω</m:t>
        </m:r>
      </m:oMath>
      <w:r>
        <w:t xml:space="preserve"> </w:t>
      </w:r>
      <w:r>
        <w:rPr>
          <w:rFonts w:hint="eastAsia"/>
        </w:rPr>
        <w:t xml:space="preserve">は、式中の</w:t>
      </w:r>
      <w:r>
        <w:t xml:space="preserve"> </w:t>
      </w:r>
      <m:oMath>
        <m:r>
          <m:t>Z</m:t>
        </m:r>
        <m:r>
          <m:rPr>
            <m:sty m:val="p"/>
          </m:rPr>
          <m:t>=</m:t>
        </m:r>
        <m:sSup>
          <m:e>
            <m:r>
              <m:t>A</m:t>
            </m:r>
          </m:e>
          <m:sup>
            <m:r>
              <m:rPr>
                <m:sty m:val="p"/>
              </m:rPr>
              <m:t>′</m:t>
            </m:r>
          </m:sup>
        </m:sSup>
        <m:r>
          <m:rPr>
            <m:sty m:val="p"/>
          </m:rPr>
          <m:t>/</m:t>
        </m:r>
        <m:rad>
          <m:radPr>
            <m:degHide m:val="on"/>
          </m:radPr>
          <m:deg/>
          <m:e>
            <m:r>
              <m:t>2</m:t>
            </m:r>
            <m:r>
              <m:t>ω</m:t>
            </m:r>
          </m:e>
        </m:rad>
      </m:oMath>
      <w:r>
        <w:t xml:space="preserve"> </w:t>
      </w:r>
      <w:r>
        <w:rPr>
          <w:rFonts w:hint="eastAsia"/>
        </w:rPr>
        <w:t xml:space="preserve">に現れる。</w:t>
      </w:r>
    </w:p>
    <w:p>
      <w:pPr>
        <w:pStyle w:val="Compact"/>
        <w:numPr>
          <w:ilvl w:val="0"/>
          <w:numId w:val="1037"/>
        </w:numPr>
      </w:pPr>
      <w:r>
        <w:rPr>
          <w:rFonts w:hint="eastAsia"/>
        </w:rPr>
        <w:t xml:space="preserve">高周波（短周期変動、例：日周期）：</w:t>
      </w:r>
      <m:oMath>
        <m:r>
          <m:t>Z</m:t>
        </m:r>
      </m:oMath>
      <w:r>
        <w:t xml:space="preserve"> </w:t>
      </w:r>
      <w:r>
        <w:rPr>
          <w:rFonts w:hint="eastAsia"/>
        </w:rPr>
        <w:t xml:space="preserve">が小さくなり、壁体内部への水分浸透が浅い範囲に限られる。表面近傍の吸放湿が支配的となる。</w:t>
      </w:r>
    </w:p>
    <w:p>
      <w:pPr>
        <w:pStyle w:val="Compact"/>
        <w:numPr>
          <w:ilvl w:val="0"/>
          <w:numId w:val="1037"/>
        </w:numPr>
      </w:pPr>
      <w:r>
        <w:rPr>
          <w:rFonts w:hint="eastAsia"/>
        </w:rPr>
        <w:t xml:space="preserve">低周波（長周期変動、例：年周期）：</w:t>
      </w:r>
      <m:oMath>
        <m:r>
          <m:t>Z</m:t>
        </m:r>
      </m:oMath>
      <w:r>
        <w:t xml:space="preserve"> </w:t>
      </w:r>
      <w:r>
        <w:rPr>
          <w:rFonts w:hint="eastAsia"/>
        </w:rPr>
        <w:t xml:space="preserve">が大きくなり、壁体深部まで水分が浸透する。壁体全体の蓄湿量が効いてくる。</w:t>
      </w:r>
    </w:p>
    <w:p>
      <w:pPr>
        <w:pStyle w:val="FirstParagraph"/>
      </w:pPr>
      <w:r>
        <w:t xml:space="preserve">　</w:t>
      </w:r>
      <w:r>
        <w:rPr>
          <w:rFonts w:hint="eastAsia"/>
        </w:rPr>
        <w:t xml:space="preserve">このように、周波数ごとに壁体の応答特性が異なるため、複数の周波数成分を調べることで、建物性能に関するより多くの情報を得ることができる。</w:t>
      </w:r>
    </w:p>
    <w:bookmarkEnd w:id="56"/>
    <w:bookmarkEnd w:id="57"/>
    <w:bookmarkStart w:id="58" w:name="本研究における周波数特徴量の意味づけ"/>
    <w:p>
      <w:pPr>
        <w:pStyle w:val="Heading2"/>
      </w:pPr>
      <w:r>
        <w:rPr>
          <w:rStyle w:val="SectionNumber"/>
        </w:rPr>
        <w:t xml:space="preserve">3.6</w:t>
      </w:r>
      <w:r>
        <w:tab/>
      </w:r>
      <w:r>
        <w:rPr>
          <w:rFonts w:hint="eastAsia"/>
        </w:rPr>
        <w:t xml:space="preserve">本研究における周波数特徴量の意味づけ</w:t>
      </w:r>
    </w:p>
    <w:p>
      <w:pPr>
        <w:pStyle w:val="FirstParagraph"/>
      </w:pPr>
      <w:r>
        <w:t xml:space="preserve">　</w:t>
      </w:r>
      <w:r>
        <w:rPr>
          <w:rFonts w:hint="eastAsia"/>
        </w:rPr>
        <w:t xml:space="preserve">本章で整理した理論に基づき、本研究で用いる周波数特徴量の意味を明確にする。</w:t>
      </w:r>
    </w:p>
    <w:p>
      <w:pPr>
        <w:pStyle w:val="BodyText"/>
      </w:pPr>
      <w:r>
        <w:rPr>
          <w:rFonts w:hint="eastAsia"/>
          <w:b/>
          <w:bCs/>
        </w:rPr>
        <w:t xml:space="preserve">周波数特徴量に建物性能情報が埋め込まれる理由</w:t>
      </w:r>
    </w:p>
    <w:p>
      <w:pPr>
        <w:pStyle w:val="BodyText"/>
      </w:pPr>
      <w:r>
        <w:t xml:space="preserve">　</w:t>
      </w:r>
      <w:r>
        <w:rPr>
          <w:rFonts w:hint="eastAsia"/>
        </w:rPr>
        <w:t xml:space="preserve">式(3.24)が示すように、室内湿度の周波数応答（振幅減衰率）は、換気量</w:t>
      </w:r>
      <w:r>
        <w:t xml:space="preserve"> </w:t>
      </w:r>
      <m:oMath>
        <m:r>
          <m:t>n</m:t>
        </m:r>
      </m:oMath>
      <w:r>
        <w:rPr>
          <w:rFonts w:hint="eastAsia"/>
        </w:rPr>
        <w:t xml:space="preserve">、壁面積</w:t>
      </w:r>
      <w:r>
        <w:t xml:space="preserve"> </w:t>
      </w:r>
      <m:oMath>
        <m:sSub>
          <m:e>
            <m:r>
              <m:t>S</m:t>
            </m:r>
          </m:e>
          <m:sub>
            <m:r>
              <m:t>1</m:t>
            </m:r>
          </m:sub>
        </m:sSub>
      </m:oMath>
      <w:r>
        <w:rPr>
          <w:rFonts w:hint="eastAsia"/>
        </w:rPr>
        <w:t xml:space="preserve">、材料物性（</w:t>
      </w:r>
      <m:oMath>
        <m:sSup>
          <m:e>
            <m:r>
              <m:t>λ</m:t>
            </m:r>
          </m:e>
          <m:sup>
            <m:r>
              <m:rPr>
                <m:sty m:val="p"/>
              </m:rPr>
              <m:t>′</m:t>
            </m:r>
          </m:sup>
        </m:sSup>
      </m:oMath>
      <w:r>
        <w:t xml:space="preserve">,</w:t>
      </w:r>
      <w:r>
        <w:t xml:space="preserve"> </w:t>
      </w:r>
      <m:oMath>
        <m:sSup>
          <m:e>
            <m:r>
              <m:t>a</m:t>
            </m:r>
          </m:e>
          <m:sup>
            <m:r>
              <m:rPr>
                <m:sty m:val="p"/>
              </m:rPr>
              <m:t>′</m:t>
            </m:r>
          </m:sup>
        </m:sSup>
      </m:oMath>
      <w:r>
        <w:rPr>
          <w:rFonts w:hint="eastAsia"/>
        </w:rPr>
        <w:t xml:space="preserve">）、表面湿気伝達率</w:t>
      </w:r>
      <w:r>
        <w:t xml:space="preserve"> </w:t>
      </w:r>
      <m:oMath>
        <m:sSubSup>
          <m:e>
            <m:r>
              <m:t>α</m:t>
            </m:r>
          </m:e>
          <m:sub>
            <m:r>
              <m:t>i</m:t>
            </m:r>
          </m:sub>
          <m:sup>
            <m:r>
              <m:rPr>
                <m:sty m:val="p"/>
              </m:rPr>
              <m:t>′</m:t>
            </m:r>
          </m:sup>
        </m:sSubSup>
      </m:oMath>
      <w:r>
        <w:t xml:space="preserve"> </w:t>
      </w:r>
      <w:r>
        <w:rPr>
          <w:rFonts w:hint="eastAsia"/>
        </w:rPr>
        <w:t xml:space="preserve">などの建物性能パラメータの関数として決まる。したがって、室内温湿度の時系列データをFFT解析して周波数成分を抽出すれば、これらの建物性能に関する情報を取り出せる可能性がある。</w:t>
      </w:r>
    </w:p>
    <w:p>
      <w:pPr>
        <w:pStyle w:val="BodyText"/>
      </w:pPr>
      <w:r>
        <w:rPr>
          <w:rFonts w:hint="eastAsia"/>
          <w:b/>
          <w:bCs/>
        </w:rPr>
        <w:t xml:space="preserve">本研究で採用する周波数特徴量</w:t>
      </w:r>
    </w:p>
    <w:p>
      <w:pPr>
        <w:pStyle w:val="BodyText"/>
      </w:pPr>
      <w:r>
        <w:t xml:space="preserve">　</w:t>
      </w:r>
      <w:r>
        <w:rPr>
          <w:rFonts w:hint="eastAsia"/>
        </w:rPr>
        <w:t xml:space="preserve">本研究では、以下の周波数特徴量を採用する。</w:t>
      </w:r>
    </w:p>
    <w:p>
      <w:pPr>
        <w:pStyle w:val="Compact"/>
        <w:numPr>
          <w:ilvl w:val="0"/>
          <w:numId w:val="1038"/>
        </w:numPr>
      </w:pPr>
      <w:r>
        <w:rPr>
          <w:rFonts w:hint="eastAsia"/>
          <w:b/>
          <w:bCs/>
        </w:rPr>
        <w:t xml:space="preserve">振幅</w:t>
      </w:r>
      <w:r>
        <w:rPr>
          <w:rFonts w:hint="eastAsia"/>
        </w:rPr>
        <w:t xml:space="preserve">：各周波数成分（日周期、半日周期、週周期、月周期、年周期など）における室内温湿度の振幅</w:t>
      </w:r>
    </w:p>
    <w:p>
      <w:pPr>
        <w:pStyle w:val="Compact"/>
        <w:numPr>
          <w:ilvl w:val="0"/>
          <w:numId w:val="1038"/>
        </w:numPr>
      </w:pPr>
      <w:r>
        <w:rPr>
          <w:rFonts w:hint="eastAsia"/>
          <w:b/>
          <w:bCs/>
        </w:rPr>
        <w:t xml:space="preserve">位相</w:t>
      </w:r>
      <w:r>
        <w:rPr>
          <w:rFonts w:hint="eastAsia"/>
        </w:rPr>
        <w:t xml:space="preserve">：各周波数成分における位相角</w:t>
      </w:r>
    </w:p>
    <w:p>
      <w:pPr>
        <w:pStyle w:val="Compact"/>
        <w:numPr>
          <w:ilvl w:val="0"/>
          <w:numId w:val="1038"/>
        </w:numPr>
      </w:pPr>
      <w:r>
        <w:rPr>
          <w:rFonts w:hint="eastAsia"/>
          <w:b/>
          <w:bCs/>
        </w:rPr>
        <w:t xml:space="preserve">振幅比</w:t>
      </w:r>
      <w:r>
        <w:rPr>
          <w:rFonts w:hint="eastAsia"/>
        </w:rPr>
        <w:t xml:space="preserve">：外気と室内の振幅の比（振幅減衰率に相当）</w:t>
      </w:r>
    </w:p>
    <w:p>
      <w:pPr>
        <w:pStyle w:val="Compact"/>
        <w:numPr>
          <w:ilvl w:val="0"/>
          <w:numId w:val="1038"/>
        </w:numPr>
      </w:pPr>
      <w:r>
        <w:rPr>
          <w:rFonts w:hint="eastAsia"/>
          <w:b/>
          <w:bCs/>
        </w:rPr>
        <w:t xml:space="preserve">位相差</w:t>
      </w:r>
      <w:r>
        <w:rPr>
          <w:rFonts w:hint="eastAsia"/>
        </w:rPr>
        <w:t xml:space="preserve">：外気と室内の位相の差（位相遅れに相当）</w:t>
      </w:r>
    </w:p>
    <w:p>
      <w:pPr>
        <w:pStyle w:val="FirstParagraph"/>
      </w:pPr>
      <w:r>
        <w:rPr>
          <w:rFonts w:hint="eastAsia"/>
          <w:b/>
          <w:bCs/>
        </w:rPr>
        <w:t xml:space="preserve">理論と機械学習の役割分担</w:t>
      </w:r>
    </w:p>
    <w:p>
      <w:pPr>
        <w:pStyle w:val="BodyText"/>
      </w:pPr>
      <w:r>
        <w:t xml:space="preserve">　</w:t>
      </w:r>
      <w:r>
        <w:rPr>
          <w:rFonts w:hint="eastAsia"/>
        </w:rPr>
        <w:t xml:space="preserve">本章で示した理論は、「なぜ周波数特徴量に建物性能の情報が含まれるのか」を説明するものである。しかし、式(3.24)のような解析式から直接建物性能を逆算することは、実際には困難である。これは以下の理由による。</w:t>
      </w:r>
    </w:p>
    <w:p>
      <w:pPr>
        <w:pStyle w:val="Compact"/>
        <w:numPr>
          <w:ilvl w:val="0"/>
          <w:numId w:val="1039"/>
        </w:numPr>
      </w:pPr>
      <w:r>
        <w:rPr>
          <w:rFonts w:hint="eastAsia"/>
        </w:rPr>
        <w:t xml:space="preserve">実際の建物では多層壁や複数の壁体が存在し、単純な半無限体モデルでは表現できない</w:t>
      </w:r>
    </w:p>
    <w:p>
      <w:pPr>
        <w:pStyle w:val="Compact"/>
        <w:numPr>
          <w:ilvl w:val="0"/>
          <w:numId w:val="1039"/>
        </w:numPr>
      </w:pPr>
      <w:r>
        <w:rPr>
          <w:rFonts w:hint="eastAsia"/>
        </w:rPr>
        <w:t xml:space="preserve">熱と水分のカップリングを無視した近似式であり、厳密解ではない</w:t>
      </w:r>
    </w:p>
    <w:p>
      <w:pPr>
        <w:pStyle w:val="Compact"/>
        <w:numPr>
          <w:ilvl w:val="0"/>
          <w:numId w:val="1039"/>
        </w:numPr>
      </w:pPr>
      <w:r>
        <w:rPr>
          <w:rFonts w:hint="eastAsia"/>
        </w:rPr>
        <w:t xml:space="preserve">室内発熱・発湿、日射、開口部の影響など、モデルに含まれていない要因が存在する</w:t>
      </w:r>
    </w:p>
    <w:p>
      <w:pPr>
        <w:pStyle w:val="FirstParagraph"/>
      </w:pPr>
      <w:r>
        <w:t xml:space="preserve">　</w:t>
      </w:r>
      <w:r>
        <w:rPr>
          <w:rFonts w:hint="eastAsia"/>
        </w:rPr>
        <w:t xml:space="preserve">そこで本研究では、理論に基づいて設計した周波数特徴量を入力とし、機械学習によって建物性能カテゴリへの写像を学習するというアプローチを採用する。このとき、機械学習モデルは「理論式では捉えきれない複雑な関係」を補完する役割を担う。</w:t>
      </w:r>
    </w:p>
    <w:p>
      <w:pPr>
        <w:pStyle w:val="BodyText"/>
      </w:pPr>
      <w:r>
        <w:t xml:space="preserve">　</w:t>
      </w:r>
      <w:r>
        <w:rPr>
          <w:rFonts w:hint="eastAsia"/>
        </w:rPr>
        <w:t xml:space="preserve">ただし、機械学習に全てを任せるのではなく、特徴量の設計段階で理論的な知見を活用することで、学習に必要なデータ量を削減し、結果の解釈可能性を高めることを目指す。これが、第2章で述べた「物理モデルと機械学習の役割分担」の具体的な内容であ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鉾井修一：吸放湿材の評価法</w:t>
      </w:r>
      <w:r>
        <w:t xml:space="preserve"> - </w:t>
      </w:r>
      <w:r>
        <w:rPr>
          <w:rFonts w:hint="eastAsia"/>
        </w:rPr>
        <w:t xml:space="preserve">外乱の変動と吸放湿特性</w:t>
      </w:r>
      <w:r>
        <w:t xml:space="preserve"> </w:t>
      </w:r>
      <w:r>
        <w:rPr>
          <w:rFonts w:hint="eastAsia"/>
        </w:rPr>
        <w:t xml:space="preserve">-，日本建築学会第26回熱シンポジウム，pp.63-72，1996</w:t>
      </w:r>
    </w:p>
    <w:p>
      <w:pPr>
        <w:pStyle w:val="BodyText"/>
      </w:pPr>
      <w:r>
        <w:t xml:space="preserve">[2] </w:t>
      </w:r>
      <w:r>
        <w:rPr>
          <w:rFonts w:hint="eastAsia"/>
        </w:rPr>
        <w:t xml:space="preserve">小椋大輔，松下敬幸：周期的定常解析による壁体の調湿効果の簡易評価，日本建築学会大会学術講演梗概集，2001</w:t>
      </w:r>
    </w:p>
    <w:bookmarkEnd w:id="58"/>
    <w:bookmarkEnd w:id="59"/>
    <w:bookmarkStart w:id="75" w:name="熱水分同時移動シミュレーションとデータ生成"/>
    <w:p>
      <w:pPr>
        <w:pStyle w:val="Heading1"/>
      </w:pPr>
      <w:r>
        <w:rPr>
          <w:rStyle w:val="SectionNumber"/>
        </w:rPr>
        <w:t xml:space="preserve">4</w:t>
      </w:r>
      <w:r>
        <w:tab/>
      </w:r>
      <w:r>
        <w:rPr>
          <w:rFonts w:hint="eastAsia"/>
        </w:rPr>
        <w:t xml:space="preserve">熱水分同時移動シミュレーションとデータ生成</w:t>
      </w:r>
    </w:p>
    <w:bookmarkStart w:id="60" w:name="本章の概要-2"/>
    <w:p>
      <w:pPr>
        <w:pStyle w:val="Heading2"/>
      </w:pPr>
      <w:r>
        <w:rPr>
          <w:rStyle w:val="SectionNumber"/>
        </w:rPr>
        <w:t xml:space="preserve">4.1</w:t>
      </w:r>
      <w:r>
        <w:tab/>
      </w:r>
      <w:r>
        <w:rPr>
          <w:rFonts w:hint="eastAsia"/>
        </w:rPr>
        <w:t xml:space="preserve">本章の概要</w:t>
      </w:r>
    </w:p>
    <w:p>
      <w:pPr>
        <w:pStyle w:val="FirstParagraph"/>
      </w:pPr>
      <w:r>
        <w:t xml:space="preserve">　</w:t>
      </w:r>
      <w:r>
        <w:rPr>
          <w:rFonts w:hint="eastAsia"/>
        </w:rPr>
        <w:t xml:space="preserve">本章では、建物性能の逆推定に用いる学習データを生成するための熱水分同時移動シミュレーションについて述べる。</w:t>
      </w:r>
    </w:p>
    <w:p>
      <w:pPr>
        <w:pStyle w:val="BodyText"/>
      </w:pPr>
      <w:r>
        <w:t xml:space="preserve">　</w:t>
      </w:r>
      <w:r>
        <w:rPr>
          <w:rFonts w:hint="eastAsia"/>
        </w:rPr>
        <w:t xml:space="preserve">第2章で述べたように、本研究では「周波数特徴量から建物性能カテゴリを推定する」という分類問題を扱う。この分類器を学習するためには、さまざまな建物性能パターンに対応した室内温湿度の時系列データが必要となる。実測データを用いる場合、建物性能が既知であるデータを多数収集することは困難であり、また測定条件の統制も難しい。そこで本研究では、熱水分同時移動シミュレーションにより、建物性能パラメータを系統的に変化させた多数のケースについて室内温湿度応答を計算し、学習データとして用いる。</w:t>
      </w:r>
    </w:p>
    <w:p>
      <w:pPr>
        <w:pStyle w:val="BodyText"/>
      </w:pPr>
      <w:r>
        <w:t xml:space="preserve">　</w:t>
      </w:r>
      <w:r>
        <w:rPr>
          <w:rFonts w:hint="eastAsia"/>
        </w:rPr>
        <w:t xml:space="preserve">シミュレーションによるデータ生成には以下の利点がある。第一に、壁構造・換気量・気候条件といったパラメータを独立に制御できるため、各パラメータが室内応答に与える影響を分離して評価できる。第二に、内部発熱・発湿や居住者行動といった不確定要因を排除した理想的な条件での応答が得られるため、建物性能の違いに起因する応答差を明確に抽出できる。第三に、任意の期間・時間刻みでデータを取得できるため、FFT解析に適した長期間の連続データが得られる。</w:t>
      </w:r>
    </w:p>
    <w:p>
      <w:pPr>
        <w:pStyle w:val="BodyText"/>
      </w:pPr>
      <w:r>
        <w:t xml:space="preserve">　</w:t>
      </w:r>
      <w:r>
        <w:rPr>
          <w:rFonts w:hint="eastAsia"/>
        </w:rPr>
        <w:t xml:space="preserve">本章では、まず4.2節で解析モデルの概要を示し、4.3節で計算に用いる基礎理論を説明する。続く4.4節で解析条件（解析期間、境界条件、材料物性値）を整理し、最後に4.5節で本研究で設定した計算条件（壁構造・換気量・気候条件の組み合わせ）について述べる。</w:t>
      </w:r>
    </w:p>
    <w:bookmarkEnd w:id="60"/>
    <w:bookmarkStart w:id="61" w:name="解析モデルの概要"/>
    <w:p>
      <w:pPr>
        <w:pStyle w:val="Heading2"/>
      </w:pPr>
      <w:r>
        <w:rPr>
          <w:rStyle w:val="SectionNumber"/>
        </w:rPr>
        <w:t xml:space="preserve">4.2</w:t>
      </w:r>
      <w:r>
        <w:tab/>
      </w:r>
      <w:r>
        <w:rPr>
          <w:rFonts w:hint="eastAsia"/>
        </w:rPr>
        <w:t xml:space="preserve">解析モデルの概要</w:t>
      </w:r>
    </w:p>
    <w:p>
      <w:pPr>
        <w:pStyle w:val="FirstParagraph"/>
      </w:pPr>
      <w:r>
        <w:t xml:space="preserve">　</w:t>
      </w:r>
      <w:r>
        <w:rPr>
          <w:rFonts w:hint="eastAsia"/>
        </w:rPr>
        <w:t xml:space="preserve">本研究では、外気と一室からなる単純な建物モデルを対象とする。図4.1に解析モデルの概念図を示す。</w:t>
      </w:r>
    </w:p>
    <w:p>
      <w:pPr>
        <w:pStyle w:val="SourceCode"/>
      </w:pPr>
      <w:r>
        <w:rPr>
          <w:rStyle w:val="VerbatimChar"/>
        </w:rPr>
        <w:t xml:space="preserve">                        </w:t>
      </w:r>
      <w:r>
        <w:rPr>
          <w:rStyle w:val="VerbatimChar"/>
          <w:rFonts w:hint="eastAsia"/>
        </w:rPr>
        <w:t xml:space="preserve">外気</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rPr>
          <w:rStyle w:val="VerbatimChar"/>
          <w:rFonts w:hint="eastAsia"/>
        </w:rPr>
        <w:t xml:space="preserve">換気</w:t>
      </w:r>
      <w:r>
        <w:rPr>
          <w:rStyle w:val="VerbatimChar"/>
        </w:rPr>
        <w:t xml:space="preserve">        │      </w:t>
      </w:r>
      <w:r>
        <w:rPr>
          <w:rStyle w:val="VerbatimChar"/>
          <w:rFonts w:hint="eastAsia"/>
        </w:rPr>
        <w:t xml:space="preserve">壁体</w:t>
      </w:r>
      <w:r>
        <w:rPr>
          <w:rStyle w:val="VerbatimChar"/>
        </w:rPr>
        <w:t xml:space="preserve">      │</w:t>
      </w:r>
      <w:r>
        <w:br/>
      </w:r>
      <w:r>
        <w:rPr>
          <w:rStyle w:val="VerbatimChar"/>
        </w:rPr>
        <w:t xml:space="preserve">         │   </w:t>
      </w:r>
      <w:r>
        <w:rPr>
          <w:rStyle w:val="VerbatimChar"/>
          <w:rFonts w:hint="eastAsia"/>
        </w:rPr>
        <w:t xml:space="preserve">（開口）</w:t>
      </w:r>
      <w:r>
        <w:rPr>
          <w:rStyle w:val="VerbatimChar"/>
        </w:rPr>
        <w:t xml:space="preserve">     │   </w:t>
      </w:r>
      <w:r>
        <w:rPr>
          <w:rStyle w:val="VerbatimChar"/>
          <w:rFonts w:hint="eastAsia"/>
        </w:rPr>
        <w:t xml:space="preserve">（熱・水分）</w:t>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室内空気</w:t>
      </w:r>
      <w:r>
        <w:rPr>
          <w:rStyle w:val="VerbatimChar"/>
        </w:rPr>
        <w:t xml:space="preserve">                   │</w:t>
      </w:r>
      <w:r>
        <w:br/>
      </w:r>
      <w:r>
        <w:rPr>
          <w:rStyle w:val="VerbatimChar"/>
        </w:rPr>
        <w:t xml:space="preserve">    │           </w:t>
      </w:r>
      <w:r>
        <w:rPr>
          <w:rStyle w:val="VerbatimChar"/>
          <w:rFonts w:hint="eastAsia"/>
        </w:rPr>
        <w:t xml:space="preserve">（温度・湿度）</w:t>
      </w:r>
      <w:r>
        <w:rPr>
          <w:rStyle w:val="VerbatimChar"/>
        </w:rPr>
        <w:t xml:space="preserve">                │</w:t>
      </w:r>
      <w:r>
        <w:br/>
      </w:r>
      <w:r>
        <w:rPr>
          <w:rStyle w:val="VerbatimChar"/>
        </w:rPr>
        <w:t xml:space="preserve">    │                                         │</w:t>
      </w:r>
      <w:r>
        <w:br/>
      </w:r>
      <w:r>
        <w:rPr>
          <w:rStyle w:val="VerbatimChar"/>
        </w:rPr>
        <w:t xml:space="preserve">    └─────────────────────────────────────────┘</w:t>
      </w:r>
    </w:p>
    <w:p>
      <w:pPr>
        <w:pStyle w:val="FirstParagraph"/>
      </w:pPr>
      <w:r>
        <w:rPr>
          <w:rFonts w:hint="eastAsia"/>
          <w:b/>
          <w:bCs/>
        </w:rPr>
        <w:t xml:space="preserve">図4.1</w:t>
      </w:r>
      <w:r>
        <w:rPr>
          <w:b/>
          <w:bCs/>
        </w:rPr>
        <w:t xml:space="preserve">　</w:t>
      </w:r>
      <w:r>
        <w:rPr>
          <w:rFonts w:hint="eastAsia"/>
          <w:b/>
          <w:bCs/>
        </w:rPr>
        <w:t xml:space="preserve">解析モデルの概念図</w:t>
      </w:r>
    </w:p>
    <w:p>
      <w:pPr>
        <w:pStyle w:val="BodyText"/>
      </w:pPr>
      <w:r>
        <w:t xml:space="preserve">　</w:t>
      </w:r>
      <w:r>
        <w:rPr>
          <w:rFonts w:hint="eastAsia"/>
        </w:rPr>
        <w:t xml:space="preserve">室内空気は完全混合を仮定し、室内の温度・湿度は一様とする。室と外気の間には壁体と開口部が存在し、それぞれを通じて熱と水分が移動する。壁体では熱伝導と水蒸気拡散が生じ、吸放湿性を有する材料では材料内部への水分の吸着・脱着も考慮する。開口部では換気による空気の流入・流出に伴い、顕熱と水分（潜熱）が移動する。</w:t>
      </w:r>
    </w:p>
    <w:p>
      <w:pPr>
        <w:pStyle w:val="BodyText"/>
      </w:pPr>
      <w:r>
        <w:t xml:space="preserve">　</w:t>
      </w:r>
      <w:r>
        <w:rPr>
          <w:rFonts w:hint="eastAsia"/>
        </w:rPr>
        <w:t xml:space="preserve">本研究では、建物性能の違いが室内温湿度応答にどのように現れるかを検証することを目的としているため、以下の簡略化を行った。</w:t>
      </w:r>
    </w:p>
    <w:p>
      <w:pPr>
        <w:pStyle w:val="Compact"/>
        <w:numPr>
          <w:ilvl w:val="0"/>
          <w:numId w:val="1040"/>
        </w:numPr>
      </w:pPr>
      <w:r>
        <w:rPr>
          <w:rFonts w:hint="eastAsia"/>
          <w:b/>
          <w:bCs/>
        </w:rPr>
        <w:t xml:space="preserve">一室モデル</w:t>
      </w:r>
      <w:r>
        <w:rPr>
          <w:rFonts w:hint="eastAsia"/>
        </w:rPr>
        <w:t xml:space="preserve">：複数室間の熱・水分移動は考慮せず、外気と一室の関係のみを扱う</w:t>
      </w:r>
    </w:p>
    <w:p>
      <w:pPr>
        <w:pStyle w:val="Compact"/>
        <w:numPr>
          <w:ilvl w:val="0"/>
          <w:numId w:val="1040"/>
        </w:numPr>
      </w:pPr>
      <w:r>
        <w:rPr>
          <w:rFonts w:hint="eastAsia"/>
          <w:b/>
          <w:bCs/>
        </w:rPr>
        <w:t xml:space="preserve">日射の無視</w:t>
      </w:r>
      <w:r>
        <w:rPr>
          <w:rFonts w:hint="eastAsia"/>
        </w:rPr>
        <w:t xml:space="preserve">：壁体の日射吸収率を0とし、日射による熱取得を考慮しない</w:t>
      </w:r>
    </w:p>
    <w:p>
      <w:pPr>
        <w:pStyle w:val="Compact"/>
        <w:numPr>
          <w:ilvl w:val="0"/>
          <w:numId w:val="1040"/>
        </w:numPr>
      </w:pPr>
      <w:r>
        <w:rPr>
          <w:rFonts w:hint="eastAsia"/>
          <w:b/>
          <w:bCs/>
        </w:rPr>
        <w:t xml:space="preserve">内部発熱・発湿の無視</w:t>
      </w:r>
      <w:r>
        <w:rPr>
          <w:rFonts w:hint="eastAsia"/>
        </w:rPr>
        <w:t xml:space="preserve">：居住者や機器による熱・水分発生を考慮しない（自然室温条件）</w:t>
      </w:r>
    </w:p>
    <w:p>
      <w:pPr>
        <w:pStyle w:val="Compact"/>
        <w:numPr>
          <w:ilvl w:val="0"/>
          <w:numId w:val="1040"/>
        </w:numPr>
      </w:pPr>
      <w:r>
        <w:rPr>
          <w:rFonts w:hint="eastAsia"/>
          <w:b/>
          <w:bCs/>
        </w:rPr>
        <w:t xml:space="preserve">空調の無視</w:t>
      </w:r>
      <w:r>
        <w:rPr>
          <w:rFonts w:hint="eastAsia"/>
        </w:rPr>
        <w:t xml:space="preserve">：冷暖房・除加湿を行わない自然室温条件とする</w:t>
      </w:r>
    </w:p>
    <w:p>
      <w:pPr>
        <w:pStyle w:val="FirstParagraph"/>
      </w:pPr>
      <w:r>
        <w:t xml:space="preserve">　</w:t>
      </w:r>
      <w:r>
        <w:rPr>
          <w:rFonts w:hint="eastAsia"/>
        </w:rPr>
        <w:t xml:space="preserve">これらの簡略化により、室内温湿度の変動は「外気条件の変動」と「建物性能（壁構造・換気量）」のみによって決定される。この条件下で、建物性能の違いが周波数応答にどのように反映されるかを検証する。</w:t>
      </w:r>
    </w:p>
    <w:p>
      <w:pPr>
        <w:pStyle w:val="BodyText"/>
      </w:pPr>
      <w:r>
        <w:t xml:space="preserve">　</w:t>
      </w:r>
      <w:r>
        <w:rPr>
          <w:rFonts w:hint="eastAsia"/>
        </w:rPr>
        <w:t xml:space="preserve">なお、本研究で用いるシミュレーションプログラムは、松﨑らによる収蔵庫の温湿度環境予測[1]など、先行研究において実測データとの比較検証が行われており、建築環境工学における熱水分同時移動解析として妥当な精度を有することが確認されている。</w:t>
      </w:r>
    </w:p>
    <w:bookmarkEnd w:id="61"/>
    <w:bookmarkStart w:id="64" w:name="基礎理論"/>
    <w:p>
      <w:pPr>
        <w:pStyle w:val="Heading2"/>
      </w:pPr>
      <w:r>
        <w:rPr>
          <w:rStyle w:val="SectionNumber"/>
        </w:rPr>
        <w:t xml:space="preserve">4.3</w:t>
      </w:r>
      <w:r>
        <w:tab/>
      </w:r>
      <w:r>
        <w:rPr>
          <w:rFonts w:hint="eastAsia"/>
        </w:rPr>
        <w:t xml:space="preserve">基礎理論</w:t>
      </w:r>
    </w:p>
    <w:bookmarkStart w:id="62" w:name="室内温湿度の計算"/>
    <w:p>
      <w:pPr>
        <w:pStyle w:val="Heading3"/>
      </w:pPr>
      <w:r>
        <w:rPr>
          <w:rStyle w:val="SectionNumber"/>
        </w:rPr>
        <w:t xml:space="preserve">4.3.1</w:t>
      </w:r>
      <w:r>
        <w:tab/>
      </w:r>
      <w:r>
        <w:rPr>
          <w:rFonts w:hint="eastAsia"/>
        </w:rPr>
        <w:t xml:space="preserve">室内温湿度の計算</w:t>
      </w:r>
    </w:p>
    <w:p>
      <w:pPr>
        <w:pStyle w:val="FirstParagraph"/>
      </w:pPr>
      <w:r>
        <w:t xml:space="preserve">　</w:t>
      </w:r>
      <w:r>
        <w:rPr>
          <w:rFonts w:hint="eastAsia"/>
        </w:rPr>
        <w:t xml:space="preserve">室空気の温度変化は、壁体表面からの熱流入、換気による熱移動、および内部発熱の収支から決まる。室空気の熱収支式は次式で表される。</w:t>
      </w:r>
    </w:p>
    <w:p>
      <w:pPr>
        <w:pStyle w:val="BodyText"/>
      </w:pPr>
      <m:oMathPara>
        <m:oMathParaPr>
          <m:jc m:val="center"/>
        </m:oMathParaPr>
        <m:oMath>
          <m:sSub>
            <m:e>
              <m:r>
                <m:t>c</m:t>
              </m:r>
            </m:e>
            <m:sub>
              <m:r>
                <m:t>a</m:t>
              </m:r>
            </m:sub>
          </m:sSub>
          <m:sSub>
            <m:e>
              <m:r>
                <m:t>ρ</m:t>
              </m:r>
            </m:e>
            <m:sub>
              <m:r>
                <m:t>a</m:t>
              </m:r>
            </m:sub>
          </m:sSub>
          <m:r>
            <m:t>V</m:t>
          </m:r>
          <m:f>
            <m:fPr>
              <m:type m:val="bar"/>
            </m:fPr>
            <m:num>
              <m:r>
                <m:t>d</m:t>
              </m:r>
              <m:sSub>
                <m:e>
                  <m:r>
                    <m:t>T</m:t>
                  </m:r>
                </m:e>
                <m:sub>
                  <m:r>
                    <m:t>r</m:t>
                  </m:r>
                </m:sub>
              </m:sSub>
            </m:num>
            <m:den>
              <m:r>
                <m:t>d</m:t>
              </m:r>
              <m:r>
                <m:t>t</m:t>
              </m:r>
            </m:den>
          </m:f>
          <m:r>
            <m:rPr>
              <m:sty m:val="p"/>
            </m:rPr>
            <m:t>=</m:t>
          </m:r>
          <m:sSub>
            <m:e>
              <m:r>
                <m:t>Q</m:t>
              </m:r>
            </m:e>
            <m:sub>
              <m:r>
                <m:t>w</m:t>
              </m:r>
              <m:r>
                <m:t>a</m:t>
              </m:r>
              <m:r>
                <m:t>l</m:t>
              </m:r>
              <m:r>
                <m:t>l</m:t>
              </m:r>
            </m:sub>
          </m:sSub>
          <m:r>
            <m:rPr>
              <m:sty m:val="p"/>
            </m:rPr>
            <m:t>+</m:t>
          </m:r>
          <m:sSub>
            <m:e>
              <m:r>
                <m:t>Q</m:t>
              </m:r>
            </m:e>
            <m:sub>
              <m:r>
                <m:t>v</m:t>
              </m:r>
              <m:r>
                <m:t>e</m:t>
              </m:r>
              <m:r>
                <m:t>n</m:t>
              </m:r>
              <m:r>
                <m:t>t</m:t>
              </m:r>
            </m:sub>
          </m:sSub>
          <m:r>
            <m:rPr>
              <m:sty m:val="p"/>
            </m:rPr>
            <m:t>+</m:t>
          </m:r>
          <m:sSub>
            <m:e>
              <m:r>
                <m:t>Q</m:t>
              </m:r>
            </m:e>
            <m:sub>
              <m:r>
                <m:t>i</m:t>
              </m:r>
              <m:r>
                <m:t>n</m:t>
              </m:r>
            </m:sub>
          </m:sSub>
          <m:r>
            <m:t>  </m:t>
          </m:r>
          <m:r>
            <m:rPr>
              <m:nor/>
              <m:sty m:val="p"/>
            </m:rPr>
            <m:t>(4.1)</m:t>
          </m:r>
        </m:oMath>
      </m:oMathPara>
    </w:p>
    <w:p>
      <w:pPr>
        <w:pStyle w:val="FirstParagraph"/>
      </w:pPr>
      <w:r>
        <w:t xml:space="preserve">ここで、</w:t>
      </w:r>
      <m:oMath>
        <m:sSub>
          <m:e>
            <m:r>
              <m:t>c</m:t>
            </m:r>
          </m:e>
          <m:sub>
            <m:r>
              <m:t>a</m:t>
            </m:r>
          </m:sub>
        </m:sSub>
      </m:oMath>
      <w:r>
        <w:t xml:space="preserve"> </w:t>
      </w:r>
      <w:r>
        <w:rPr>
          <w:rFonts w:hint="eastAsia"/>
        </w:rPr>
        <w:t xml:space="preserve">は空気の比熱</w:t>
      </w:r>
      <w:r>
        <w:t xml:space="preserve"> [J/(kg·K)]、</w:t>
      </w:r>
      <m:oMath>
        <m:sSub>
          <m:e>
            <m:r>
              <m:t>ρ</m:t>
            </m:r>
          </m:e>
          <m:sub>
            <m:r>
              <m:t>a</m:t>
            </m:r>
          </m:sub>
        </m:sSub>
      </m:oMath>
      <w:r>
        <w:t xml:space="preserve"> </w:t>
      </w:r>
      <w:r>
        <w:rPr>
          <w:rFonts w:hint="eastAsia"/>
        </w:rPr>
        <w:t xml:space="preserve">は空気の密度</w:t>
      </w:r>
      <w:r>
        <w:t xml:space="preserve"> [kg/m³]、</w:t>
      </w:r>
      <m:oMath>
        <m:r>
          <m:t>V</m:t>
        </m:r>
      </m:oMath>
      <w:r>
        <w:t xml:space="preserve"> </w:t>
      </w:r>
      <w:r>
        <w:rPr>
          <w:rFonts w:hint="eastAsia"/>
        </w:rPr>
        <w:t xml:space="preserve">は室容積</w:t>
      </w:r>
      <w:r>
        <w:t xml:space="preserve"> [m³]、</w:t>
      </w:r>
      <m:oMath>
        <m:sSub>
          <m:e>
            <m:r>
              <m:t>T</m:t>
            </m:r>
          </m:e>
          <m:sub>
            <m:r>
              <m:t>r</m:t>
            </m:r>
          </m:sub>
        </m:sSub>
      </m:oMath>
      <w:r>
        <w:t xml:space="preserve"> </w:t>
      </w:r>
      <w:r>
        <w:rPr>
          <w:rFonts w:hint="eastAsia"/>
        </w:rPr>
        <w:t xml:space="preserve">は室温</w:t>
      </w:r>
      <w:r>
        <w:t xml:space="preserve"> [K]、</w:t>
      </w:r>
      <m:oMath>
        <m:sSub>
          <m:e>
            <m:r>
              <m:t>Q</m:t>
            </m:r>
          </m:e>
          <m:sub>
            <m:r>
              <m:t>w</m:t>
            </m:r>
            <m:r>
              <m:t>a</m:t>
            </m:r>
            <m:r>
              <m:t>l</m:t>
            </m:r>
            <m:r>
              <m:t>l</m:t>
            </m:r>
          </m:sub>
        </m:sSub>
      </m:oMath>
      <w:r>
        <w:t xml:space="preserve"> </w:t>
      </w:r>
      <w:r>
        <w:rPr>
          <w:rFonts w:hint="eastAsia"/>
        </w:rPr>
        <w:t xml:space="preserve">は壁体表面からの熱流入</w:t>
      </w:r>
      <w:r>
        <w:t xml:space="preserve"> [W]、</w:t>
      </w:r>
      <m:oMath>
        <m:sSub>
          <m:e>
            <m:r>
              <m:t>Q</m:t>
            </m:r>
          </m:e>
          <m:sub>
            <m:r>
              <m:t>v</m:t>
            </m:r>
            <m:r>
              <m:t>e</m:t>
            </m:r>
            <m:r>
              <m:t>n</m:t>
            </m:r>
            <m:r>
              <m:t>t</m:t>
            </m:r>
          </m:sub>
        </m:sSub>
      </m:oMath>
      <w:r>
        <w:t xml:space="preserve"> </w:t>
      </w:r>
      <w:r>
        <w:rPr>
          <w:rFonts w:hint="eastAsia"/>
        </w:rPr>
        <w:t xml:space="preserve">は換気による熱流入</w:t>
      </w:r>
      <w:r>
        <w:t xml:space="preserve"> [W]、</w:t>
      </w:r>
      <m:oMath>
        <m:sSub>
          <m:e>
            <m:r>
              <m:t>Q</m:t>
            </m:r>
          </m:e>
          <m:sub>
            <m:r>
              <m:t>i</m:t>
            </m:r>
            <m:r>
              <m:t>n</m:t>
            </m:r>
          </m:sub>
        </m:sSub>
      </m:oMath>
      <w:r>
        <w:t xml:space="preserve"> </w:t>
      </w:r>
      <w:r>
        <w:rPr>
          <w:rFonts w:hint="eastAsia"/>
        </w:rPr>
        <w:t xml:space="preserve">は内部発熱</w:t>
      </w:r>
      <w:r>
        <w:t xml:space="preserve"> [W] である。</w:t>
      </w:r>
    </w:p>
    <w:p>
      <w:pPr>
        <w:pStyle w:val="BodyText"/>
      </w:pPr>
      <w:r>
        <w:t xml:space="preserve">　</w:t>
      </w:r>
      <w:r>
        <w:rPr>
          <w:rFonts w:hint="eastAsia"/>
        </w:rPr>
        <w:t xml:space="preserve">壁体表面からの熱流入</w:t>
      </w:r>
      <w:r>
        <w:t xml:space="preserve"> </w:t>
      </w:r>
      <m:oMath>
        <m:sSub>
          <m:e>
            <m:r>
              <m:t>Q</m:t>
            </m:r>
          </m:e>
          <m:sub>
            <m:r>
              <m:t>w</m:t>
            </m:r>
            <m:r>
              <m:t>a</m:t>
            </m:r>
            <m:r>
              <m:t>l</m:t>
            </m:r>
            <m:r>
              <m:t>l</m:t>
            </m:r>
          </m:sub>
        </m:sSub>
      </m:oMath>
      <w:r>
        <w:t xml:space="preserve"> </w:t>
      </w:r>
      <w:r>
        <w:rPr>
          <w:rFonts w:hint="eastAsia"/>
        </w:rPr>
        <w:t xml:space="preserve">は、壁体の室内側表面温度</w:t>
      </w:r>
      <w:r>
        <w:t xml:space="preserve"> </w:t>
      </w:r>
      <m:oMath>
        <m:sSub>
          <m:e>
            <m:r>
              <m:t>T</m:t>
            </m:r>
          </m:e>
          <m:sub>
            <m:r>
              <m:t>s</m:t>
            </m:r>
          </m:sub>
        </m:sSub>
      </m:oMath>
      <w:r>
        <w:t xml:space="preserve"> </w:t>
      </w:r>
      <w:r>
        <w:rPr>
          <w:rFonts w:hint="eastAsia"/>
        </w:rPr>
        <w:t xml:space="preserve">と室温</w:t>
      </w:r>
      <w:r>
        <w:t xml:space="preserve"> </w:t>
      </w:r>
      <m:oMath>
        <m:sSub>
          <m:e>
            <m:r>
              <m:t>T</m:t>
            </m:r>
          </m:e>
          <m:sub>
            <m:r>
              <m:t>r</m:t>
            </m:r>
          </m:sub>
        </m:sSub>
      </m:oMath>
      <w:r>
        <w:t xml:space="preserve"> </w:t>
      </w:r>
      <w:r>
        <w:rPr>
          <w:rFonts w:hint="eastAsia"/>
        </w:rPr>
        <w:t xml:space="preserve">の差、および総合熱伝達率</w:t>
      </w:r>
      <w:r>
        <w:t xml:space="preserve"> </w:t>
      </w:r>
      <m:oMath>
        <m:r>
          <m:t>α</m:t>
        </m:r>
      </m:oMath>
      <w:r>
        <w:t xml:space="preserve"> </w:t>
      </w:r>
      <w:r>
        <w:rPr>
          <w:rFonts w:hint="eastAsia"/>
        </w:rPr>
        <w:t xml:space="preserve">から次式で計算される。</w:t>
      </w:r>
    </w:p>
    <w:p>
      <w:pPr>
        <w:pStyle w:val="BodyText"/>
      </w:pPr>
      <m:oMathPara>
        <m:oMathParaPr>
          <m:jc m:val="center"/>
        </m:oMathParaPr>
        <m:oMath>
          <m:sSub>
            <m:e>
              <m:r>
                <m:t>Q</m:t>
              </m:r>
            </m:e>
            <m:sub>
              <m:r>
                <m:t>w</m:t>
              </m:r>
              <m:r>
                <m:t>a</m:t>
              </m:r>
              <m:r>
                <m:t>l</m:t>
              </m:r>
              <m:r>
                <m:t>l</m:t>
              </m:r>
            </m:sub>
          </m:sSub>
          <m:r>
            <m:rPr>
              <m:sty m:val="p"/>
            </m:rPr>
            <m:t>=</m:t>
          </m:r>
          <m:nary>
            <m:naryPr>
              <m:chr m:val="∑"/>
              <m:limLoc m:val="undOvr"/>
              <m:subHide m:val="off"/>
              <m:supHide m:val="on"/>
            </m:naryPr>
            <m:sub>
              <m:r>
                <m:t>i</m:t>
              </m:r>
            </m:sub>
            <m:sup>
              <m:r>
                <m:t>​</m:t>
              </m:r>
            </m:sup>
            <m:e>
              <m:sSub>
                <m:e>
                  <m:r>
                    <m:t>α</m:t>
                  </m:r>
                </m:e>
                <m:sub>
                  <m:r>
                    <m:t>i</m:t>
                  </m:r>
                </m:sub>
              </m:sSub>
            </m:e>
          </m:nary>
          <m:sSub>
            <m:e>
              <m:r>
                <m:t>S</m:t>
              </m:r>
            </m:e>
            <m:sub>
              <m:r>
                <m:t>i</m:t>
              </m:r>
            </m:sub>
          </m:sSub>
          <m:r>
            <m:rPr>
              <m:sty m:val="p"/>
            </m:rPr>
            <m:t>(</m:t>
          </m:r>
          <m:sSub>
            <m:e>
              <m:r>
                <m:t>T</m:t>
              </m:r>
            </m:e>
            <m:sub>
              <m:r>
                <m:t>s</m:t>
              </m:r>
              <m:r>
                <m:t>i</m:t>
              </m:r>
            </m:sub>
          </m:sSub>
          <m:r>
            <m:rPr>
              <m:sty m:val="p"/>
            </m:rPr>
            <m:t>−</m:t>
          </m:r>
          <m:sSub>
            <m:e>
              <m:r>
                <m:t>T</m:t>
              </m:r>
            </m:e>
            <m:sub>
              <m:r>
                <m:t>r</m:t>
              </m:r>
            </m:sub>
          </m:sSub>
          <m:r>
            <m:rPr>
              <m:sty m:val="p"/>
            </m:rPr>
            <m:t>)</m:t>
          </m:r>
          <m:r>
            <m:t>  </m:t>
          </m:r>
          <m:r>
            <m:rPr>
              <m:nor/>
              <m:sty m:val="p"/>
            </m:rPr>
            <m:t>(4.2)</m:t>
          </m:r>
        </m:oMath>
      </m:oMathPara>
    </w:p>
    <w:p>
      <w:pPr>
        <w:pStyle w:val="FirstParagraph"/>
      </w:pPr>
      <w:r>
        <w:t xml:space="preserve">ここで、</w:t>
      </w:r>
      <m:oMath>
        <m:sSub>
          <m:e>
            <m:r>
              <m:t>α</m:t>
            </m:r>
          </m:e>
          <m:sub>
            <m:r>
              <m:t>i</m:t>
            </m:r>
          </m:sub>
        </m:sSub>
      </m:oMath>
      <w:r>
        <w:t xml:space="preserve"> </w:t>
      </w:r>
      <w:r>
        <w:rPr>
          <w:rFonts w:hint="eastAsia"/>
        </w:rPr>
        <w:t xml:space="preserve">は壁</w:t>
      </w:r>
      <w:r>
        <w:t xml:space="preserve"> </w:t>
      </w:r>
      <m:oMath>
        <m:r>
          <m:t>i</m:t>
        </m:r>
      </m:oMath>
      <w:r>
        <w:t xml:space="preserve"> </w:t>
      </w:r>
      <w:r>
        <w:rPr>
          <w:rFonts w:hint="eastAsia"/>
        </w:rPr>
        <w:t xml:space="preserve">の室内側総合熱伝達率</w:t>
      </w:r>
      <w:r>
        <w:t xml:space="preserve"> [W/(m²·K)]、</w:t>
      </w:r>
      <m:oMath>
        <m:sSub>
          <m:e>
            <m:r>
              <m:t>S</m:t>
            </m:r>
          </m:e>
          <m:sub>
            <m:r>
              <m:t>i</m:t>
            </m:r>
          </m:sub>
        </m:sSub>
      </m:oMath>
      <w:r>
        <w:t xml:space="preserve"> </w:t>
      </w:r>
      <w:r>
        <w:rPr>
          <w:rFonts w:hint="eastAsia"/>
        </w:rPr>
        <w:t xml:space="preserve">は壁</w:t>
      </w:r>
      <w:r>
        <w:t xml:space="preserve"> </w:t>
      </w:r>
      <m:oMath>
        <m:r>
          <m:t>i</m:t>
        </m:r>
      </m:oMath>
      <w:r>
        <w:t xml:space="preserve"> </w:t>
      </w:r>
      <w:r>
        <w:rPr>
          <w:rFonts w:hint="eastAsia"/>
        </w:rPr>
        <w:t xml:space="preserve">の面積</w:t>
      </w:r>
      <w:r>
        <w:t xml:space="preserve"> [m²]、</w:t>
      </w:r>
      <m:oMath>
        <m:sSub>
          <m:e>
            <m:r>
              <m:t>T</m:t>
            </m:r>
          </m:e>
          <m:sub>
            <m:r>
              <m:t>s</m:t>
            </m:r>
            <m:r>
              <m:t>i</m:t>
            </m:r>
          </m:sub>
        </m:sSub>
      </m:oMath>
      <w:r>
        <w:t xml:space="preserve"> </w:t>
      </w:r>
      <w:r>
        <w:rPr>
          <w:rFonts w:hint="eastAsia"/>
        </w:rPr>
        <w:t xml:space="preserve">は壁</w:t>
      </w:r>
      <w:r>
        <w:t xml:space="preserve"> </w:t>
      </w:r>
      <m:oMath>
        <m:r>
          <m:t>i</m:t>
        </m:r>
      </m:oMath>
      <w:r>
        <w:t xml:space="preserve"> </w:t>
      </w:r>
      <w:r>
        <w:rPr>
          <w:rFonts w:hint="eastAsia"/>
        </w:rPr>
        <w:t xml:space="preserve">の室内側表面温度</w:t>
      </w:r>
      <w:r>
        <w:t xml:space="preserve"> [K] である。</w:t>
      </w:r>
    </w:p>
    <w:p>
      <w:pPr>
        <w:pStyle w:val="BodyText"/>
      </w:pPr>
      <w:r>
        <w:t xml:space="preserve">　</w:t>
      </w:r>
      <w:r>
        <w:rPr>
          <w:rFonts w:hint="eastAsia"/>
        </w:rPr>
        <w:t xml:space="preserve">換気による熱流入</w:t>
      </w:r>
      <w:r>
        <w:t xml:space="preserve"> </w:t>
      </w:r>
      <m:oMath>
        <m:sSub>
          <m:e>
            <m:r>
              <m:t>Q</m:t>
            </m:r>
          </m:e>
          <m:sub>
            <m:r>
              <m:t>v</m:t>
            </m:r>
            <m:r>
              <m:t>e</m:t>
            </m:r>
            <m:r>
              <m:t>n</m:t>
            </m:r>
            <m:r>
              <m:t>t</m:t>
            </m:r>
          </m:sub>
        </m:sSub>
      </m:oMath>
      <w:r>
        <w:t xml:space="preserve"> </w:t>
      </w:r>
      <w:r>
        <w:rPr>
          <w:rFonts w:hint="eastAsia"/>
        </w:rPr>
        <w:t xml:space="preserve">は、換気量と室内外の温度差から次式で計算される。</w:t>
      </w:r>
    </w:p>
    <w:p>
      <w:pPr>
        <w:pStyle w:val="BodyText"/>
      </w:pPr>
      <m:oMathPara>
        <m:oMathParaPr>
          <m:jc m:val="center"/>
        </m:oMathParaPr>
        <m:oMath>
          <m:sSub>
            <m:e>
              <m:r>
                <m:t>Q</m:t>
              </m:r>
            </m:e>
            <m:sub>
              <m:r>
                <m:t>v</m:t>
              </m:r>
              <m:r>
                <m:t>e</m:t>
              </m:r>
              <m:r>
                <m:t>n</m:t>
              </m:r>
              <m:r>
                <m:t>t</m:t>
              </m:r>
            </m:sub>
          </m:sSub>
          <m:r>
            <m:rPr>
              <m:sty m:val="p"/>
            </m:rPr>
            <m:t>=</m:t>
          </m:r>
          <m:sSub>
            <m:e>
              <m:r>
                <m:t>c</m:t>
              </m:r>
            </m:e>
            <m:sub>
              <m:r>
                <m:t>a</m:t>
              </m:r>
            </m:sub>
          </m:sSub>
          <m:sSub>
            <m:e>
              <m:r>
                <m:t>ρ</m:t>
              </m:r>
            </m:e>
            <m:sub>
              <m:r>
                <m:t>a</m:t>
              </m:r>
            </m:sub>
          </m:sSub>
          <m:sSub>
            <m:e>
              <m:r>
                <m:t>Q</m:t>
              </m:r>
            </m:e>
            <m:sub>
              <m:r>
                <m:t>v</m:t>
              </m:r>
            </m:sub>
          </m:sSub>
          <m:r>
            <m:rPr>
              <m:sty m:val="p"/>
            </m:rPr>
            <m:t>(</m:t>
          </m:r>
          <m:sSub>
            <m:e>
              <m:r>
                <m:t>T</m:t>
              </m:r>
            </m:e>
            <m:sub>
              <m:r>
                <m:t>o</m:t>
              </m:r>
            </m:sub>
          </m:sSub>
          <m:r>
            <m:rPr>
              <m:sty m:val="p"/>
            </m:rPr>
            <m:t>−</m:t>
          </m:r>
          <m:sSub>
            <m:e>
              <m:r>
                <m:t>T</m:t>
              </m:r>
            </m:e>
            <m:sub>
              <m:r>
                <m:t>r</m:t>
              </m:r>
            </m:sub>
          </m:sSub>
          <m:r>
            <m:rPr>
              <m:sty m:val="p"/>
            </m:rPr>
            <m:t>)</m:t>
          </m:r>
          <m:r>
            <m:t>  </m:t>
          </m:r>
          <m:r>
            <m:rPr>
              <m:nor/>
              <m:sty m:val="p"/>
            </m:rPr>
            <m:t>(4.3)</m:t>
          </m:r>
        </m:oMath>
      </m:oMathPara>
    </w:p>
    <w:p>
      <w:pPr>
        <w:pStyle w:val="FirstParagraph"/>
      </w:pPr>
      <w:r>
        <w:t xml:space="preserve">ここで、</w:t>
      </w:r>
      <m:oMath>
        <m:sSub>
          <m:e>
            <m:r>
              <m:t>Q</m:t>
            </m:r>
          </m:e>
          <m:sub>
            <m:r>
              <m:t>v</m:t>
            </m:r>
          </m:sub>
        </m:sSub>
      </m:oMath>
      <w:r>
        <w:t xml:space="preserve"> </w:t>
      </w:r>
      <w:r>
        <w:rPr>
          <w:rFonts w:hint="eastAsia"/>
        </w:rPr>
        <w:t xml:space="preserve">は換気量</w:t>
      </w:r>
      <w:r>
        <w:t xml:space="preserve"> [m³/s]、</w:t>
      </w:r>
      <m:oMath>
        <m:sSub>
          <m:e>
            <m:r>
              <m:t>T</m:t>
            </m:r>
          </m:e>
          <m:sub>
            <m:r>
              <m:t>o</m:t>
            </m:r>
          </m:sub>
        </m:sSub>
      </m:oMath>
      <w:r>
        <w:t xml:space="preserve"> </w:t>
      </w:r>
      <w:r>
        <w:rPr>
          <w:rFonts w:hint="eastAsia"/>
        </w:rPr>
        <w:t xml:space="preserve">は外気温度</w:t>
      </w:r>
      <w:r>
        <w:t xml:space="preserve"> [K] である。</w:t>
      </w:r>
    </w:p>
    <w:p>
      <w:pPr>
        <w:pStyle w:val="BodyText"/>
      </w:pPr>
      <w:r>
        <w:t xml:space="preserve">　</w:t>
      </w:r>
      <w:r>
        <w:rPr>
          <w:rFonts w:hint="eastAsia"/>
        </w:rPr>
        <w:t xml:space="preserve">同様に、室空気の絶対湿度変化は、壁体表面からの水分流入、換気による水分移動、および内部発湿の収支から決まる。室空気の水分収支式は次式で表される。</w:t>
      </w:r>
    </w:p>
    <w:p>
      <w:pPr>
        <w:pStyle w:val="BodyText"/>
      </w:pPr>
      <m:oMathPara>
        <m:oMathParaPr>
          <m:jc m:val="center"/>
        </m:oMathParaPr>
        <m:oMath>
          <m:sSub>
            <m:e>
              <m:r>
                <m:t>ρ</m:t>
              </m:r>
            </m:e>
            <m:sub>
              <m:r>
                <m:t>a</m:t>
              </m:r>
            </m:sub>
          </m:sSub>
          <m:r>
            <m:t>V</m:t>
          </m:r>
          <m:f>
            <m:fPr>
              <m:type m:val="bar"/>
            </m:fPr>
            <m:num>
              <m:r>
                <m:t>d</m:t>
              </m:r>
              <m:sSub>
                <m:e>
                  <m:r>
                    <m:t>X</m:t>
                  </m:r>
                </m:e>
                <m:sub>
                  <m:r>
                    <m:t>r</m:t>
                  </m:r>
                </m:sub>
              </m:sSub>
            </m:num>
            <m:den>
              <m:r>
                <m:t>d</m:t>
              </m:r>
              <m:r>
                <m:t>t</m:t>
              </m:r>
            </m:den>
          </m:f>
          <m:r>
            <m:rPr>
              <m:sty m:val="p"/>
            </m:rPr>
            <m:t>=</m:t>
          </m:r>
          <m:sSub>
            <m:e>
              <m:r>
                <m:t>J</m:t>
              </m:r>
            </m:e>
            <m:sub>
              <m:r>
                <m:t>w</m:t>
              </m:r>
              <m:r>
                <m:t>a</m:t>
              </m:r>
              <m:r>
                <m:t>l</m:t>
              </m:r>
              <m:r>
                <m:t>l</m:t>
              </m:r>
            </m:sub>
          </m:sSub>
          <m:r>
            <m:rPr>
              <m:sty m:val="p"/>
            </m:rPr>
            <m:t>+</m:t>
          </m:r>
          <m:sSub>
            <m:e>
              <m:r>
                <m:t>J</m:t>
              </m:r>
            </m:e>
            <m:sub>
              <m:r>
                <m:t>v</m:t>
              </m:r>
              <m:r>
                <m:t>e</m:t>
              </m:r>
              <m:r>
                <m:t>n</m:t>
              </m:r>
              <m:r>
                <m:t>t</m:t>
              </m:r>
            </m:sub>
          </m:sSub>
          <m:r>
            <m:rPr>
              <m:sty m:val="p"/>
            </m:rPr>
            <m:t>+</m:t>
          </m:r>
          <m:sSub>
            <m:e>
              <m:r>
                <m:t>J</m:t>
              </m:r>
            </m:e>
            <m:sub>
              <m:r>
                <m:t>i</m:t>
              </m:r>
              <m:r>
                <m:t>n</m:t>
              </m:r>
            </m:sub>
          </m:sSub>
          <m:r>
            <m:t>  </m:t>
          </m:r>
          <m:r>
            <m:rPr>
              <m:nor/>
              <m:sty m:val="p"/>
            </m:rPr>
            <m:t>(4.4)</m:t>
          </m:r>
        </m:oMath>
      </m:oMathPara>
    </w:p>
    <w:p>
      <w:pPr>
        <w:pStyle w:val="FirstParagraph"/>
      </w:pPr>
      <w:r>
        <w:t xml:space="preserve">ここで、</w:t>
      </w:r>
      <m:oMath>
        <m:sSub>
          <m:e>
            <m:r>
              <m:t>X</m:t>
            </m:r>
          </m:e>
          <m:sub>
            <m:r>
              <m:t>r</m:t>
            </m:r>
          </m:sub>
        </m:sSub>
      </m:oMath>
      <w:r>
        <w:t xml:space="preserve"> </w:t>
      </w:r>
      <w:r>
        <w:rPr>
          <w:rFonts w:hint="eastAsia"/>
        </w:rPr>
        <w:t xml:space="preserve">は室内絶対湿度</w:t>
      </w:r>
      <w:r>
        <w:t xml:space="preserve"> [kg/kg(DA)]、</w:t>
      </w:r>
      <m:oMath>
        <m:sSub>
          <m:e>
            <m:r>
              <m:t>J</m:t>
            </m:r>
          </m:e>
          <m:sub>
            <m:r>
              <m:t>w</m:t>
            </m:r>
            <m:r>
              <m:t>a</m:t>
            </m:r>
            <m:r>
              <m:t>l</m:t>
            </m:r>
            <m:r>
              <m:t>l</m:t>
            </m:r>
          </m:sub>
        </m:sSub>
      </m:oMath>
      <w:r>
        <w:t xml:space="preserve"> </w:t>
      </w:r>
      <w:r>
        <w:rPr>
          <w:rFonts w:hint="eastAsia"/>
        </w:rPr>
        <w:t xml:space="preserve">は壁体表面からの水分流入</w:t>
      </w:r>
      <w:r>
        <w:t xml:space="preserve"> [kg/s]、</w:t>
      </w:r>
      <m:oMath>
        <m:sSub>
          <m:e>
            <m:r>
              <m:t>J</m:t>
            </m:r>
          </m:e>
          <m:sub>
            <m:r>
              <m:t>v</m:t>
            </m:r>
            <m:r>
              <m:t>e</m:t>
            </m:r>
            <m:r>
              <m:t>n</m:t>
            </m:r>
            <m:r>
              <m:t>t</m:t>
            </m:r>
          </m:sub>
        </m:sSub>
      </m:oMath>
      <w:r>
        <w:t xml:space="preserve"> </w:t>
      </w:r>
      <w:r>
        <w:rPr>
          <w:rFonts w:hint="eastAsia"/>
        </w:rPr>
        <w:t xml:space="preserve">は換気による水分流入</w:t>
      </w:r>
      <w:r>
        <w:t xml:space="preserve"> [kg/s]、</w:t>
      </w:r>
      <m:oMath>
        <m:sSub>
          <m:e>
            <m:r>
              <m:t>J</m:t>
            </m:r>
          </m:e>
          <m:sub>
            <m:r>
              <m:t>i</m:t>
            </m:r>
            <m:r>
              <m:t>n</m:t>
            </m:r>
          </m:sub>
        </m:sSub>
      </m:oMath>
      <w:r>
        <w:t xml:space="preserve"> </w:t>
      </w:r>
      <w:r>
        <w:rPr>
          <w:rFonts w:hint="eastAsia"/>
        </w:rPr>
        <w:t xml:space="preserve">は内部発湿</w:t>
      </w:r>
      <w:r>
        <w:t xml:space="preserve"> [kg/s] である。</w:t>
      </w:r>
    </w:p>
    <w:p>
      <w:pPr>
        <w:pStyle w:val="BodyText"/>
      </w:pPr>
      <w:r>
        <w:t xml:space="preserve">　</w:t>
      </w:r>
      <w:r>
        <w:rPr>
          <w:rFonts w:hint="eastAsia"/>
        </w:rPr>
        <w:t xml:space="preserve">壁体表面からの水分流入</w:t>
      </w:r>
      <w:r>
        <w:t xml:space="preserve"> </w:t>
      </w:r>
      <m:oMath>
        <m:sSub>
          <m:e>
            <m:r>
              <m:t>J</m:t>
            </m:r>
          </m:e>
          <m:sub>
            <m:r>
              <m:t>w</m:t>
            </m:r>
            <m:r>
              <m:t>a</m:t>
            </m:r>
            <m:r>
              <m:t>l</m:t>
            </m:r>
            <m:r>
              <m:t>l</m:t>
            </m:r>
          </m:sub>
        </m:sSub>
      </m:oMath>
      <w:r>
        <w:t xml:space="preserve"> </w:t>
      </w:r>
      <w:r>
        <w:rPr>
          <w:rFonts w:hint="eastAsia"/>
        </w:rPr>
        <w:t xml:space="preserve">は、壁体の室内側表面の水蒸気圧と室内空気の水蒸気圧の差から計算される。換気による水分流入</w:t>
      </w:r>
      <w:r>
        <w:t xml:space="preserve"> </w:t>
      </w:r>
      <m:oMath>
        <m:sSub>
          <m:e>
            <m:r>
              <m:t>J</m:t>
            </m:r>
          </m:e>
          <m:sub>
            <m:r>
              <m:t>v</m:t>
            </m:r>
            <m:r>
              <m:t>e</m:t>
            </m:r>
            <m:r>
              <m:t>n</m:t>
            </m:r>
            <m:r>
              <m:t>t</m:t>
            </m:r>
          </m:sub>
        </m:sSub>
      </m:oMath>
      <w:r>
        <w:t xml:space="preserve"> </w:t>
      </w:r>
      <w:r>
        <w:rPr>
          <w:rFonts w:hint="eastAsia"/>
        </w:rPr>
        <w:t xml:space="preserve">は次式で表される。</w:t>
      </w:r>
    </w:p>
    <w:p>
      <w:pPr>
        <w:pStyle w:val="BodyText"/>
      </w:pPr>
      <m:oMathPara>
        <m:oMathParaPr>
          <m:jc m:val="center"/>
        </m:oMathParaPr>
        <m:oMath>
          <m:sSub>
            <m:e>
              <m:r>
                <m:t>J</m:t>
              </m:r>
            </m:e>
            <m:sub>
              <m:r>
                <m:t>v</m:t>
              </m:r>
              <m:r>
                <m:t>e</m:t>
              </m:r>
              <m:r>
                <m:t>n</m:t>
              </m:r>
              <m:r>
                <m:t>t</m:t>
              </m:r>
            </m:sub>
          </m:sSub>
          <m:r>
            <m:rPr>
              <m:sty m:val="p"/>
            </m:rPr>
            <m:t>=</m:t>
          </m:r>
          <m:sSub>
            <m:e>
              <m:r>
                <m:t>ρ</m:t>
              </m:r>
            </m:e>
            <m:sub>
              <m:r>
                <m:t>a</m:t>
              </m:r>
            </m:sub>
          </m:sSub>
          <m:sSub>
            <m:e>
              <m:r>
                <m:t>Q</m:t>
              </m:r>
            </m:e>
            <m:sub>
              <m:r>
                <m:t>v</m:t>
              </m:r>
            </m:sub>
          </m:sSub>
          <m:r>
            <m:rPr>
              <m:sty m:val="p"/>
            </m:rPr>
            <m:t>(</m:t>
          </m:r>
          <m:sSub>
            <m:e>
              <m:r>
                <m:t>X</m:t>
              </m:r>
            </m:e>
            <m:sub>
              <m:r>
                <m:t>o</m:t>
              </m:r>
            </m:sub>
          </m:sSub>
          <m:r>
            <m:rPr>
              <m:sty m:val="p"/>
            </m:rPr>
            <m:t>−</m:t>
          </m:r>
          <m:sSub>
            <m:e>
              <m:r>
                <m:t>X</m:t>
              </m:r>
            </m:e>
            <m:sub>
              <m:r>
                <m:t>r</m:t>
              </m:r>
            </m:sub>
          </m:sSub>
          <m:r>
            <m:rPr>
              <m:sty m:val="p"/>
            </m:rPr>
            <m:t>)</m:t>
          </m:r>
          <m:r>
            <m:t>  </m:t>
          </m:r>
          <m:r>
            <m:rPr>
              <m:nor/>
              <m:sty m:val="p"/>
            </m:rPr>
            <m:t>(4.5)</m:t>
          </m:r>
        </m:oMath>
      </m:oMathPara>
    </w:p>
    <w:p>
      <w:pPr>
        <w:pStyle w:val="FirstParagraph"/>
      </w:pPr>
      <w:r>
        <w:t xml:space="preserve">ここで、</w:t>
      </w:r>
      <m:oMath>
        <m:sSub>
          <m:e>
            <m:r>
              <m:t>X</m:t>
            </m:r>
          </m:e>
          <m:sub>
            <m:r>
              <m:t>o</m:t>
            </m:r>
          </m:sub>
        </m:sSub>
      </m:oMath>
      <w:r>
        <w:t xml:space="preserve"> </w:t>
      </w:r>
      <w:r>
        <w:rPr>
          <w:rFonts w:hint="eastAsia"/>
        </w:rPr>
        <w:t xml:space="preserve">は外気絶対湿度</w:t>
      </w:r>
      <w:r>
        <w:t xml:space="preserve"> [kg/kg(DA)] である。</w:t>
      </w:r>
    </w:p>
    <w:p>
      <w:pPr>
        <w:pStyle w:val="BodyText"/>
      </w:pPr>
      <w:r>
        <w:t xml:space="preserve">　</w:t>
      </w:r>
      <w:r>
        <w:rPr>
          <w:rFonts w:hint="eastAsia"/>
        </w:rPr>
        <w:t xml:space="preserve">本研究では自然室温条件を想定するため、</w:t>
      </w:r>
      <m:oMath>
        <m:sSub>
          <m:e>
            <m:r>
              <m:t>Q</m:t>
            </m:r>
          </m:e>
          <m:sub>
            <m:r>
              <m:t>i</m:t>
            </m:r>
            <m:r>
              <m:t>n</m:t>
            </m:r>
          </m:sub>
        </m:sSub>
        <m:r>
          <m:rPr>
            <m:sty m:val="p"/>
          </m:rPr>
          <m:t>=</m:t>
        </m:r>
        <m:r>
          <m:t>0</m:t>
        </m:r>
      </m:oMath>
      <w:r>
        <w:t xml:space="preserve">、</w:t>
      </w:r>
      <m:oMath>
        <m:sSub>
          <m:e>
            <m:r>
              <m:t>J</m:t>
            </m:r>
          </m:e>
          <m:sub>
            <m:r>
              <m:t>i</m:t>
            </m:r>
            <m:r>
              <m:t>n</m:t>
            </m:r>
          </m:sub>
        </m:sSub>
        <m:r>
          <m:rPr>
            <m:sty m:val="p"/>
          </m:rPr>
          <m:t>=</m:t>
        </m:r>
        <m:r>
          <m:t>0</m:t>
        </m:r>
      </m:oMath>
      <w:r>
        <w:t xml:space="preserve"> </w:t>
      </w:r>
      <w:r>
        <w:rPr>
          <w:rFonts w:hint="eastAsia"/>
        </w:rPr>
        <w:t xml:space="preserve">として計算を行う。</w:t>
      </w:r>
    </w:p>
    <w:bookmarkEnd w:id="62"/>
    <w:bookmarkStart w:id="63" w:name="壁体内熱水分移動の計算"/>
    <w:p>
      <w:pPr>
        <w:pStyle w:val="Heading3"/>
      </w:pPr>
      <w:r>
        <w:rPr>
          <w:rStyle w:val="SectionNumber"/>
        </w:rPr>
        <w:t xml:space="preserve">4.3.2</w:t>
      </w:r>
      <w:r>
        <w:tab/>
      </w:r>
      <w:r>
        <w:rPr>
          <w:rFonts w:hint="eastAsia"/>
        </w:rPr>
        <w:t xml:space="preserve">壁体内熱水分移動の計算</w:t>
      </w:r>
    </w:p>
    <w:p>
      <w:pPr>
        <w:pStyle w:val="FirstParagraph"/>
      </w:pPr>
      <w:r>
        <w:t xml:space="preserve">　</w:t>
      </w:r>
      <w:r>
        <w:rPr>
          <w:rFonts w:hint="eastAsia"/>
        </w:rPr>
        <w:t xml:space="preserve">壁体内部では、熱と水分が相互に影響しながら移動する。本研究で用いるシミュレーションでは、第3章で述べた熱水分同時移動方程式に基づき、壁体内の温度分布と水分分布を計算する。</w:t>
      </w:r>
    </w:p>
    <w:p>
      <w:pPr>
        <w:pStyle w:val="BodyText"/>
      </w:pPr>
      <w:r>
        <w:rPr>
          <w:rFonts w:hint="eastAsia"/>
          <w:b/>
          <w:bCs/>
        </w:rPr>
        <w:t xml:space="preserve">熱移動</w:t>
      </w:r>
    </w:p>
    <w:p>
      <w:pPr>
        <w:pStyle w:val="BodyText"/>
      </w:pPr>
      <w:r>
        <w:t xml:space="preserve">　</w:t>
      </w:r>
      <w:r>
        <w:rPr>
          <w:rFonts w:hint="eastAsia"/>
        </w:rPr>
        <w:t xml:space="preserve">壁体内の熱移動は、フーリエの法則に基づく熱伝導と、水分の相変化（蒸発・凝縮）に伴う潜熱輸送を考慮して、次式で表される。</w:t>
      </w:r>
    </w:p>
    <w:p>
      <w:pPr>
        <w:pStyle w:val="BodyText"/>
      </w:pPr>
      <m:oMathPara>
        <m:oMathParaPr>
          <m:jc m:val="center"/>
        </m:oMathParaPr>
        <m:oMath>
          <m:r>
            <m:t>ρ</m:t>
          </m:r>
          <m:r>
            <m:t>c</m:t>
          </m:r>
          <m:f>
            <m:fPr>
              <m:type m:val="bar"/>
            </m:fPr>
            <m:num>
              <m:r>
                <m:rPr>
                  <m:sty m:val="p"/>
                </m:rPr>
                <m:t>∂</m:t>
              </m:r>
              <m:r>
                <m:t>T</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r>
                <m:t>λ</m:t>
              </m:r>
              <m:f>
                <m:fPr>
                  <m:type m:val="bar"/>
                </m:fPr>
                <m:num>
                  <m:r>
                    <m:rPr>
                      <m:sty m:val="p"/>
                    </m:rPr>
                    <m:t>∂</m:t>
                  </m:r>
                  <m:r>
                    <m:t>T</m:t>
                  </m:r>
                </m:num>
                <m:den>
                  <m:r>
                    <m:rPr>
                      <m:sty m:val="p"/>
                    </m:rPr>
                    <m:t>∂</m:t>
                  </m:r>
                  <m:r>
                    <m:t>x</m:t>
                  </m:r>
                </m:den>
              </m:f>
            </m:e>
          </m:d>
          <m:r>
            <m:rPr>
              <m:sty m:val="p"/>
            </m:rPr>
            <m:t>+</m:t>
          </m:r>
          <m:r>
            <m:t>r</m:t>
          </m:r>
          <m:f>
            <m:fPr>
              <m:type m:val="bar"/>
            </m:fPr>
            <m:num>
              <m:r>
                <m:rPr>
                  <m:sty m:val="p"/>
                </m:rPr>
                <m:t>∂</m:t>
              </m:r>
              <m:sSub>
                <m:e>
                  <m:r>
                    <m:t>J</m:t>
                  </m:r>
                </m:e>
                <m:sub>
                  <m:r>
                    <m:t>v</m:t>
                  </m:r>
                </m:sub>
              </m:sSub>
            </m:num>
            <m:den>
              <m:r>
                <m:rPr>
                  <m:sty m:val="p"/>
                </m:rPr>
                <m:t>∂</m:t>
              </m:r>
              <m:r>
                <m:t>x</m:t>
              </m:r>
            </m:den>
          </m:f>
          <m:r>
            <m:t>  </m:t>
          </m:r>
          <m:r>
            <m:rPr>
              <m:nor/>
              <m:sty m:val="p"/>
            </m:rPr>
            <m:t>(4.6)</m:t>
          </m:r>
        </m:oMath>
      </m:oMathPara>
    </w:p>
    <w:p>
      <w:pPr>
        <w:pStyle w:val="FirstParagraph"/>
      </w:pPr>
      <w:r>
        <w:t xml:space="preserve">ここで、</w:t>
      </w:r>
      <m:oMath>
        <m:r>
          <m:t>ρ</m:t>
        </m:r>
      </m:oMath>
      <w:r>
        <w:t xml:space="preserve"> </w:t>
      </w:r>
      <w:r>
        <w:rPr>
          <w:rFonts w:hint="eastAsia"/>
        </w:rPr>
        <w:t xml:space="preserve">は材料の密度</w:t>
      </w:r>
      <w:r>
        <w:t xml:space="preserve"> [kg/m³]、</w:t>
      </w:r>
      <m:oMath>
        <m:r>
          <m:t>c</m:t>
        </m:r>
      </m:oMath>
      <w:r>
        <w:t xml:space="preserve"> </w:t>
      </w:r>
      <w:r>
        <w:rPr>
          <w:rFonts w:hint="eastAsia"/>
        </w:rPr>
        <w:t xml:space="preserve">は比熱</w:t>
      </w:r>
      <w:r>
        <w:t xml:space="preserve"> [J/(kg·K)]、</w:t>
      </w:r>
      <m:oMath>
        <m:r>
          <m:t>T</m:t>
        </m:r>
      </m:oMath>
      <w:r>
        <w:t xml:space="preserve"> </w:t>
      </w:r>
      <w:r>
        <w:rPr>
          <w:rFonts w:hint="eastAsia"/>
        </w:rPr>
        <w:t xml:space="preserve">は温度</w:t>
      </w:r>
      <w:r>
        <w:t xml:space="preserve"> [K]、</w:t>
      </w:r>
      <m:oMath>
        <m:r>
          <m:t>λ</m:t>
        </m:r>
      </m:oMath>
      <w:r>
        <w:t xml:space="preserve"> </w:t>
      </w:r>
      <w:r>
        <w:rPr>
          <w:rFonts w:hint="eastAsia"/>
        </w:rPr>
        <w:t xml:space="preserve">は熱伝導率</w:t>
      </w:r>
      <w:r>
        <w:t xml:space="preserve"> [W/(m·K)]、</w:t>
      </w:r>
      <m:oMath>
        <m:r>
          <m:t>r</m:t>
        </m:r>
      </m:oMath>
      <w:r>
        <w:t xml:space="preserve"> </w:t>
      </w:r>
      <w:r>
        <w:rPr>
          <w:rFonts w:hint="eastAsia"/>
        </w:rPr>
        <w:t xml:space="preserve">は水の蒸発潜熱</w:t>
      </w:r>
      <w:r>
        <w:t xml:space="preserve"> [J/kg]、</w:t>
      </w:r>
      <m:oMath>
        <m:sSub>
          <m:e>
            <m:r>
              <m:t>J</m:t>
            </m:r>
          </m:e>
          <m:sub>
            <m:r>
              <m:t>v</m:t>
            </m:r>
          </m:sub>
        </m:sSub>
      </m:oMath>
      <w:r>
        <w:t xml:space="preserve"> </w:t>
      </w:r>
      <w:r>
        <w:rPr>
          <w:rFonts w:hint="eastAsia"/>
        </w:rPr>
        <w:t xml:space="preserve">は水蒸気流束</w:t>
      </w:r>
      <w:r>
        <w:t xml:space="preserve"> [kg/(m²·s)] </w:t>
      </w:r>
      <w:r>
        <w:rPr>
          <w:rFonts w:hint="eastAsia"/>
        </w:rPr>
        <w:t xml:space="preserve">である。右辺第2項は、水蒸気の移動に伴う潜熱の輸送を表す。</w:t>
      </w:r>
    </w:p>
    <w:p>
      <w:pPr>
        <w:pStyle w:val="BodyText"/>
      </w:pPr>
      <w:r>
        <w:rPr>
          <w:rFonts w:hint="eastAsia"/>
          <w:b/>
          <w:bCs/>
        </w:rPr>
        <w:t xml:space="preserve">水分移動</w:t>
      </w:r>
    </w:p>
    <w:p>
      <w:pPr>
        <w:pStyle w:val="BodyText"/>
      </w:pPr>
      <w:r>
        <w:t xml:space="preserve">　</w:t>
      </w:r>
      <w:r>
        <w:rPr>
          <w:rFonts w:hint="eastAsia"/>
        </w:rPr>
        <w:t xml:space="preserve">壁体内の水分移動は、水蒸気拡散と液水移動からなる。本研究で扱う通常の室内環境（相対湿度95%以下）では水蒸気拡散が支配的であり、水分化学ポテンシャル</w:t>
      </w:r>
      <w:r>
        <w:t xml:space="preserve"> </w:t>
      </w:r>
      <m:oMath>
        <m:r>
          <m:t>μ</m:t>
        </m:r>
      </m:oMath>
      <w:r>
        <w:t xml:space="preserve"> </w:t>
      </w:r>
      <w:r>
        <w:t xml:space="preserve">[J/kg] </w:t>
      </w:r>
      <w:r>
        <w:rPr>
          <w:rFonts w:hint="eastAsia"/>
        </w:rPr>
        <w:t xml:space="preserve">を駆動力として次式で表される。</w:t>
      </w:r>
    </w:p>
    <w:p>
      <w:pPr>
        <w:pStyle w:val="BodyText"/>
      </w:pPr>
      <m:oMathPara>
        <m:oMathParaPr>
          <m:jc m:val="center"/>
        </m:oMathParaPr>
        <m:oMath>
          <m:sSub>
            <m:e>
              <m:r>
                <m:t>ρ</m:t>
              </m:r>
            </m:e>
            <m:sub>
              <m:r>
                <m:t>w</m:t>
              </m:r>
            </m:sub>
          </m:sSub>
          <m:f>
            <m:fPr>
              <m:type m:val="bar"/>
            </m:fPr>
            <m:num>
              <m:r>
                <m:rPr>
                  <m:sty m:val="p"/>
                </m:rPr>
                <m:t>∂</m:t>
              </m:r>
              <m:r>
                <m:t>ψ</m:t>
              </m:r>
            </m:num>
            <m:den>
              <m:r>
                <m:rPr>
                  <m:sty m:val="p"/>
                </m:rPr>
                <m:t>∂</m:t>
              </m:r>
              <m:r>
                <m:t>μ</m:t>
              </m:r>
            </m:den>
          </m:f>
          <m:f>
            <m:fPr>
              <m:type m:val="bar"/>
            </m:fPr>
            <m:num>
              <m:r>
                <m:rPr>
                  <m:sty m:val="p"/>
                </m:rPr>
                <m:t>∂</m:t>
              </m:r>
              <m:r>
                <m:t>μ</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sSubSup>
                <m:e>
                  <m:r>
                    <m:t>λ</m:t>
                  </m:r>
                </m:e>
                <m:sub>
                  <m:r>
                    <m:t>μ</m:t>
                  </m:r>
                </m:sub>
                <m:sup>
                  <m:r>
                    <m:rPr>
                      <m:sty m:val="p"/>
                    </m:rPr>
                    <m:t>′</m:t>
                  </m:r>
                </m:sup>
              </m:sSubSup>
              <m:f>
                <m:fPr>
                  <m:type m:val="bar"/>
                </m:fPr>
                <m:num>
                  <m:r>
                    <m:rPr>
                      <m:sty m:val="p"/>
                    </m:rPr>
                    <m:t>∂</m:t>
                  </m:r>
                  <m:r>
                    <m:t>μ</m:t>
                  </m:r>
                </m:num>
                <m:den>
                  <m:r>
                    <m:rPr>
                      <m:sty m:val="p"/>
                    </m:rPr>
                    <m:t>∂</m:t>
                  </m:r>
                  <m:r>
                    <m:t>x</m:t>
                  </m:r>
                </m:den>
              </m:f>
            </m:e>
          </m:d>
          <m:r>
            <m:t>  </m:t>
          </m:r>
          <m:r>
            <m:rPr>
              <m:nor/>
              <m:sty m:val="p"/>
            </m:rPr>
            <m:t>(4.7)</m:t>
          </m:r>
        </m:oMath>
      </m:oMathPara>
    </w:p>
    <w:p>
      <w:pPr>
        <w:pStyle w:val="FirstParagraph"/>
      </w:pPr>
      <w:r>
        <w:t xml:space="preserve">ここで、</w:t>
      </w:r>
      <m:oMath>
        <m:sSub>
          <m:e>
            <m:r>
              <m:t>ρ</m:t>
            </m:r>
          </m:e>
          <m:sub>
            <m:r>
              <m:t>w</m:t>
            </m:r>
          </m:sub>
        </m:sSub>
      </m:oMath>
      <w:r>
        <w:t xml:space="preserve"> </w:t>
      </w:r>
      <w:r>
        <w:rPr>
          <w:rFonts w:hint="eastAsia"/>
        </w:rPr>
        <w:t xml:space="preserve">は水の密度</w:t>
      </w:r>
      <w:r>
        <w:t xml:space="preserve"> [kg/m³]、</w:t>
      </w:r>
      <m:oMath>
        <m:r>
          <m:t>ψ</m:t>
        </m:r>
      </m:oMath>
      <w:r>
        <w:t xml:space="preserve"> </w:t>
      </w:r>
      <w:r>
        <w:rPr>
          <w:rFonts w:hint="eastAsia"/>
        </w:rPr>
        <w:t xml:space="preserve">は体積含水率</w:t>
      </w:r>
      <w:r>
        <w:t xml:space="preserve"> [-]、</w:t>
      </w:r>
      <m:oMath>
        <m:sSubSup>
          <m:e>
            <m:r>
              <m:t>λ</m:t>
            </m:r>
          </m:e>
          <m:sub>
            <m:r>
              <m:t>μ</m:t>
            </m:r>
          </m:sub>
          <m:sup>
            <m:r>
              <m:rPr>
                <m:sty m:val="p"/>
              </m:rPr>
              <m:t>′</m:t>
            </m:r>
          </m:sup>
        </m:sSubSup>
      </m:oMath>
      <w:r>
        <w:t xml:space="preserve"> </w:t>
      </w:r>
      <w:r>
        <w:rPr>
          <w:rFonts w:hint="eastAsia"/>
        </w:rPr>
        <w:t xml:space="preserve">は水分化学ポテンシャル勾配に対する湿気伝導率</w:t>
      </w:r>
      <w:r>
        <w:t xml:space="preserve"> [kg/(m·s·(J/kg))] である。</w:t>
      </w:r>
    </w:p>
    <w:p>
      <w:pPr>
        <w:pStyle w:val="BodyText"/>
      </w:pPr>
      <w:r>
        <w:t xml:space="preserve">　</w:t>
      </w:r>
      <w:r>
        <w:rPr>
          <w:rFonts w:hint="eastAsia"/>
        </w:rPr>
        <w:t xml:space="preserve">水分化学ポテンシャル</w:t>
      </w:r>
      <w:r>
        <w:t xml:space="preserve"> </w:t>
      </w:r>
      <m:oMath>
        <m:r>
          <m:t>μ</m:t>
        </m:r>
      </m:oMath>
      <w:r>
        <w:t xml:space="preserve"> </w:t>
      </w:r>
      <w:r>
        <w:rPr>
          <w:rFonts w:hint="eastAsia"/>
        </w:rPr>
        <w:t xml:space="preserve">は相対湿度</w:t>
      </w:r>
      <w:r>
        <w:t xml:space="preserve"> </w:t>
      </w:r>
      <m:oMath>
        <m:r>
          <m:t>h</m:t>
        </m:r>
      </m:oMath>
      <w:r>
        <w:t xml:space="preserve"> </w:t>
      </w:r>
      <w:r>
        <w:t xml:space="preserve">[-] </w:t>
      </w:r>
      <w:r>
        <w:rPr>
          <w:rFonts w:hint="eastAsia"/>
        </w:rPr>
        <w:t xml:space="preserve">と温度</w:t>
      </w:r>
      <w:r>
        <w:t xml:space="preserve"> </w:t>
      </w:r>
      <m:oMath>
        <m:r>
          <m:t>T</m:t>
        </m:r>
      </m:oMath>
      <w:r>
        <w:t xml:space="preserve"> </w:t>
      </w:r>
      <w:r>
        <w:t xml:space="preserve">[K] </w:t>
      </w:r>
      <w:r>
        <w:rPr>
          <w:rFonts w:hint="eastAsia"/>
        </w:rPr>
        <w:t xml:space="preserve">から次式で計算される。</w:t>
      </w:r>
    </w:p>
    <w:p>
      <w:pPr>
        <w:pStyle w:val="BodyText"/>
      </w:pPr>
      <m:oMathPara>
        <m:oMathParaPr>
          <m:jc m:val="center"/>
        </m:oMathParaPr>
        <m:oMath>
          <m:r>
            <m:t>μ</m:t>
          </m:r>
          <m:r>
            <m:rPr>
              <m:sty m:val="p"/>
            </m:rPr>
            <m:t>=</m:t>
          </m:r>
          <m:sSub>
            <m:e>
              <m:r>
                <m:t>R</m:t>
              </m:r>
            </m:e>
            <m:sub>
              <m:r>
                <m:t>v</m:t>
              </m:r>
            </m:sub>
          </m:sSub>
          <m:r>
            <m:t>T</m:t>
          </m:r>
          <m:r>
            <m:rPr>
              <m:sty m:val="p"/>
            </m:rPr>
            <m:t>ln</m:t>
          </m:r>
          <m:r>
            <m:rPr>
              <m:sty m:val="p"/>
            </m:rPr>
            <m:t>(</m:t>
          </m:r>
          <m:r>
            <m:t>h</m:t>
          </m:r>
          <m:r>
            <m:rPr>
              <m:sty m:val="p"/>
            </m:rPr>
            <m:t>)</m:t>
          </m:r>
          <m:r>
            <m:t>  </m:t>
          </m:r>
          <m:r>
            <m:rPr>
              <m:nor/>
              <m:sty m:val="p"/>
            </m:rPr>
            <m:t>(4.8)</m:t>
          </m:r>
        </m:oMath>
      </m:oMathPara>
    </w:p>
    <w:p>
      <w:pPr>
        <w:pStyle w:val="FirstParagraph"/>
      </w:pPr>
      <w:r>
        <w:t xml:space="preserve">ここで、</w:t>
      </w:r>
      <m:oMath>
        <m:sSub>
          <m:e>
            <m:r>
              <m:t>R</m:t>
            </m:r>
          </m:e>
          <m:sub>
            <m:r>
              <m:t>v</m:t>
            </m:r>
          </m:sub>
        </m:sSub>
        <m:r>
          <m:rPr>
            <m:sty m:val="p"/>
          </m:rPr>
          <m:t>=</m:t>
        </m:r>
        <m:r>
          <m:t>461.5</m:t>
        </m:r>
      </m:oMath>
      <w:r>
        <w:t xml:space="preserve"> </w:t>
      </w:r>
      <w:r>
        <w:t xml:space="preserve">J/(kg·K) </w:t>
      </w:r>
      <w:r>
        <w:rPr>
          <w:rFonts w:hint="eastAsia"/>
        </w:rPr>
        <w:t xml:space="preserve">は水蒸気のガス定数である。</w:t>
      </w:r>
    </w:p>
    <w:p>
      <w:pPr>
        <w:pStyle w:val="BodyText"/>
      </w:pPr>
      <w:r>
        <w:rPr>
          <w:rFonts w:hint="eastAsia"/>
          <w:b/>
          <w:bCs/>
        </w:rPr>
        <w:t xml:space="preserve">境界条件</w:t>
      </w:r>
    </w:p>
    <w:p>
      <w:pPr>
        <w:pStyle w:val="BodyText"/>
      </w:pPr>
      <w:r>
        <w:t xml:space="preserve">　</w:t>
      </w:r>
      <w:r>
        <w:rPr>
          <w:rFonts w:hint="eastAsia"/>
        </w:rPr>
        <w:t xml:space="preserve">壁体表面では、室内空気（または外気）との間で熱と水分の交換が生じる。表面における熱流束</w:t>
      </w:r>
      <w:r>
        <w:t xml:space="preserve"> </w:t>
      </w:r>
      <m:oMath>
        <m:sSub>
          <m:e>
            <m:r>
              <m:t>q</m:t>
            </m:r>
          </m:e>
          <m:sub>
            <m:r>
              <m:t>s</m:t>
            </m:r>
          </m:sub>
        </m:sSub>
      </m:oMath>
      <w:r>
        <w:t xml:space="preserve"> </w:t>
      </w:r>
      <w:r>
        <w:rPr>
          <w:rFonts w:hint="eastAsia"/>
        </w:rPr>
        <w:t xml:space="preserve">と水分流束</w:t>
      </w:r>
      <w:r>
        <w:t xml:space="preserve"> </w:t>
      </w:r>
      <m:oMath>
        <m:sSub>
          <m:e>
            <m:r>
              <m:t>J</m:t>
            </m:r>
          </m:e>
          <m:sub>
            <m:r>
              <m:t>s</m:t>
            </m:r>
          </m:sub>
        </m:sSub>
      </m:oMath>
      <w:r>
        <w:t xml:space="preserve"> </w:t>
      </w:r>
      <w:r>
        <w:rPr>
          <w:rFonts w:hint="eastAsia"/>
        </w:rPr>
        <w:t xml:space="preserve">は、それぞれ次式で表される。</w:t>
      </w:r>
    </w:p>
    <w:p>
      <w:pPr>
        <w:pStyle w:val="BodyText"/>
      </w:pPr>
      <m:oMathPara>
        <m:oMathParaPr>
          <m:jc m:val="center"/>
        </m:oMathParaPr>
        <m:oMath>
          <m:sSub>
            <m:e>
              <m:r>
                <m:t>q</m:t>
              </m:r>
            </m:e>
            <m:sub>
              <m:r>
                <m:t>s</m:t>
              </m:r>
            </m:sub>
          </m:sSub>
          <m:r>
            <m:rPr>
              <m:sty m:val="p"/>
            </m:rPr>
            <m:t>=</m:t>
          </m:r>
          <m:r>
            <m:t>α</m:t>
          </m:r>
          <m:r>
            <m:rPr>
              <m:sty m:val="p"/>
            </m:rPr>
            <m:t>(</m:t>
          </m:r>
          <m:sSub>
            <m:e>
              <m:r>
                <m:t>T</m:t>
              </m:r>
            </m:e>
            <m:sub>
              <m:r>
                <m:t>a</m:t>
              </m:r>
              <m:r>
                <m:t>i</m:t>
              </m:r>
              <m:r>
                <m:t>r</m:t>
              </m:r>
            </m:sub>
          </m:sSub>
          <m:r>
            <m:rPr>
              <m:sty m:val="p"/>
            </m:rPr>
            <m:t>−</m:t>
          </m:r>
          <m:sSub>
            <m:e>
              <m:r>
                <m:t>T</m:t>
              </m:r>
            </m:e>
            <m:sub>
              <m:r>
                <m:t>s</m:t>
              </m:r>
            </m:sub>
          </m:sSub>
          <m:r>
            <m:rPr>
              <m:sty m:val="p"/>
            </m:rPr>
            <m:t>)</m:t>
          </m:r>
          <m:r>
            <m:t>  </m:t>
          </m:r>
          <m:r>
            <m:rPr>
              <m:nor/>
              <m:sty m:val="p"/>
            </m:rPr>
            <m:t>(4.9)</m:t>
          </m:r>
        </m:oMath>
      </m:oMathPara>
    </w:p>
    <w:p>
      <w:pPr>
        <w:pStyle w:val="FirstParagraph"/>
      </w:pPr>
      <m:oMathPara>
        <m:oMathParaPr>
          <m:jc m:val="center"/>
        </m:oMathParaPr>
        <m:oMath>
          <m:sSub>
            <m:e>
              <m:r>
                <m:t>J</m:t>
              </m:r>
            </m:e>
            <m:sub>
              <m:r>
                <m:t>s</m:t>
              </m:r>
            </m:sub>
          </m:sSub>
          <m:r>
            <m:rPr>
              <m:sty m:val="p"/>
            </m:rPr>
            <m:t>=</m:t>
          </m:r>
          <m:sSup>
            <m:e>
              <m:r>
                <m:t>α</m:t>
              </m:r>
            </m:e>
            <m:sup>
              <m:r>
                <m:rPr>
                  <m:sty m:val="p"/>
                </m:rPr>
                <m:t>′</m:t>
              </m:r>
            </m:sup>
          </m:sSup>
          <m:r>
            <m:rPr>
              <m:sty m:val="p"/>
            </m:rPr>
            <m:t>(</m:t>
          </m:r>
          <m:sSub>
            <m:e>
              <m:r>
                <m:t>X</m:t>
              </m:r>
            </m:e>
            <m:sub>
              <m:r>
                <m:t>a</m:t>
              </m:r>
              <m:r>
                <m:t>i</m:t>
              </m:r>
              <m:r>
                <m:t>r</m:t>
              </m:r>
            </m:sub>
          </m:sSub>
          <m:r>
            <m:rPr>
              <m:sty m:val="p"/>
            </m:rPr>
            <m:t>−</m:t>
          </m:r>
          <m:sSub>
            <m:e>
              <m:r>
                <m:t>X</m:t>
              </m:r>
            </m:e>
            <m:sub>
              <m:r>
                <m:t>s</m:t>
              </m:r>
            </m:sub>
          </m:sSub>
          <m:r>
            <m:rPr>
              <m:sty m:val="p"/>
            </m:rPr>
            <m:t>)</m:t>
          </m:r>
          <m:r>
            <m:t>  </m:t>
          </m:r>
          <m:r>
            <m:rPr>
              <m:nor/>
              <m:sty m:val="p"/>
            </m:rPr>
            <m:t>(4.10)</m:t>
          </m:r>
        </m:oMath>
      </m:oMathPara>
    </w:p>
    <w:p>
      <w:pPr>
        <w:pStyle w:val="FirstParagraph"/>
      </w:pPr>
      <w:r>
        <w:t xml:space="preserve">ここで、</w:t>
      </w:r>
      <m:oMath>
        <m:r>
          <m:t>α</m:t>
        </m:r>
      </m:oMath>
      <w:r>
        <w:t xml:space="preserve"> </w:t>
      </w:r>
      <w:r>
        <w:rPr>
          <w:rFonts w:hint="eastAsia"/>
        </w:rPr>
        <w:t xml:space="preserve">は総合熱伝達率</w:t>
      </w:r>
      <w:r>
        <w:t xml:space="preserve"> [W/(m²·K)]、</w:t>
      </w:r>
      <m:oMath>
        <m:sSup>
          <m:e>
            <m:r>
              <m:t>α</m:t>
            </m:r>
          </m:e>
          <m:sup>
            <m:r>
              <m:rPr>
                <m:sty m:val="p"/>
              </m:rPr>
              <m:t>′</m:t>
            </m:r>
          </m:sup>
        </m:sSup>
      </m:oMath>
      <w:r>
        <w:t xml:space="preserve"> </w:t>
      </w:r>
      <w:r>
        <w:rPr>
          <w:rFonts w:hint="eastAsia"/>
        </w:rPr>
        <w:t xml:space="preserve">は湿気伝達率</w:t>
      </w:r>
      <w:r>
        <w:t xml:space="preserve"> [kg/(m²·s·(kg/kg))]、</w:t>
      </w:r>
      <m:oMath>
        <m:sSub>
          <m:e>
            <m:r>
              <m:t>T</m:t>
            </m:r>
          </m:e>
          <m:sub>
            <m:r>
              <m:t>a</m:t>
            </m:r>
            <m:r>
              <m:t>i</m:t>
            </m:r>
            <m:r>
              <m:t>r</m:t>
            </m:r>
          </m:sub>
        </m:sSub>
      </m:oMath>
      <w:r>
        <w:t xml:space="preserve">,</w:t>
      </w:r>
      <w:r>
        <w:t xml:space="preserve"> </w:t>
      </w:r>
      <m:oMath>
        <m:sSub>
          <m:e>
            <m:r>
              <m:t>X</m:t>
            </m:r>
          </m:e>
          <m:sub>
            <m:r>
              <m:t>a</m:t>
            </m:r>
            <m:r>
              <m:t>i</m:t>
            </m:r>
            <m:r>
              <m:t>r</m:t>
            </m:r>
          </m:sub>
        </m:sSub>
      </m:oMath>
      <w:r>
        <w:t xml:space="preserve"> </w:t>
      </w:r>
      <w:r>
        <w:rPr>
          <w:rFonts w:hint="eastAsia"/>
        </w:rPr>
        <w:t xml:space="preserve">は空気側の温度・絶対湿度、</w:t>
      </w:r>
      <m:oMath>
        <m:sSub>
          <m:e>
            <m:r>
              <m:t>T</m:t>
            </m:r>
          </m:e>
          <m:sub>
            <m:r>
              <m:t>s</m:t>
            </m:r>
          </m:sub>
        </m:sSub>
      </m:oMath>
      <w:r>
        <w:t xml:space="preserve">,</w:t>
      </w:r>
      <w:r>
        <w:t xml:space="preserve"> </w:t>
      </w:r>
      <m:oMath>
        <m:sSub>
          <m:e>
            <m:r>
              <m:t>X</m:t>
            </m:r>
          </m:e>
          <m:sub>
            <m:r>
              <m:t>s</m:t>
            </m:r>
          </m:sub>
        </m:sSub>
      </m:oMath>
      <w:r>
        <w:t xml:space="preserve"> </w:t>
      </w:r>
      <w:r>
        <w:rPr>
          <w:rFonts w:hint="eastAsia"/>
        </w:rPr>
        <w:t xml:space="preserve">は壁体表面の温度・絶対湿度である。</w:t>
      </w:r>
    </w:p>
    <w:p>
      <w:pPr>
        <w:pStyle w:val="BodyText"/>
      </w:pPr>
      <w:r>
        <w:rPr>
          <w:rFonts w:hint="eastAsia"/>
          <w:b/>
          <w:bCs/>
        </w:rPr>
        <w:t xml:space="preserve">数値解法</w:t>
      </w:r>
    </w:p>
    <w:p>
      <w:pPr>
        <w:pStyle w:val="BodyText"/>
      </w:pPr>
      <w:r>
        <w:t xml:space="preserve">　</w:t>
      </w:r>
      <w:r>
        <w:rPr>
          <w:rFonts w:hint="eastAsia"/>
        </w:rPr>
        <w:t xml:space="preserve">上記の支配方程式を有限差分法により離散化し、陽解法（Forward</w:t>
      </w:r>
      <w:r>
        <w:t xml:space="preserve"> </w:t>
      </w:r>
      <w:r>
        <w:rPr>
          <w:rFonts w:hint="eastAsia"/>
        </w:rPr>
        <w:t xml:space="preserve">Euler法）で時間積分を行う。壁体は厚さ方向に複数のセルに分割し、各セルにおける温度と水分化学ポテンシャルを計算する。時間刻みは</w:t>
      </w:r>
      <w:r>
        <w:t xml:space="preserve"> </w:t>
      </w:r>
      <m:oMath>
        <m:r>
          <m:rPr>
            <m:sty m:val="p"/>
          </m:rPr>
          <m:t>Δ</m:t>
        </m:r>
        <m:r>
          <m:t>t</m:t>
        </m:r>
        <m:r>
          <m:rPr>
            <m:sty m:val="p"/>
          </m:rPr>
          <m:t>=</m:t>
        </m:r>
        <m:r>
          <m:t>0.1</m:t>
        </m:r>
      </m:oMath>
      <w:r>
        <w:t xml:space="preserve"> </w:t>
      </w:r>
      <w:r>
        <w:rPr>
          <w:rFonts w:hint="eastAsia"/>
        </w:rPr>
        <w:t xml:space="preserve">時間（6分）とし、計算の安定性を確保した。</w:t>
      </w:r>
    </w:p>
    <w:bookmarkEnd w:id="63"/>
    <w:bookmarkEnd w:id="64"/>
    <w:bookmarkStart w:id="68" w:name="解析条件"/>
    <w:p>
      <w:pPr>
        <w:pStyle w:val="Heading2"/>
      </w:pPr>
      <w:r>
        <w:rPr>
          <w:rStyle w:val="SectionNumber"/>
        </w:rPr>
        <w:t xml:space="preserve">4.4</w:t>
      </w:r>
      <w:r>
        <w:tab/>
      </w:r>
      <w:r>
        <w:rPr>
          <w:rFonts w:hint="eastAsia"/>
        </w:rPr>
        <w:t xml:space="preserve">解析条件</w:t>
      </w:r>
    </w:p>
    <w:bookmarkStart w:id="65" w:name="解析期間初期条件"/>
    <w:p>
      <w:pPr>
        <w:pStyle w:val="Heading3"/>
      </w:pPr>
      <w:r>
        <w:rPr>
          <w:rStyle w:val="SectionNumber"/>
        </w:rPr>
        <w:t xml:space="preserve">4.4.1</w:t>
      </w:r>
      <w:r>
        <w:tab/>
      </w:r>
      <w:r>
        <w:rPr>
          <w:rFonts w:hint="eastAsia"/>
        </w:rPr>
        <w:t xml:space="preserve">解析期間・初期条件</w:t>
      </w:r>
    </w:p>
    <w:p>
      <w:pPr>
        <w:pStyle w:val="FirstParagraph"/>
      </w:pPr>
      <w:r>
        <w:t xml:space="preserve">　</w:t>
      </w:r>
      <w:r>
        <w:rPr>
          <w:rFonts w:hint="eastAsia"/>
        </w:rPr>
        <w:t xml:space="preserve">解析期間は1年間（2022年4月1日〜2023年3月31日、8760時間）とした。4月を計算開始とすることで、初期条件の影響が小さい状態で夏季・冬季の応答を評価できる。</w:t>
      </w:r>
    </w:p>
    <w:p>
      <w:pPr>
        <w:pStyle w:val="BodyText"/>
      </w:pPr>
      <w:r>
        <w:t xml:space="preserve">　</w:t>
      </w:r>
      <w:r>
        <w:rPr>
          <w:rFonts w:hint="eastAsia"/>
        </w:rPr>
        <w:t xml:space="preserve">初期条件は、室温25℃、相対湿度50%とした。壁体内部の温度・湿度分布も一様にこの値で初期化した。初期条件の影響を排除するため、解析開始から一定期間（約1〜2週間）は助走期間として扱い、FFT解析には用いない。</w:t>
      </w:r>
    </w:p>
    <w:bookmarkEnd w:id="65"/>
    <w:bookmarkStart w:id="66" w:name="境界条件"/>
    <w:p>
      <w:pPr>
        <w:pStyle w:val="Heading3"/>
      </w:pPr>
      <w:r>
        <w:rPr>
          <w:rStyle w:val="SectionNumber"/>
        </w:rPr>
        <w:t xml:space="preserve">4.4.2</w:t>
      </w:r>
      <w:r>
        <w:tab/>
      </w:r>
      <w:r>
        <w:rPr>
          <w:rFonts w:hint="eastAsia"/>
        </w:rPr>
        <w:t xml:space="preserve">境界条件</w:t>
      </w:r>
    </w:p>
    <w:p>
      <w:pPr>
        <w:pStyle w:val="FirstParagraph"/>
      </w:pPr>
      <w:r>
        <w:rPr>
          <w:rFonts w:hint="eastAsia"/>
          <w:b/>
          <w:bCs/>
        </w:rPr>
        <w:t xml:space="preserve">外気条件</w:t>
      </w:r>
    </w:p>
    <w:p>
      <w:pPr>
        <w:pStyle w:val="BodyText"/>
      </w:pPr>
      <w:r>
        <w:t xml:space="preserve">　</w:t>
      </w:r>
      <w:r>
        <w:rPr>
          <w:rFonts w:hint="eastAsia"/>
        </w:rPr>
        <w:t xml:space="preserve">外気温度・外気湿度は、気象データから与える。本研究では、京都・沖縄・札幌の3都市について、2010年〜2020年の観測データに基づく代表年データを用いた。代表年データは、各時刻における10年間の平均値として作成されており、極端な気象イベントの影響を排除した標準的な気候条件を表す。</w:t>
      </w:r>
    </w:p>
    <w:p>
      <w:pPr>
        <w:pStyle w:val="BodyText"/>
      </w:pPr>
      <w:r>
        <w:rPr>
          <w:rFonts w:hint="eastAsia"/>
          <w:b/>
          <w:bCs/>
        </w:rPr>
        <w:t xml:space="preserve">熱伝達率</w:t>
      </w:r>
    </w:p>
    <w:p>
      <w:pPr>
        <w:pStyle w:val="BodyText"/>
      </w:pPr>
      <w:r>
        <w:t xml:space="preserve">　</w:t>
      </w:r>
      <w:r>
        <w:rPr>
          <w:rFonts w:hint="eastAsia"/>
        </w:rPr>
        <w:t xml:space="preserve">壁体表面における熱伝達率は、対流熱伝達率と放射熱伝達率の和として設定した。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位置</w:t>
            </w:r>
          </w:p>
        </w:tc>
        <w:tc>
          <w:tcPr/>
          <w:p>
            <w:pPr>
              <w:pStyle w:val="Compact"/>
            </w:pPr>
            <w:r>
              <w:rPr>
                <w:rFonts w:hint="eastAsia"/>
              </w:rPr>
              <w:t xml:space="preserve">対流熱伝達率</w:t>
            </w:r>
          </w:p>
        </w:tc>
        <w:tc>
          <w:tcPr/>
          <w:p>
            <w:pPr>
              <w:pStyle w:val="Compact"/>
            </w:pPr>
            <w:r>
              <w:rPr>
                <w:rFonts w:hint="eastAsia"/>
              </w:rPr>
              <w:t xml:space="preserve">放射熱伝達率</w:t>
            </w:r>
          </w:p>
        </w:tc>
        <w:tc>
          <w:tcPr/>
          <w:p>
            <w:pPr>
              <w:pStyle w:val="Compact"/>
            </w:pPr>
            <w:r>
              <w:rPr>
                <w:rFonts w:hint="eastAsia"/>
              </w:rPr>
              <w:t xml:space="preserve">総合熱伝達率</w:t>
            </w:r>
          </w:p>
        </w:tc>
      </w:tr>
      <w:tr>
        <w:tc>
          <w:tcPr/>
          <w:p>
            <w:pPr>
              <w:pStyle w:val="Compact"/>
            </w:pPr>
            <w:r>
              <w:rPr>
                <w:rFonts w:hint="eastAsia"/>
              </w:rPr>
              <w:t xml:space="preserve">外表面</w:t>
            </w:r>
          </w:p>
        </w:tc>
        <w:tc>
          <w:tcPr/>
          <w:p>
            <w:pPr>
              <w:pStyle w:val="Compact"/>
            </w:pPr>
            <w:r>
              <w:t xml:space="preserve">19.0 W/(m²·K)</w:t>
            </w:r>
          </w:p>
        </w:tc>
        <w:tc>
          <w:tcPr/>
          <w:p>
            <w:pPr>
              <w:pStyle w:val="Compact"/>
            </w:pPr>
            <w:r>
              <w:t xml:space="preserve">4.4 W/(m²·K)</w:t>
            </w:r>
          </w:p>
        </w:tc>
        <w:tc>
          <w:tcPr/>
          <w:p>
            <w:pPr>
              <w:pStyle w:val="Compact"/>
            </w:pPr>
            <w:r>
              <w:t xml:space="preserve">23.4 W/(m²·K)</w:t>
            </w:r>
          </w:p>
        </w:tc>
      </w:tr>
      <w:tr>
        <w:tc>
          <w:tcPr/>
          <w:p>
            <w:pPr>
              <w:pStyle w:val="Compact"/>
            </w:pPr>
            <w:r>
              <w:rPr>
                <w:rFonts w:hint="eastAsia"/>
              </w:rPr>
              <w:t xml:space="preserve">内表面</w:t>
            </w:r>
          </w:p>
        </w:tc>
        <w:tc>
          <w:tcPr/>
          <w:p>
            <w:pPr>
              <w:pStyle w:val="Compact"/>
            </w:pPr>
            <w:r>
              <w:t xml:space="preserve">4.9 W/(m²·K)</w:t>
            </w:r>
          </w:p>
        </w:tc>
        <w:tc>
          <w:tcPr/>
          <w:p>
            <w:pPr>
              <w:pStyle w:val="Compact"/>
            </w:pPr>
            <w:r>
              <w:t xml:space="preserve">4.4 W/(m²·K)</w:t>
            </w:r>
          </w:p>
        </w:tc>
        <w:tc>
          <w:tcPr/>
          <w:p>
            <w:pPr>
              <w:pStyle w:val="Compact"/>
            </w:pPr>
            <w:r>
              <w:t xml:space="preserve">9.3 W/(m²·K)</w:t>
            </w:r>
          </w:p>
        </w:tc>
      </w:tr>
    </w:tbl>
    <w:p>
      <w:pPr>
        <w:pStyle w:val="BodyText"/>
      </w:pPr>
      <w:r>
        <w:rPr>
          <w:rFonts w:hint="eastAsia"/>
          <w:b/>
          <w:bCs/>
        </w:rPr>
        <w:t xml:space="preserve">表4.1</w:t>
      </w:r>
      <w:r>
        <w:rPr>
          <w:b/>
          <w:bCs/>
        </w:rPr>
        <w:t xml:space="preserve">　</w:t>
      </w:r>
      <w:r>
        <w:rPr>
          <w:rFonts w:hint="eastAsia"/>
          <w:b/>
          <w:bCs/>
        </w:rPr>
        <w:t xml:space="preserve">熱伝達率の設定値</w:t>
      </w:r>
    </w:p>
    <w:p>
      <w:pPr>
        <w:pStyle w:val="BodyText"/>
      </w:pPr>
      <w:r>
        <w:t xml:space="preserve">　</w:t>
      </w:r>
      <w:r>
        <w:rPr>
          <w:rFonts w:hint="eastAsia"/>
        </w:rPr>
        <w:t xml:space="preserve">これらの値は、建築環境工学で一般的に用いられる標準値である。外表面では風による対流が大きいため対流熱伝達率が高く、内表面では自然対流が支配的であるため対流熱伝達率は低い。</w:t>
      </w:r>
    </w:p>
    <w:bookmarkEnd w:id="66"/>
    <w:bookmarkStart w:id="67" w:name="材料の物性値"/>
    <w:p>
      <w:pPr>
        <w:pStyle w:val="Heading3"/>
      </w:pPr>
      <w:r>
        <w:rPr>
          <w:rStyle w:val="SectionNumber"/>
        </w:rPr>
        <w:t xml:space="preserve">4.4.3</w:t>
      </w:r>
      <w:r>
        <w:tab/>
      </w:r>
      <w:r>
        <w:rPr>
          <w:rFonts w:hint="eastAsia"/>
        </w:rPr>
        <w:t xml:space="preserve">材料の物性値</w:t>
      </w:r>
    </w:p>
    <w:p>
      <w:pPr>
        <w:pStyle w:val="FirstParagraph"/>
      </w:pPr>
      <w:r>
        <w:t xml:space="preserve">　</w:t>
      </w:r>
      <w:r>
        <w:rPr>
          <w:rFonts w:hint="eastAsia"/>
        </w:rPr>
        <w:t xml:space="preserve">本研究で用いた材料の基本物性値を表4.2に示す。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材料名</w:t>
            </w:r>
          </w:p>
        </w:tc>
        <w:tc>
          <w:tcPr/>
          <w:p>
            <w:pPr>
              <w:pStyle w:val="Compact"/>
            </w:pPr>
            <w:r>
              <w:rPr>
                <w:rFonts w:hint="eastAsia"/>
              </w:rPr>
              <w:t xml:space="preserve">密度</w:t>
            </w:r>
            <w:r>
              <w:t xml:space="preserve"> </w:t>
            </w:r>
            <m:oMath>
              <m:r>
                <m:t>ρ</m:t>
              </m:r>
            </m:oMath>
          </w:p>
        </w:tc>
        <w:tc>
          <w:tcPr/>
          <w:p>
            <w:pPr>
              <w:pStyle w:val="Compact"/>
            </w:pPr>
            <w:r>
              <w:rPr>
                <w:rFonts w:hint="eastAsia"/>
              </w:rPr>
              <w:t xml:space="preserve">比熱</w:t>
            </w:r>
            <w:r>
              <w:t xml:space="preserve"> </w:t>
            </w:r>
            <m:oMath>
              <m:r>
                <m:t>c</m:t>
              </m:r>
            </m:oMath>
          </w:p>
        </w:tc>
        <w:tc>
          <w:tcPr/>
          <w:p>
            <w:pPr>
              <w:pStyle w:val="Compact"/>
            </w:pPr>
            <w:r>
              <w:rPr>
                <w:rFonts w:hint="eastAsia"/>
              </w:rPr>
              <w:t xml:space="preserve">熱伝導率</w:t>
            </w:r>
            <w:r>
              <w:t xml:space="preserve"> </w:t>
            </w:r>
            <m:oMath>
              <m:r>
                <m:t>λ</m:t>
              </m:r>
            </m:oMath>
          </w:p>
        </w:tc>
        <w:tc>
          <w:tcPr/>
          <w:p>
            <w:pPr>
              <w:pStyle w:val="Compact"/>
            </w:pPr>
            <w:r>
              <w:rPr>
                <w:rFonts w:hint="eastAsia"/>
              </w:rPr>
              <w:t xml:space="preserve">特徴</w:t>
            </w:r>
          </w:p>
        </w:tc>
      </w:tr>
      <w:tr>
        <w:tc>
          <w:tcPr/>
          <w:p>
            <w:pPr>
              <w:pStyle w:val="Compact"/>
            </w:pPr>
          </w:p>
        </w:tc>
        <w:tc>
          <w:tcPr/>
          <w:p>
            <w:pPr>
              <w:pStyle w:val="Compact"/>
            </w:pPr>
            <w:r>
              <w:t xml:space="preserve">[kg/m³]</w:t>
            </w:r>
          </w:p>
        </w:tc>
        <w:tc>
          <w:tcPr/>
          <w:p>
            <w:pPr>
              <w:pStyle w:val="Compact"/>
            </w:pPr>
            <w:r>
              <w:t xml:space="preserve">[J/(kg·K)]</w:t>
            </w:r>
          </w:p>
        </w:tc>
        <w:tc>
          <w:tcPr/>
          <w:p>
            <w:pPr>
              <w:pStyle w:val="Compact"/>
            </w:pPr>
            <w:r>
              <w:t xml:space="preserve">[W/(m·K)]</w:t>
            </w:r>
          </w:p>
        </w:tc>
        <w:tc>
          <w:tcPr/>
          <w:p>
            <w:pPr>
              <w:pStyle w:val="Compact"/>
            </w:pPr>
          </w:p>
        </w:tc>
      </w:tr>
      <w:tr>
        <w:tc>
          <w:tcPr/>
          <w:p>
            <w:pPr>
              <w:pStyle w:val="Compact"/>
            </w:pPr>
            <w:r>
              <w:t xml:space="preserve">コンクリート</w:t>
            </w:r>
          </w:p>
        </w:tc>
        <w:tc>
          <w:tcPr/>
          <w:p>
            <w:pPr>
              <w:pStyle w:val="Compact"/>
            </w:pPr>
            <w:r>
              <w:t xml:space="preserve">2200</w:t>
            </w:r>
          </w:p>
        </w:tc>
        <w:tc>
          <w:tcPr/>
          <w:p>
            <w:pPr>
              <w:pStyle w:val="Compact"/>
            </w:pPr>
            <w:r>
              <w:t xml:space="preserve">940</w:t>
            </w:r>
          </w:p>
        </w:tc>
        <w:tc>
          <w:tcPr/>
          <w:p>
            <w:pPr>
              <w:pStyle w:val="Compact"/>
            </w:pPr>
            <w:r>
              <w:t xml:space="preserve">1.3</w:t>
            </w:r>
          </w:p>
        </w:tc>
        <w:tc>
          <w:tcPr/>
          <w:p>
            <w:pPr>
              <w:pStyle w:val="Compact"/>
            </w:pPr>
            <w:r>
              <w:rPr>
                <w:rFonts w:hint="eastAsia"/>
              </w:rPr>
              <w:t xml:space="preserve">高蓄熱・低透湿</w:t>
            </w:r>
          </w:p>
        </w:tc>
      </w:tr>
      <w:tr>
        <w:tc>
          <w:tcPr/>
          <w:p>
            <w:pPr>
              <w:pStyle w:val="Compact"/>
            </w:pPr>
            <w:r>
              <w:t xml:space="preserve">グラスウール16K</w:t>
            </w:r>
          </w:p>
        </w:tc>
        <w:tc>
          <w:tcPr/>
          <w:p>
            <w:pPr>
              <w:pStyle w:val="Compact"/>
            </w:pPr>
            <w:r>
              <w:t xml:space="preserve">16</w:t>
            </w:r>
          </w:p>
        </w:tc>
        <w:tc>
          <w:tcPr/>
          <w:p>
            <w:pPr>
              <w:pStyle w:val="Compact"/>
            </w:pPr>
            <w:r>
              <w:t xml:space="preserve">698</w:t>
            </w:r>
          </w:p>
        </w:tc>
        <w:tc>
          <w:tcPr/>
          <w:p>
            <w:pPr>
              <w:pStyle w:val="Compact"/>
            </w:pPr>
            <w:r>
              <w:t xml:space="preserve">0.045</w:t>
            </w:r>
          </w:p>
        </w:tc>
        <w:tc>
          <w:tcPr/>
          <w:p>
            <w:pPr>
              <w:pStyle w:val="Compact"/>
            </w:pPr>
            <w:r>
              <w:rPr>
                <w:rFonts w:hint="eastAsia"/>
              </w:rPr>
              <w:t xml:space="preserve">高断熱・高透湿</w:t>
            </w:r>
          </w:p>
        </w:tc>
      </w:tr>
      <w:tr>
        <w:tc>
          <w:tcPr/>
          <w:p>
            <w:pPr>
              <w:pStyle w:val="Compact"/>
            </w:pPr>
            <w:r>
              <w:rPr>
                <w:rFonts w:hint="eastAsia"/>
              </w:rPr>
              <w:t xml:space="preserve">石膏ボード</w:t>
            </w:r>
          </w:p>
        </w:tc>
        <w:tc>
          <w:tcPr/>
          <w:p>
            <w:pPr>
              <w:pStyle w:val="Compact"/>
            </w:pPr>
            <w:r>
              <w:t xml:space="preserve">787</w:t>
            </w:r>
          </w:p>
        </w:tc>
        <w:tc>
          <w:tcPr/>
          <w:p>
            <w:pPr>
              <w:pStyle w:val="Compact"/>
            </w:pPr>
            <w:r>
              <w:t xml:space="preserve">870</w:t>
            </w:r>
          </w:p>
        </w:tc>
        <w:tc>
          <w:tcPr/>
          <w:p>
            <w:pPr>
              <w:pStyle w:val="Compact"/>
            </w:pPr>
            <w:r>
              <w:t xml:space="preserve">0.22</w:t>
            </w:r>
          </w:p>
        </w:tc>
        <w:tc>
          <w:tcPr/>
          <w:p>
            <w:pPr>
              <w:pStyle w:val="Compact"/>
            </w:pPr>
            <w:r>
              <w:rPr>
                <w:rFonts w:hint="eastAsia"/>
              </w:rPr>
              <w:t xml:space="preserve">一般内装材</w:t>
            </w:r>
          </w:p>
        </w:tc>
      </w:tr>
      <w:tr>
        <w:tc>
          <w:tcPr/>
          <w:p>
            <w:pPr>
              <w:pStyle w:val="Compact"/>
            </w:pPr>
            <w:r>
              <w:rPr>
                <w:rFonts w:hint="eastAsia"/>
              </w:rPr>
              <w:t xml:space="preserve">和紙</w:t>
            </w:r>
          </w:p>
        </w:tc>
        <w:tc>
          <w:tcPr/>
          <w:p>
            <w:pPr>
              <w:pStyle w:val="Compact"/>
            </w:pPr>
            <w:r>
              <w:t xml:space="preserve">600</w:t>
            </w:r>
          </w:p>
        </w:tc>
        <w:tc>
          <w:tcPr/>
          <w:p>
            <w:pPr>
              <w:pStyle w:val="Compact"/>
            </w:pPr>
            <w:r>
              <w:t xml:space="preserve">1350</w:t>
            </w:r>
          </w:p>
        </w:tc>
        <w:tc>
          <w:tcPr/>
          <w:p>
            <w:pPr>
              <w:pStyle w:val="Compact"/>
            </w:pPr>
            <w:r>
              <w:t xml:space="preserve">0.08</w:t>
            </w:r>
          </w:p>
        </w:tc>
        <w:tc>
          <w:tcPr/>
          <w:p>
            <w:pPr>
              <w:pStyle w:val="Compact"/>
            </w:pPr>
            <w:r>
              <w:rPr>
                <w:rFonts w:hint="eastAsia"/>
              </w:rPr>
              <w:t xml:space="preserve">吸放湿性</w:t>
            </w:r>
          </w:p>
        </w:tc>
      </w:tr>
      <w:tr>
        <w:tc>
          <w:tcPr/>
          <w:p>
            <w:pPr>
              <w:pStyle w:val="Compact"/>
            </w:pPr>
            <w:r>
              <w:rPr>
                <w:rFonts w:hint="eastAsia"/>
              </w:rPr>
              <w:t xml:space="preserve">土壁</w:t>
            </w:r>
          </w:p>
        </w:tc>
        <w:tc>
          <w:tcPr/>
          <w:p>
            <w:pPr>
              <w:pStyle w:val="Compact"/>
            </w:pPr>
            <w:r>
              <w:t xml:space="preserve">1650</w:t>
            </w:r>
          </w:p>
        </w:tc>
        <w:tc>
          <w:tcPr/>
          <w:p>
            <w:pPr>
              <w:pStyle w:val="Compact"/>
            </w:pPr>
            <w:r>
              <w:t xml:space="preserve">900</w:t>
            </w:r>
          </w:p>
        </w:tc>
        <w:tc>
          <w:tcPr/>
          <w:p>
            <w:pPr>
              <w:pStyle w:val="Compact"/>
            </w:pPr>
            <w:r>
              <w:t xml:space="preserve">0.23</w:t>
            </w:r>
          </w:p>
        </w:tc>
        <w:tc>
          <w:tcPr/>
          <w:p>
            <w:pPr>
              <w:pStyle w:val="Compact"/>
            </w:pPr>
            <w:r>
              <w:rPr>
                <w:rFonts w:hint="eastAsia"/>
              </w:rPr>
              <w:t xml:space="preserve">高調湿性</w:t>
            </w:r>
          </w:p>
        </w:tc>
      </w:tr>
    </w:tbl>
    <w:p>
      <w:pPr>
        <w:pStyle w:val="BodyText"/>
      </w:pPr>
      <w:r>
        <w:rPr>
          <w:rFonts w:hint="eastAsia"/>
          <w:b/>
          <w:bCs/>
        </w:rPr>
        <w:t xml:space="preserve">表4.2</w:t>
      </w:r>
      <w:r>
        <w:rPr>
          <w:b/>
          <w:bCs/>
        </w:rPr>
        <w:t xml:space="preserve">　</w:t>
      </w:r>
      <w:r>
        <w:rPr>
          <w:rFonts w:hint="eastAsia"/>
          <w:b/>
          <w:bCs/>
        </w:rPr>
        <w:t xml:space="preserve">材料の基本物性値</w:t>
      </w:r>
    </w:p>
    <w:p>
      <w:pPr>
        <w:pStyle w:val="BodyText"/>
      </w:pPr>
      <w:r>
        <w:t xml:space="preserve">　</w:t>
      </w:r>
      <w:r>
        <w:rPr>
          <w:rFonts w:hint="eastAsia"/>
        </w:rPr>
        <w:t xml:space="preserve">コンクリートの物性値は、Goranらによる実測データに基づく値を用いた。コンクリートは密度・比熱ともに大きく、高い蓄熱性能を有する一方、透湿性は低い。熱伝導率は含水率に依存し、</w:t>
      </w:r>
      <m:oMath>
        <m:r>
          <m:t>λ</m:t>
        </m:r>
        <m:r>
          <m:rPr>
            <m:sty m:val="p"/>
          </m:rPr>
          <m:t>=</m:t>
        </m:r>
        <m:r>
          <m:t>1.3</m:t>
        </m:r>
        <m:r>
          <m:rPr>
            <m:sty m:val="p"/>
          </m:rPr>
          <m:t>+</m:t>
        </m:r>
        <m:r>
          <m:t>3.5</m:t>
        </m:r>
        <m:r>
          <m:t>ψ</m:t>
        </m:r>
      </m:oMath>
      <w:r>
        <w:t xml:space="preserve"> </w:t>
      </w:r>
      <w:r>
        <w:t xml:space="preserve">[W/(m·K)] </w:t>
      </w:r>
      <w:r>
        <w:rPr>
          <w:rFonts w:hint="eastAsia"/>
        </w:rPr>
        <w:t xml:space="preserve">として含水率</w:t>
      </w:r>
      <w:r>
        <w:t xml:space="preserve"> </w:t>
      </w:r>
      <m:oMath>
        <m:r>
          <m:t>ψ</m:t>
        </m:r>
      </m:oMath>
      <w:r>
        <w:t xml:space="preserve"> </w:t>
      </w:r>
      <w:r>
        <w:rPr>
          <w:rFonts w:hint="eastAsia"/>
        </w:rPr>
        <w:t xml:space="preserve">の関数で与えた。</w:t>
      </w:r>
    </w:p>
    <w:p>
      <w:pPr>
        <w:pStyle w:val="BodyText"/>
      </w:pPr>
      <w:r>
        <w:t xml:space="preserve">　</w:t>
      </w:r>
      <w:r>
        <w:rPr>
          <w:rFonts w:hint="eastAsia"/>
        </w:rPr>
        <w:t xml:space="preserve">グラスウール16Kは、密度16</w:t>
      </w:r>
      <w:r>
        <w:t xml:space="preserve"> </w:t>
      </w:r>
      <w:r>
        <w:rPr>
          <w:rFonts w:hint="eastAsia"/>
        </w:rPr>
        <w:t xml:space="preserve">kg/m³の繊維系断熱材である。熱伝導率が0.045</w:t>
      </w:r>
      <w:r>
        <w:t xml:space="preserve"> </w:t>
      </w:r>
      <w:r>
        <w:rPr>
          <w:rFonts w:hint="eastAsia"/>
        </w:rPr>
        <w:t xml:space="preserve">W/(m·K)と非常に低く、高い断熱性能を有する。空隙率が99%と高いため、水蒸気の透過性は高い。</w:t>
      </w:r>
    </w:p>
    <w:p>
      <w:pPr>
        <w:pStyle w:val="BodyText"/>
      </w:pPr>
      <w:r>
        <w:t xml:space="preserve">　</w:t>
      </w:r>
      <w:r>
        <w:rPr>
          <w:rFonts w:hint="eastAsia"/>
        </w:rPr>
        <w:t xml:space="preserve">土壁は伝統的な建築材料であり、高い調湿性能を有することが知られている。含水率と相対湿度の関係（吸着等温線）は、実測データに基づく近似式を用いた。土壁は相対湿度の変化に応じて水分を吸放出し、室内湿度の変動を緩和する効果がある。</w:t>
      </w:r>
    </w:p>
    <w:bookmarkEnd w:id="67"/>
    <w:bookmarkEnd w:id="68"/>
    <w:bookmarkStart w:id="74" w:name="計算条件"/>
    <w:p>
      <w:pPr>
        <w:pStyle w:val="Heading2"/>
      </w:pPr>
      <w:r>
        <w:rPr>
          <w:rStyle w:val="SectionNumber"/>
        </w:rPr>
        <w:t xml:space="preserve">4.5</w:t>
      </w:r>
      <w:r>
        <w:tab/>
      </w:r>
      <w:r>
        <w:rPr>
          <w:rFonts w:hint="eastAsia"/>
        </w:rPr>
        <w:t xml:space="preserve">計算条件</w:t>
      </w:r>
    </w:p>
    <w:p>
      <w:pPr>
        <w:pStyle w:val="FirstParagraph"/>
      </w:pPr>
      <w:r>
        <w:t xml:space="preserve">　</w:t>
      </w:r>
      <w:r>
        <w:rPr>
          <w:rFonts w:hint="eastAsia"/>
        </w:rPr>
        <w:t xml:space="preserve">本研究では、建物性能の違いが室内温湿度の周波数応答にどのように現れるかを検証するため、壁構造・換気量・気候条件を系統的に変化させた75パターンのシミュレーションを実施した。</w:t>
      </w:r>
    </w:p>
    <w:bookmarkStart w:id="69" w:name="壁構造のパターン"/>
    <w:p>
      <w:pPr>
        <w:pStyle w:val="Heading3"/>
      </w:pPr>
      <w:r>
        <w:rPr>
          <w:rStyle w:val="SectionNumber"/>
        </w:rPr>
        <w:t xml:space="preserve">4.5.1</w:t>
      </w:r>
      <w:r>
        <w:tab/>
      </w:r>
      <w:r>
        <w:rPr>
          <w:rFonts w:hint="eastAsia"/>
        </w:rPr>
        <w:t xml:space="preserve">壁構造のパターン</w:t>
      </w:r>
    </w:p>
    <w:p>
      <w:pPr>
        <w:pStyle w:val="FirstParagraph"/>
      </w:pPr>
      <w:r>
        <w:t xml:space="preserve">　</w:t>
      </w:r>
      <w:r>
        <w:rPr>
          <w:rFonts w:hint="eastAsia"/>
        </w:rPr>
        <w:t xml:space="preserve">壁構造として、蓄熱性・断熱性・吸放湿性の異なる5パターンを設定した（表4.3）。</w:t>
      </w:r>
    </w:p>
    <w:tbl>
      <w:tblPr>
        <w:tblStyle w:val="Table"/>
        <w:tblW w:type="pct" w:w="5000"/>
        <w:tblLayout w:type="fixed"/>
        <w:tblLook w:firstRow="1" w:lastRow="0" w:firstColumn="0" w:lastColumn="0" w:noHBand="0" w:noVBand="0" w:val="0020"/>
      </w:tblPr>
      <w:tblGrid>
        <w:gridCol w:w="1827"/>
        <w:gridCol w:w="1218"/>
        <w:gridCol w:w="3655"/>
        <w:gridCol w:w="1218"/>
      </w:tblGrid>
      <w:tr>
        <w:trPr>
          <w:tblHeader w:val="on"/>
        </w:trPr>
        <w:tc>
          <w:tcPr/>
          <w:p>
            <w:pPr>
              <w:pStyle w:val="Compact"/>
            </w:pPr>
            <w:r>
              <w:t xml:space="preserve">パターン</w:t>
            </w:r>
          </w:p>
        </w:tc>
        <w:tc>
          <w:tcPr/>
          <w:p>
            <w:pPr>
              <w:pStyle w:val="Compact"/>
            </w:pPr>
            <w:r>
              <w:rPr>
                <w:rFonts w:hint="eastAsia"/>
              </w:rPr>
              <w:t xml:space="preserve">名称</w:t>
            </w:r>
          </w:p>
        </w:tc>
        <w:tc>
          <w:tcPr/>
          <w:p>
            <w:pPr>
              <w:pStyle w:val="Compact"/>
            </w:pPr>
            <w:r>
              <w:rPr>
                <w:rFonts w:hint="eastAsia"/>
              </w:rPr>
              <w:t xml:space="preserve">材料構成（外→内）</w:t>
            </w:r>
          </w:p>
        </w:tc>
        <w:tc>
          <w:tcPr/>
          <w:p>
            <w:pPr>
              <w:pStyle w:val="Compact"/>
            </w:pPr>
            <w:r>
              <w:rPr>
                <w:rFonts w:hint="eastAsia"/>
              </w:rPr>
              <w:t xml:space="preserve">総厚</w:t>
            </w:r>
          </w:p>
        </w:tc>
      </w:tr>
      <w:tr>
        <w:tc>
          <w:tcPr/>
          <w:p>
            <w:pPr>
              <w:pStyle w:val="Compact"/>
            </w:pPr>
            <w:r>
              <w:t xml:space="preserve">W1</w:t>
            </w:r>
          </w:p>
        </w:tc>
        <w:tc>
          <w:tcPr/>
          <w:p>
            <w:pPr>
              <w:pStyle w:val="Compact"/>
            </w:pPr>
            <w:r>
              <w:rPr>
                <w:rFonts w:hint="eastAsia"/>
              </w:rPr>
              <w:t xml:space="preserve">RC単層</w:t>
            </w:r>
          </w:p>
        </w:tc>
        <w:tc>
          <w:tcPr/>
          <w:p>
            <w:pPr>
              <w:pStyle w:val="Compact"/>
            </w:pPr>
            <w:r>
              <w:t xml:space="preserve">コンクリート 150mm</w:t>
            </w:r>
          </w:p>
        </w:tc>
        <w:tc>
          <w:tcPr/>
          <w:p>
            <w:pPr>
              <w:pStyle w:val="Compact"/>
            </w:pPr>
            <w:r>
              <w:t xml:space="preserve">150mm</w:t>
            </w:r>
          </w:p>
        </w:tc>
      </w:tr>
      <w:tr>
        <w:tc>
          <w:tcPr/>
          <w:p>
            <w:pPr>
              <w:pStyle w:val="Compact"/>
            </w:pPr>
            <w:r>
              <w:t xml:space="preserve">W2</w:t>
            </w:r>
          </w:p>
        </w:tc>
        <w:tc>
          <w:tcPr/>
          <w:p>
            <w:pPr>
              <w:pStyle w:val="Compact"/>
            </w:pPr>
            <w:r>
              <w:rPr>
                <w:rFonts w:hint="eastAsia"/>
              </w:rPr>
              <w:t xml:space="preserve">RC内断熱</w:t>
            </w:r>
          </w:p>
        </w:tc>
        <w:tc>
          <w:tcPr/>
          <w:p>
            <w:pPr>
              <w:pStyle w:val="Compact"/>
            </w:pPr>
            <w:r>
              <w:t xml:space="preserve">コンクリート 150mm → グラスウール 100mm</w:t>
            </w:r>
          </w:p>
        </w:tc>
        <w:tc>
          <w:tcPr/>
          <w:p>
            <w:pPr>
              <w:pStyle w:val="Compact"/>
            </w:pPr>
            <w:r>
              <w:t xml:space="preserve">250mm</w:t>
            </w:r>
          </w:p>
        </w:tc>
      </w:tr>
      <w:tr>
        <w:tc>
          <w:tcPr/>
          <w:p>
            <w:pPr>
              <w:pStyle w:val="Compact"/>
            </w:pPr>
            <w:r>
              <w:t xml:space="preserve">W3</w:t>
            </w:r>
          </w:p>
        </w:tc>
        <w:tc>
          <w:tcPr/>
          <w:p>
            <w:pPr>
              <w:pStyle w:val="Compact"/>
            </w:pPr>
            <w:r>
              <w:rPr>
                <w:rFonts w:hint="eastAsia"/>
              </w:rPr>
              <w:t xml:space="preserve">RC外断熱</w:t>
            </w:r>
          </w:p>
        </w:tc>
        <w:tc>
          <w:tcPr/>
          <w:p>
            <w:pPr>
              <w:pStyle w:val="Compact"/>
            </w:pPr>
            <w:r>
              <w:t xml:space="preserve">グラスウール 100mm → コンクリート 150mm</w:t>
            </w:r>
          </w:p>
        </w:tc>
        <w:tc>
          <w:tcPr/>
          <w:p>
            <w:pPr>
              <w:pStyle w:val="Compact"/>
            </w:pPr>
            <w:r>
              <w:t xml:space="preserve">250mm</w:t>
            </w:r>
          </w:p>
        </w:tc>
      </w:tr>
      <w:tr>
        <w:tc>
          <w:tcPr/>
          <w:p>
            <w:pPr>
              <w:pStyle w:val="Compact"/>
            </w:pPr>
            <w:r>
              <w:t xml:space="preserve">W4</w:t>
            </w:r>
          </w:p>
        </w:tc>
        <w:tc>
          <w:tcPr/>
          <w:p>
            <w:pPr>
              <w:pStyle w:val="Compact"/>
            </w:pPr>
            <w:r>
              <w:rPr>
                <w:rFonts w:hint="eastAsia"/>
              </w:rPr>
              <w:t xml:space="preserve">RC内断熱+吸放湿</w:t>
            </w:r>
          </w:p>
        </w:tc>
        <w:tc>
          <w:tcPr/>
          <w:p>
            <w:pPr>
              <w:pStyle w:val="Compact"/>
            </w:pPr>
            <w:r>
              <w:t xml:space="preserve">コンクリート 150mm → グラスウール 100mm → </w:t>
            </w:r>
            <w:r>
              <w:rPr>
                <w:rFonts w:hint="eastAsia"/>
              </w:rPr>
              <w:t xml:space="preserve">石膏ボード</w:t>
            </w:r>
            <w:r>
              <w:t xml:space="preserve"> 12.5mm → </w:t>
            </w:r>
            <w:r>
              <w:rPr>
                <w:rFonts w:hint="eastAsia"/>
              </w:rPr>
              <w:t xml:space="preserve">和紙</w:t>
            </w:r>
            <w:r>
              <w:t xml:space="preserve"> 0.5mm</w:t>
            </w:r>
          </w:p>
        </w:tc>
        <w:tc>
          <w:tcPr/>
          <w:p>
            <w:pPr>
              <w:pStyle w:val="Compact"/>
            </w:pPr>
            <w:r>
              <w:t xml:space="preserve">263mm</w:t>
            </w:r>
          </w:p>
        </w:tc>
      </w:tr>
      <w:tr>
        <w:tc>
          <w:tcPr/>
          <w:p>
            <w:pPr>
              <w:pStyle w:val="Compact"/>
            </w:pPr>
            <w:r>
              <w:t xml:space="preserve">W5</w:t>
            </w:r>
          </w:p>
        </w:tc>
        <w:tc>
          <w:tcPr/>
          <w:p>
            <w:pPr>
              <w:pStyle w:val="Compact"/>
            </w:pPr>
            <w:r>
              <w:rPr>
                <w:rFonts w:hint="eastAsia"/>
              </w:rPr>
              <w:t xml:space="preserve">土壁</w:t>
            </w:r>
          </w:p>
        </w:tc>
        <w:tc>
          <w:tcPr/>
          <w:p>
            <w:pPr>
              <w:pStyle w:val="Compact"/>
            </w:pPr>
            <w:r>
              <w:rPr>
                <w:rFonts w:hint="eastAsia"/>
              </w:rPr>
              <w:t xml:space="preserve">土壁</w:t>
            </w:r>
            <w:r>
              <w:t xml:space="preserve"> 70mm</w:t>
            </w:r>
          </w:p>
        </w:tc>
        <w:tc>
          <w:tcPr/>
          <w:p>
            <w:pPr>
              <w:pStyle w:val="Compact"/>
            </w:pPr>
            <w:r>
              <w:t xml:space="preserve">70mm</w:t>
            </w:r>
          </w:p>
        </w:tc>
      </w:tr>
    </w:tbl>
    <w:p>
      <w:pPr>
        <w:pStyle w:val="BodyText"/>
      </w:pPr>
      <w:r>
        <w:rPr>
          <w:rFonts w:hint="eastAsia"/>
          <w:b/>
          <w:bCs/>
        </w:rPr>
        <w:t xml:space="preserve">表4.3</w:t>
      </w:r>
      <w:r>
        <w:rPr>
          <w:b/>
          <w:bCs/>
        </w:rPr>
        <w:t xml:space="preserve">　</w:t>
      </w:r>
      <w:r>
        <w:rPr>
          <w:rFonts w:hint="eastAsia"/>
          <w:b/>
          <w:bCs/>
        </w:rPr>
        <w:t xml:space="preserve">壁構造のパターン</w:t>
      </w:r>
    </w:p>
    <w:p>
      <w:pPr>
        <w:pStyle w:val="BodyText"/>
      </w:pPr>
      <w:r>
        <w:t xml:space="preserve">　</w:t>
      </w:r>
      <w:r>
        <w:rPr>
          <w:rFonts w:hint="eastAsia"/>
        </w:rPr>
        <w:t xml:space="preserve">W1（RC単層）は、150mm厚のコンクリート単層壁であり、高い蓄熱性能を有する。室温変動を緩和する効果が期待されるが、断熱性能は低い。</w:t>
      </w:r>
    </w:p>
    <w:p>
      <w:pPr>
        <w:pStyle w:val="BodyText"/>
      </w:pPr>
      <w:r>
        <w:t xml:space="preserve">　</w:t>
      </w:r>
      <w:r>
        <w:rPr>
          <w:rFonts w:hint="eastAsia"/>
        </w:rPr>
        <w:t xml:space="preserve">W2（RC内断熱）とW3（RC外断熱）は、同じ材料構成（コンクリート150mm＋グラスウール100mm）であるが、断熱材の位置が異なる。W2では断熱材が室内側にあるため、コンクリートの蓄熱体が外気側に位置し、室温変動への応答が速い。W3では断熱材が外気側にあるため、コンクリートの蓄熱体が室内側に位置し、室温変動が緩和される。この断熱材位置の違いが周波数応答にどう現れるかは、本研究の検証項目の一つである。</w:t>
      </w:r>
    </w:p>
    <w:p>
      <w:pPr>
        <w:pStyle w:val="BodyText"/>
      </w:pPr>
      <w:r>
        <w:t xml:space="preserve">　</w:t>
      </w:r>
      <w:r>
        <w:rPr>
          <w:rFonts w:hint="eastAsia"/>
        </w:rPr>
        <w:t xml:space="preserve">W4（RC内断熱+吸放湿）は、W2の構成に吸放湿性を有する内装材（石膏ボード＋和紙）を追加したものである。これにより、室内湿度の変動に対する調湿効果が期待される。</w:t>
      </w:r>
    </w:p>
    <w:p>
      <w:pPr>
        <w:pStyle w:val="BodyText"/>
      </w:pPr>
      <w:r>
        <w:t xml:space="preserve">　</w:t>
      </w:r>
      <w:r>
        <w:rPr>
          <w:rFonts w:hint="eastAsia"/>
        </w:rPr>
        <w:t xml:space="preserve">W5（土壁）は、伝統的な構法による70mm厚の土壁である。土壁は高い調湿性能を有し、コンクリートとは異なる湿度応答を示すことが予想される。</w:t>
      </w:r>
    </w:p>
    <w:p>
      <w:pPr>
        <w:pStyle w:val="BodyText"/>
      </w:pPr>
      <w:r>
        <w:t xml:space="preserve">　</w:t>
      </w:r>
      <w:r>
        <w:rPr>
          <w:rFonts w:hint="eastAsia"/>
        </w:rPr>
        <w:t xml:space="preserve">なお、本研究では6面の壁体を面積100m²の1枚の等価壁体に統合して計算効率を高めた。日射吸収率を0としているため、方位による違いは生じない。</w:t>
      </w:r>
    </w:p>
    <w:bookmarkEnd w:id="69"/>
    <w:bookmarkStart w:id="70" w:name="換気量のパターン"/>
    <w:p>
      <w:pPr>
        <w:pStyle w:val="Heading3"/>
      </w:pPr>
      <w:r>
        <w:rPr>
          <w:rStyle w:val="SectionNumber"/>
        </w:rPr>
        <w:t xml:space="preserve">4.5.2</w:t>
      </w:r>
      <w:r>
        <w:tab/>
      </w:r>
      <w:r>
        <w:rPr>
          <w:rFonts w:hint="eastAsia"/>
        </w:rPr>
        <w:t xml:space="preserve">換気量のパターン</w:t>
      </w:r>
    </w:p>
    <w:p>
      <w:pPr>
        <w:pStyle w:val="FirstParagraph"/>
      </w:pPr>
      <w:r>
        <w:t xml:space="preserve">　</w:t>
      </w:r>
      <w:r>
        <w:rPr>
          <w:rFonts w:hint="eastAsia"/>
        </w:rPr>
        <w:t xml:space="preserve">換気量として、実際の建物で想定される範囲をカバーする5パターンを設定した（表4.4）。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パターン</w:t>
            </w:r>
          </w:p>
        </w:tc>
        <w:tc>
          <w:tcPr/>
          <w:p>
            <w:pPr>
              <w:pStyle w:val="Compact"/>
            </w:pPr>
            <w:r>
              <w:rPr>
                <w:rFonts w:hint="eastAsia"/>
              </w:rPr>
              <w:t xml:space="preserve">名称</w:t>
            </w:r>
          </w:p>
        </w:tc>
        <w:tc>
          <w:tcPr/>
          <w:p>
            <w:pPr>
              <w:pStyle w:val="Compact"/>
            </w:pPr>
            <w:r>
              <w:rPr>
                <w:rFonts w:hint="eastAsia"/>
              </w:rPr>
              <w:t xml:space="preserve">換気量</w:t>
            </w:r>
          </w:p>
        </w:tc>
        <w:tc>
          <w:tcPr/>
          <w:p>
            <w:pPr>
              <w:pStyle w:val="Compact"/>
            </w:pPr>
            <w:r>
              <w:rPr>
                <w:rFonts w:hint="eastAsia"/>
              </w:rPr>
              <w:t xml:space="preserve">換気回数</w:t>
            </w:r>
          </w:p>
        </w:tc>
        <w:tc>
          <w:tcPr/>
          <w:p>
            <w:pPr>
              <w:pStyle w:val="Compact"/>
            </w:pPr>
            <w:r>
              <w:rPr>
                <w:rFonts w:hint="eastAsia"/>
              </w:rPr>
              <w:t xml:space="preserve">想定する状況</w:t>
            </w:r>
          </w:p>
        </w:tc>
      </w:tr>
      <w:tr>
        <w:tc>
          <w:tcPr/>
          <w:p>
            <w:pPr>
              <w:pStyle w:val="Compact"/>
            </w:pPr>
            <w:r>
              <w:t xml:space="preserve">V1</w:t>
            </w:r>
          </w:p>
        </w:tc>
        <w:tc>
          <w:tcPr/>
          <w:p>
            <w:pPr>
              <w:pStyle w:val="Compact"/>
            </w:pPr>
            <w:r>
              <w:rPr>
                <w:rFonts w:hint="eastAsia"/>
              </w:rPr>
              <w:t xml:space="preserve">標準換気</w:t>
            </w:r>
          </w:p>
        </w:tc>
        <w:tc>
          <w:tcPr/>
          <w:p>
            <w:pPr>
              <w:pStyle w:val="Compact"/>
            </w:pPr>
            <w:r>
              <w:t xml:space="preserve">0.005 m³/s</w:t>
            </w:r>
          </w:p>
        </w:tc>
        <w:tc>
          <w:tcPr/>
          <w:p>
            <w:pPr>
              <w:pStyle w:val="Compact"/>
            </w:pPr>
            <w:r>
              <w:t xml:space="preserve">0.29 </w:t>
            </w:r>
            <w:r>
              <w:rPr>
                <w:rFonts w:hint="eastAsia"/>
              </w:rPr>
              <w:t xml:space="preserve">回/h</w:t>
            </w:r>
          </w:p>
        </w:tc>
        <w:tc>
          <w:tcPr/>
          <w:p>
            <w:pPr>
              <w:pStyle w:val="Compact"/>
            </w:pPr>
            <w:r>
              <w:rPr>
                <w:rFonts w:hint="eastAsia"/>
              </w:rPr>
              <w:t xml:space="preserve">一般的な住宅</w:t>
            </w:r>
          </w:p>
        </w:tc>
      </w:tr>
      <w:tr>
        <w:tc>
          <w:tcPr/>
          <w:p>
            <w:pPr>
              <w:pStyle w:val="Compact"/>
            </w:pPr>
            <w:r>
              <w:t xml:space="preserve">V2</w:t>
            </w:r>
          </w:p>
        </w:tc>
        <w:tc>
          <w:tcPr/>
          <w:p>
            <w:pPr>
              <w:pStyle w:val="Compact"/>
            </w:pPr>
            <w:r>
              <w:rPr>
                <w:rFonts w:hint="eastAsia"/>
              </w:rPr>
              <w:t xml:space="preserve">弱換気</w:t>
            </w:r>
          </w:p>
        </w:tc>
        <w:tc>
          <w:tcPr/>
          <w:p>
            <w:pPr>
              <w:pStyle w:val="Compact"/>
            </w:pPr>
            <w:r>
              <w:t xml:space="preserve">0.0015 m³/s</w:t>
            </w:r>
          </w:p>
        </w:tc>
        <w:tc>
          <w:tcPr/>
          <w:p>
            <w:pPr>
              <w:pStyle w:val="Compact"/>
            </w:pPr>
            <w:r>
              <w:t xml:space="preserve">0.09 </w:t>
            </w:r>
            <w:r>
              <w:rPr>
                <w:rFonts w:hint="eastAsia"/>
              </w:rPr>
              <w:t xml:space="preserve">回/h</w:t>
            </w:r>
          </w:p>
        </w:tc>
        <w:tc>
          <w:tcPr/>
          <w:p>
            <w:pPr>
              <w:pStyle w:val="Compact"/>
            </w:pPr>
            <w:r>
              <w:rPr>
                <w:rFonts w:hint="eastAsia"/>
              </w:rPr>
              <w:t xml:space="preserve">高気密住宅</w:t>
            </w:r>
          </w:p>
        </w:tc>
      </w:tr>
      <w:tr>
        <w:tc>
          <w:tcPr/>
          <w:p>
            <w:pPr>
              <w:pStyle w:val="Compact"/>
            </w:pPr>
            <w:r>
              <w:t xml:space="preserve">V3</w:t>
            </w:r>
          </w:p>
        </w:tc>
        <w:tc>
          <w:tcPr/>
          <w:p>
            <w:pPr>
              <w:pStyle w:val="Compact"/>
            </w:pPr>
            <w:r>
              <w:rPr>
                <w:rFonts w:hint="eastAsia"/>
              </w:rPr>
              <w:t xml:space="preserve">強換気</w:t>
            </w:r>
          </w:p>
        </w:tc>
        <w:tc>
          <w:tcPr/>
          <w:p>
            <w:pPr>
              <w:pStyle w:val="Compact"/>
            </w:pPr>
            <w:r>
              <w:t xml:space="preserve">0.020 m³/s</w:t>
            </w:r>
          </w:p>
        </w:tc>
        <w:tc>
          <w:tcPr/>
          <w:p>
            <w:pPr>
              <w:pStyle w:val="Compact"/>
            </w:pPr>
            <w:r>
              <w:t xml:space="preserve">1.15 </w:t>
            </w:r>
            <w:r>
              <w:rPr>
                <w:rFonts w:hint="eastAsia"/>
              </w:rPr>
              <w:t xml:space="preserve">回/h</w:t>
            </w:r>
          </w:p>
        </w:tc>
        <w:tc>
          <w:tcPr/>
          <w:p>
            <w:pPr>
              <w:pStyle w:val="Compact"/>
            </w:pPr>
            <w:r>
              <w:rPr>
                <w:rFonts w:hint="eastAsia"/>
              </w:rPr>
              <w:t xml:space="preserve">24時間換気稼働時</w:t>
            </w:r>
          </w:p>
        </w:tc>
      </w:tr>
      <w:tr>
        <w:tc>
          <w:tcPr/>
          <w:p>
            <w:pPr>
              <w:pStyle w:val="Compact"/>
            </w:pPr>
            <w:r>
              <w:t xml:space="preserve">V4</w:t>
            </w:r>
          </w:p>
        </w:tc>
        <w:tc>
          <w:tcPr/>
          <w:p>
            <w:pPr>
              <w:pStyle w:val="Compact"/>
            </w:pPr>
            <w:r>
              <w:rPr>
                <w:rFonts w:hint="eastAsia"/>
              </w:rPr>
              <w:t xml:space="preserve">無換気</w:t>
            </w:r>
          </w:p>
        </w:tc>
        <w:tc>
          <w:tcPr/>
          <w:p>
            <w:pPr>
              <w:pStyle w:val="Compact"/>
            </w:pPr>
            <w:r>
              <w:t xml:space="preserve">0 m³/s</w:t>
            </w:r>
          </w:p>
        </w:tc>
        <w:tc>
          <w:tcPr/>
          <w:p>
            <w:pPr>
              <w:pStyle w:val="Compact"/>
            </w:pPr>
            <w:r>
              <w:t xml:space="preserve">0 </w:t>
            </w:r>
            <w:r>
              <w:rPr>
                <w:rFonts w:hint="eastAsia"/>
              </w:rPr>
              <w:t xml:space="preserve">回/h</w:t>
            </w:r>
          </w:p>
        </w:tc>
        <w:tc>
          <w:tcPr/>
          <w:p>
            <w:pPr>
              <w:pStyle w:val="Compact"/>
            </w:pPr>
            <w:r>
              <w:rPr>
                <w:rFonts w:hint="eastAsia"/>
              </w:rPr>
              <w:t xml:space="preserve">完全密閉（理論的限界）</w:t>
            </w:r>
          </w:p>
        </w:tc>
      </w:tr>
      <w:tr>
        <w:tc>
          <w:tcPr/>
          <w:p>
            <w:pPr>
              <w:pStyle w:val="Compact"/>
            </w:pPr>
            <w:r>
              <w:t xml:space="preserve">V5</w:t>
            </w:r>
          </w:p>
        </w:tc>
        <w:tc>
          <w:tcPr/>
          <w:p>
            <w:pPr>
              <w:pStyle w:val="Compact"/>
            </w:pPr>
            <w:r>
              <w:rPr>
                <w:rFonts w:hint="eastAsia"/>
              </w:rPr>
              <w:t xml:space="preserve">中程度換気</w:t>
            </w:r>
          </w:p>
        </w:tc>
        <w:tc>
          <w:tcPr/>
          <w:p>
            <w:pPr>
              <w:pStyle w:val="Compact"/>
            </w:pPr>
            <w:r>
              <w:t xml:space="preserve">0.010 m³/s</w:t>
            </w:r>
          </w:p>
        </w:tc>
        <w:tc>
          <w:tcPr/>
          <w:p>
            <w:pPr>
              <w:pStyle w:val="Compact"/>
            </w:pPr>
            <w:r>
              <w:t xml:space="preserve">0.58 </w:t>
            </w:r>
            <w:r>
              <w:rPr>
                <w:rFonts w:hint="eastAsia"/>
              </w:rPr>
              <w:t xml:space="preserve">回/h</w:t>
            </w:r>
          </w:p>
        </w:tc>
        <w:tc>
          <w:tcPr/>
          <w:p>
            <w:pPr>
              <w:pStyle w:val="Compact"/>
            </w:pPr>
            <w:r>
              <w:rPr>
                <w:rFonts w:hint="eastAsia"/>
              </w:rPr>
              <w:t xml:space="preserve">収蔵庫相当</w:t>
            </w:r>
          </w:p>
        </w:tc>
      </w:tr>
    </w:tbl>
    <w:p>
      <w:pPr>
        <w:pStyle w:val="BodyText"/>
      </w:pPr>
      <w:r>
        <w:rPr>
          <w:rFonts w:hint="eastAsia"/>
          <w:b/>
          <w:bCs/>
        </w:rPr>
        <w:t xml:space="preserve">表4.4</w:t>
      </w:r>
      <w:r>
        <w:rPr>
          <w:b/>
          <w:bCs/>
        </w:rPr>
        <w:t xml:space="preserve">　</w:t>
      </w:r>
      <w:r>
        <w:rPr>
          <w:rFonts w:hint="eastAsia"/>
          <w:b/>
          <w:bCs/>
        </w:rPr>
        <w:t xml:space="preserve">換気量のパターン</w:t>
      </w:r>
    </w:p>
    <w:p>
      <w:pPr>
        <w:pStyle w:val="BodyText"/>
      </w:pPr>
      <w:r>
        <w:t xml:space="preserve">　</w:t>
      </w:r>
      <w:r>
        <w:rPr>
          <w:rFonts w:hint="eastAsia"/>
        </w:rPr>
        <w:t xml:space="preserve">換気回数</w:t>
      </w:r>
      <w:r>
        <w:t xml:space="preserve"> </w:t>
      </w:r>
      <m:oMath>
        <m:r>
          <m:t>n</m:t>
        </m:r>
      </m:oMath>
      <w:r>
        <w:t xml:space="preserve"> </w:t>
      </w:r>
      <w:r>
        <w:rPr>
          <w:rFonts w:hint="eastAsia"/>
        </w:rPr>
        <w:t xml:space="preserve">[回/h]</w:t>
      </w:r>
      <w:r>
        <w:t xml:space="preserve"> </w:t>
      </w:r>
      <w:r>
        <w:rPr>
          <w:rFonts w:hint="eastAsia"/>
        </w:rPr>
        <w:t xml:space="preserve">は、換気量</w:t>
      </w:r>
      <w:r>
        <w:t xml:space="preserve"> </w:t>
      </w:r>
      <m:oMath>
        <m:sSub>
          <m:e>
            <m:r>
              <m:t>Q</m:t>
            </m:r>
          </m:e>
          <m:sub>
            <m:r>
              <m:t>v</m:t>
            </m:r>
          </m:sub>
        </m:sSub>
      </m:oMath>
      <w:r>
        <w:t xml:space="preserve"> </w:t>
      </w:r>
      <w:r>
        <w:t xml:space="preserve">[m³/s] </w:t>
      </w:r>
      <w:r>
        <w:rPr>
          <w:rFonts w:hint="eastAsia"/>
        </w:rPr>
        <w:t xml:space="preserve">と室容積</w:t>
      </w:r>
      <w:r>
        <w:t xml:space="preserve"> </w:t>
      </w:r>
      <m:oMath>
        <m:r>
          <m:t>V</m:t>
        </m:r>
      </m:oMath>
      <w:r>
        <w:t xml:space="preserve"> </w:t>
      </w:r>
      <w:r>
        <w:t xml:space="preserve">[m³] から</w:t>
      </w:r>
      <w:r>
        <w:t xml:space="preserve"> </w:t>
      </w:r>
      <m:oMath>
        <m:r>
          <m:t>n</m:t>
        </m:r>
        <m:r>
          <m:rPr>
            <m:sty m:val="p"/>
          </m:rPr>
          <m:t>=</m:t>
        </m:r>
        <m:r>
          <m:t>3600</m:t>
        </m:r>
        <m:sSub>
          <m:e>
            <m:r>
              <m:t>Q</m:t>
            </m:r>
          </m:e>
          <m:sub>
            <m:r>
              <m:t>v</m:t>
            </m:r>
          </m:sub>
        </m:sSub>
        <m:r>
          <m:rPr>
            <m:sty m:val="p"/>
          </m:rPr>
          <m:t>/</m:t>
        </m:r>
        <m:r>
          <m:t>V</m:t>
        </m:r>
      </m:oMath>
      <w:r>
        <w:t xml:space="preserve"> </w:t>
      </w:r>
      <w:r>
        <w:rPr>
          <w:rFonts w:hint="eastAsia"/>
        </w:rPr>
        <w:t xml:space="preserve">で計算される。本研究の室容積は62.5</w:t>
      </w:r>
      <w:r>
        <w:t xml:space="preserve"> m³である。</w:t>
      </w:r>
    </w:p>
    <w:p>
      <w:pPr>
        <w:pStyle w:val="BodyText"/>
      </w:pPr>
      <w:r>
        <w:t xml:space="preserve">　</w:t>
      </w:r>
      <w:r>
        <w:rPr>
          <w:rFonts w:hint="eastAsia"/>
        </w:rPr>
        <w:t xml:space="preserve">第3章で述べたように、換気量は室内温湿度の周波数応答に大きく影響する。換気量が大きいほど外気の影響を直接受けやすく、壁体の蓄熱・調湿効果の寄与は相対的に小さくなる。逆に換気量が小さいほど、壁体の性能が室内環境に強く反映される。V4（無換気）は理論的な限界ケースであり、壁体を通じた熱・水分移動のみで室内環境が決まる条件である。</w:t>
      </w:r>
    </w:p>
    <w:bookmarkEnd w:id="70"/>
    <w:bookmarkStart w:id="71" w:name="室条件のパターン"/>
    <w:p>
      <w:pPr>
        <w:pStyle w:val="Heading3"/>
      </w:pPr>
      <w:r>
        <w:rPr>
          <w:rStyle w:val="SectionNumber"/>
        </w:rPr>
        <w:t xml:space="preserve">4.5.3</w:t>
      </w:r>
      <w:r>
        <w:tab/>
      </w:r>
      <w:r>
        <w:rPr>
          <w:rFonts w:hint="eastAsia"/>
        </w:rPr>
        <w:t xml:space="preserve">室条件のパターン</w:t>
      </w:r>
    </w:p>
    <w:p>
      <w:pPr>
        <w:pStyle w:val="FirstParagraph"/>
      </w:pPr>
      <w:r>
        <w:t xml:space="preserve">　</w:t>
      </w:r>
      <w:r>
        <w:rPr>
          <w:rFonts w:hint="eastAsia"/>
        </w:rPr>
        <w:t xml:space="preserve">室条件は全パターンで共通とし、1パターンのみを設定した（表4.5）。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パターン</w:t>
            </w:r>
          </w:p>
        </w:tc>
        <w:tc>
          <w:tcPr/>
          <w:p>
            <w:pPr>
              <w:pStyle w:val="Compact"/>
            </w:pPr>
            <w:r>
              <w:rPr>
                <w:rFonts w:hint="eastAsia"/>
              </w:rPr>
              <w:t xml:space="preserve">室容積</w:t>
            </w:r>
          </w:p>
        </w:tc>
        <w:tc>
          <w:tcPr/>
          <w:p>
            <w:pPr>
              <w:pStyle w:val="Compact"/>
            </w:pPr>
            <w:r>
              <w:rPr>
                <w:rFonts w:hint="eastAsia"/>
              </w:rPr>
              <w:t xml:space="preserve">壁面積</w:t>
            </w:r>
          </w:p>
        </w:tc>
        <w:tc>
          <w:tcPr/>
          <w:p>
            <w:pPr>
              <w:pStyle w:val="Compact"/>
            </w:pPr>
            <w:r>
              <w:rPr>
                <w:rFonts w:hint="eastAsia"/>
              </w:rPr>
              <w:t xml:space="preserve">内部発熱</w:t>
            </w:r>
          </w:p>
        </w:tc>
        <w:tc>
          <w:tcPr/>
          <w:p>
            <w:pPr>
              <w:pStyle w:val="Compact"/>
            </w:pPr>
            <w:r>
              <w:rPr>
                <w:rFonts w:hint="eastAsia"/>
              </w:rPr>
              <w:t xml:space="preserve">内部発湿</w:t>
            </w:r>
          </w:p>
        </w:tc>
        <w:tc>
          <w:tcPr/>
          <w:p>
            <w:pPr>
              <w:pStyle w:val="Compact"/>
            </w:pPr>
            <w:r>
              <w:rPr>
                <w:rFonts w:hint="eastAsia"/>
              </w:rPr>
              <w:t xml:space="preserve">空調</w:t>
            </w:r>
          </w:p>
        </w:tc>
      </w:tr>
      <w:tr>
        <w:tc>
          <w:tcPr/>
          <w:p>
            <w:pPr>
              <w:pStyle w:val="Compact"/>
            </w:pPr>
            <w:r>
              <w:t xml:space="preserve">R1</w:t>
            </w:r>
          </w:p>
        </w:tc>
        <w:tc>
          <w:tcPr/>
          <w:p>
            <w:pPr>
              <w:pStyle w:val="Compact"/>
            </w:pPr>
            <w:r>
              <w:t xml:space="preserve">62.5 m³</w:t>
            </w:r>
          </w:p>
        </w:tc>
        <w:tc>
          <w:tcPr/>
          <w:p>
            <w:pPr>
              <w:pStyle w:val="Compact"/>
            </w:pPr>
            <w:r>
              <w:t xml:space="preserve">100 m²</w:t>
            </w:r>
          </w:p>
        </w:tc>
        <w:tc>
          <w:tcPr/>
          <w:p>
            <w:pPr>
              <w:pStyle w:val="Compact"/>
            </w:pPr>
            <w:r>
              <w:t xml:space="preserve">0 W</w:t>
            </w:r>
          </w:p>
        </w:tc>
        <w:tc>
          <w:tcPr/>
          <w:p>
            <w:pPr>
              <w:pStyle w:val="Compact"/>
            </w:pPr>
            <w:r>
              <w:t xml:space="preserve">0 kg/s</w:t>
            </w:r>
          </w:p>
        </w:tc>
        <w:tc>
          <w:tcPr/>
          <w:p>
            <w:pPr>
              <w:pStyle w:val="Compact"/>
            </w:pPr>
            <w:r>
              <w:t xml:space="preserve">OFF</w:t>
            </w:r>
          </w:p>
        </w:tc>
      </w:tr>
    </w:tbl>
    <w:p>
      <w:pPr>
        <w:pStyle w:val="BodyText"/>
      </w:pPr>
      <w:r>
        <w:rPr>
          <w:rFonts w:hint="eastAsia"/>
          <w:b/>
          <w:bCs/>
        </w:rPr>
        <w:t xml:space="preserve">表4.5</w:t>
      </w:r>
      <w:r>
        <w:rPr>
          <w:b/>
          <w:bCs/>
        </w:rPr>
        <w:t xml:space="preserve">　</w:t>
      </w:r>
      <w:r>
        <w:rPr>
          <w:rFonts w:hint="eastAsia"/>
          <w:b/>
          <w:bCs/>
        </w:rPr>
        <w:t xml:space="preserve">室条件のパターン</w:t>
      </w:r>
    </w:p>
    <w:p>
      <w:pPr>
        <w:pStyle w:val="BodyText"/>
      </w:pPr>
      <w:r>
        <w:t xml:space="preserve">　</w:t>
      </w:r>
      <w:r>
        <w:rPr>
          <w:rFonts w:hint="eastAsia"/>
        </w:rPr>
        <w:t xml:space="preserve">室容積62.5</w:t>
      </w:r>
      <w:r>
        <w:t xml:space="preserve"> </w:t>
      </w:r>
      <w:r>
        <w:rPr>
          <w:rFonts w:hint="eastAsia"/>
        </w:rPr>
        <w:t xml:space="preserve">m³は、床面積25</w:t>
      </w:r>
      <w:r>
        <w:t xml:space="preserve"> </w:t>
      </w:r>
      <w:r>
        <w:rPr>
          <w:rFonts w:hint="eastAsia"/>
        </w:rPr>
        <w:t xml:space="preserve">m²（5m</w:t>
      </w:r>
      <w:r>
        <w:t xml:space="preserve"> × </w:t>
      </w:r>
      <w:r>
        <w:rPr>
          <w:rFonts w:hint="eastAsia"/>
        </w:rPr>
        <w:t xml:space="preserve">5m、約15畳）、天井高2.5</w:t>
      </w:r>
      <w:r>
        <w:t xml:space="preserve"> </w:t>
      </w:r>
      <w:r>
        <w:rPr>
          <w:rFonts w:hint="eastAsia"/>
        </w:rPr>
        <w:t xml:space="preserve">mの標準的な居室を想定している。壁面積100</w:t>
      </w:r>
      <w:r>
        <w:t xml:space="preserve"> </w:t>
      </w:r>
      <w:r>
        <w:rPr>
          <w:rFonts w:hint="eastAsia"/>
        </w:rPr>
        <w:t xml:space="preserve">m²は、6面の壁体を1枚の等価壁体に統合したものである。</w:t>
      </w:r>
    </w:p>
    <w:p>
      <w:pPr>
        <w:pStyle w:val="BodyText"/>
      </w:pPr>
      <w:r>
        <w:t xml:space="preserve">　</w:t>
      </w:r>
      <w:r>
        <w:rPr>
          <w:rFonts w:hint="eastAsia"/>
        </w:rPr>
        <w:t xml:space="preserve">内部発熱・発湿を0とし、空調を行わない自然室温条件とすることで、室内温湿度の変動は外気条件と建物性能のみによって決定される。これにより、建物性能の違いが周波数応答に与える影響を純粋に評価できる。本研究では室条件を固定し、壁構造と換気量の違いに着目するため、室条件は1パターンとした。</w:t>
      </w:r>
    </w:p>
    <w:bookmarkEnd w:id="71"/>
    <w:bookmarkStart w:id="72" w:name="気候条件のパターン"/>
    <w:p>
      <w:pPr>
        <w:pStyle w:val="Heading3"/>
      </w:pPr>
      <w:r>
        <w:rPr>
          <w:rStyle w:val="SectionNumber"/>
        </w:rPr>
        <w:t xml:space="preserve">4.5.4</w:t>
      </w:r>
      <w:r>
        <w:tab/>
      </w:r>
      <w:r>
        <w:rPr>
          <w:rFonts w:hint="eastAsia"/>
        </w:rPr>
        <w:t xml:space="preserve">気候条件のパターン</w:t>
      </w:r>
    </w:p>
    <w:p>
      <w:pPr>
        <w:pStyle w:val="FirstParagraph"/>
      </w:pPr>
      <w:r>
        <w:t xml:space="preserve">　</w:t>
      </w:r>
      <w:r>
        <w:rPr>
          <w:rFonts w:hint="eastAsia"/>
        </w:rPr>
        <w:t xml:space="preserve">外気条件として、気候特性の異なる3都市のデータを用いた（表4.6）。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パターン</w:t>
            </w:r>
          </w:p>
        </w:tc>
        <w:tc>
          <w:tcPr/>
          <w:p>
            <w:pPr>
              <w:pStyle w:val="Compact"/>
            </w:pPr>
            <w:r>
              <w:rPr>
                <w:rFonts w:hint="eastAsia"/>
              </w:rPr>
              <w:t xml:space="preserve">都市</w:t>
            </w:r>
          </w:p>
        </w:tc>
        <w:tc>
          <w:tcPr/>
          <w:p>
            <w:pPr>
              <w:pStyle w:val="Compact"/>
            </w:pPr>
            <w:r>
              <w:rPr>
                <w:rFonts w:hint="eastAsia"/>
              </w:rPr>
              <w:t xml:space="preserve">気温範囲</w:t>
            </w:r>
          </w:p>
        </w:tc>
        <w:tc>
          <w:tcPr/>
          <w:p>
            <w:pPr>
              <w:pStyle w:val="Compact"/>
            </w:pPr>
            <w:r>
              <w:rPr>
                <w:rFonts w:hint="eastAsia"/>
              </w:rPr>
              <w:t xml:space="preserve">湿度範囲</w:t>
            </w:r>
          </w:p>
        </w:tc>
        <w:tc>
          <w:tcPr/>
          <w:p>
            <w:pPr>
              <w:pStyle w:val="Compact"/>
            </w:pPr>
            <w:r>
              <w:rPr>
                <w:rFonts w:hint="eastAsia"/>
              </w:rPr>
              <w:t xml:space="preserve">気候区分</w:t>
            </w:r>
          </w:p>
        </w:tc>
      </w:tr>
      <w:tr>
        <w:tc>
          <w:tcPr/>
          <w:p>
            <w:pPr>
              <w:pStyle w:val="Compact"/>
            </w:pPr>
            <w:r>
              <w:t xml:space="preserve">C1</w:t>
            </w:r>
          </w:p>
        </w:tc>
        <w:tc>
          <w:tcPr/>
          <w:p>
            <w:pPr>
              <w:pStyle w:val="Compact"/>
            </w:pPr>
            <w:r>
              <w:rPr>
                <w:rFonts w:hint="eastAsia"/>
              </w:rPr>
              <w:t xml:space="preserve">京都</w:t>
            </w:r>
          </w:p>
        </w:tc>
        <w:tc>
          <w:tcPr/>
          <w:p>
            <w:pPr>
              <w:pStyle w:val="Compact"/>
            </w:pPr>
            <w:r>
              <w:t xml:space="preserve">-2.4〜35.3 ℃</w:t>
            </w:r>
          </w:p>
        </w:tc>
        <w:tc>
          <w:tcPr/>
          <w:p>
            <w:pPr>
              <w:pStyle w:val="Compact"/>
            </w:pPr>
            <w:r>
              <w:t xml:space="preserve">13〜96 %</w:t>
            </w:r>
          </w:p>
        </w:tc>
        <w:tc>
          <w:tcPr/>
          <w:p>
            <w:pPr>
              <w:pStyle w:val="Compact"/>
            </w:pPr>
            <w:r>
              <w:rPr>
                <w:rFonts w:hint="eastAsia"/>
              </w:rPr>
              <w:t xml:space="preserve">温暖湿潤気候</w:t>
            </w:r>
          </w:p>
        </w:tc>
      </w:tr>
      <w:tr>
        <w:tc>
          <w:tcPr/>
          <w:p>
            <w:pPr>
              <w:pStyle w:val="Compact"/>
            </w:pPr>
            <w:r>
              <w:t xml:space="preserve">C2</w:t>
            </w:r>
          </w:p>
        </w:tc>
        <w:tc>
          <w:tcPr/>
          <w:p>
            <w:pPr>
              <w:pStyle w:val="Compact"/>
            </w:pPr>
            <w:r>
              <w:rPr>
                <w:rFonts w:hint="eastAsia"/>
              </w:rPr>
              <w:t xml:space="preserve">沖縄</w:t>
            </w:r>
          </w:p>
        </w:tc>
        <w:tc>
          <w:tcPr/>
          <w:p>
            <w:pPr>
              <w:pStyle w:val="Compact"/>
            </w:pPr>
            <w:r>
              <w:t xml:space="preserve">12.8〜31.1 ℃</w:t>
            </w:r>
          </w:p>
        </w:tc>
        <w:tc>
          <w:tcPr/>
          <w:p>
            <w:pPr>
              <w:pStyle w:val="Compact"/>
            </w:pPr>
            <w:r>
              <w:t xml:space="preserve">40〜97 %</w:t>
            </w:r>
          </w:p>
        </w:tc>
        <w:tc>
          <w:tcPr/>
          <w:p>
            <w:pPr>
              <w:pStyle w:val="Compact"/>
            </w:pPr>
            <w:r>
              <w:rPr>
                <w:rFonts w:hint="eastAsia"/>
              </w:rPr>
              <w:t xml:space="preserve">亜熱帯気候</w:t>
            </w:r>
          </w:p>
        </w:tc>
      </w:tr>
      <w:tr>
        <w:tc>
          <w:tcPr/>
          <w:p>
            <w:pPr>
              <w:pStyle w:val="Compact"/>
            </w:pPr>
            <w:r>
              <w:t xml:space="preserve">C3</w:t>
            </w:r>
          </w:p>
        </w:tc>
        <w:tc>
          <w:tcPr/>
          <w:p>
            <w:pPr>
              <w:pStyle w:val="Compact"/>
            </w:pPr>
            <w:r>
              <w:rPr>
                <w:rFonts w:hint="eastAsia"/>
              </w:rPr>
              <w:t xml:space="preserve">札幌</w:t>
            </w:r>
          </w:p>
        </w:tc>
        <w:tc>
          <w:tcPr/>
          <w:p>
            <w:pPr>
              <w:pStyle w:val="Compact"/>
            </w:pPr>
            <w:r>
              <w:t xml:space="preserve">-13.7〜31.2 ℃</w:t>
            </w:r>
          </w:p>
        </w:tc>
        <w:tc>
          <w:tcPr/>
          <w:p>
            <w:pPr>
              <w:pStyle w:val="Compact"/>
            </w:pPr>
            <w:r>
              <w:t xml:space="preserve">20〜96 %</w:t>
            </w:r>
          </w:p>
        </w:tc>
        <w:tc>
          <w:tcPr/>
          <w:p>
            <w:pPr>
              <w:pStyle w:val="Compact"/>
            </w:pPr>
            <w:r>
              <w:rPr>
                <w:rFonts w:hint="eastAsia"/>
              </w:rPr>
              <w:t xml:space="preserve">亜寒帯気候</w:t>
            </w:r>
          </w:p>
        </w:tc>
      </w:tr>
    </w:tbl>
    <w:p>
      <w:pPr>
        <w:pStyle w:val="BodyText"/>
      </w:pPr>
      <w:r>
        <w:rPr>
          <w:rFonts w:hint="eastAsia"/>
          <w:b/>
          <w:bCs/>
        </w:rPr>
        <w:t xml:space="preserve">表4.6</w:t>
      </w:r>
      <w:r>
        <w:rPr>
          <w:b/>
          <w:bCs/>
        </w:rPr>
        <w:t xml:space="preserve">　</w:t>
      </w:r>
      <w:r>
        <w:rPr>
          <w:rFonts w:hint="eastAsia"/>
          <w:b/>
          <w:bCs/>
        </w:rPr>
        <w:t xml:space="preserve">気候条件のパターン</w:t>
      </w:r>
    </w:p>
    <w:p>
      <w:pPr>
        <w:pStyle w:val="BodyText"/>
      </w:pPr>
      <w:r>
        <w:t xml:space="preserve">　</w:t>
      </w:r>
      <w:r>
        <w:rPr>
          <w:rFonts w:hint="eastAsia"/>
        </w:rPr>
        <w:t xml:space="preserve">京都は夏季高温多湿・冬季低温乾燥の典型的な温暖湿潤気候であり、年間を通じた温湿度変動が大きい。沖縄は年間を通じて温暖で湿度が高く、気温の年較差が小さい。札幌は冬季の気温が非常に低く、気温の年較差が最も大きい。</w:t>
      </w:r>
    </w:p>
    <w:p>
      <w:pPr>
        <w:pStyle w:val="BodyText"/>
      </w:pPr>
      <w:r>
        <w:t xml:space="preserve">　</w:t>
      </w:r>
      <w:r>
        <w:rPr>
          <w:rFonts w:hint="eastAsia"/>
        </w:rPr>
        <w:t xml:space="preserve">これらの異なる気候条件を用いることで、外気変動の特性（振幅・周期成分）が逆推定精度に与える影響を評価できる。</w:t>
      </w:r>
    </w:p>
    <w:bookmarkEnd w:id="72"/>
    <w:bookmarkStart w:id="73" w:name="パターンの組み合わせ"/>
    <w:p>
      <w:pPr>
        <w:pStyle w:val="Heading3"/>
      </w:pPr>
      <w:r>
        <w:rPr>
          <w:rStyle w:val="SectionNumber"/>
        </w:rPr>
        <w:t xml:space="preserve">4.5.5</w:t>
      </w:r>
      <w:r>
        <w:tab/>
      </w:r>
      <w:r>
        <w:rPr>
          <w:rFonts w:hint="eastAsia"/>
        </w:rPr>
        <w:t xml:space="preserve">パターンの組み合わせ</w:t>
      </w:r>
    </w:p>
    <w:p>
      <w:pPr>
        <w:pStyle w:val="FirstParagraph"/>
      </w:pPr>
      <w:r>
        <w:t xml:space="preserve">　</w:t>
      </w:r>
      <w:r>
        <w:rPr>
          <w:rFonts w:hint="eastAsia"/>
        </w:rPr>
        <w:t xml:space="preserve">上記のパターンを組み合わせると、全75パターンとなる。</w:t>
      </w:r>
    </w:p>
    <w:p>
      <w:pPr>
        <w:pStyle w:val="BodyText"/>
      </w:pPr>
      <m:oMathPara>
        <m:oMathParaPr>
          <m:jc m:val="center"/>
        </m:oMathParaPr>
        <m:oMath>
          <m:r>
            <m:rPr>
              <m:nor/>
              <m:sty m:val="p"/>
            </m:rPr>
            <m:t>総パターン数</m:t>
          </m:r>
          <m:r>
            <m:rPr>
              <m:sty m:val="p"/>
            </m:rPr>
            <m:t>=</m:t>
          </m:r>
          <m:r>
            <m:t>5</m:t>
          </m:r>
          <m:r>
            <m:rPr>
              <m:nor/>
              <m:sty m:val="p"/>
            </m:rPr>
            <m:t>（壁構造）</m:t>
          </m:r>
          <m:r>
            <m:rPr>
              <m:sty m:val="p"/>
            </m:rPr>
            <m:t>×</m:t>
          </m:r>
          <m:r>
            <m:t>5</m:t>
          </m:r>
          <m:r>
            <m:rPr>
              <m:nor/>
              <m:sty m:val="p"/>
            </m:rPr>
            <m:t>（換気量）</m:t>
          </m:r>
          <m:r>
            <m:rPr>
              <m:sty m:val="p"/>
            </m:rPr>
            <m:t>×</m:t>
          </m:r>
          <m:r>
            <m:t>1</m:t>
          </m:r>
          <m:r>
            <m:rPr>
              <m:nor/>
              <m:sty m:val="p"/>
            </m:rPr>
            <m:t>（室条件）</m:t>
          </m:r>
          <m:r>
            <m:rPr>
              <m:sty m:val="p"/>
            </m:rPr>
            <m:t>×</m:t>
          </m:r>
          <m:r>
            <m:t>3</m:t>
          </m:r>
          <m:r>
            <m:rPr>
              <m:nor/>
              <m:sty m:val="p"/>
            </m:rPr>
            <m:t>（気候条件）</m:t>
          </m:r>
          <m:r>
            <m:rPr>
              <m:sty m:val="p"/>
            </m:rPr>
            <m:t>=</m:t>
          </m:r>
          <m:r>
            <m:t>75</m:t>
          </m:r>
        </m:oMath>
      </m:oMathPara>
    </w:p>
    <w:p>
      <w:pPr>
        <w:pStyle w:val="FirstParagraph"/>
      </w:pPr>
      <w:r>
        <w:t xml:space="preserve">　</w:t>
      </w:r>
      <w:r>
        <w:rPr>
          <w:rFonts w:hint="eastAsia"/>
        </w:rPr>
        <w:t xml:space="preserve">各パターンについて1年間のシミュレーションを実行し、室内温湿度の時系列データを出力した。出力データの形式を表4.7に示す。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出力項目</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rPr>
                <w:rFonts w:hint="eastAsia"/>
              </w:rPr>
              <w:t xml:space="preserve">日時</w:t>
            </w:r>
          </w:p>
        </w:tc>
        <w:tc>
          <w:tcPr/>
          <w:p>
            <w:pPr>
              <w:pStyle w:val="Compact"/>
            </w:pPr>
            <w:r>
              <w:t xml:space="preserve">-</w:t>
            </w:r>
          </w:p>
        </w:tc>
        <w:tc>
          <w:tcPr/>
          <w:p>
            <w:pPr>
              <w:pStyle w:val="Compact"/>
            </w:pPr>
            <w:r>
              <w:rPr>
                <w:rFonts w:hint="eastAsia"/>
              </w:rPr>
              <w:t xml:space="preserve">計算時刻</w:t>
            </w:r>
          </w:p>
        </w:tc>
      </w:tr>
      <w:tr>
        <w:tc>
          <w:tcPr/>
          <w:p>
            <w:pPr>
              <w:pStyle w:val="Compact"/>
            </w:pPr>
            <w:r>
              <w:rPr>
                <w:rFonts w:hint="eastAsia"/>
              </w:rPr>
              <w:t xml:space="preserve">室内温度</w:t>
            </w:r>
          </w:p>
        </w:tc>
        <w:tc>
          <w:tcPr/>
          <w:p>
            <w:pPr>
              <w:pStyle w:val="Compact"/>
            </w:pPr>
            <w:r>
              <w:t xml:space="preserve">℃</w:t>
            </w:r>
          </w:p>
        </w:tc>
        <w:tc>
          <w:tcPr/>
          <w:p>
            <w:pPr>
              <w:pStyle w:val="Compact"/>
            </w:pPr>
            <w:r>
              <w:rPr>
                <w:rFonts w:hint="eastAsia"/>
              </w:rPr>
              <w:t xml:space="preserve">室空気の温度</w:t>
            </w:r>
          </w:p>
        </w:tc>
      </w:tr>
      <w:tr>
        <w:tc>
          <w:tcPr/>
          <w:p>
            <w:pPr>
              <w:pStyle w:val="Compact"/>
            </w:pPr>
            <w:r>
              <w:rPr>
                <w:rFonts w:hint="eastAsia"/>
              </w:rPr>
              <w:t xml:space="preserve">室内相対湿度</w:t>
            </w:r>
          </w:p>
        </w:tc>
        <w:tc>
          <w:tcPr/>
          <w:p>
            <w:pPr>
              <w:pStyle w:val="Compact"/>
            </w:pPr>
            <w:r>
              <w:t xml:space="preserve">%</w:t>
            </w:r>
          </w:p>
        </w:tc>
        <w:tc>
          <w:tcPr/>
          <w:p>
            <w:pPr>
              <w:pStyle w:val="Compact"/>
            </w:pPr>
            <w:r>
              <w:rPr>
                <w:rFonts w:hint="eastAsia"/>
              </w:rPr>
              <w:t xml:space="preserve">室空気の相対湿度</w:t>
            </w:r>
          </w:p>
        </w:tc>
      </w:tr>
      <w:tr>
        <w:tc>
          <w:tcPr/>
          <w:p>
            <w:pPr>
              <w:pStyle w:val="Compact"/>
            </w:pPr>
            <w:r>
              <w:rPr>
                <w:rFonts w:hint="eastAsia"/>
              </w:rPr>
              <w:t xml:space="preserve">室内絶対湿度</w:t>
            </w:r>
          </w:p>
        </w:tc>
        <w:tc>
          <w:tcPr/>
          <w:p>
            <w:pPr>
              <w:pStyle w:val="Compact"/>
            </w:pPr>
            <w:r>
              <w:t xml:space="preserve">kg/kg(DA)</w:t>
            </w:r>
          </w:p>
        </w:tc>
        <w:tc>
          <w:tcPr/>
          <w:p>
            <w:pPr>
              <w:pStyle w:val="Compact"/>
            </w:pPr>
            <w:r>
              <w:rPr>
                <w:rFonts w:hint="eastAsia"/>
              </w:rPr>
              <w:t xml:space="preserve">室空気の絶対湿度</w:t>
            </w:r>
          </w:p>
        </w:tc>
      </w:tr>
      <w:tr>
        <w:tc>
          <w:tcPr/>
          <w:p>
            <w:pPr>
              <w:pStyle w:val="Compact"/>
            </w:pPr>
            <w:r>
              <w:rPr>
                <w:rFonts w:hint="eastAsia"/>
              </w:rPr>
              <w:t xml:space="preserve">外気温度</w:t>
            </w:r>
          </w:p>
        </w:tc>
        <w:tc>
          <w:tcPr/>
          <w:p>
            <w:pPr>
              <w:pStyle w:val="Compact"/>
            </w:pPr>
            <w:r>
              <w:t xml:space="preserve">℃</w:t>
            </w:r>
          </w:p>
        </w:tc>
        <w:tc>
          <w:tcPr/>
          <w:p>
            <w:pPr>
              <w:pStyle w:val="Compact"/>
            </w:pPr>
            <w:r>
              <w:rPr>
                <w:rFonts w:hint="eastAsia"/>
              </w:rPr>
              <w:t xml:space="preserve">外気の温度（気象データ）</w:t>
            </w:r>
          </w:p>
        </w:tc>
      </w:tr>
      <w:tr>
        <w:tc>
          <w:tcPr/>
          <w:p>
            <w:pPr>
              <w:pStyle w:val="Compact"/>
            </w:pPr>
            <w:r>
              <w:rPr>
                <w:rFonts w:hint="eastAsia"/>
              </w:rPr>
              <w:t xml:space="preserve">外気相対湿度</w:t>
            </w:r>
          </w:p>
        </w:tc>
        <w:tc>
          <w:tcPr/>
          <w:p>
            <w:pPr>
              <w:pStyle w:val="Compact"/>
            </w:pPr>
            <w:r>
              <w:t xml:space="preserve">%</w:t>
            </w:r>
          </w:p>
        </w:tc>
        <w:tc>
          <w:tcPr/>
          <w:p>
            <w:pPr>
              <w:pStyle w:val="Compact"/>
            </w:pPr>
            <w:r>
              <w:rPr>
                <w:rFonts w:hint="eastAsia"/>
              </w:rPr>
              <w:t xml:space="preserve">外気の相対湿度（気象データ）</w:t>
            </w:r>
          </w:p>
        </w:tc>
      </w:tr>
      <w:tr>
        <w:tc>
          <w:tcPr/>
          <w:p>
            <w:pPr>
              <w:pStyle w:val="Compact"/>
            </w:pPr>
            <w:r>
              <w:rPr>
                <w:rFonts w:hint="eastAsia"/>
              </w:rPr>
              <w:t xml:space="preserve">外気絶対湿度</w:t>
            </w:r>
          </w:p>
        </w:tc>
        <w:tc>
          <w:tcPr/>
          <w:p>
            <w:pPr>
              <w:pStyle w:val="Compact"/>
            </w:pPr>
            <w:r>
              <w:t xml:space="preserve">kg/kg(DA)</w:t>
            </w:r>
          </w:p>
        </w:tc>
        <w:tc>
          <w:tcPr/>
          <w:p>
            <w:pPr>
              <w:pStyle w:val="Compact"/>
            </w:pPr>
            <w:r>
              <w:rPr>
                <w:rFonts w:hint="eastAsia"/>
              </w:rPr>
              <w:t xml:space="preserve">外気の絶対湿度（気象データ）</w:t>
            </w:r>
          </w:p>
        </w:tc>
      </w:tr>
    </w:tbl>
    <w:p>
      <w:pPr>
        <w:pStyle w:val="BodyText"/>
      </w:pPr>
      <w:r>
        <w:rPr>
          <w:rFonts w:hint="eastAsia"/>
          <w:b/>
          <w:bCs/>
        </w:rPr>
        <w:t xml:space="preserve">表4.7</w:t>
      </w:r>
      <w:r>
        <w:rPr>
          <w:b/>
          <w:bCs/>
        </w:rPr>
        <w:t xml:space="preserve">　</w:t>
      </w:r>
      <w:r>
        <w:rPr>
          <w:rFonts w:hint="eastAsia"/>
          <w:b/>
          <w:bCs/>
        </w:rPr>
        <w:t xml:space="preserve">出力データの形式</w:t>
      </w:r>
    </w:p>
    <w:p>
      <w:pPr>
        <w:pStyle w:val="BodyText"/>
      </w:pPr>
      <w:r>
        <w:t xml:space="preserve">　</w:t>
      </w:r>
      <w:r>
        <w:rPr>
          <w:rFonts w:hint="eastAsia"/>
        </w:rPr>
        <w:t xml:space="preserve">出力間隔は10分とし、1パターンあたり52,560点の時系列データを得た。これらのデータに対してFFT解析を行い、第5章で述べる周波数特徴量を抽出する。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松﨑美空：収蔵庫内の温湿度変動と収蔵品の劣化抑制に関する研究，京都大学卒業論文，2024</w:t>
      </w:r>
    </w:p>
    <w:p>
      <w:pPr>
        <w:pStyle w:val="BodyText"/>
      </w:pPr>
      <w:r>
        <w:t xml:space="preserve">[2] </w:t>
      </w:r>
      <w:r>
        <w:rPr>
          <w:rFonts w:hint="eastAsia"/>
        </w:rPr>
        <w:t xml:space="preserve">Goranらによるコンクリートの水分物性に関する研究（物性値の出典）</w:t>
      </w:r>
    </w:p>
    <w:p>
      <w:pPr>
        <w:pStyle w:val="BodyText"/>
      </w:pPr>
      <w:r>
        <w:t xml:space="preserve">[3] </w:t>
      </w:r>
      <w:r>
        <w:rPr>
          <w:rFonts w:hint="eastAsia"/>
        </w:rPr>
        <w:t xml:space="preserve">建築環境工学用教材</w:t>
      </w:r>
      <w:r>
        <w:t xml:space="preserve"> </w:t>
      </w:r>
      <w:r>
        <w:rPr>
          <w:rFonts w:hint="eastAsia"/>
        </w:rPr>
        <w:t xml:space="preserve">環境編，日本建築学会，2011（熱伝達率等の標準値）</w:t>
      </w:r>
    </w:p>
    <w:bookmarkEnd w:id="73"/>
    <w:bookmarkEnd w:id="74"/>
    <w:bookmarkEnd w:id="75"/>
    <w:bookmarkStart w:id="92" w:name="fft解析手法"/>
    <w:p>
      <w:pPr>
        <w:pStyle w:val="Heading1"/>
      </w:pPr>
      <w:r>
        <w:rPr>
          <w:rStyle w:val="SectionNumber"/>
        </w:rPr>
        <w:t xml:space="preserve">5</w:t>
      </w:r>
      <w:r>
        <w:tab/>
      </w:r>
      <w:r>
        <w:rPr>
          <w:rFonts w:hint="eastAsia"/>
        </w:rPr>
        <w:t xml:space="preserve">FFT解析手法</w:t>
      </w:r>
    </w:p>
    <w:bookmarkStart w:id="76" w:name="本章の概要-3"/>
    <w:p>
      <w:pPr>
        <w:pStyle w:val="Heading2"/>
      </w:pPr>
      <w:r>
        <w:rPr>
          <w:rStyle w:val="SectionNumber"/>
        </w:rPr>
        <w:t xml:space="preserve">5.1</w:t>
      </w:r>
      <w:r>
        <w:tab/>
      </w:r>
      <w:r>
        <w:rPr>
          <w:rFonts w:hint="eastAsia"/>
        </w:rPr>
        <w:t xml:space="preserve">本章の概要</w:t>
      </w:r>
    </w:p>
    <w:p>
      <w:pPr>
        <w:pStyle w:val="FirstParagraph"/>
      </w:pPr>
      <w:r>
        <w:t xml:space="preserve">　</w:t>
      </w:r>
      <w:r>
        <w:rPr>
          <w:rFonts w:hint="eastAsia"/>
        </w:rPr>
        <w:t xml:space="preserve">本章では、第4章で得られた室内温湿度の時系列データから周波数特徴量を抽出するためのFFT解析手法について述べる。</w:t>
      </w:r>
    </w:p>
    <w:p>
      <w:pPr>
        <w:pStyle w:val="BodyText"/>
      </w:pPr>
      <w:r>
        <w:t xml:space="preserve">　</w:t>
      </w:r>
      <w:r>
        <w:rPr>
          <w:rFonts w:hint="eastAsia"/>
        </w:rPr>
        <w:t xml:space="preserve">第3章で示したように、室内温湿度の周波数応答には建物性能に関する情報が埋め込まれている。しかし、時間領域の時系列データをそのまま分析しても、壁構造や換気量の違いを定量的に評価することは困難である。そこで、FFT（高速フーリエ変換）を用いて時系列データを周波数領域に変換し、各周期成分の振幅と位相を抽出する。</w:t>
      </w:r>
    </w:p>
    <w:p>
      <w:pPr>
        <w:pStyle w:val="BodyText"/>
      </w:pPr>
      <w:r>
        <w:t xml:space="preserve">　</w:t>
      </w:r>
      <w:r>
        <w:rPr>
          <w:rFonts w:hint="eastAsia"/>
        </w:rPr>
        <w:t xml:space="preserve">本章では、まず5.2節でFFT解析の基礎理論を概説し、5.3節で本研究における解析条件を示す。続く5.4節では、連続スペクトルを離散的な周期バンドに集約する周波数ビニングの手法を説明する。5.5節では、気候条件に依存しない特徴量として振幅比・位相差を導入する。最後に5.6節で、本研究で抽出する周波数特徴量を整理する。</w:t>
      </w:r>
    </w:p>
    <w:bookmarkEnd w:id="76"/>
    <w:bookmarkStart w:id="80" w:name="fft解析の基礎"/>
    <w:p>
      <w:pPr>
        <w:pStyle w:val="Heading2"/>
      </w:pPr>
      <w:r>
        <w:rPr>
          <w:rStyle w:val="SectionNumber"/>
        </w:rPr>
        <w:t xml:space="preserve">5.2</w:t>
      </w:r>
      <w:r>
        <w:tab/>
      </w:r>
      <w:r>
        <w:rPr>
          <w:rFonts w:hint="eastAsia"/>
        </w:rPr>
        <w:t xml:space="preserve">FFT解析の基礎</w:t>
      </w:r>
    </w:p>
    <w:bookmarkStart w:id="77" w:name="離散フーリエ変換"/>
    <w:p>
      <w:pPr>
        <w:pStyle w:val="Heading3"/>
      </w:pPr>
      <w:r>
        <w:rPr>
          <w:rStyle w:val="SectionNumber"/>
        </w:rPr>
        <w:t xml:space="preserve">5.2.1</w:t>
      </w:r>
      <w:r>
        <w:tab/>
      </w:r>
      <w:r>
        <w:rPr>
          <w:rFonts w:hint="eastAsia"/>
        </w:rPr>
        <w:t xml:space="preserve">離散フーリエ変換</w:t>
      </w:r>
    </w:p>
    <w:p>
      <w:pPr>
        <w:pStyle w:val="FirstParagraph"/>
      </w:pPr>
      <w:r>
        <w:t xml:space="preserve">　</w:t>
      </w:r>
      <w:r>
        <w:rPr>
          <w:rFonts w:hint="eastAsia"/>
        </w:rPr>
        <w:t xml:space="preserve">有限長の離散時系列データ</w:t>
      </w:r>
      <w:r>
        <w:t xml:space="preserve"> </w:t>
      </w:r>
      <m:oMath>
        <m:r>
          <m:t>x</m:t>
        </m:r>
        <m:r>
          <m:rPr>
            <m:sty m:val="p"/>
          </m:rPr>
          <m:t>[</m:t>
        </m:r>
        <m:r>
          <m:t>n</m:t>
        </m:r>
        <m:r>
          <m:rPr>
            <m:sty m:val="p"/>
          </m:rPr>
          <m:t>]</m:t>
        </m:r>
      </m:oMath>
      <w:r>
        <w:rPr>
          <w:rFonts w:hint="eastAsia"/>
        </w:rPr>
        <w:t xml:space="preserve">（</w:t>
      </w:r>
      <m:oMath>
        <m:r>
          <m:t>n</m:t>
        </m:r>
        <m:r>
          <m:rPr>
            <m:sty m:val="p"/>
          </m:rPr>
          <m:t>=</m:t>
        </m:r>
        <m:r>
          <m:t>0</m:t>
        </m:r>
        <m:r>
          <m:rPr>
            <m:sty m:val="p"/>
          </m:rPr>
          <m:t>,</m:t>
        </m:r>
        <m:r>
          <m:t>1</m:t>
        </m:r>
        <m:r>
          <m:rPr>
            <m:sty m:val="p"/>
          </m:rPr>
          <m:t>,</m:t>
        </m:r>
        <m:r>
          <m:rPr>
            <m:sty m:val="p"/>
          </m:rPr>
          <m:t>…</m:t>
        </m:r>
        <m:r>
          <m:rPr>
            <m:sty m:val="p"/>
          </m:rPr>
          <m:t>,</m:t>
        </m:r>
        <m:r>
          <m:t>N</m:t>
        </m:r>
        <m:r>
          <m:rPr>
            <m:sty m:val="p"/>
          </m:rPr>
          <m:t>−</m:t>
        </m:r>
        <m:r>
          <m:t>1</m:t>
        </m:r>
      </m:oMath>
      <w:r>
        <w:rPr>
          <w:rFonts w:hint="eastAsia"/>
        </w:rPr>
        <w:t xml:space="preserve">）に対して、離散フーリエ変換（DFT）は次式で定義される。</w:t>
      </w:r>
    </w:p>
    <w:p>
      <w:pPr>
        <w:pStyle w:val="BodyText"/>
      </w:pPr>
      <m:oMathPara>
        <m:oMathParaPr>
          <m:jc m:val="center"/>
        </m:oMathParaP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f>
                <m:fPr>
                  <m:type m:val="bar"/>
                </m:fPr>
                <m:num>
                  <m:r>
                    <m:t>2</m:t>
                  </m:r>
                  <m:r>
                    <m:t>π</m:t>
                  </m:r>
                  <m:r>
                    <m:t>k</m:t>
                  </m:r>
                  <m:r>
                    <m:t>n</m:t>
                  </m:r>
                </m:num>
                <m:den>
                  <m:r>
                    <m:t>N</m:t>
                  </m:r>
                </m:den>
              </m:f>
            </m:sup>
          </m:sSup>
          <m:r>
            <m:t>  </m:t>
          </m:r>
          <m:r>
            <m:rPr>
              <m:sty m:val="p"/>
            </m:rPr>
            <m:t>(</m:t>
          </m:r>
          <m:r>
            <m:t>k</m:t>
          </m:r>
          <m:r>
            <m:rPr>
              <m:sty m:val="p"/>
            </m:rPr>
            <m:t>=</m:t>
          </m:r>
          <m:r>
            <m:t>0</m:t>
          </m:r>
          <m:r>
            <m:rPr>
              <m:sty m:val="p"/>
            </m:rPr>
            <m:t>,</m:t>
          </m:r>
          <m:r>
            <m:t>1</m:t>
          </m:r>
          <m:r>
            <m:rPr>
              <m:sty m:val="p"/>
            </m:rPr>
            <m:t>,</m:t>
          </m:r>
          <m:r>
            <m:rPr>
              <m:sty m:val="p"/>
            </m:rPr>
            <m:t>…</m:t>
          </m:r>
          <m:r>
            <m:rPr>
              <m:sty m:val="p"/>
            </m:rPr>
            <m:t>,</m:t>
          </m:r>
          <m:r>
            <m:t>N</m:t>
          </m:r>
          <m:r>
            <m:rPr>
              <m:sty m:val="p"/>
            </m:rPr>
            <m:t>−</m:t>
          </m:r>
          <m:r>
            <m:t>1</m:t>
          </m:r>
          <m:r>
            <m:rPr>
              <m:sty m:val="p"/>
            </m:rPr>
            <m:t>)</m:t>
          </m:r>
          <m:r>
            <m:t>  </m:t>
          </m:r>
          <m:r>
            <m:rPr>
              <m:nor/>
              <m:sty m:val="p"/>
            </m:rPr>
            <m:t>(5.1)</m:t>
          </m:r>
        </m:oMath>
      </m:oMathPara>
    </w:p>
    <w:p>
      <w:pPr>
        <w:pStyle w:val="FirstParagraph"/>
      </w:pPr>
      <w:r>
        <w:t xml:space="preserve">ここで、</w:t>
      </w:r>
      <m:oMath>
        <m:r>
          <m:t>N</m:t>
        </m:r>
      </m:oMath>
      <w:r>
        <w:t xml:space="preserve"> </w:t>
      </w:r>
      <w:r>
        <w:rPr>
          <w:rFonts w:hint="eastAsia"/>
        </w:rPr>
        <w:t xml:space="preserve">はデータ点数、</w:t>
      </w:r>
      <m:oMath>
        <m:r>
          <m:t>j</m:t>
        </m:r>
        <m:r>
          <m:rPr>
            <m:sty m:val="p"/>
          </m:rPr>
          <m:t>=</m:t>
        </m:r>
        <m:rad>
          <m:radPr>
            <m:degHide m:val="on"/>
          </m:radPr>
          <m:deg/>
          <m:e>
            <m:r>
              <m:rPr>
                <m:sty m:val="p"/>
              </m:rPr>
              <m:t>−</m:t>
            </m:r>
            <m:r>
              <m:t>1</m:t>
            </m:r>
          </m:e>
        </m:rad>
      </m:oMath>
      <w:r>
        <w:t xml:space="preserve"> </w:t>
      </w:r>
      <w:r>
        <w:rPr>
          <w:rFonts w:hint="eastAsia"/>
        </w:rPr>
        <w:t xml:space="preserve">は虚数単位、</w:t>
      </w:r>
      <m:oMath>
        <m:r>
          <m:t>X</m:t>
        </m:r>
        <m:r>
          <m:rPr>
            <m:sty m:val="p"/>
          </m:rPr>
          <m:t>[</m:t>
        </m:r>
        <m:r>
          <m:t>k</m:t>
        </m:r>
        <m:r>
          <m:rPr>
            <m:sty m:val="p"/>
          </m:rPr>
          <m:t>]</m:t>
        </m:r>
      </m:oMath>
      <w:r>
        <w:t xml:space="preserve"> </w:t>
      </w:r>
      <w:r>
        <w:rPr>
          <w:rFonts w:hint="eastAsia"/>
        </w:rPr>
        <w:t xml:space="preserve">は周波数インデックス</w:t>
      </w:r>
      <w:r>
        <w:t xml:space="preserve"> </w:t>
      </w:r>
      <m:oMath>
        <m:r>
          <m:t>k</m:t>
        </m:r>
      </m:oMath>
      <w:r>
        <w:t xml:space="preserve"> </w:t>
      </w:r>
      <w:r>
        <w:rPr>
          <w:rFonts w:hint="eastAsia"/>
        </w:rPr>
        <w:t xml:space="preserve">に対応する複素フーリエ係数である。</w:t>
      </w:r>
    </w:p>
    <w:p>
      <w:pPr>
        <w:pStyle w:val="BodyText"/>
      </w:pPr>
      <w:r>
        <w:t xml:space="preserve">　</w:t>
      </w:r>
      <w:r>
        <w:rPr>
          <w:rFonts w:hint="eastAsia"/>
        </w:rPr>
        <w:t xml:space="preserve">周波数インデックス</w:t>
      </w:r>
      <w:r>
        <w:t xml:space="preserve"> </w:t>
      </w:r>
      <m:oMath>
        <m:r>
          <m:t>k</m:t>
        </m:r>
      </m:oMath>
      <w:r>
        <w:t xml:space="preserve"> </w:t>
      </w:r>
      <w:r>
        <w:rPr>
          <w:rFonts w:hint="eastAsia"/>
        </w:rPr>
        <w:t xml:space="preserve">と物理的な周波数</w:t>
      </w:r>
      <w:r>
        <w:t xml:space="preserve"> </w:t>
      </w:r>
      <m:oMath>
        <m:sSub>
          <m:e>
            <m:r>
              <m:t>f</m:t>
            </m:r>
          </m:e>
          <m:sub>
            <m:r>
              <m:t>k</m:t>
            </m:r>
          </m:sub>
        </m:sSub>
      </m:oMath>
      <w:r>
        <w:t xml:space="preserve"> </w:t>
      </w:r>
      <w:r>
        <w:t xml:space="preserve">[Hz] </w:t>
      </w:r>
      <w:r>
        <w:rPr>
          <w:rFonts w:hint="eastAsia"/>
        </w:rPr>
        <w:t xml:space="preserve">の関係は、サンプリング間隔</w:t>
      </w:r>
      <w:r>
        <w:t xml:space="preserve"> </w:t>
      </w:r>
      <m:oMath>
        <m:r>
          <m:rPr>
            <m:sty m:val="p"/>
          </m:rPr>
          <m:t>Δ</m:t>
        </m:r>
        <m:r>
          <m:t>t</m:t>
        </m:r>
      </m:oMath>
      <w:r>
        <w:t xml:space="preserve"> </w:t>
      </w:r>
      <w:r>
        <w:t xml:space="preserve">[s] </w:t>
      </w:r>
      <w:r>
        <w:rPr>
          <w:rFonts w:hint="eastAsia"/>
        </w:rPr>
        <w:t xml:space="preserve">を用いて次式で表される。</w:t>
      </w:r>
    </w:p>
    <w:p>
      <w:pPr>
        <w:pStyle w:val="BodyText"/>
      </w:pPr>
      <m:oMathPara>
        <m:oMathParaPr>
          <m:jc m:val="center"/>
        </m:oMathParaPr>
        <m:oMath>
          <m:sSub>
            <m:e>
              <m:r>
                <m:t>f</m:t>
              </m:r>
            </m:e>
            <m:sub>
              <m:r>
                <m:t>k</m:t>
              </m:r>
            </m:sub>
          </m:sSub>
          <m:r>
            <m:rPr>
              <m:sty m:val="p"/>
            </m:rPr>
            <m:t>=</m:t>
          </m:r>
          <m:f>
            <m:fPr>
              <m:type m:val="bar"/>
            </m:fPr>
            <m:num>
              <m:r>
                <m:t>k</m:t>
              </m:r>
            </m:num>
            <m:den>
              <m:r>
                <m:t>N</m:t>
              </m:r>
              <m:r>
                <m:rPr>
                  <m:sty m:val="p"/>
                </m:rPr>
                <m:t>Δ</m:t>
              </m:r>
              <m:r>
                <m:t>t</m:t>
              </m:r>
            </m:den>
          </m:f>
          <m:r>
            <m:t>  </m:t>
          </m:r>
          <m:r>
            <m:rPr>
              <m:nor/>
              <m:sty m:val="p"/>
            </m:rPr>
            <m:t>(5.2)</m:t>
          </m:r>
        </m:oMath>
      </m:oMathPara>
    </w:p>
    <w:p>
      <w:pPr>
        <w:pStyle w:val="FirstParagraph"/>
      </w:pPr>
      <w:r>
        <w:t xml:space="preserve">　</w:t>
      </w:r>
      <w:r>
        <w:rPr>
          <w:rFonts w:hint="eastAsia"/>
        </w:rPr>
        <w:t xml:space="preserve">また、周期</w:t>
      </w:r>
      <w:r>
        <w:t xml:space="preserve"> </w:t>
      </w:r>
      <m:oMath>
        <m:sSub>
          <m:e>
            <m:r>
              <m:t>T</m:t>
            </m:r>
          </m:e>
          <m:sub>
            <m:r>
              <m:t>k</m:t>
            </m:r>
          </m:sub>
        </m:sSub>
      </m:oMath>
      <w:r>
        <w:t xml:space="preserve"> </w:t>
      </w:r>
      <w:r>
        <w:t xml:space="preserve">[s] </w:t>
      </w:r>
      <w:r>
        <w:rPr>
          <w:rFonts w:hint="eastAsia"/>
        </w:rPr>
        <w:t xml:space="preserve">は周波数の逆数として</w:t>
      </w:r>
      <w:r>
        <w:t xml:space="preserve"> </w:t>
      </w:r>
      <m:oMath>
        <m:sSub>
          <m:e>
            <m:r>
              <m:t>T</m:t>
            </m:r>
          </m:e>
          <m:sub>
            <m:r>
              <m:t>k</m:t>
            </m:r>
          </m:sub>
        </m:sSub>
        <m:r>
          <m:rPr>
            <m:sty m:val="p"/>
          </m:rPr>
          <m:t>=</m:t>
        </m:r>
        <m:r>
          <m:t>1</m:t>
        </m:r>
        <m:r>
          <m:rPr>
            <m:sty m:val="p"/>
          </m:rPr>
          <m:t>/</m:t>
        </m:r>
        <m:sSub>
          <m:e>
            <m:r>
              <m:t>f</m:t>
            </m:r>
          </m:e>
          <m:sub>
            <m:r>
              <m:t>k</m:t>
            </m:r>
          </m:sub>
        </m:sSub>
      </m:oMath>
      <w:r>
        <w:t xml:space="preserve"> </w:t>
      </w:r>
      <w:r>
        <w:rPr>
          <w:rFonts w:hint="eastAsia"/>
        </w:rPr>
        <w:t xml:space="preserve">で得られる。</w:t>
      </w:r>
    </w:p>
    <w:p>
      <w:pPr>
        <w:pStyle w:val="BodyText"/>
      </w:pPr>
      <w:r>
        <w:t xml:space="preserve">　</w:t>
      </w:r>
      <w:r>
        <w:rPr>
          <w:rFonts w:hint="eastAsia"/>
        </w:rPr>
        <w:t xml:space="preserve">計算効率の観点から、DFTの高速アルゴリズムであるFFT（Fast</w:t>
      </w:r>
      <w:r>
        <w:t xml:space="preserve"> Fourier </w:t>
      </w:r>
      <w:r>
        <w:rPr>
          <w:rFonts w:hint="eastAsia"/>
        </w:rPr>
        <w:t xml:space="preserve">Transform）を用いる。FFTにより、計算量は</w:t>
      </w:r>
      <w:r>
        <w:t xml:space="preserve"> </w:t>
      </w:r>
      <m:oMath>
        <m:r>
          <m:t>O</m:t>
        </m:r>
        <m:r>
          <m:rPr>
            <m:sty m:val="p"/>
          </m:rPr>
          <m:t>(</m:t>
        </m:r>
        <m:sSup>
          <m:e>
            <m:r>
              <m:t>N</m:t>
            </m:r>
          </m:e>
          <m:sup>
            <m:r>
              <m:t>2</m:t>
            </m:r>
          </m:sup>
        </m:sSup>
        <m:r>
          <m:rPr>
            <m:sty m:val="p"/>
          </m:rPr>
          <m:t>)</m:t>
        </m:r>
      </m:oMath>
      <w:r>
        <w:t xml:space="preserve"> </w:t>
      </w:r>
      <w:r>
        <w:t xml:space="preserve">から</w:t>
      </w:r>
      <w:r>
        <w:t xml:space="preserve"> </w:t>
      </w:r>
      <m:oMath>
        <m:r>
          <m:t>O</m:t>
        </m:r>
        <m:r>
          <m:rPr>
            <m:sty m:val="p"/>
          </m:rPr>
          <m:t>(</m:t>
        </m:r>
        <m:r>
          <m:t>N</m:t>
        </m:r>
        <m:r>
          <m:rPr>
            <m:sty m:val="p"/>
          </m:rPr>
          <m:t>log</m:t>
        </m:r>
        <m:r>
          <m:t>N</m:t>
        </m:r>
        <m:r>
          <m:rPr>
            <m:sty m:val="p"/>
          </m:rPr>
          <m:t>)</m:t>
        </m:r>
      </m:oMath>
      <w:r>
        <w:t xml:space="preserve"> </w:t>
      </w:r>
      <w:r>
        <w:rPr>
          <w:rFonts w:hint="eastAsia"/>
        </w:rPr>
        <w:t xml:space="preserve">に削減される。</w:t>
      </w:r>
    </w:p>
    <w:bookmarkEnd w:id="77"/>
    <w:bookmarkStart w:id="78" w:name="振幅と位相の算出"/>
    <w:p>
      <w:pPr>
        <w:pStyle w:val="Heading3"/>
      </w:pPr>
      <w:r>
        <w:rPr>
          <w:rStyle w:val="SectionNumber"/>
        </w:rPr>
        <w:t xml:space="preserve">5.2.2</w:t>
      </w:r>
      <w:r>
        <w:tab/>
      </w:r>
      <w:r>
        <w:rPr>
          <w:rFonts w:hint="eastAsia"/>
        </w:rPr>
        <w:t xml:space="preserve">振幅と位相の算出</w:t>
      </w:r>
    </w:p>
    <w:p>
      <w:pPr>
        <w:pStyle w:val="FirstParagraph"/>
      </w:pPr>
      <w:r>
        <w:t xml:space="preserve">　</w:t>
      </w:r>
      <w:r>
        <w:rPr>
          <w:rFonts w:hint="eastAsia"/>
        </w:rPr>
        <w:t xml:space="preserve">複素フーリエ係数</w:t>
      </w:r>
      <w:r>
        <w:t xml:space="preserve"> </w:t>
      </w:r>
      <m:oMath>
        <m:r>
          <m:t>X</m:t>
        </m:r>
        <m:r>
          <m:rPr>
            <m:sty m:val="p"/>
          </m:rPr>
          <m:t>[</m:t>
        </m:r>
        <m:r>
          <m:t>k</m:t>
        </m:r>
        <m:r>
          <m:rPr>
            <m:sty m:val="p"/>
          </m:rPr>
          <m:t>]</m:t>
        </m:r>
      </m:oMath>
      <w:r>
        <w:t xml:space="preserve"> </w:t>
      </w:r>
      <w:r>
        <w:rPr>
          <w:rFonts w:hint="eastAsia"/>
        </w:rPr>
        <w:t xml:space="preserve">から、振幅</w:t>
      </w:r>
      <w:r>
        <w:t xml:space="preserve"> </w:t>
      </w:r>
      <m:oMath>
        <m:r>
          <m:t>A</m:t>
        </m:r>
        <m:r>
          <m:rPr>
            <m:sty m:val="p"/>
          </m:rPr>
          <m:t>[</m:t>
        </m:r>
        <m:r>
          <m:t>k</m:t>
        </m:r>
        <m:r>
          <m:rPr>
            <m:sty m:val="p"/>
          </m:rPr>
          <m:t>]</m:t>
        </m:r>
      </m:oMath>
      <w:r>
        <w:t xml:space="preserve"> </w:t>
      </w:r>
      <w:r>
        <w:rPr>
          <w:rFonts w:hint="eastAsia"/>
        </w:rPr>
        <w:t xml:space="preserve">と位相</w:t>
      </w:r>
      <w:r>
        <w:t xml:space="preserve"> </w:t>
      </w:r>
      <m:oMath>
        <m:r>
          <m:t>ϕ</m:t>
        </m:r>
        <m:r>
          <m:rPr>
            <m:sty m:val="p"/>
          </m:rPr>
          <m:t>[</m:t>
        </m:r>
        <m:r>
          <m:t>k</m:t>
        </m:r>
        <m:r>
          <m:rPr>
            <m:sty m:val="p"/>
          </m:rPr>
          <m:t>]</m:t>
        </m:r>
      </m:oMath>
      <w:r>
        <w:t xml:space="preserve"> </w:t>
      </w:r>
      <w:r>
        <w:rPr>
          <w:rFonts w:hint="eastAsia"/>
        </w:rPr>
        <w:t xml:space="preserve">を算出する。</w:t>
      </w:r>
    </w:p>
    <w:p>
      <w:pPr>
        <w:pStyle w:val="BodyText"/>
      </w:pPr>
      <w:r>
        <w:rPr>
          <w:rFonts w:hint="eastAsia"/>
          <w:b/>
          <w:bCs/>
        </w:rPr>
        <w:t xml:space="preserve">振幅</w:t>
      </w:r>
    </w:p>
    <w:p>
      <w:pPr>
        <w:pStyle w:val="BodyText"/>
      </w:pPr>
      <w:r>
        <w:t xml:space="preserve">　</w:t>
      </w:r>
      <w:r>
        <w:rPr>
          <w:rFonts w:hint="eastAsia"/>
        </w:rPr>
        <w:t xml:space="preserve">振幅</w:t>
      </w:r>
      <w:r>
        <w:t xml:space="preserve"> </w:t>
      </w:r>
      <m:oMath>
        <m:r>
          <m:t>A</m:t>
        </m:r>
        <m:r>
          <m:rPr>
            <m:sty m:val="p"/>
          </m:rPr>
          <m:t>[</m:t>
        </m:r>
        <m:r>
          <m:t>k</m:t>
        </m:r>
        <m:r>
          <m:rPr>
            <m:sty m:val="p"/>
          </m:rPr>
          <m:t>]</m:t>
        </m:r>
      </m:oMath>
      <w:r>
        <w:t xml:space="preserve"> </w:t>
      </w:r>
      <w:r>
        <w:rPr>
          <w:rFonts w:hint="eastAsia"/>
        </w:rPr>
        <w:t xml:space="preserve">は、複素フーリエ係数の絶対値をデータ点数で正規化して求める。</w:t>
      </w:r>
    </w:p>
    <w:p>
      <w:pPr>
        <w:pStyle w:val="BodyText"/>
      </w:pPr>
      <m:oMathPara>
        <m:oMathParaPr>
          <m:jc m:val="center"/>
        </m:oMathParaPr>
        <m:oMath>
          <m:r>
            <m:t>A</m:t>
          </m:r>
          <m:r>
            <m:rPr>
              <m:sty m:val="p"/>
            </m:rPr>
            <m:t>[</m:t>
          </m:r>
          <m:r>
            <m:t>k</m:t>
          </m:r>
          <m:r>
            <m:rPr>
              <m:sty m:val="p"/>
            </m:rPr>
            <m:t>]</m:t>
          </m:r>
          <m:r>
            <m:rPr>
              <m:sty m:val="p"/>
            </m:rPr>
            <m:t>=</m:t>
          </m:r>
          <m:f>
            <m:fPr>
              <m:type m:val="bar"/>
            </m:fPr>
            <m:num>
              <m:r>
                <m:rPr>
                  <m:sty m:val="p"/>
                </m:rPr>
                <m:t>|</m:t>
              </m:r>
              <m:r>
                <m:t>X</m:t>
              </m:r>
              <m:r>
                <m:rPr>
                  <m:sty m:val="p"/>
                </m:rPr>
                <m:t>[</m:t>
              </m:r>
              <m:r>
                <m:t>k</m:t>
              </m:r>
              <m:r>
                <m:rPr>
                  <m:sty m:val="p"/>
                </m:rPr>
                <m:t>]</m:t>
              </m:r>
              <m:r>
                <m:rPr>
                  <m:sty m:val="p"/>
                </m:rPr>
                <m:t>|</m:t>
              </m:r>
            </m:num>
            <m:den>
              <m:r>
                <m:t>N</m:t>
              </m:r>
            </m:den>
          </m:f>
          <m:r>
            <m:rPr>
              <m:sty m:val="p"/>
            </m:rPr>
            <m:t>=</m:t>
          </m:r>
          <m:f>
            <m:fPr>
              <m:type m:val="bar"/>
            </m:fPr>
            <m:num>
              <m:rad>
                <m:radPr>
                  <m:degHide m:val="on"/>
                </m:radPr>
                <m:deg/>
                <m:e>
                  <m:r>
                    <m:rPr>
                      <m:nor/>
                      <m:sty m:val="p"/>
                    </m:rPr>
                    <m:t>Re</m:t>
                  </m:r>
                  <m:r>
                    <m:rPr>
                      <m:sty m:val="p"/>
                    </m:rPr>
                    <m:t>(</m:t>
                  </m:r>
                  <m:r>
                    <m:t>X</m:t>
                  </m:r>
                  <m:r>
                    <m:rPr>
                      <m:sty m:val="p"/>
                    </m:rPr>
                    <m:t>[</m:t>
                  </m:r>
                  <m:r>
                    <m:t>k</m:t>
                  </m:r>
                  <m:r>
                    <m:rPr>
                      <m:sty m:val="p"/>
                    </m:rPr>
                    <m:t>]</m:t>
                  </m:r>
                  <m:sSup>
                    <m:e>
                      <m:r>
                        <m:rPr>
                          <m:sty m:val="p"/>
                        </m:rPr>
                        <m:t>)</m:t>
                      </m:r>
                    </m:e>
                    <m:sup>
                      <m:r>
                        <m:t>2</m:t>
                      </m:r>
                    </m:sup>
                  </m:sSup>
                  <m:r>
                    <m:rPr>
                      <m:sty m:val="p"/>
                    </m:rPr>
                    <m:t>+</m:t>
                  </m:r>
                  <m:r>
                    <m:rPr>
                      <m:nor/>
                      <m:sty m:val="p"/>
                    </m:rPr>
                    <m:t>Im</m:t>
                  </m:r>
                  <m:r>
                    <m:rPr>
                      <m:sty m:val="p"/>
                    </m:rPr>
                    <m:t>(</m:t>
                  </m:r>
                  <m:r>
                    <m:t>X</m:t>
                  </m:r>
                  <m:r>
                    <m:rPr>
                      <m:sty m:val="p"/>
                    </m:rPr>
                    <m:t>[</m:t>
                  </m:r>
                  <m:r>
                    <m:t>k</m:t>
                  </m:r>
                  <m:r>
                    <m:rPr>
                      <m:sty m:val="p"/>
                    </m:rPr>
                    <m:t>]</m:t>
                  </m:r>
                  <m:sSup>
                    <m:e>
                      <m:r>
                        <m:rPr>
                          <m:sty m:val="p"/>
                        </m:rPr>
                        <m:t>)</m:t>
                      </m:r>
                    </m:e>
                    <m:sup>
                      <m:r>
                        <m:t>2</m:t>
                      </m:r>
                    </m:sup>
                  </m:sSup>
                </m:e>
              </m:rad>
            </m:num>
            <m:den>
              <m:r>
                <m:t>N</m:t>
              </m:r>
            </m:den>
          </m:f>
          <m:r>
            <m:t>  </m:t>
          </m:r>
          <m:r>
            <m:rPr>
              <m:nor/>
              <m:sty m:val="p"/>
            </m:rPr>
            <m:t>(5.3)</m:t>
          </m:r>
        </m:oMath>
      </m:oMathPara>
    </w:p>
    <w:p>
      <w:pPr>
        <w:pStyle w:val="FirstParagraph"/>
      </w:pPr>
      <w:r>
        <w:t xml:space="preserve">　</w:t>
      </w:r>
      <w:r>
        <w:rPr>
          <w:rFonts w:hint="eastAsia"/>
        </w:rPr>
        <w:t xml:space="preserve">この正規化により、振幅は元の時系列データと同じ単位（温度であれば℃、絶対湿度であればkg/kg）を持つ。</w:t>
      </w:r>
      <m:oMath>
        <m:r>
          <m:t>k</m:t>
        </m:r>
        <m:r>
          <m:rPr>
            <m:sty m:val="p"/>
          </m:rPr>
          <m:t>=</m:t>
        </m:r>
        <m:r>
          <m:t>0</m:t>
        </m:r>
      </m:oMath>
      <w:r>
        <w:t xml:space="preserve"> </w:t>
      </w:r>
      <w:r>
        <w:rPr>
          <w:rFonts w:hint="eastAsia"/>
        </w:rPr>
        <w:t xml:space="preserve">の成分（DC成分）は時系列の平均値に対応する。</w:t>
      </w:r>
    </w:p>
    <w:p>
      <w:pPr>
        <w:pStyle w:val="BodyText"/>
      </w:pPr>
      <w:r>
        <w:rPr>
          <w:rFonts w:hint="eastAsia"/>
          <w:b/>
          <w:bCs/>
        </w:rPr>
        <w:t xml:space="preserve">位相</w:t>
      </w:r>
    </w:p>
    <w:p>
      <w:pPr>
        <w:pStyle w:val="BodyText"/>
      </w:pPr>
      <w:r>
        <w:t xml:space="preserve">　</w:t>
      </w:r>
      <w:r>
        <w:rPr>
          <w:rFonts w:hint="eastAsia"/>
        </w:rPr>
        <w:t xml:space="preserve">位相</w:t>
      </w:r>
      <w:r>
        <w:t xml:space="preserve"> </w:t>
      </w:r>
      <m:oMath>
        <m:r>
          <m:t>ϕ</m:t>
        </m:r>
        <m:r>
          <m:rPr>
            <m:sty m:val="p"/>
          </m:rPr>
          <m:t>[</m:t>
        </m:r>
        <m:r>
          <m:t>k</m:t>
        </m:r>
        <m:r>
          <m:rPr>
            <m:sty m:val="p"/>
          </m:rPr>
          <m:t>]</m:t>
        </m:r>
      </m:oMath>
      <w:r>
        <w:t xml:space="preserve"> </w:t>
      </w:r>
      <w:r>
        <w:t xml:space="preserve">[rad] </w:t>
      </w:r>
      <w:r>
        <w:rPr>
          <w:rFonts w:hint="eastAsia"/>
        </w:rPr>
        <w:t xml:space="preserve">は、複素フーリエ係数の偏角として求める。</w:t>
      </w:r>
    </w:p>
    <w:p>
      <w:pPr>
        <w:pStyle w:val="BodyText"/>
      </w:pPr>
      <m:oMathPara>
        <m:oMathParaPr>
          <m:jc m:val="center"/>
        </m:oMathParaPr>
        <m:oMath>
          <m:r>
            <m:t>ϕ</m:t>
          </m:r>
          <m:r>
            <m:rPr>
              <m:sty m:val="p"/>
            </m:rPr>
            <m:t>[</m:t>
          </m:r>
          <m:r>
            <m:t>k</m:t>
          </m:r>
          <m:r>
            <m:rPr>
              <m:sty m:val="p"/>
            </m:rPr>
            <m:t>]</m:t>
          </m:r>
          <m:r>
            <m:rPr>
              <m:sty m:val="p"/>
            </m:rPr>
            <m:t>=</m:t>
          </m:r>
          <m:r>
            <m:rPr>
              <m:sty m:val="p"/>
            </m:rPr>
            <m:t>arctan</m:t>
          </m:r>
          <m:d>
            <m:dPr>
              <m:begChr m:val="("/>
              <m:sepChr m:val=""/>
              <m:endChr m:val=")"/>
              <m:grow/>
            </m:dPr>
            <m:e>
              <m:f>
                <m:fPr>
                  <m:type m:val="bar"/>
                </m:fPr>
                <m:num>
                  <m:r>
                    <m:rPr>
                      <m:nor/>
                      <m:sty m:val="p"/>
                    </m:rPr>
                    <m:t>Im</m:t>
                  </m:r>
                  <m:r>
                    <m:rPr>
                      <m:sty m:val="p"/>
                    </m:rPr>
                    <m:t>(</m:t>
                  </m:r>
                  <m:r>
                    <m:t>X</m:t>
                  </m:r>
                  <m:r>
                    <m:rPr>
                      <m:sty m:val="p"/>
                    </m:rPr>
                    <m:t>[</m:t>
                  </m:r>
                  <m:r>
                    <m:t>k</m:t>
                  </m:r>
                  <m:r>
                    <m:rPr>
                      <m:sty m:val="p"/>
                    </m:rPr>
                    <m:t>]</m:t>
                  </m:r>
                  <m:r>
                    <m:rPr>
                      <m:sty m:val="p"/>
                    </m:rPr>
                    <m:t>)</m:t>
                  </m:r>
                </m:num>
                <m:den>
                  <m:r>
                    <m:rPr>
                      <m:nor/>
                      <m:sty m:val="p"/>
                    </m:rPr>
                    <m:t>Re</m:t>
                  </m:r>
                  <m:r>
                    <m:rPr>
                      <m:sty m:val="p"/>
                    </m:rPr>
                    <m:t>(</m:t>
                  </m:r>
                  <m:r>
                    <m:t>X</m:t>
                  </m:r>
                  <m:r>
                    <m:rPr>
                      <m:sty m:val="p"/>
                    </m:rPr>
                    <m:t>[</m:t>
                  </m:r>
                  <m:r>
                    <m:t>k</m:t>
                  </m:r>
                  <m:r>
                    <m:rPr>
                      <m:sty m:val="p"/>
                    </m:rPr>
                    <m:t>]</m:t>
                  </m:r>
                  <m:r>
                    <m:rPr>
                      <m:sty m:val="p"/>
                    </m:rPr>
                    <m:t>)</m:t>
                  </m:r>
                </m:den>
              </m:f>
            </m:e>
          </m:d>
          <m:r>
            <m:t>  </m:t>
          </m:r>
          <m:r>
            <m:rPr>
              <m:nor/>
              <m:sty m:val="p"/>
            </m:rPr>
            <m:t>(5.4)</m:t>
          </m:r>
        </m:oMath>
      </m:oMathPara>
    </w:p>
    <w:p>
      <w:pPr>
        <w:pStyle w:val="FirstParagraph"/>
      </w:pPr>
      <w:r>
        <w:t xml:space="preserve">　</w:t>
      </w:r>
      <w:r>
        <w:rPr>
          <w:rFonts w:hint="eastAsia"/>
        </w:rPr>
        <w:t xml:space="preserve">位相は</w:t>
      </w:r>
      <w:r>
        <w:t xml:space="preserve"> </w:t>
      </w:r>
      <m:oMath>
        <m:r>
          <m:rPr>
            <m:sty m:val="p"/>
          </m:rPr>
          <m:t>−</m:t>
        </m:r>
        <m:r>
          <m:t>π</m:t>
        </m:r>
      </m:oMath>
      <w:r>
        <w:t xml:space="preserve"> </w:t>
      </w:r>
      <w:r>
        <w:t xml:space="preserve">から</w:t>
      </w:r>
      <w:r>
        <w:t xml:space="preserve"> </w:t>
      </w:r>
      <m:oMath>
        <m:r>
          <m:t>π</m:t>
        </m:r>
      </m:oMath>
      <w:r>
        <w:t xml:space="preserve"> </w:t>
      </w:r>
      <w:r>
        <w:rPr>
          <w:rFonts w:hint="eastAsia"/>
        </w:rPr>
        <w:t xml:space="preserve">の範囲の値をとり、当該周波数成分の時間的なずれを表す。正の位相は基準に対する進み、負の位相は遅れを意味する。</w:t>
      </w:r>
    </w:p>
    <w:bookmarkEnd w:id="78"/>
    <w:bookmarkStart w:id="79" w:name="周波数分解能"/>
    <w:p>
      <w:pPr>
        <w:pStyle w:val="Heading3"/>
      </w:pPr>
      <w:r>
        <w:rPr>
          <w:rStyle w:val="SectionNumber"/>
        </w:rPr>
        <w:t xml:space="preserve">5.2.3</w:t>
      </w:r>
      <w:r>
        <w:tab/>
      </w:r>
      <w:r>
        <w:rPr>
          <w:rFonts w:hint="eastAsia"/>
        </w:rPr>
        <w:t xml:space="preserve">周波数分解能</w:t>
      </w:r>
    </w:p>
    <w:p>
      <w:pPr>
        <w:pStyle w:val="FirstParagraph"/>
      </w:pPr>
      <w:r>
        <w:t xml:space="preserve">　</w:t>
      </w:r>
      <w:r>
        <w:rPr>
          <w:rFonts w:hint="eastAsia"/>
        </w:rPr>
        <w:t xml:space="preserve">FFT解析における周波数分解能</w:t>
      </w:r>
      <w:r>
        <w:t xml:space="preserve"> </w:t>
      </w:r>
      <m:oMath>
        <m:r>
          <m:rPr>
            <m:sty m:val="p"/>
          </m:rPr>
          <m:t>Δ</m:t>
        </m:r>
        <m:r>
          <m:t>f</m:t>
        </m:r>
      </m:oMath>
      <w:r>
        <w:t xml:space="preserve"> </w:t>
      </w:r>
      <w:r>
        <w:rPr>
          <w:rFonts w:hint="eastAsia"/>
        </w:rPr>
        <w:t xml:space="preserve">は、観測期間</w:t>
      </w:r>
      <w:r>
        <w:t xml:space="preserve"> </w:t>
      </w:r>
      <m:oMath>
        <m:sSub>
          <m:e>
            <m:r>
              <m:t>T</m:t>
            </m:r>
          </m:e>
          <m:sub>
            <m:r>
              <m:t>o</m:t>
            </m:r>
            <m:r>
              <m:t>b</m:t>
            </m:r>
            <m:r>
              <m:t>s</m:t>
            </m:r>
          </m:sub>
        </m:sSub>
        <m:r>
          <m:rPr>
            <m:sty m:val="p"/>
          </m:rPr>
          <m:t>=</m:t>
        </m:r>
        <m:r>
          <m:t>N</m:t>
        </m:r>
        <m:r>
          <m:rPr>
            <m:sty m:val="p"/>
          </m:rPr>
          <m:t>Δ</m:t>
        </m:r>
        <m:r>
          <m:t>t</m:t>
        </m:r>
      </m:oMath>
      <w:r>
        <w:t xml:space="preserve"> </w:t>
      </w:r>
      <w:r>
        <w:rPr>
          <w:rFonts w:hint="eastAsia"/>
        </w:rPr>
        <w:t xml:space="preserve">の逆数として決まる。</w:t>
      </w:r>
    </w:p>
    <w:p>
      <w:pPr>
        <w:pStyle w:val="BodyText"/>
      </w:pPr>
      <m:oMathPara>
        <m:oMathParaPr>
          <m:jc m:val="center"/>
        </m:oMathParaPr>
        <m:oMath>
          <m:r>
            <m:rPr>
              <m:sty m:val="p"/>
            </m:rPr>
            <m:t>Δ</m:t>
          </m:r>
          <m:r>
            <m:t>f</m:t>
          </m:r>
          <m:r>
            <m:rPr>
              <m:sty m:val="p"/>
            </m:rPr>
            <m:t>=</m:t>
          </m:r>
          <m:f>
            <m:fPr>
              <m:type m:val="bar"/>
            </m:fPr>
            <m:num>
              <m:r>
                <m:t>1</m:t>
              </m:r>
            </m:num>
            <m:den>
              <m:r>
                <m:t>N</m:t>
              </m:r>
              <m:r>
                <m:rPr>
                  <m:sty m:val="p"/>
                </m:rPr>
                <m:t>Δ</m:t>
              </m:r>
              <m:r>
                <m:t>t</m:t>
              </m:r>
            </m:den>
          </m:f>
          <m:r>
            <m:rPr>
              <m:sty m:val="p"/>
            </m:rPr>
            <m:t>=</m:t>
          </m:r>
          <m:f>
            <m:fPr>
              <m:type m:val="bar"/>
            </m:fPr>
            <m:num>
              <m:r>
                <m:t>1</m:t>
              </m:r>
            </m:num>
            <m:den>
              <m:sSub>
                <m:e>
                  <m:r>
                    <m:t>T</m:t>
                  </m:r>
                </m:e>
                <m:sub>
                  <m:r>
                    <m:t>o</m:t>
                  </m:r>
                  <m:r>
                    <m:t>b</m:t>
                  </m:r>
                  <m:r>
                    <m:t>s</m:t>
                  </m:r>
                </m:sub>
              </m:sSub>
            </m:den>
          </m:f>
          <m:r>
            <m:t>  </m:t>
          </m:r>
          <m:r>
            <m:rPr>
              <m:nor/>
              <m:sty m:val="p"/>
            </m:rPr>
            <m:t>(5.5)</m:t>
          </m:r>
        </m:oMath>
      </m:oMathPara>
    </w:p>
    <w:p>
      <w:pPr>
        <w:pStyle w:val="FirstParagraph"/>
      </w:pPr>
      <w:r>
        <w:t xml:space="preserve">　</w:t>
      </w:r>
      <w:r>
        <w:rPr>
          <w:rFonts w:hint="eastAsia"/>
        </w:rPr>
        <w:t xml:space="preserve">したがって、低周波成分（長周期成分）を精度よく分解するためには、十分に長い観測期間が必要となる。例えば、年周期（365日）の成分を分解するためには、少なくとも1年以上の観測データが必要である。</w:t>
      </w:r>
    </w:p>
    <w:bookmarkEnd w:id="79"/>
    <w:bookmarkEnd w:id="80"/>
    <w:bookmarkStart w:id="81" w:name="本研究における解析条件"/>
    <w:p>
      <w:pPr>
        <w:pStyle w:val="Heading2"/>
      </w:pPr>
      <w:r>
        <w:rPr>
          <w:rStyle w:val="SectionNumber"/>
        </w:rPr>
        <w:t xml:space="preserve">5.3</w:t>
      </w:r>
      <w:r>
        <w:tab/>
      </w:r>
      <w:r>
        <w:rPr>
          <w:rFonts w:hint="eastAsia"/>
        </w:rPr>
        <w:t xml:space="preserve">本研究における解析条件</w:t>
      </w:r>
    </w:p>
    <w:p>
      <w:pPr>
        <w:pStyle w:val="FirstParagraph"/>
      </w:pPr>
      <w:r>
        <w:t xml:space="preserve">　</w:t>
      </w:r>
      <w:r>
        <w:rPr>
          <w:rFonts w:hint="eastAsia"/>
        </w:rPr>
        <w:t xml:space="preserve">第4章のシミュレーションで得られた時系列データに対して、表5.1の条件でFFT解析を行う。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値</w:t>
            </w:r>
          </w:p>
        </w:tc>
        <w:tc>
          <w:tcPr/>
          <w:p>
            <w:pPr>
              <w:pStyle w:val="Compact"/>
            </w:pPr>
            <w:r>
              <w:rPr>
                <w:rFonts w:hint="eastAsia"/>
              </w:rPr>
              <w:t xml:space="preserve">備考</w:t>
            </w:r>
          </w:p>
        </w:tc>
      </w:tr>
      <w:tr>
        <w:tc>
          <w:tcPr/>
          <w:p>
            <w:pPr>
              <w:pStyle w:val="Compact"/>
            </w:pPr>
            <w:r>
              <w:rPr>
                <w:rFonts w:hint="eastAsia"/>
              </w:rPr>
              <w:t xml:space="preserve">解析期間</w:t>
            </w:r>
          </w:p>
        </w:tc>
        <w:tc>
          <w:tcPr/>
          <w:p>
            <w:pPr>
              <w:pStyle w:val="Compact"/>
            </w:pPr>
            <w:r>
              <w:rPr>
                <w:rFonts w:hint="eastAsia"/>
              </w:rPr>
              <w:t xml:space="preserve">1年間（8760時間）</w:t>
            </w:r>
          </w:p>
        </w:tc>
        <w:tc>
          <w:tcPr/>
          <w:p>
            <w:pPr>
              <w:pStyle w:val="Compact"/>
            </w:pPr>
            <w:r>
              <w:rPr>
                <w:rFonts w:hint="eastAsia"/>
              </w:rPr>
              <w:t xml:space="preserve">年周期の分解に十分</w:t>
            </w:r>
          </w:p>
        </w:tc>
      </w:tr>
      <w:tr>
        <w:tc>
          <w:tcPr/>
          <w:p>
            <w:pPr>
              <w:pStyle w:val="Compact"/>
            </w:pPr>
            <w:r>
              <w:rPr>
                <w:rFonts w:hint="eastAsia"/>
              </w:rPr>
              <w:t xml:space="preserve">サンプリング間隔</w:t>
            </w:r>
          </w:p>
        </w:tc>
        <w:tc>
          <w:tcPr/>
          <w:p>
            <w:pPr>
              <w:pStyle w:val="Compact"/>
            </w:pPr>
            <w:r>
              <w:rPr>
                <w:rFonts w:hint="eastAsia"/>
              </w:rPr>
              <w:t xml:space="preserve">10分</w:t>
            </w:r>
          </w:p>
        </w:tc>
        <w:tc>
          <w:tcPr/>
          <w:p>
            <w:pPr>
              <w:pStyle w:val="Compact"/>
            </w:pPr>
            <w:r>
              <w:rPr>
                <w:rFonts w:hint="eastAsia"/>
              </w:rPr>
              <w:t xml:space="preserve">シミュレーション出力間隔</w:t>
            </w:r>
          </w:p>
        </w:tc>
      </w:tr>
      <w:tr>
        <w:tc>
          <w:tcPr/>
          <w:p>
            <w:pPr>
              <w:pStyle w:val="Compact"/>
            </w:pPr>
            <w:r>
              <w:rPr>
                <w:rFonts w:hint="eastAsia"/>
              </w:rPr>
              <w:t xml:space="preserve">データ点数</w:t>
            </w:r>
            <w:r>
              <w:t xml:space="preserve"> </w:t>
            </w:r>
            <m:oMath>
              <m:r>
                <m:t>N</m:t>
              </m:r>
            </m:oMath>
          </w:p>
        </w:tc>
        <w:tc>
          <w:tcPr/>
          <w:p>
            <w:pPr>
              <w:pStyle w:val="Compact"/>
            </w:pPr>
            <w:r>
              <w:rPr>
                <w:rFonts w:hint="eastAsia"/>
              </w:rPr>
              <w:t xml:space="preserve">52560点</w:t>
            </w:r>
          </w:p>
        </w:tc>
        <w:tc>
          <w:tcPr/>
          <w:p>
            <w:pPr>
              <w:pStyle w:val="Compact"/>
            </w:pPr>
          </w:p>
        </w:tc>
      </w:tr>
      <w:tr>
        <w:tc>
          <w:tcPr/>
          <w:p>
            <w:pPr>
              <w:pStyle w:val="Compact"/>
            </w:pPr>
            <w:r>
              <w:rPr>
                <w:rFonts w:hint="eastAsia"/>
              </w:rPr>
              <w:t xml:space="preserve">周波数分解能</w:t>
            </w:r>
          </w:p>
        </w:tc>
        <w:tc>
          <w:tcPr/>
          <w:p>
            <w:pPr>
              <w:pStyle w:val="Compact"/>
            </w:pPr>
            <m:oMath>
              <m:r>
                <m:t>3.17</m:t>
              </m:r>
              <m:r>
                <m:rPr>
                  <m:sty m:val="p"/>
                </m:rPr>
                <m:t>×</m:t>
              </m:r>
              <m:sSup>
                <m:e>
                  <m:r>
                    <m:t>10</m:t>
                  </m:r>
                </m:e>
                <m:sup>
                  <m:r>
                    <m:rPr>
                      <m:sty m:val="p"/>
                    </m:rPr>
                    <m:t>−</m:t>
                  </m:r>
                  <m:r>
                    <m:t>8</m:t>
                  </m:r>
                </m:sup>
              </m:sSup>
            </m:oMath>
            <w:r>
              <w:t xml:space="preserve"> </w:t>
            </w:r>
            <w:r>
              <w:t xml:space="preserve">Hz</w:t>
            </w:r>
          </w:p>
        </w:tc>
        <w:tc>
          <w:tcPr/>
          <w:p>
            <w:pPr>
              <w:pStyle w:val="Compact"/>
            </w:pPr>
            <w:r>
              <w:rPr>
                <w:rFonts w:hint="eastAsia"/>
              </w:rPr>
              <w:t xml:space="preserve">周期換算で約1年</w:t>
            </w:r>
          </w:p>
        </w:tc>
      </w:tr>
      <w:tr>
        <w:tc>
          <w:tcPr/>
          <w:p>
            <w:pPr>
              <w:pStyle w:val="Compact"/>
            </w:pPr>
            <w:r>
              <w:rPr>
                <w:rFonts w:hint="eastAsia"/>
              </w:rPr>
              <w:t xml:space="preserve">ナイキスト周波数</w:t>
            </w:r>
          </w:p>
        </w:tc>
        <w:tc>
          <w:tcPr/>
          <w:p>
            <w:pPr>
              <w:pStyle w:val="Compact"/>
            </w:pPr>
            <m:oMath>
              <m:r>
                <m:t>8.33</m:t>
              </m:r>
              <m:r>
                <m:rPr>
                  <m:sty m:val="p"/>
                </m:rPr>
                <m:t>×</m:t>
              </m:r>
              <m:sSup>
                <m:e>
                  <m:r>
                    <m:t>10</m:t>
                  </m:r>
                </m:e>
                <m:sup>
                  <m:r>
                    <m:rPr>
                      <m:sty m:val="p"/>
                    </m:rPr>
                    <m:t>−</m:t>
                  </m:r>
                  <m:r>
                    <m:t>4</m:t>
                  </m:r>
                </m:sup>
              </m:sSup>
            </m:oMath>
            <w:r>
              <w:t xml:space="preserve"> </w:t>
            </w:r>
            <w:r>
              <w:t xml:space="preserve">Hz</w:t>
            </w:r>
          </w:p>
        </w:tc>
        <w:tc>
          <w:tcPr/>
          <w:p>
            <w:pPr>
              <w:pStyle w:val="Compact"/>
            </w:pPr>
            <w:r>
              <w:rPr>
                <w:rFonts w:hint="eastAsia"/>
              </w:rPr>
              <w:t xml:space="preserve">周期換算で20分</w:t>
            </w:r>
          </w:p>
        </w:tc>
      </w:tr>
    </w:tbl>
    <w:p>
      <w:pPr>
        <w:pStyle w:val="BodyText"/>
      </w:pPr>
      <w:r>
        <w:rPr>
          <w:rFonts w:hint="eastAsia"/>
          <w:b/>
          <w:bCs/>
        </w:rPr>
        <w:t xml:space="preserve">表5.1</w:t>
      </w:r>
      <w:r>
        <w:rPr>
          <w:b/>
          <w:bCs/>
        </w:rPr>
        <w:t xml:space="preserve">　</w:t>
      </w:r>
      <w:r>
        <w:rPr>
          <w:rFonts w:hint="eastAsia"/>
          <w:b/>
          <w:bCs/>
        </w:rPr>
        <w:t xml:space="preserve">FFT解析の条件</w:t>
      </w:r>
    </w:p>
    <w:p>
      <w:pPr>
        <w:pStyle w:val="BodyText"/>
      </w:pPr>
      <w:r>
        <w:t xml:space="preserve">　</w:t>
      </w:r>
      <w:r>
        <w:rPr>
          <w:rFonts w:hint="eastAsia"/>
        </w:rPr>
        <w:t xml:space="preserve">サンプリング間隔を10分とすることで、日周期（24時間）や半日周期（12時間）の成分を十分に分解できる。一方、建築環境の応答において、数時間以下の高周波成分は建物性能よりも局所的な外乱の影響が支配的であり、逆推定の特徴量としては適さないと考えられる。そのため、後述する周波数ビニングにより、物理的に意味のある周期帯に集約して特徴量とする。</w:t>
      </w:r>
    </w:p>
    <w:p>
      <w:pPr>
        <w:pStyle w:val="BodyText"/>
      </w:pPr>
      <w:r>
        <w:t xml:space="preserve">　</w:t>
      </w:r>
      <w:r>
        <w:rPr>
          <w:rFonts w:hint="eastAsia"/>
        </w:rPr>
        <w:t xml:space="preserve">解析対象とする時系列は以下の6種類である。</w:t>
      </w:r>
    </w:p>
    <w:p>
      <w:pPr>
        <w:pStyle w:val="Compact"/>
        <w:numPr>
          <w:ilvl w:val="0"/>
          <w:numId w:val="1041"/>
        </w:numPr>
      </w:pPr>
      <w:r>
        <w:rPr>
          <w:rFonts w:hint="eastAsia"/>
        </w:rPr>
        <w:t xml:space="preserve">室内温度</w:t>
      </w:r>
      <w:r>
        <w:t xml:space="preserve"> </w:t>
      </w:r>
      <m:oMath>
        <m:sSub>
          <m:e>
            <m:r>
              <m:t>T</m:t>
            </m:r>
          </m:e>
          <m:sub>
            <m:r>
              <m:t>r</m:t>
            </m:r>
          </m:sub>
        </m:sSub>
        <m:r>
          <m:rPr>
            <m:sty m:val="p"/>
          </m:rPr>
          <m:t>(</m:t>
        </m:r>
        <m:r>
          <m:t>t</m:t>
        </m:r>
        <m:r>
          <m:rPr>
            <m:sty m:val="p"/>
          </m:rPr>
          <m:t>)</m:t>
        </m:r>
      </m:oMath>
    </w:p>
    <w:p>
      <w:pPr>
        <w:pStyle w:val="Compact"/>
        <w:numPr>
          <w:ilvl w:val="0"/>
          <w:numId w:val="1041"/>
        </w:numPr>
      </w:pPr>
      <w:r>
        <w:rPr>
          <w:rFonts w:hint="eastAsia"/>
        </w:rPr>
        <w:t xml:space="preserve">室内相対湿度</w:t>
      </w:r>
      <w:r>
        <w:t xml:space="preserve"> </w:t>
      </w:r>
      <m:oMath>
        <m:sSub>
          <m:e>
            <m:r>
              <m:t>h</m:t>
            </m:r>
          </m:e>
          <m:sub>
            <m:r>
              <m:t>r</m:t>
            </m:r>
          </m:sub>
        </m:sSub>
        <m:r>
          <m:rPr>
            <m:sty m:val="p"/>
          </m:rPr>
          <m:t>(</m:t>
        </m:r>
        <m:r>
          <m:t>t</m:t>
        </m:r>
        <m:r>
          <m:rPr>
            <m:sty m:val="p"/>
          </m:rPr>
          <m:t>)</m:t>
        </m:r>
      </m:oMath>
    </w:p>
    <w:p>
      <w:pPr>
        <w:pStyle w:val="Compact"/>
        <w:numPr>
          <w:ilvl w:val="0"/>
          <w:numId w:val="1041"/>
        </w:numPr>
      </w:pPr>
      <w:r>
        <w:rPr>
          <w:rFonts w:hint="eastAsia"/>
        </w:rPr>
        <w:t xml:space="preserve">室内絶対湿度</w:t>
      </w:r>
      <w:r>
        <w:t xml:space="preserve"> </w:t>
      </w:r>
      <m:oMath>
        <m:sSub>
          <m:e>
            <m:r>
              <m:t>X</m:t>
            </m:r>
          </m:e>
          <m:sub>
            <m:r>
              <m:t>r</m:t>
            </m:r>
          </m:sub>
        </m:sSub>
        <m:r>
          <m:rPr>
            <m:sty m:val="p"/>
          </m:rPr>
          <m:t>(</m:t>
        </m:r>
        <m:r>
          <m:t>t</m:t>
        </m:r>
        <m:r>
          <m:rPr>
            <m:sty m:val="p"/>
          </m:rPr>
          <m:t>)</m:t>
        </m:r>
      </m:oMath>
    </w:p>
    <w:p>
      <w:pPr>
        <w:pStyle w:val="Compact"/>
        <w:numPr>
          <w:ilvl w:val="0"/>
          <w:numId w:val="1041"/>
        </w:numPr>
      </w:pPr>
      <w:r>
        <w:rPr>
          <w:rFonts w:hint="eastAsia"/>
        </w:rPr>
        <w:t xml:space="preserve">外気温度</w:t>
      </w:r>
      <w:r>
        <w:t xml:space="preserve"> </w:t>
      </w:r>
      <m:oMath>
        <m:sSub>
          <m:e>
            <m:r>
              <m:t>T</m:t>
            </m:r>
          </m:e>
          <m:sub>
            <m:r>
              <m:t>o</m:t>
            </m:r>
          </m:sub>
        </m:sSub>
        <m:r>
          <m:rPr>
            <m:sty m:val="p"/>
          </m:rPr>
          <m:t>(</m:t>
        </m:r>
        <m:r>
          <m:t>t</m:t>
        </m:r>
        <m:r>
          <m:rPr>
            <m:sty m:val="p"/>
          </m:rPr>
          <m:t>)</m:t>
        </m:r>
      </m:oMath>
    </w:p>
    <w:p>
      <w:pPr>
        <w:pStyle w:val="Compact"/>
        <w:numPr>
          <w:ilvl w:val="0"/>
          <w:numId w:val="1041"/>
        </w:numPr>
      </w:pPr>
      <w:r>
        <w:rPr>
          <w:rFonts w:hint="eastAsia"/>
        </w:rPr>
        <w:t xml:space="preserve">外気相対湿度</w:t>
      </w:r>
      <w:r>
        <w:t xml:space="preserve"> </w:t>
      </w:r>
      <m:oMath>
        <m:sSub>
          <m:e>
            <m:r>
              <m:t>h</m:t>
            </m:r>
          </m:e>
          <m:sub>
            <m:r>
              <m:t>o</m:t>
            </m:r>
          </m:sub>
        </m:sSub>
        <m:r>
          <m:rPr>
            <m:sty m:val="p"/>
          </m:rPr>
          <m:t>(</m:t>
        </m:r>
        <m:r>
          <m:t>t</m:t>
        </m:r>
        <m:r>
          <m:rPr>
            <m:sty m:val="p"/>
          </m:rPr>
          <m:t>)</m:t>
        </m:r>
      </m:oMath>
    </w:p>
    <w:p>
      <w:pPr>
        <w:pStyle w:val="Compact"/>
        <w:numPr>
          <w:ilvl w:val="0"/>
          <w:numId w:val="1041"/>
        </w:numPr>
      </w:pPr>
      <w:r>
        <w:rPr>
          <w:rFonts w:hint="eastAsia"/>
        </w:rPr>
        <w:t xml:space="preserve">外気絶対湿度</w:t>
      </w:r>
      <w:r>
        <w:t xml:space="preserve"> </w:t>
      </w:r>
      <m:oMath>
        <m:sSub>
          <m:e>
            <m:r>
              <m:t>X</m:t>
            </m:r>
          </m:e>
          <m:sub>
            <m:r>
              <m:t>o</m:t>
            </m:r>
          </m:sub>
        </m:sSub>
        <m:r>
          <m:rPr>
            <m:sty m:val="p"/>
          </m:rPr>
          <m:t>(</m:t>
        </m:r>
        <m:r>
          <m:t>t</m:t>
        </m:r>
        <m:r>
          <m:rPr>
            <m:sty m:val="p"/>
          </m:rPr>
          <m:t>)</m:t>
        </m:r>
      </m:oMath>
    </w:p>
    <w:p>
      <w:pPr>
        <w:pStyle w:val="FirstParagraph"/>
      </w:pPr>
      <w:r>
        <w:t xml:space="preserve">　</w:t>
      </w:r>
      <w:r>
        <w:rPr>
          <w:rFonts w:hint="eastAsia"/>
        </w:rPr>
        <w:t xml:space="preserve">室内と外気の両方を解析することで、後述する振幅比・位相差を算出できる。</w:t>
      </w:r>
    </w:p>
    <w:bookmarkEnd w:id="81"/>
    <w:bookmarkStart w:id="85" w:name="周波数ビニング"/>
    <w:p>
      <w:pPr>
        <w:pStyle w:val="Heading2"/>
      </w:pPr>
      <w:r>
        <w:rPr>
          <w:rStyle w:val="SectionNumber"/>
        </w:rPr>
        <w:t xml:space="preserve">5.4</w:t>
      </w:r>
      <w:r>
        <w:tab/>
      </w:r>
      <w:r>
        <w:rPr>
          <w:rFonts w:hint="eastAsia"/>
        </w:rPr>
        <w:t xml:space="preserve">周波数ビニング</w:t>
      </w:r>
    </w:p>
    <w:bookmarkStart w:id="82" w:name="ビニングの目的"/>
    <w:p>
      <w:pPr>
        <w:pStyle w:val="Heading3"/>
      </w:pPr>
      <w:r>
        <w:rPr>
          <w:rStyle w:val="SectionNumber"/>
        </w:rPr>
        <w:t xml:space="preserve">5.4.1</w:t>
      </w:r>
      <w:r>
        <w:tab/>
      </w:r>
      <w:r>
        <w:rPr>
          <w:rFonts w:hint="eastAsia"/>
        </w:rPr>
        <w:t xml:space="preserve">ビニングの目的</w:t>
      </w:r>
    </w:p>
    <w:p>
      <w:pPr>
        <w:pStyle w:val="FirstParagraph"/>
      </w:pPr>
      <w:r>
        <w:t xml:space="preserve">　</w:t>
      </w:r>
      <w:r>
        <w:rPr>
          <w:rFonts w:hint="eastAsia"/>
        </w:rPr>
        <w:t xml:space="preserve">FFT解析の直接的な出力は、52560点に対応する連続的なスペクトルデータである。しかし、このデータをそのまま特徴量として用いることには以下の問題がある。</w:t>
      </w:r>
    </w:p>
    <w:p>
      <w:pPr>
        <w:pStyle w:val="Compact"/>
        <w:numPr>
          <w:ilvl w:val="0"/>
          <w:numId w:val="1042"/>
        </w:numPr>
      </w:pPr>
      <w:r>
        <w:rPr>
          <w:rFonts w:hint="eastAsia"/>
          <w:b/>
          <w:bCs/>
        </w:rPr>
        <w:t xml:space="preserve">次元の高さ</w:t>
      </w:r>
      <w:r>
        <w:rPr>
          <w:rFonts w:hint="eastAsia"/>
        </w:rPr>
        <w:t xml:space="preserve">：数千次元の特徴量は、機械学習モデルの学習において過学習のリスクを高める</w:t>
      </w:r>
    </w:p>
    <w:p>
      <w:pPr>
        <w:pStyle w:val="Compact"/>
        <w:numPr>
          <w:ilvl w:val="0"/>
          <w:numId w:val="1042"/>
        </w:numPr>
      </w:pPr>
      <w:r>
        <w:rPr>
          <w:rFonts w:hint="eastAsia"/>
          <w:b/>
          <w:bCs/>
        </w:rPr>
        <w:t xml:space="preserve">ノイズの影響</w:t>
      </w:r>
      <w:r>
        <w:rPr>
          <w:rFonts w:hint="eastAsia"/>
        </w:rPr>
        <w:t xml:space="preserve">：個々の周波数ビンにはランダムなノイズが含まれ、安定した特徴量とならない</w:t>
      </w:r>
    </w:p>
    <w:p>
      <w:pPr>
        <w:pStyle w:val="Compact"/>
        <w:numPr>
          <w:ilvl w:val="0"/>
          <w:numId w:val="1042"/>
        </w:numPr>
      </w:pPr>
      <w:r>
        <w:rPr>
          <w:rFonts w:hint="eastAsia"/>
          <w:b/>
          <w:bCs/>
        </w:rPr>
        <w:t xml:space="preserve">物理的解釈の困難さ</w:t>
      </w:r>
      <w:r>
        <w:rPr>
          <w:rFonts w:hint="eastAsia"/>
        </w:rPr>
        <w:t xml:space="preserve">：連続スペクトルでは、建物性能との対応関係を議論しにくい</w:t>
      </w:r>
    </w:p>
    <w:p>
      <w:pPr>
        <w:pStyle w:val="FirstParagraph"/>
      </w:pPr>
      <w:r>
        <w:t xml:space="preserve">　</w:t>
      </w:r>
      <w:r>
        <w:rPr>
          <w:rFonts w:hint="eastAsia"/>
        </w:rPr>
        <w:t xml:space="preserve">そこで、連続スペクトルを物理的に意味のある周期バンドに集約する「周波数ビニング」を行う。これにより、特徴量の次元を削減しつつ、解釈可能性の高い特徴量を得ることができる。</w:t>
      </w:r>
    </w:p>
    <w:bookmarkEnd w:id="82"/>
    <w:bookmarkStart w:id="83" w:name="周期バンドの設定"/>
    <w:p>
      <w:pPr>
        <w:pStyle w:val="Heading3"/>
      </w:pPr>
      <w:r>
        <w:rPr>
          <w:rStyle w:val="SectionNumber"/>
        </w:rPr>
        <w:t xml:space="preserve">5.4.2</w:t>
      </w:r>
      <w:r>
        <w:tab/>
      </w:r>
      <w:r>
        <w:rPr>
          <w:rFonts w:hint="eastAsia"/>
        </w:rPr>
        <w:t xml:space="preserve">周期バンドの設定</w:t>
      </w:r>
    </w:p>
    <w:p>
      <w:pPr>
        <w:pStyle w:val="FirstParagraph"/>
      </w:pPr>
      <w:r>
        <w:t xml:space="preserve">　</w:t>
      </w:r>
      <w:r>
        <w:rPr>
          <w:rFonts w:hint="eastAsia"/>
        </w:rPr>
        <w:t xml:space="preserve">建築環境の変動において物理的に意味を持つ周期帯を考慮し、表5.2に示す10個の周期バンドを設定した。各バンドは下限値以上、上限値未満の周期成分を含む。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バンド名</w:t>
            </w:r>
          </w:p>
        </w:tc>
        <w:tc>
          <w:tcPr/>
          <w:p>
            <w:pPr>
              <w:pStyle w:val="Compact"/>
            </w:pPr>
            <w:r>
              <w:rPr>
                <w:rFonts w:hint="eastAsia"/>
              </w:rPr>
              <w:t xml:space="preserve">周期範囲</w:t>
            </w:r>
          </w:p>
        </w:tc>
        <w:tc>
          <w:tcPr/>
          <w:p>
            <w:pPr>
              <w:pStyle w:val="Compact"/>
            </w:pPr>
            <w:r>
              <w:rPr>
                <w:rFonts w:hint="eastAsia"/>
              </w:rPr>
              <w:t xml:space="preserve">対応する現象</w:t>
            </w:r>
          </w:p>
        </w:tc>
      </w:tr>
      <w:tr>
        <w:tc>
          <w:tcPr/>
          <w:p>
            <w:pPr>
              <w:pStyle w:val="Compact"/>
            </w:pPr>
            <w:r>
              <w:rPr>
                <w:rFonts w:hint="eastAsia"/>
              </w:rPr>
              <w:t xml:space="preserve">0.1日</w:t>
            </w:r>
          </w:p>
        </w:tc>
        <w:tc>
          <w:tcPr/>
          <w:p>
            <w:pPr>
              <w:pStyle w:val="Compact"/>
            </w:pPr>
            <w:r>
              <w:rPr>
                <w:rFonts w:hint="eastAsia"/>
              </w:rPr>
              <w:t xml:space="preserve">0.1〜0.2日（2.4〜4.8時間）</w:t>
            </w:r>
          </w:p>
        </w:tc>
        <w:tc>
          <w:tcPr/>
          <w:p>
            <w:pPr>
              <w:pStyle w:val="Compact"/>
            </w:pPr>
            <w:r>
              <w:rPr>
                <w:rFonts w:hint="eastAsia"/>
              </w:rPr>
              <w:t xml:space="preserve">高周波変動</w:t>
            </w:r>
          </w:p>
        </w:tc>
      </w:tr>
      <w:tr>
        <w:tc>
          <w:tcPr/>
          <w:p>
            <w:pPr>
              <w:pStyle w:val="Compact"/>
            </w:pPr>
            <w:r>
              <w:rPr>
                <w:rFonts w:hint="eastAsia"/>
              </w:rPr>
              <w:t xml:space="preserve">0.2日</w:t>
            </w:r>
          </w:p>
        </w:tc>
        <w:tc>
          <w:tcPr/>
          <w:p>
            <w:pPr>
              <w:pStyle w:val="Compact"/>
            </w:pPr>
            <w:r>
              <w:rPr>
                <w:rFonts w:hint="eastAsia"/>
              </w:rPr>
              <w:t xml:space="preserve">0.2〜0.5日（4.8〜12時間）</w:t>
            </w:r>
          </w:p>
        </w:tc>
        <w:tc>
          <w:tcPr/>
          <w:p>
            <w:pPr>
              <w:pStyle w:val="Compact"/>
            </w:pPr>
            <w:r>
              <w:rPr>
                <w:rFonts w:hint="eastAsia"/>
              </w:rPr>
              <w:t xml:space="preserve">短周期変動</w:t>
            </w:r>
          </w:p>
        </w:tc>
      </w:tr>
      <w:tr>
        <w:tc>
          <w:tcPr/>
          <w:p>
            <w:pPr>
              <w:pStyle w:val="Compact"/>
            </w:pPr>
            <w:r>
              <w:rPr>
                <w:rFonts w:hint="eastAsia"/>
              </w:rPr>
              <w:t xml:space="preserve">0.5日</w:t>
            </w:r>
          </w:p>
        </w:tc>
        <w:tc>
          <w:tcPr/>
          <w:p>
            <w:pPr>
              <w:pStyle w:val="Compact"/>
            </w:pPr>
            <w:r>
              <w:rPr>
                <w:rFonts w:hint="eastAsia"/>
              </w:rPr>
              <w:t xml:space="preserve">0.5〜1日（12〜24時間）</w:t>
            </w:r>
          </w:p>
        </w:tc>
        <w:tc>
          <w:tcPr/>
          <w:p>
            <w:pPr>
              <w:pStyle w:val="Compact"/>
            </w:pPr>
            <w:r>
              <w:rPr>
                <w:rFonts w:hint="eastAsia"/>
                <w:b/>
                <w:bCs/>
              </w:rPr>
              <w:t xml:space="preserve">半日周期</w:t>
            </w:r>
          </w:p>
        </w:tc>
      </w:tr>
      <w:tr>
        <w:tc>
          <w:tcPr/>
          <w:p>
            <w:pPr>
              <w:pStyle w:val="Compact"/>
            </w:pPr>
            <w:r>
              <w:rPr>
                <w:rFonts w:hint="eastAsia"/>
              </w:rPr>
              <w:t xml:space="preserve">1日</w:t>
            </w:r>
          </w:p>
        </w:tc>
        <w:tc>
          <w:tcPr/>
          <w:p>
            <w:pPr>
              <w:pStyle w:val="Compact"/>
            </w:pPr>
            <w:r>
              <w:rPr>
                <w:rFonts w:hint="eastAsia"/>
              </w:rPr>
              <w:t xml:space="preserve">1〜2日</w:t>
            </w:r>
          </w:p>
        </w:tc>
        <w:tc>
          <w:tcPr/>
          <w:p>
            <w:pPr>
              <w:pStyle w:val="Compact"/>
            </w:pPr>
            <w:r>
              <w:rPr>
                <w:rFonts w:hint="eastAsia"/>
                <w:b/>
                <w:bCs/>
              </w:rPr>
              <w:t xml:space="preserve">日周期</w:t>
            </w:r>
          </w:p>
        </w:tc>
      </w:tr>
      <w:tr>
        <w:tc>
          <w:tcPr/>
          <w:p>
            <w:pPr>
              <w:pStyle w:val="Compact"/>
            </w:pPr>
            <w:r>
              <w:rPr>
                <w:rFonts w:hint="eastAsia"/>
              </w:rPr>
              <w:t xml:space="preserve">2日</w:t>
            </w:r>
          </w:p>
        </w:tc>
        <w:tc>
          <w:tcPr/>
          <w:p>
            <w:pPr>
              <w:pStyle w:val="Compact"/>
            </w:pPr>
            <w:r>
              <w:rPr>
                <w:rFonts w:hint="eastAsia"/>
              </w:rPr>
              <w:t xml:space="preserve">2〜7日</w:t>
            </w:r>
          </w:p>
        </w:tc>
        <w:tc>
          <w:tcPr/>
          <w:p>
            <w:pPr>
              <w:pStyle w:val="Compact"/>
            </w:pPr>
            <w:r>
              <w:rPr>
                <w:rFonts w:hint="eastAsia"/>
              </w:rPr>
              <w:t xml:space="preserve">数日周期</w:t>
            </w:r>
          </w:p>
        </w:tc>
      </w:tr>
      <w:tr>
        <w:tc>
          <w:tcPr/>
          <w:p>
            <w:pPr>
              <w:pStyle w:val="Compact"/>
            </w:pPr>
            <w:r>
              <w:rPr>
                <w:rFonts w:hint="eastAsia"/>
              </w:rPr>
              <w:t xml:space="preserve">7日</w:t>
            </w:r>
          </w:p>
        </w:tc>
        <w:tc>
          <w:tcPr/>
          <w:p>
            <w:pPr>
              <w:pStyle w:val="Compact"/>
            </w:pPr>
            <w:r>
              <w:rPr>
                <w:rFonts w:hint="eastAsia"/>
              </w:rPr>
              <w:t xml:space="preserve">7〜14日</w:t>
            </w:r>
          </w:p>
        </w:tc>
        <w:tc>
          <w:tcPr/>
          <w:p>
            <w:pPr>
              <w:pStyle w:val="Compact"/>
            </w:pPr>
            <w:r>
              <w:rPr>
                <w:rFonts w:hint="eastAsia"/>
                <w:b/>
                <w:bCs/>
              </w:rPr>
              <w:t xml:space="preserve">週周期</w:t>
            </w:r>
          </w:p>
        </w:tc>
      </w:tr>
      <w:tr>
        <w:tc>
          <w:tcPr/>
          <w:p>
            <w:pPr>
              <w:pStyle w:val="Compact"/>
            </w:pPr>
            <w:r>
              <w:rPr>
                <w:rFonts w:hint="eastAsia"/>
              </w:rPr>
              <w:t xml:space="preserve">14日</w:t>
            </w:r>
          </w:p>
        </w:tc>
        <w:tc>
          <w:tcPr/>
          <w:p>
            <w:pPr>
              <w:pStyle w:val="Compact"/>
            </w:pPr>
            <w:r>
              <w:rPr>
                <w:rFonts w:hint="eastAsia"/>
              </w:rPr>
              <w:t xml:space="preserve">14〜30日</w:t>
            </w:r>
          </w:p>
        </w:tc>
        <w:tc>
          <w:tcPr/>
          <w:p>
            <w:pPr>
              <w:pStyle w:val="Compact"/>
            </w:pPr>
            <w:r>
              <w:rPr>
                <w:rFonts w:hint="eastAsia"/>
              </w:rPr>
              <w:t xml:space="preserve">2週間周期</w:t>
            </w:r>
          </w:p>
        </w:tc>
      </w:tr>
      <w:tr>
        <w:tc>
          <w:tcPr/>
          <w:p>
            <w:pPr>
              <w:pStyle w:val="Compact"/>
            </w:pPr>
            <w:r>
              <w:rPr>
                <w:rFonts w:hint="eastAsia"/>
              </w:rPr>
              <w:t xml:space="preserve">30日</w:t>
            </w:r>
          </w:p>
        </w:tc>
        <w:tc>
          <w:tcPr/>
          <w:p>
            <w:pPr>
              <w:pStyle w:val="Compact"/>
            </w:pPr>
            <w:r>
              <w:rPr>
                <w:rFonts w:hint="eastAsia"/>
              </w:rPr>
              <w:t xml:space="preserve">30〜90日</w:t>
            </w:r>
          </w:p>
        </w:tc>
        <w:tc>
          <w:tcPr/>
          <w:p>
            <w:pPr>
              <w:pStyle w:val="Compact"/>
            </w:pPr>
            <w:r>
              <w:rPr>
                <w:rFonts w:hint="eastAsia"/>
                <w:b/>
                <w:bCs/>
              </w:rPr>
              <w:t xml:space="preserve">月周期</w:t>
            </w:r>
          </w:p>
        </w:tc>
      </w:tr>
      <w:tr>
        <w:tc>
          <w:tcPr/>
          <w:p>
            <w:pPr>
              <w:pStyle w:val="Compact"/>
            </w:pPr>
            <w:r>
              <w:rPr>
                <w:rFonts w:hint="eastAsia"/>
              </w:rPr>
              <w:t xml:space="preserve">90日</w:t>
            </w:r>
          </w:p>
        </w:tc>
        <w:tc>
          <w:tcPr/>
          <w:p>
            <w:pPr>
              <w:pStyle w:val="Compact"/>
            </w:pPr>
            <w:r>
              <w:rPr>
                <w:rFonts w:hint="eastAsia"/>
              </w:rPr>
              <w:t xml:space="preserve">90〜365日</w:t>
            </w:r>
          </w:p>
        </w:tc>
        <w:tc>
          <w:tcPr/>
          <w:p>
            <w:pPr>
              <w:pStyle w:val="Compact"/>
            </w:pPr>
            <w:r>
              <w:rPr>
                <w:rFonts w:hint="eastAsia"/>
              </w:rPr>
              <w:t xml:space="preserve">季節周期</w:t>
            </w:r>
          </w:p>
        </w:tc>
      </w:tr>
      <w:tr>
        <w:tc>
          <w:tcPr/>
          <w:p>
            <w:pPr>
              <w:pStyle w:val="Compact"/>
            </w:pPr>
            <w:r>
              <w:rPr>
                <w:rFonts w:hint="eastAsia"/>
              </w:rPr>
              <w:t xml:space="preserve">365日</w:t>
            </w:r>
          </w:p>
        </w:tc>
        <w:tc>
          <w:tcPr/>
          <w:p>
            <w:pPr>
              <w:pStyle w:val="Compact"/>
            </w:pPr>
            <w:r>
              <w:rPr>
                <w:rFonts w:hint="eastAsia"/>
              </w:rPr>
              <w:t xml:space="preserve">365日以上</w:t>
            </w:r>
          </w:p>
        </w:tc>
        <w:tc>
          <w:tcPr/>
          <w:p>
            <w:pPr>
              <w:pStyle w:val="Compact"/>
            </w:pPr>
            <w:r>
              <w:rPr>
                <w:rFonts w:hint="eastAsia"/>
                <w:b/>
                <w:bCs/>
              </w:rPr>
              <w:t xml:space="preserve">年周期</w:t>
            </w:r>
          </w:p>
        </w:tc>
      </w:tr>
    </w:tbl>
    <w:p>
      <w:pPr>
        <w:pStyle w:val="BodyText"/>
      </w:pPr>
      <w:r>
        <w:rPr>
          <w:rFonts w:hint="eastAsia"/>
          <w:b/>
          <w:bCs/>
        </w:rPr>
        <w:t xml:space="preserve">表5.2</w:t>
      </w:r>
      <w:r>
        <w:rPr>
          <w:b/>
          <w:bCs/>
        </w:rPr>
        <w:t xml:space="preserve">　</w:t>
      </w:r>
      <w:r>
        <w:rPr>
          <w:rFonts w:hint="eastAsia"/>
          <w:b/>
          <w:bCs/>
        </w:rPr>
        <w:t xml:space="preserve">周期バンドの設定</w:t>
      </w:r>
    </w:p>
    <w:p>
      <w:pPr>
        <w:pStyle w:val="BodyText"/>
      </w:pPr>
      <w:r>
        <w:t xml:space="preserve">　</w:t>
      </w:r>
      <w:r>
        <w:rPr>
          <w:rFonts w:hint="eastAsia"/>
        </w:rPr>
        <w:t xml:space="preserve">特に重要な周期バンドは、半日周期（0.5日）、日周期（1日）、週周期（7日）、月周期（30日）、年周期（365日）である。これらは外気温湿度の変動における主要な周期成分であり、第3章で述べた理論に基づけば、建物性能の違いが顕著に現れる周期帯である。</w:t>
      </w:r>
    </w:p>
    <w:bookmarkEnd w:id="83"/>
    <w:bookmarkStart w:id="84" w:name="振幅と位相の集約"/>
    <w:p>
      <w:pPr>
        <w:pStyle w:val="Heading3"/>
      </w:pPr>
      <w:r>
        <w:rPr>
          <w:rStyle w:val="SectionNumber"/>
        </w:rPr>
        <w:t xml:space="preserve">5.4.3</w:t>
      </w:r>
      <w:r>
        <w:tab/>
      </w:r>
      <w:r>
        <w:rPr>
          <w:rFonts w:hint="eastAsia"/>
        </w:rPr>
        <w:t xml:space="preserve">振幅と位相の集約</w:t>
      </w:r>
    </w:p>
    <w:p>
      <w:pPr>
        <w:pStyle w:val="FirstParagraph"/>
      </w:pPr>
      <w:r>
        <w:t xml:space="preserve">　</w:t>
      </w:r>
      <w:r>
        <w:rPr>
          <w:rFonts w:hint="eastAsia"/>
        </w:rPr>
        <w:t xml:space="preserve">各周期バンドに含まれる周波数成分を集約する方法を以下に示す。</w:t>
      </w:r>
    </w:p>
    <w:p>
      <w:pPr>
        <w:pStyle w:val="BodyText"/>
      </w:pPr>
      <w:r>
        <w:rPr>
          <w:rFonts w:hint="eastAsia"/>
          <w:b/>
          <w:bCs/>
        </w:rPr>
        <w:t xml:space="preserve">振幅の集約</w:t>
      </w:r>
    </w:p>
    <w:p>
      <w:pPr>
        <w:pStyle w:val="BodyText"/>
      </w:pPr>
      <w:r>
        <w:t xml:space="preserve">　</w:t>
      </w:r>
      <w:r>
        <w:rPr>
          <w:rFonts w:hint="eastAsia"/>
        </w:rPr>
        <w:t xml:space="preserve">周期バンド</w:t>
      </w:r>
      <w:r>
        <w:t xml:space="preserve"> </w:t>
      </w:r>
      <m:oMath>
        <m:r>
          <m:rPr>
            <m:sty m:val="p"/>
          </m:rPr>
          <m:t>[</m:t>
        </m:r>
        <m:sSub>
          <m:e>
            <m:r>
              <m:t>T</m:t>
            </m:r>
          </m:e>
          <m:sub>
            <m:r>
              <m:t>l</m:t>
            </m:r>
            <m:r>
              <m:t>o</m:t>
            </m:r>
            <m:r>
              <m:t>w</m:t>
            </m:r>
            <m:r>
              <m:t>e</m:t>
            </m:r>
            <m:r>
              <m:t>r</m:t>
            </m:r>
          </m:sub>
        </m:sSub>
        <m:r>
          <m:rPr>
            <m:sty m:val="p"/>
          </m:rPr>
          <m:t>,</m:t>
        </m:r>
        <m:sSub>
          <m:e>
            <m:r>
              <m:t>T</m:t>
            </m:r>
          </m:e>
          <m:sub>
            <m:r>
              <m:t>u</m:t>
            </m:r>
            <m:r>
              <m:t>p</m:t>
            </m:r>
            <m:r>
              <m:t>p</m:t>
            </m:r>
            <m:r>
              <m:t>e</m:t>
            </m:r>
            <m:r>
              <m:t>r</m:t>
            </m:r>
          </m:sub>
        </m:sSub>
        <m:r>
          <m:rPr>
            <m:sty m:val="p"/>
          </m:rPr>
          <m:t>)</m:t>
        </m:r>
      </m:oMath>
      <w:r>
        <w:t xml:space="preserve"> </w:t>
      </w:r>
      <w:r>
        <w:rPr>
          <w:rFonts w:hint="eastAsia"/>
        </w:rPr>
        <w:t xml:space="preserve">に含まれる周波数成分の振幅は、算術平均により集約する。</w:t>
      </w:r>
    </w:p>
    <w:p>
      <w:pPr>
        <w:pStyle w:val="BodyText"/>
      </w:pPr>
      <m:oMathPara>
        <m:oMathParaPr>
          <m:jc m:val="center"/>
        </m:oMathParaPr>
        <m:oMath>
          <m:acc>
            <m:accPr>
              <m:chr m:val="‾"/>
            </m:accPr>
            <m:e>
              <m:r>
                <m:t>A</m:t>
              </m:r>
            </m:e>
          </m:acc>
          <m:r>
            <m:rPr>
              <m:sty m:val="p"/>
            </m:rPr>
            <m:t>=</m:t>
          </m:r>
          <m:f>
            <m:fPr>
              <m:type m:val="bar"/>
            </m:fPr>
            <m:num>
              <m:r>
                <m:t>1</m:t>
              </m:r>
            </m:num>
            <m:den>
              <m:r>
                <m:t>M</m:t>
              </m:r>
            </m:den>
          </m:f>
          <m:nary>
            <m:naryPr>
              <m:chr m:val="∑"/>
              <m:limLoc m:val="undOvr"/>
              <m:subHide m:val="off"/>
              <m:supHide m:val="on"/>
            </m:naryPr>
            <m:sub>
              <m:r>
                <m:t>k</m:t>
              </m:r>
              <m:r>
                <m:rPr>
                  <m:sty m:val="p"/>
                </m:rPr>
                <m:t>∈</m:t>
              </m:r>
              <m:r>
                <m:rPr>
                  <m:nor/>
                  <m:sty m:val="p"/>
                </m:rPr>
                <m:t>band</m:t>
              </m:r>
            </m:sub>
            <m:sup>
              <m:r>
                <m:t>​</m:t>
              </m:r>
            </m:sup>
            <m:e>
              <m:r>
                <m:t>A</m:t>
              </m:r>
            </m:e>
          </m:nary>
          <m:r>
            <m:rPr>
              <m:sty m:val="p"/>
            </m:rPr>
            <m:t>[</m:t>
          </m:r>
          <m:r>
            <m:t>k</m:t>
          </m:r>
          <m:r>
            <m:rPr>
              <m:sty m:val="p"/>
            </m:rPr>
            <m:t>]</m:t>
          </m:r>
          <m:r>
            <m:t>  </m:t>
          </m:r>
          <m:r>
            <m:rPr>
              <m:nor/>
              <m:sty m:val="p"/>
            </m:rPr>
            <m:t>(5.6)</m:t>
          </m:r>
        </m:oMath>
      </m:oMathPara>
    </w:p>
    <w:p>
      <w:pPr>
        <w:pStyle w:val="FirstParagraph"/>
      </w:pPr>
      <w:r>
        <w:t xml:space="preserve">ここで、</w:t>
      </w:r>
      <m:oMath>
        <m:r>
          <m:t>M</m:t>
        </m:r>
      </m:oMath>
      <w:r>
        <w:t xml:space="preserve"> </w:t>
      </w:r>
      <w:r>
        <w:rPr>
          <w:rFonts w:hint="eastAsia"/>
        </w:rPr>
        <w:t xml:space="preserve">は当該バンドに含まれる周波数ビンの数である。</w:t>
      </w:r>
    </w:p>
    <w:p>
      <w:pPr>
        <w:pStyle w:val="BodyText"/>
      </w:pPr>
      <w:r>
        <w:rPr>
          <w:rFonts w:hint="eastAsia"/>
          <w:b/>
          <w:bCs/>
        </w:rPr>
        <w:t xml:space="preserve">位相の集約</w:t>
      </w:r>
    </w:p>
    <w:p>
      <w:pPr>
        <w:pStyle w:val="BodyText"/>
      </w:pPr>
      <w:r>
        <w:t xml:space="preserve">　</w:t>
      </w:r>
      <w:r>
        <w:rPr>
          <w:rFonts w:hint="eastAsia"/>
        </w:rPr>
        <w:t xml:space="preserve">位相は周期的な量（</w:t>
      </w:r>
      <m:oMath>
        <m:r>
          <m:rPr>
            <m:sty m:val="p"/>
          </m:rPr>
          <m:t>−</m:t>
        </m:r>
        <m:r>
          <m:t>π</m:t>
        </m:r>
      </m:oMath>
      <w:r>
        <w:t xml:space="preserve"> </w:t>
      </w:r>
      <w:r>
        <w:t xml:space="preserve">から</w:t>
      </w:r>
      <w:r>
        <w:t xml:space="preserve"> </w:t>
      </w:r>
      <m:oMath>
        <m:r>
          <m:t>π</m:t>
        </m:r>
      </m:oMath>
      <w:r>
        <w:rPr>
          <w:rFonts w:hint="eastAsia"/>
        </w:rPr>
        <w:t xml:space="preserve">）であるため、単純な算術平均は適切でない。例えば、位相</w:t>
      </w:r>
      <w:r>
        <w:t xml:space="preserve"> </w:t>
      </w:r>
      <m:oMath>
        <m:r>
          <m:rPr>
            <m:sty m:val="p"/>
          </m:rPr>
          <m:t>−</m:t>
        </m:r>
        <m:r>
          <m:t>π</m:t>
        </m:r>
      </m:oMath>
      <w:r>
        <w:t xml:space="preserve"> </w:t>
      </w:r>
      <w:r>
        <w:t xml:space="preserve">と</w:t>
      </w:r>
      <w:r>
        <w:t xml:space="preserve"> </w:t>
      </w:r>
      <m:oMath>
        <m:r>
          <m:t>π</m:t>
        </m:r>
      </m:oMath>
      <w:r>
        <w:t xml:space="preserve"> </w:t>
      </w:r>
      <w:r>
        <w:rPr>
          <w:rFonts w:hint="eastAsia"/>
        </w:rPr>
        <w:t xml:space="preserve">の平均は0となるが、これらは実質的に同じ位相を表している。そこで、円周平均（circular</w:t>
      </w:r>
      <w:r>
        <w:t xml:space="preserve"> </w:t>
      </w:r>
      <w:r>
        <w:rPr>
          <w:rFonts w:hint="eastAsia"/>
        </w:rPr>
        <w:t xml:space="preserve">mean）を用いる。</w:t>
      </w:r>
    </w:p>
    <w:p>
      <w:pPr>
        <w:pStyle w:val="BodyText"/>
      </w:pPr>
      <m:oMathPara>
        <m:oMathParaPr>
          <m:jc m:val="center"/>
        </m:oMathParaPr>
        <m:oMath>
          <m:acc>
            <m:accPr>
              <m:chr m:val="‾"/>
            </m:accPr>
            <m:e>
              <m:r>
                <m:t>ϕ</m:t>
              </m:r>
            </m:e>
          </m:acc>
          <m:r>
            <m:rPr>
              <m:sty m:val="p"/>
            </m:rPr>
            <m:t>=</m:t>
          </m:r>
          <m:r>
            <m:rPr>
              <m:sty m:val="p"/>
            </m:rPr>
            <m:t>arctan</m:t>
          </m:r>
          <m:d>
            <m:dPr>
              <m:begChr m:val="("/>
              <m:sepChr m:val=""/>
              <m:endChr m:val=")"/>
              <m:grow/>
            </m:dPr>
            <m:e>
              <m:f>
                <m:fPr>
                  <m:type m:val="bar"/>
                </m:fPr>
                <m:num>
                  <m:nary>
                    <m:naryPr>
                      <m:chr m:val="∑"/>
                      <m:limLoc m:val="undOvr"/>
                      <m:subHide m:val="off"/>
                      <m:supHide m:val="on"/>
                    </m:naryPr>
                    <m:sub>
                      <m:r>
                        <m:t>k</m:t>
                      </m:r>
                      <m:r>
                        <m:rPr>
                          <m:sty m:val="p"/>
                        </m:rPr>
                        <m:t>∈</m:t>
                      </m:r>
                      <m:r>
                        <m:rPr>
                          <m:nor/>
                          <m:sty m:val="p"/>
                        </m:rPr>
                        <m:t>band</m:t>
                      </m:r>
                    </m:sub>
                    <m:sup>
                      <m:r>
                        <m:t>​</m:t>
                      </m:r>
                    </m:sup>
                    <m:e>
                      <m:r>
                        <m:rPr>
                          <m:sty m:val="p"/>
                        </m:rPr>
                        <m:t>sin</m:t>
                      </m:r>
                    </m:e>
                  </m:nary>
                  <m:r>
                    <m:rPr>
                      <m:sty m:val="p"/>
                    </m:rPr>
                    <m:t>(</m:t>
                  </m:r>
                  <m:r>
                    <m:t>ϕ</m:t>
                  </m:r>
                  <m:r>
                    <m:rPr>
                      <m:sty m:val="p"/>
                    </m:rPr>
                    <m:t>[</m:t>
                  </m:r>
                  <m:r>
                    <m:t>k</m:t>
                  </m:r>
                  <m:r>
                    <m:rPr>
                      <m:sty m:val="p"/>
                    </m:rPr>
                    <m:t>]</m:t>
                  </m:r>
                  <m:r>
                    <m:rPr>
                      <m:sty m:val="p"/>
                    </m:rPr>
                    <m:t>)</m:t>
                  </m:r>
                </m:num>
                <m:den>
                  <m:nary>
                    <m:naryPr>
                      <m:chr m:val="∑"/>
                      <m:limLoc m:val="undOvr"/>
                      <m:subHide m:val="off"/>
                      <m:supHide m:val="on"/>
                    </m:naryPr>
                    <m:sub>
                      <m:r>
                        <m:t>k</m:t>
                      </m:r>
                      <m:r>
                        <m:rPr>
                          <m:sty m:val="p"/>
                        </m:rPr>
                        <m:t>∈</m:t>
                      </m:r>
                      <m:r>
                        <m:rPr>
                          <m:nor/>
                          <m:sty m:val="p"/>
                        </m:rPr>
                        <m:t>band</m:t>
                      </m:r>
                    </m:sub>
                    <m:sup>
                      <m:r>
                        <m:t>​</m:t>
                      </m:r>
                    </m:sup>
                    <m:e>
                      <m:r>
                        <m:rPr>
                          <m:sty m:val="p"/>
                        </m:rPr>
                        <m:t>cos</m:t>
                      </m:r>
                    </m:e>
                  </m:nary>
                  <m:r>
                    <m:rPr>
                      <m:sty m:val="p"/>
                    </m:rPr>
                    <m:t>(</m:t>
                  </m:r>
                  <m:r>
                    <m:t>ϕ</m:t>
                  </m:r>
                  <m:r>
                    <m:rPr>
                      <m:sty m:val="p"/>
                    </m:rPr>
                    <m:t>[</m:t>
                  </m:r>
                  <m:r>
                    <m:t>k</m:t>
                  </m:r>
                  <m:r>
                    <m:rPr>
                      <m:sty m:val="p"/>
                    </m:rPr>
                    <m:t>]</m:t>
                  </m:r>
                  <m:r>
                    <m:rPr>
                      <m:sty m:val="p"/>
                    </m:rPr>
                    <m:t>)</m:t>
                  </m:r>
                </m:den>
              </m:f>
            </m:e>
          </m:d>
          <m:r>
            <m:t>  </m:t>
          </m:r>
          <m:r>
            <m:rPr>
              <m:nor/>
              <m:sty m:val="p"/>
            </m:rPr>
            <m:t>(5.7)</m:t>
          </m:r>
        </m:oMath>
      </m:oMathPara>
    </w:p>
    <w:p>
      <w:pPr>
        <w:pStyle w:val="FirstParagraph"/>
      </w:pPr>
      <w:r>
        <w:t xml:space="preserve">　</w:t>
      </w:r>
      <w:r>
        <w:rPr>
          <w:rFonts w:hint="eastAsia"/>
        </w:rPr>
        <w:t xml:space="preserve">この方法により、位相の周期性を考慮した適切な平均値が得られる。</w:t>
      </w:r>
    </w:p>
    <w:bookmarkEnd w:id="84"/>
    <w:bookmarkEnd w:id="85"/>
    <w:bookmarkStart w:id="90" w:name="振幅比位相差の算出"/>
    <w:p>
      <w:pPr>
        <w:pStyle w:val="Heading2"/>
      </w:pPr>
      <w:r>
        <w:rPr>
          <w:rStyle w:val="SectionNumber"/>
        </w:rPr>
        <w:t xml:space="preserve">5.5</w:t>
      </w:r>
      <w:r>
        <w:tab/>
      </w:r>
      <w:r>
        <w:rPr>
          <w:rFonts w:hint="eastAsia"/>
        </w:rPr>
        <w:t xml:space="preserve">振幅比・位相差の算出</w:t>
      </w:r>
    </w:p>
    <w:bookmarkStart w:id="86" w:name="気候非依存な特徴量の必要性"/>
    <w:p>
      <w:pPr>
        <w:pStyle w:val="Heading3"/>
      </w:pPr>
      <w:r>
        <w:rPr>
          <w:rStyle w:val="SectionNumber"/>
        </w:rPr>
        <w:t xml:space="preserve">5.5.1</w:t>
      </w:r>
      <w:r>
        <w:tab/>
      </w:r>
      <w:r>
        <w:rPr>
          <w:rFonts w:hint="eastAsia"/>
        </w:rPr>
        <w:t xml:space="preserve">気候非依存な特徴量の必要性</w:t>
      </w:r>
    </w:p>
    <w:p>
      <w:pPr>
        <w:pStyle w:val="FirstParagraph"/>
      </w:pPr>
      <w:r>
        <w:t xml:space="preserve">　</w:t>
      </w:r>
      <w:r>
        <w:rPr>
          <w:rFonts w:hint="eastAsia"/>
        </w:rPr>
        <w:t xml:space="preserve">室内温湿度の振幅・位相を直接特徴量として用いる場合、気候条件への依存性という問題が生じる。例えば、同じ建物性能であっても、京都と沖縄では外気温度の年較差が異なるため、室内温度の振幅も異なる値となる。これでは、ある気候条件で学習したモデルを別の気候条件に適用することが困難となる。</w:t>
      </w:r>
    </w:p>
    <w:p>
      <w:pPr>
        <w:pStyle w:val="BodyText"/>
      </w:pPr>
      <w:r>
        <w:t xml:space="preserve">　</w:t>
      </w:r>
      <w:r>
        <w:rPr>
          <w:rFonts w:hint="eastAsia"/>
        </w:rPr>
        <w:t xml:space="preserve">この問題を解決するため、室内と外気の</w:t>
      </w:r>
      <w:r>
        <w:rPr>
          <w:rFonts w:hint="eastAsia"/>
          <w:b/>
          <w:bCs/>
        </w:rPr>
        <w:t xml:space="preserve">相対的な関係</w:t>
      </w:r>
      <w:r>
        <w:rPr>
          <w:rFonts w:hint="eastAsia"/>
        </w:rPr>
        <w:t xml:space="preserve">を特徴量として用いる。具体的には、振幅比と位相差を導入する。</w:t>
      </w:r>
    </w:p>
    <w:bookmarkEnd w:id="86"/>
    <w:bookmarkStart w:id="87" w:name="振幅比の定義"/>
    <w:p>
      <w:pPr>
        <w:pStyle w:val="Heading3"/>
      </w:pPr>
      <w:r>
        <w:rPr>
          <w:rStyle w:val="SectionNumber"/>
        </w:rPr>
        <w:t xml:space="preserve">5.5.2</w:t>
      </w:r>
      <w:r>
        <w:tab/>
      </w:r>
      <w:r>
        <w:rPr>
          <w:rFonts w:hint="eastAsia"/>
        </w:rPr>
        <w:t xml:space="preserve">振幅比の定義</w:t>
      </w:r>
    </w:p>
    <w:p>
      <w:pPr>
        <w:pStyle w:val="FirstParagraph"/>
      </w:pPr>
      <w:r>
        <w:t xml:space="preserve">　</w:t>
      </w:r>
      <w:r>
        <w:rPr>
          <w:rFonts w:hint="eastAsia"/>
        </w:rPr>
        <w:t xml:space="preserve">振幅比</w:t>
      </w:r>
      <w:r>
        <w:t xml:space="preserve"> </w:t>
      </w:r>
      <m:oMath>
        <m:sSub>
          <m:e>
            <m:r>
              <m:t>R</m:t>
            </m:r>
          </m:e>
          <m:sub>
            <m:r>
              <m:t>A</m:t>
            </m:r>
          </m:sub>
        </m:sSub>
      </m:oMath>
      <w:r>
        <w:t xml:space="preserve"> </w:t>
      </w:r>
      <w:r>
        <w:rPr>
          <w:rFonts w:hint="eastAsia"/>
        </w:rPr>
        <w:t xml:space="preserve">は、室内の振幅と外気の振幅の比として定義する。</w:t>
      </w:r>
    </w:p>
    <w:p>
      <w:pPr>
        <w:pStyle w:val="BodyText"/>
      </w:pPr>
      <m:oMathPara>
        <m:oMathParaPr>
          <m:jc m:val="center"/>
        </m:oMathParaPr>
        <m:oMath>
          <m:sSub>
            <m:e>
              <m:r>
                <m:t>R</m:t>
              </m:r>
            </m:e>
            <m:sub>
              <m:r>
                <m:t>A</m:t>
              </m:r>
            </m:sub>
          </m:sSub>
          <m:r>
            <m:rPr>
              <m:sty m:val="p"/>
            </m:rPr>
            <m:t>=</m:t>
          </m:r>
          <m:f>
            <m:fPr>
              <m:type m:val="bar"/>
            </m:fPr>
            <m:num>
              <m:sSub>
                <m:e>
                  <m:r>
                    <m:t>A</m:t>
                  </m:r>
                </m:e>
                <m:sub>
                  <m:r>
                    <m:t>i</m:t>
                  </m:r>
                  <m:r>
                    <m:t>n</m:t>
                  </m:r>
                  <m:r>
                    <m:t>d</m:t>
                  </m:r>
                  <m:r>
                    <m:t>o</m:t>
                  </m:r>
                  <m:r>
                    <m:t>o</m:t>
                  </m:r>
                  <m:r>
                    <m:t>r</m:t>
                  </m:r>
                </m:sub>
              </m:sSub>
            </m:num>
            <m:den>
              <m:sSub>
                <m:e>
                  <m:r>
                    <m:t>A</m:t>
                  </m:r>
                </m:e>
                <m:sub>
                  <m:r>
                    <m:t>o</m:t>
                  </m:r>
                  <m:r>
                    <m:t>u</m:t>
                  </m:r>
                  <m:r>
                    <m:t>t</m:t>
                  </m:r>
                  <m:r>
                    <m:t>d</m:t>
                  </m:r>
                  <m:r>
                    <m:t>o</m:t>
                  </m:r>
                  <m:r>
                    <m:t>o</m:t>
                  </m:r>
                  <m:r>
                    <m:t>r</m:t>
                  </m:r>
                </m:sub>
              </m:sSub>
            </m:den>
          </m:f>
          <m:r>
            <m:t>  </m:t>
          </m:r>
          <m:r>
            <m:rPr>
              <m:nor/>
              <m:sty m:val="p"/>
            </m:rPr>
            <m:t>(5.8)</m:t>
          </m:r>
        </m:oMath>
      </m:oMathPara>
    </w:p>
    <w:p>
      <w:pPr>
        <w:pStyle w:val="FirstParagraph"/>
      </w:pPr>
      <w:r>
        <w:t xml:space="preserve">　</w:t>
      </w:r>
      <w:r>
        <w:rPr>
          <w:rFonts w:hint="eastAsia"/>
        </w:rPr>
        <w:t xml:space="preserve">振幅比は、外気の変動に対して室内がどの程度追従するかを表す指標であり、第3章で導出した伝達関数の振幅減衰率に対応する。</w:t>
      </w:r>
    </w:p>
    <w:p>
      <w:pPr>
        <w:pStyle w:val="Compact"/>
        <w:numPr>
          <w:ilvl w:val="0"/>
          <w:numId w:val="1043"/>
        </w:numPr>
      </w:pPr>
      <m:oMath>
        <m:sSub>
          <m:e>
            <m:r>
              <m:t>R</m:t>
            </m:r>
          </m:e>
          <m:sub>
            <m:r>
              <m:t>A</m:t>
            </m:r>
          </m:sub>
        </m:sSub>
        <m:r>
          <m:rPr>
            <m:sty m:val="p"/>
          </m:rPr>
          <m:t>≈</m:t>
        </m:r>
        <m:r>
          <m:t>1</m:t>
        </m:r>
      </m:oMath>
      <w:r>
        <w:rPr>
          <w:rFonts w:hint="eastAsia"/>
        </w:rPr>
        <w:t xml:space="preserve">：室内が外気に近い変動を示す（換気量が大きい場合など）</w:t>
      </w:r>
    </w:p>
    <w:p>
      <w:pPr>
        <w:pStyle w:val="Compact"/>
        <w:numPr>
          <w:ilvl w:val="0"/>
          <w:numId w:val="1043"/>
        </w:numPr>
      </w:pPr>
      <m:oMath>
        <m:sSub>
          <m:e>
            <m:r>
              <m:t>R</m:t>
            </m:r>
          </m:e>
          <m:sub>
            <m:r>
              <m:t>A</m:t>
            </m:r>
          </m:sub>
        </m:sSub>
        <m:r>
          <m:rPr>
            <m:sty m:val="p"/>
          </m:rPr>
          <m:t>&lt;</m:t>
        </m:r>
        <m:r>
          <m:t>1</m:t>
        </m:r>
      </m:oMath>
      <w:r>
        <w:rPr>
          <w:rFonts w:hint="eastAsia"/>
        </w:rPr>
        <w:t xml:space="preserve">：室内の変動が外気より小さい（壁体の蓄熱・調湿効果が大きい場合）</w:t>
      </w:r>
    </w:p>
    <w:p>
      <w:pPr>
        <w:pStyle w:val="Compact"/>
        <w:numPr>
          <w:ilvl w:val="0"/>
          <w:numId w:val="1043"/>
        </w:numPr>
      </w:pPr>
      <m:oMath>
        <m:sSub>
          <m:e>
            <m:r>
              <m:t>R</m:t>
            </m:r>
          </m:e>
          <m:sub>
            <m:r>
              <m:t>A</m:t>
            </m:r>
          </m:sub>
        </m:sSub>
        <m:r>
          <m:rPr>
            <m:sty m:val="p"/>
          </m:rPr>
          <m:t>&gt;</m:t>
        </m:r>
        <m:r>
          <m:t>1</m:t>
        </m:r>
      </m:oMath>
      <w:r>
        <w:rPr>
          <w:rFonts w:hint="eastAsia"/>
        </w:rPr>
        <w:t xml:space="preserve">：室内の変動が外気より大きい（共振現象など、通常は起こりにくい）</w:t>
      </w:r>
    </w:p>
    <w:p>
      <w:pPr>
        <w:pStyle w:val="FirstParagraph"/>
      </w:pPr>
      <w:r>
        <w:t xml:space="preserve">　</w:t>
      </w:r>
      <w:r>
        <w:rPr>
          <w:rFonts w:hint="eastAsia"/>
        </w:rPr>
        <w:t xml:space="preserve">振幅比は外気の絶対的な振幅に依存しないため、気候条件によらず建物固有の性能を反映する。</w:t>
      </w:r>
    </w:p>
    <w:bookmarkEnd w:id="87"/>
    <w:bookmarkStart w:id="88" w:name="位相差の定義"/>
    <w:p>
      <w:pPr>
        <w:pStyle w:val="Heading3"/>
      </w:pPr>
      <w:r>
        <w:rPr>
          <w:rStyle w:val="SectionNumber"/>
        </w:rPr>
        <w:t xml:space="preserve">5.5.3</w:t>
      </w:r>
      <w:r>
        <w:tab/>
      </w:r>
      <w:r>
        <w:rPr>
          <w:rFonts w:hint="eastAsia"/>
        </w:rPr>
        <w:t xml:space="preserve">位相差の定義</w:t>
      </w:r>
    </w:p>
    <w:p>
      <w:pPr>
        <w:pStyle w:val="FirstParagraph"/>
      </w:pPr>
      <w:r>
        <w:t xml:space="preserve">　</w:t>
      </w:r>
      <w:r>
        <w:rPr>
          <w:rFonts w:hint="eastAsia"/>
        </w:rPr>
        <w:t xml:space="preserve">位相差</w:t>
      </w:r>
      <w:r>
        <w:t xml:space="preserve"> </w:t>
      </w:r>
      <m:oMath>
        <m:r>
          <m:rPr>
            <m:sty m:val="p"/>
          </m:rPr>
          <m:t>Δ</m:t>
        </m:r>
        <m:r>
          <m:t>ϕ</m:t>
        </m:r>
      </m:oMath>
      <w:r>
        <w:t xml:space="preserve"> </w:t>
      </w:r>
      <w:r>
        <w:rPr>
          <w:rFonts w:hint="eastAsia"/>
        </w:rPr>
        <w:t xml:space="preserve">は、室内の位相から外気の位相を引いた値として定義する。</w:t>
      </w:r>
    </w:p>
    <w:p>
      <w:pPr>
        <w:pStyle w:val="BodyText"/>
      </w:pPr>
      <m:oMathPara>
        <m:oMathParaPr>
          <m:jc m:val="center"/>
        </m:oMathParaPr>
        <m:oMath>
          <m:r>
            <m:rPr>
              <m:sty m:val="p"/>
            </m:rPr>
            <m:t>Δ</m:t>
          </m:r>
          <m:r>
            <m:t>ϕ</m:t>
          </m:r>
          <m:r>
            <m:rPr>
              <m:sty m:val="p"/>
            </m:rPr>
            <m:t>=</m:t>
          </m:r>
          <m:sSub>
            <m:e>
              <m:r>
                <m:t>ϕ</m:t>
              </m:r>
            </m:e>
            <m:sub>
              <m:r>
                <m:t>i</m:t>
              </m:r>
              <m:r>
                <m:t>n</m:t>
              </m:r>
              <m:r>
                <m:t>d</m:t>
              </m:r>
              <m:r>
                <m:t>o</m:t>
              </m:r>
              <m:r>
                <m:t>o</m:t>
              </m:r>
              <m:r>
                <m:t>r</m:t>
              </m:r>
            </m:sub>
          </m:sSub>
          <m:r>
            <m:rPr>
              <m:sty m:val="p"/>
            </m:rPr>
            <m:t>−</m:t>
          </m:r>
          <m:sSub>
            <m:e>
              <m:r>
                <m:t>ϕ</m:t>
              </m:r>
            </m:e>
            <m:sub>
              <m:r>
                <m:t>o</m:t>
              </m:r>
              <m:r>
                <m:t>u</m:t>
              </m:r>
              <m:r>
                <m:t>t</m:t>
              </m:r>
              <m:r>
                <m:t>d</m:t>
              </m:r>
              <m:r>
                <m:t>o</m:t>
              </m:r>
              <m:r>
                <m:t>o</m:t>
              </m:r>
              <m:r>
                <m:t>r</m:t>
              </m:r>
            </m:sub>
          </m:sSub>
          <m:r>
            <m:t>  </m:t>
          </m:r>
          <m:r>
            <m:rPr>
              <m:nor/>
              <m:sty m:val="p"/>
            </m:rPr>
            <m:t>(5.9)</m:t>
          </m:r>
        </m:oMath>
      </m:oMathPara>
    </w:p>
    <w:p>
      <w:pPr>
        <w:pStyle w:val="FirstParagraph"/>
      </w:pPr>
      <w:r>
        <w:t xml:space="preserve">　</w:t>
      </w:r>
      <w:r>
        <w:rPr>
          <w:rFonts w:hint="eastAsia"/>
        </w:rPr>
        <w:t xml:space="preserve">位相差は、外気の変動に対する室内応答の時間的なずれを表す。</w:t>
      </w:r>
    </w:p>
    <w:p>
      <w:pPr>
        <w:pStyle w:val="Compact"/>
        <w:numPr>
          <w:ilvl w:val="0"/>
          <w:numId w:val="1044"/>
        </w:numPr>
      </w:pPr>
      <m:oMath>
        <m:r>
          <m:rPr>
            <m:sty m:val="p"/>
          </m:rPr>
          <m:t>Δ</m:t>
        </m:r>
        <m:r>
          <m:t>ϕ</m:t>
        </m:r>
        <m:r>
          <m:rPr>
            <m:sty m:val="p"/>
          </m:rPr>
          <m:t>&lt;</m:t>
        </m:r>
        <m:r>
          <m:t>0</m:t>
        </m:r>
      </m:oMath>
      <w:r>
        <w:rPr>
          <w:rFonts w:hint="eastAsia"/>
        </w:rPr>
        <w:t xml:space="preserve">：室内が外気に対して遅れて応答する（熱容量による位相遅れ）</w:t>
      </w:r>
    </w:p>
    <w:p>
      <w:pPr>
        <w:pStyle w:val="Compact"/>
        <w:numPr>
          <w:ilvl w:val="0"/>
          <w:numId w:val="1044"/>
        </w:numPr>
      </w:pPr>
      <m:oMath>
        <m:r>
          <m:rPr>
            <m:sty m:val="p"/>
          </m:rPr>
          <m:t>Δ</m:t>
        </m:r>
        <m:r>
          <m:t>ϕ</m:t>
        </m:r>
        <m:r>
          <m:rPr>
            <m:sty m:val="p"/>
          </m:rPr>
          <m:t>=</m:t>
        </m:r>
        <m:r>
          <m:t>0</m:t>
        </m:r>
      </m:oMath>
      <w:r>
        <w:rPr>
          <w:rFonts w:hint="eastAsia"/>
        </w:rPr>
        <w:t xml:space="preserve">：室内が外気と同時に変動する</w:t>
      </w:r>
    </w:p>
    <w:p>
      <w:pPr>
        <w:pStyle w:val="Compact"/>
        <w:numPr>
          <w:ilvl w:val="0"/>
          <w:numId w:val="1044"/>
        </w:numPr>
      </w:pPr>
      <m:oMath>
        <m:r>
          <m:rPr>
            <m:sty m:val="p"/>
          </m:rPr>
          <m:t>Δ</m:t>
        </m:r>
        <m:r>
          <m:t>ϕ</m:t>
        </m:r>
        <m:r>
          <m:rPr>
            <m:sty m:val="p"/>
          </m:rPr>
          <m:t>&gt;</m:t>
        </m:r>
        <m:r>
          <m:t>0</m:t>
        </m:r>
      </m:oMath>
      <w:r>
        <w:rPr>
          <w:rFonts w:hint="eastAsia"/>
        </w:rPr>
        <w:t xml:space="preserve">：室内が外気より先行して変動する（通常は起こりにくい）</w:t>
      </w:r>
    </w:p>
    <w:p>
      <w:pPr>
        <w:pStyle w:val="FirstParagraph"/>
      </w:pPr>
      <w:r>
        <w:t xml:space="preserve">　</w:t>
      </w:r>
      <w:r>
        <w:rPr>
          <w:rFonts w:hint="eastAsia"/>
        </w:rPr>
        <w:t xml:space="preserve">建物の熱容量が大きいほど、また断熱性能が高いほど、位相遅れは大きくなる傾向がある。位相差も気候条件によらず建物固有の性能を反映する指標である。</w:t>
      </w:r>
    </w:p>
    <w:bookmarkEnd w:id="88"/>
    <w:bookmarkStart w:id="89" w:name="伝達関数との対応"/>
    <w:p>
      <w:pPr>
        <w:pStyle w:val="Heading3"/>
      </w:pPr>
      <w:r>
        <w:rPr>
          <w:rStyle w:val="SectionNumber"/>
        </w:rPr>
        <w:t xml:space="preserve">5.5.4</w:t>
      </w:r>
      <w:r>
        <w:tab/>
      </w:r>
      <w:r>
        <w:rPr>
          <w:rFonts w:hint="eastAsia"/>
        </w:rPr>
        <w:t xml:space="preserve">伝達関数との対応</w:t>
      </w:r>
    </w:p>
    <w:p>
      <w:pPr>
        <w:pStyle w:val="FirstParagraph"/>
      </w:pPr>
      <w:r>
        <w:t xml:space="preserve">　</w:t>
      </w:r>
      <w:r>
        <w:rPr>
          <w:rFonts w:hint="eastAsia"/>
        </w:rPr>
        <w:t xml:space="preserve">第3章の式(3.24)で示した室内湿度の伝達関数は、振幅減衰率と位相遅れを含んでいる。FFT解析で求める振幅比・位相差は、この伝達関数の実験的な評価に相当する。</w:t>
      </w:r>
    </w:p>
    <w:p>
      <w:pPr>
        <w:pStyle w:val="BodyText"/>
      </w:pPr>
      <w:r>
        <w:t xml:space="preserve">　</w:t>
      </w:r>
      <w:r>
        <w:rPr>
          <w:rFonts w:hint="eastAsia"/>
        </w:rPr>
        <w:t xml:space="preserve">すなわち、周波数</w:t>
      </w:r>
      <w:r>
        <w:t xml:space="preserve"> </w:t>
      </w:r>
      <m:oMath>
        <m:r>
          <m:t>ω</m:t>
        </m:r>
      </m:oMath>
      <w:r>
        <w:t xml:space="preserve"> </w:t>
      </w:r>
      <w:r>
        <w:rPr>
          <w:rFonts w:hint="eastAsia"/>
        </w:rPr>
        <w:t xml:space="preserve">における伝達関数</w:t>
      </w:r>
      <w:r>
        <w:t xml:space="preserve"> </w:t>
      </w:r>
      <m:oMath>
        <m:r>
          <m:t>H</m:t>
        </m:r>
        <m:r>
          <m:rPr>
            <m:sty m:val="p"/>
          </m:rPr>
          <m:t>(</m:t>
        </m:r>
        <m:r>
          <m:t>ω</m:t>
        </m:r>
        <m:r>
          <m:rPr>
            <m:sty m:val="p"/>
          </m:rPr>
          <m:t>)</m:t>
        </m:r>
        <m:r>
          <m:rPr>
            <m:sty m:val="p"/>
          </m:rPr>
          <m:t>=</m:t>
        </m:r>
        <m:sSub>
          <m:e>
            <m:r>
              <m:t>X</m:t>
            </m:r>
          </m:e>
          <m:sub>
            <m:r>
              <m:t>r</m:t>
            </m:r>
          </m:sub>
        </m:sSub>
        <m:r>
          <m:rPr>
            <m:sty m:val="p"/>
          </m:rPr>
          <m:t>(</m:t>
        </m:r>
        <m:r>
          <m:t>ω</m:t>
        </m:r>
        <m:r>
          <m:rPr>
            <m:sty m:val="p"/>
          </m:rPr>
          <m:t>)</m:t>
        </m:r>
        <m:r>
          <m:rPr>
            <m:sty m:val="p"/>
          </m:rPr>
          <m:t>/</m:t>
        </m:r>
        <m:sSub>
          <m:e>
            <m:r>
              <m:t>X</m:t>
            </m:r>
          </m:e>
          <m:sub>
            <m:r>
              <m:t>o</m:t>
            </m:r>
          </m:sub>
        </m:sSub>
        <m:r>
          <m:rPr>
            <m:sty m:val="p"/>
          </m:rPr>
          <m:t>(</m:t>
        </m:r>
        <m:r>
          <m:t>ω</m:t>
        </m:r>
        <m:r>
          <m:rPr>
            <m:sty m:val="p"/>
          </m:rPr>
          <m:t>)</m:t>
        </m:r>
      </m:oMath>
      <w:r>
        <w:t xml:space="preserve"> </w:t>
      </w:r>
      <w:r>
        <w:rPr>
          <w:rFonts w:hint="eastAsia"/>
        </w:rPr>
        <w:t xml:space="preserve">に対して、</w:t>
      </w:r>
    </w:p>
    <w:p>
      <w:pPr>
        <w:pStyle w:val="BodyText"/>
      </w:pPr>
      <m:oMathPara>
        <m:oMathParaPr>
          <m:jc m:val="center"/>
        </m:oMathParaPr>
        <m:oMath>
          <m:sSub>
            <m:e>
              <m:r>
                <m:t>R</m:t>
              </m:r>
            </m:e>
            <m:sub>
              <m:r>
                <m:t>A</m:t>
              </m:r>
            </m:sub>
          </m:sSub>
          <m:r>
            <m:rPr>
              <m:sty m:val="p"/>
            </m:rPr>
            <m:t>(</m:t>
          </m:r>
          <m:r>
            <m:t>ω</m:t>
          </m:r>
          <m:r>
            <m:rPr>
              <m:sty m:val="p"/>
            </m:rPr>
            <m:t>)</m:t>
          </m:r>
          <m:r>
            <m:rPr>
              <m:sty m:val="p"/>
            </m:rPr>
            <m:t>=</m:t>
          </m:r>
          <m:r>
            <m:rPr>
              <m:sty m:val="p"/>
            </m:rPr>
            <m:t>|</m:t>
          </m:r>
          <m:r>
            <m:t>H</m:t>
          </m:r>
          <m:r>
            <m:rPr>
              <m:sty m:val="p"/>
            </m:rPr>
            <m:t>(</m:t>
          </m:r>
          <m:r>
            <m:t>ω</m:t>
          </m:r>
          <m:r>
            <m:rPr>
              <m:sty m:val="p"/>
            </m:rPr>
            <m:t>)</m:t>
          </m:r>
          <m:r>
            <m:rPr>
              <m:sty m:val="p"/>
            </m:rPr>
            <m:t>|</m:t>
          </m:r>
          <m:r>
            <m:rPr>
              <m:sty m:val="p"/>
            </m:rPr>
            <m:t>,</m:t>
          </m:r>
          <m:r>
            <m:t> </m:t>
          </m:r>
          <m:r>
            <m:rPr>
              <m:sty m:val="p"/>
            </m:rPr>
            <m:t>Δ</m:t>
          </m:r>
          <m:r>
            <m:t>ϕ</m:t>
          </m:r>
          <m:r>
            <m:rPr>
              <m:sty m:val="p"/>
            </m:rPr>
            <m:t>(</m:t>
          </m:r>
          <m:r>
            <m:t>ω</m:t>
          </m:r>
          <m:r>
            <m:rPr>
              <m:sty m:val="p"/>
            </m:rPr>
            <m:t>)</m:t>
          </m:r>
          <m:r>
            <m:rPr>
              <m:sty m:val="p"/>
            </m:rPr>
            <m:t>=</m:t>
          </m:r>
          <m:r>
            <m:rPr>
              <m:sty m:val="p"/>
            </m:rPr>
            <m:t>arg</m:t>
          </m:r>
          <m:r>
            <m:rPr>
              <m:sty m:val="p"/>
            </m:rPr>
            <m:t>(</m:t>
          </m:r>
          <m:r>
            <m:t>H</m:t>
          </m:r>
          <m:r>
            <m:rPr>
              <m:sty m:val="p"/>
            </m:rPr>
            <m:t>(</m:t>
          </m:r>
          <m:r>
            <m:t>ω</m:t>
          </m:r>
          <m:r>
            <m:rPr>
              <m:sty m:val="p"/>
            </m:rPr>
            <m:t>)</m:t>
          </m:r>
          <m:r>
            <m:rPr>
              <m:sty m:val="p"/>
            </m:rPr>
            <m:t>)</m:t>
          </m:r>
          <m:r>
            <m:t>  </m:t>
          </m:r>
          <m:r>
            <m:rPr>
              <m:nor/>
              <m:sty m:val="p"/>
            </m:rPr>
            <m:t>(5.10)</m:t>
          </m:r>
        </m:oMath>
      </m:oMathPara>
    </w:p>
    <w:p>
      <w:pPr>
        <w:pStyle w:val="FirstParagraph"/>
      </w:pPr>
      <w:r>
        <w:rPr>
          <w:rFonts w:hint="eastAsia"/>
        </w:rPr>
        <w:t xml:space="preserve">という対応関係がある。理論的には、振幅比と位相差から建物性能パラメータ（換気量、壁の吸放湿性能など）に関する情報を抽出できることが、第3章の議論から示唆される。</w:t>
      </w:r>
    </w:p>
    <w:bookmarkEnd w:id="89"/>
    <w:bookmarkEnd w:id="90"/>
    <w:bookmarkStart w:id="91" w:name="抽出する周波数特徴量のまとめ"/>
    <w:p>
      <w:pPr>
        <w:pStyle w:val="Heading2"/>
      </w:pPr>
      <w:r>
        <w:rPr>
          <w:rStyle w:val="SectionNumber"/>
        </w:rPr>
        <w:t xml:space="preserve">5.6</w:t>
      </w:r>
      <w:r>
        <w:tab/>
      </w:r>
      <w:r>
        <w:rPr>
          <w:rFonts w:hint="eastAsia"/>
        </w:rPr>
        <w:t xml:space="preserve">抽出する周波数特徴量のまとめ</w:t>
      </w:r>
    </w:p>
    <w:p>
      <w:pPr>
        <w:pStyle w:val="FirstParagraph"/>
      </w:pPr>
      <w:r>
        <w:t xml:space="preserve">　</w:t>
      </w:r>
      <w:r>
        <w:rPr>
          <w:rFonts w:hint="eastAsia"/>
        </w:rPr>
        <w:t xml:space="preserve">以上の手法により、本研究では表5.3に示す周波数特徴量を抽出する。</w:t>
      </w:r>
    </w:p>
    <w:tbl>
      <w:tblPr>
        <w:tblStyle w:val="Table"/>
        <w:tblW w:type="pct" w:w="5000"/>
        <w:tblLayout w:type="fixed"/>
        <w:tblLook w:firstRow="1" w:lastRow="0" w:firstColumn="0" w:lastColumn="0" w:noHBand="0" w:noVBand="0" w:val="0020"/>
      </w:tblPr>
      <w:tblGrid>
        <w:gridCol w:w="2410"/>
        <w:gridCol w:w="1721"/>
        <w:gridCol w:w="2066"/>
        <w:gridCol w:w="1721"/>
      </w:tblGrid>
      <w:tr>
        <w:trPr>
          <w:tblHeader w:val="on"/>
        </w:trPr>
        <w:tc>
          <w:tcPr/>
          <w:p>
            <w:pPr>
              <w:pStyle w:val="Compact"/>
            </w:pPr>
            <w:r>
              <w:rPr>
                <w:rFonts w:hint="eastAsia"/>
              </w:rPr>
              <w:t xml:space="preserve">特徴量</w:t>
            </w:r>
          </w:p>
        </w:tc>
        <w:tc>
          <w:tcPr/>
          <w:p>
            <w:pPr>
              <w:pStyle w:val="Compact"/>
            </w:pPr>
            <w:r>
              <w:rPr>
                <w:rFonts w:hint="eastAsia"/>
              </w:rPr>
              <w:t xml:space="preserve">記号</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rPr>
                <w:rFonts w:hint="eastAsia"/>
              </w:rPr>
              <w:t xml:space="preserve">室内温度振幅</w:t>
            </w:r>
          </w:p>
        </w:tc>
        <w:tc>
          <w:tcPr/>
          <w:p>
            <w:pPr>
              <w:pStyle w:val="Compact"/>
            </w:pPr>
            <m:oMath>
              <m:sSubSup>
                <m:e>
                  <m:r>
                    <m:t>A</m:t>
                  </m:r>
                </m:e>
                <m:sub>
                  <m:r>
                    <m:t>T</m:t>
                  </m:r>
                </m:sub>
                <m:sup>
                  <m:r>
                    <m:t>i</m:t>
                  </m:r>
                  <m:r>
                    <m:t>n</m:t>
                  </m:r>
                </m:sup>
              </m:sSubSup>
            </m:oMath>
          </w:p>
        </w:tc>
        <w:tc>
          <w:tcPr/>
          <w:p>
            <w:pPr>
              <w:pStyle w:val="Compact"/>
            </w:pPr>
            <w:r>
              <w:t xml:space="preserve">℃</w:t>
            </w:r>
          </w:p>
        </w:tc>
        <w:tc>
          <w:tcPr/>
          <w:p>
            <w:pPr>
              <w:pStyle w:val="Compact"/>
            </w:pPr>
            <w:r>
              <w:rPr>
                <w:rFonts w:hint="eastAsia"/>
              </w:rPr>
              <w:t xml:space="preserve">各周期バンドにおける室内温度の振幅</w:t>
            </w:r>
          </w:p>
        </w:tc>
      </w:tr>
      <w:tr>
        <w:tc>
          <w:tcPr/>
          <w:p>
            <w:pPr>
              <w:pStyle w:val="Compact"/>
            </w:pPr>
            <w:r>
              <w:rPr>
                <w:rFonts w:hint="eastAsia"/>
              </w:rPr>
              <w:t xml:space="preserve">室内湿度振幅</w:t>
            </w:r>
          </w:p>
        </w:tc>
        <w:tc>
          <w:tcPr/>
          <w:p>
            <w:pPr>
              <w:pStyle w:val="Compact"/>
            </w:pPr>
            <m:oMath>
              <m:sSubSup>
                <m:e>
                  <m:r>
                    <m:t>A</m:t>
                  </m:r>
                </m:e>
                <m:sub>
                  <m:r>
                    <m:t>X</m:t>
                  </m:r>
                </m:sub>
                <m:sup>
                  <m:r>
                    <m:t>i</m:t>
                  </m:r>
                  <m:r>
                    <m:t>n</m:t>
                  </m:r>
                </m:sup>
              </m:sSubSup>
            </m:oMath>
          </w:p>
        </w:tc>
        <w:tc>
          <w:tcPr/>
          <w:p>
            <w:pPr>
              <w:pStyle w:val="Compact"/>
            </w:pPr>
            <w:r>
              <w:t xml:space="preserve">kg/kg</w:t>
            </w:r>
          </w:p>
        </w:tc>
        <w:tc>
          <w:tcPr/>
          <w:p>
            <w:pPr>
              <w:pStyle w:val="Compact"/>
            </w:pPr>
            <w:r>
              <w:rPr>
                <w:rFonts w:hint="eastAsia"/>
              </w:rPr>
              <w:t xml:space="preserve">各周期バンドにおける室内絶対湿度の振幅</w:t>
            </w:r>
          </w:p>
        </w:tc>
      </w:tr>
      <w:tr>
        <w:tc>
          <w:tcPr/>
          <w:p>
            <w:pPr>
              <w:pStyle w:val="Compact"/>
            </w:pPr>
            <w:r>
              <w:rPr>
                <w:rFonts w:hint="eastAsia"/>
              </w:rPr>
              <w:t xml:space="preserve">温度振幅比</w:t>
            </w:r>
          </w:p>
        </w:tc>
        <w:tc>
          <w:tcPr/>
          <w:p>
            <w:pPr>
              <w:pStyle w:val="Compact"/>
            </w:pPr>
            <m:oMath>
              <m:sSub>
                <m:e>
                  <m:r>
                    <m:t>R</m:t>
                  </m:r>
                </m:e>
                <m:sub>
                  <m:r>
                    <m:t>T</m:t>
                  </m:r>
                </m:sub>
              </m:sSub>
            </m:oMath>
          </w:p>
        </w:tc>
        <w:tc>
          <w:tcPr/>
          <w:p>
            <w:pPr>
              <w:pStyle w:val="Compact"/>
            </w:pPr>
            <w:r>
              <w:t xml:space="preserve">-</w:t>
            </w:r>
          </w:p>
        </w:tc>
        <w:tc>
          <w:tcPr/>
          <w:p>
            <w:pPr>
              <w:pStyle w:val="Compact"/>
            </w:pPr>
            <w:r>
              <w:rPr>
                <w:rFonts w:hint="eastAsia"/>
              </w:rPr>
              <w:t xml:space="preserve">室内温度振幅</w:t>
            </w:r>
            <w:r>
              <w:t xml:space="preserve"> / </w:t>
            </w:r>
            <w:r>
              <w:rPr>
                <w:rFonts w:hint="eastAsia"/>
              </w:rPr>
              <w:t xml:space="preserve">外気温度振幅</w:t>
            </w:r>
          </w:p>
        </w:tc>
      </w:tr>
      <w:tr>
        <w:tc>
          <w:tcPr/>
          <w:p>
            <w:pPr>
              <w:pStyle w:val="Compact"/>
            </w:pPr>
            <w:r>
              <w:rPr>
                <w:rFonts w:hint="eastAsia"/>
              </w:rPr>
              <w:t xml:space="preserve">湿度振幅比</w:t>
            </w:r>
          </w:p>
        </w:tc>
        <w:tc>
          <w:tcPr/>
          <w:p>
            <w:pPr>
              <w:pStyle w:val="Compact"/>
            </w:pPr>
            <m:oMath>
              <m:sSub>
                <m:e>
                  <m:r>
                    <m:t>R</m:t>
                  </m:r>
                </m:e>
                <m:sub>
                  <m:r>
                    <m:t>X</m:t>
                  </m:r>
                </m:sub>
              </m:sSub>
            </m:oMath>
          </w:p>
        </w:tc>
        <w:tc>
          <w:tcPr/>
          <w:p>
            <w:pPr>
              <w:pStyle w:val="Compact"/>
            </w:pPr>
            <w:r>
              <w:t xml:space="preserve">-</w:t>
            </w:r>
          </w:p>
        </w:tc>
        <w:tc>
          <w:tcPr/>
          <w:p>
            <w:pPr>
              <w:pStyle w:val="Compact"/>
            </w:pPr>
            <w:r>
              <w:rPr>
                <w:rFonts w:hint="eastAsia"/>
              </w:rPr>
              <w:t xml:space="preserve">室内湿度振幅</w:t>
            </w:r>
            <w:r>
              <w:t xml:space="preserve"> / </w:t>
            </w:r>
            <w:r>
              <w:rPr>
                <w:rFonts w:hint="eastAsia"/>
              </w:rPr>
              <w:t xml:space="preserve">外気湿度振幅</w:t>
            </w:r>
          </w:p>
        </w:tc>
      </w:tr>
      <w:tr>
        <w:tc>
          <w:tcPr/>
          <w:p>
            <w:pPr>
              <w:pStyle w:val="Compact"/>
            </w:pPr>
            <w:r>
              <w:rPr>
                <w:rFonts w:hint="eastAsia"/>
              </w:rPr>
              <w:t xml:space="preserve">温度位相差</w:t>
            </w:r>
          </w:p>
        </w:tc>
        <w:tc>
          <w:tcPr/>
          <w:p>
            <w:pPr>
              <w:pStyle w:val="Compact"/>
            </w:pPr>
            <m:oMath>
              <m:r>
                <m:rPr>
                  <m:sty m:val="p"/>
                </m:rPr>
                <m:t>Δ</m:t>
              </m:r>
              <m:sSub>
                <m:e>
                  <m:r>
                    <m:t>ϕ</m:t>
                  </m:r>
                </m:e>
                <m:sub>
                  <m:r>
                    <m:t>T</m:t>
                  </m:r>
                </m:sub>
              </m:sSub>
            </m:oMath>
          </w:p>
        </w:tc>
        <w:tc>
          <w:tcPr/>
          <w:p>
            <w:pPr>
              <w:pStyle w:val="Compact"/>
            </w:pPr>
            <w:r>
              <w:t xml:space="preserve">rad</w:t>
            </w:r>
          </w:p>
        </w:tc>
        <w:tc>
          <w:tcPr/>
          <w:p>
            <w:pPr>
              <w:pStyle w:val="Compact"/>
            </w:pPr>
            <w:r>
              <w:rPr>
                <w:rFonts w:hint="eastAsia"/>
              </w:rPr>
              <w:t xml:space="preserve">室内温度位相</w:t>
            </w:r>
            <w:r>
              <w:t xml:space="preserve"> − </w:t>
            </w:r>
            <w:r>
              <w:rPr>
                <w:rFonts w:hint="eastAsia"/>
              </w:rPr>
              <w:t xml:space="preserve">外気温度位相</w:t>
            </w:r>
          </w:p>
        </w:tc>
      </w:tr>
      <w:tr>
        <w:tc>
          <w:tcPr/>
          <w:p>
            <w:pPr>
              <w:pStyle w:val="Compact"/>
            </w:pPr>
            <w:r>
              <w:rPr>
                <w:rFonts w:hint="eastAsia"/>
              </w:rPr>
              <w:t xml:space="preserve">湿度位相差</w:t>
            </w:r>
          </w:p>
        </w:tc>
        <w:tc>
          <w:tcPr/>
          <w:p>
            <w:pPr>
              <w:pStyle w:val="Compact"/>
            </w:pPr>
            <m:oMath>
              <m:r>
                <m:rPr>
                  <m:sty m:val="p"/>
                </m:rPr>
                <m:t>Δ</m:t>
              </m:r>
              <m:sSub>
                <m:e>
                  <m:r>
                    <m:t>ϕ</m:t>
                  </m:r>
                </m:e>
                <m:sub>
                  <m:r>
                    <m:t>X</m:t>
                  </m:r>
                </m:sub>
              </m:sSub>
            </m:oMath>
          </w:p>
        </w:tc>
        <w:tc>
          <w:tcPr/>
          <w:p>
            <w:pPr>
              <w:pStyle w:val="Compact"/>
            </w:pPr>
            <w:r>
              <w:t xml:space="preserve">rad</w:t>
            </w:r>
          </w:p>
        </w:tc>
        <w:tc>
          <w:tcPr/>
          <w:p>
            <w:pPr>
              <w:pStyle w:val="Compact"/>
            </w:pPr>
            <w:r>
              <w:rPr>
                <w:rFonts w:hint="eastAsia"/>
              </w:rPr>
              <w:t xml:space="preserve">室内湿度位相</w:t>
            </w:r>
            <w:r>
              <w:t xml:space="preserve"> − </w:t>
            </w:r>
            <w:r>
              <w:rPr>
                <w:rFonts w:hint="eastAsia"/>
              </w:rPr>
              <w:t xml:space="preserve">外気湿度位相</w:t>
            </w:r>
          </w:p>
        </w:tc>
      </w:tr>
    </w:tbl>
    <w:p>
      <w:pPr>
        <w:pStyle w:val="BodyText"/>
      </w:pPr>
      <w:r>
        <w:rPr>
          <w:rFonts w:hint="eastAsia"/>
          <w:b/>
          <w:bCs/>
        </w:rPr>
        <w:t xml:space="preserve">表5.3</w:t>
      </w:r>
      <w:r>
        <w:rPr>
          <w:b/>
          <w:bCs/>
        </w:rPr>
        <w:t xml:space="preserve">　</w:t>
      </w:r>
      <w:r>
        <w:rPr>
          <w:rFonts w:hint="eastAsia"/>
          <w:b/>
          <w:bCs/>
        </w:rPr>
        <w:t xml:space="preserve">抽出する周波数特徴量</w:t>
      </w:r>
    </w:p>
    <w:p>
      <w:pPr>
        <w:pStyle w:val="BodyText"/>
      </w:pPr>
      <w:r>
        <w:t xml:space="preserve">　</w:t>
      </w:r>
      <w:r>
        <w:rPr>
          <w:rFonts w:hint="eastAsia"/>
        </w:rPr>
        <w:t xml:space="preserve">これらの特徴量を10個の周期バンドについて算出すると、1サンプル（1パターンのシミュレーション結果）あたり60次元の特徴量ベクトルが得られる。</w:t>
      </w:r>
    </w:p>
    <w:p>
      <w:pPr>
        <w:pStyle w:val="BodyText"/>
      </w:pPr>
      <m:oMathPara>
        <m:oMathParaPr>
          <m:jc m:val="center"/>
        </m:oMathParaPr>
        <m:oMath>
          <m:r>
            <m:rPr>
              <m:sty m:val="b"/>
            </m:rPr>
            <m:t>ϕ</m:t>
          </m:r>
          <m:r>
            <m:rPr>
              <m:sty m:val="p"/>
            </m:rPr>
            <m:t>=</m:t>
          </m:r>
          <m:r>
            <m:rPr>
              <m:sty m:val="p"/>
            </m:rPr>
            <m:t>(</m:t>
          </m:r>
          <m:sSubSup>
            <m:e>
              <m:r>
                <m:t>A</m:t>
              </m:r>
            </m:e>
            <m:sub>
              <m:r>
                <m:t>T</m:t>
              </m:r>
            </m:sub>
            <m:sup>
              <m:r>
                <m:t>i</m:t>
              </m:r>
              <m:r>
                <m:t>n</m:t>
              </m:r>
              <m:r>
                <m:rPr>
                  <m:sty m:val="p"/>
                </m:rPr>
                <m:t>,</m:t>
              </m:r>
              <m:r>
                <m:t>0.1</m:t>
              </m:r>
              <m:r>
                <m:t>d</m:t>
              </m:r>
            </m:sup>
          </m:sSubSup>
          <m:r>
            <m:rPr>
              <m:sty m:val="p"/>
            </m:rPr>
            <m:t>,</m:t>
          </m:r>
          <m:sSubSup>
            <m:e>
              <m:r>
                <m:t>A</m:t>
              </m:r>
            </m:e>
            <m:sub>
              <m:r>
                <m:t>T</m:t>
              </m:r>
            </m:sub>
            <m:sup>
              <m:r>
                <m:t>i</m:t>
              </m:r>
              <m:r>
                <m:t>n</m:t>
              </m:r>
              <m:r>
                <m:rPr>
                  <m:sty m:val="p"/>
                </m:rPr>
                <m:t>,</m:t>
              </m:r>
              <m:r>
                <m:t>0.2</m:t>
              </m:r>
              <m:r>
                <m:t>d</m:t>
              </m:r>
            </m:sup>
          </m:sSubSup>
          <m:r>
            <m:rPr>
              <m:sty m:val="p"/>
            </m:rPr>
            <m:t>,</m:t>
          </m:r>
          <m:r>
            <m:rPr>
              <m:sty m:val="p"/>
            </m:rPr>
            <m:t>…</m:t>
          </m:r>
          <m:r>
            <m:rPr>
              <m:sty m:val="p"/>
            </m:rPr>
            <m:t>,</m:t>
          </m:r>
          <m:sSubSup>
            <m:e>
              <m:r>
                <m:t>R</m:t>
              </m:r>
            </m:e>
            <m:sub>
              <m:r>
                <m:t>T</m:t>
              </m:r>
            </m:sub>
            <m:sup>
              <m:r>
                <m:t>0.1</m:t>
              </m:r>
              <m:r>
                <m:t>d</m:t>
              </m:r>
            </m:sup>
          </m:sSubSup>
          <m:r>
            <m:rPr>
              <m:sty m:val="p"/>
            </m:rPr>
            <m:t>,</m:t>
          </m:r>
          <m:sSubSup>
            <m:e>
              <m:r>
                <m:t>R</m:t>
              </m:r>
            </m:e>
            <m:sub>
              <m:r>
                <m:t>T</m:t>
              </m:r>
            </m:sub>
            <m:sup>
              <m:r>
                <m:t>0.2</m:t>
              </m:r>
              <m:r>
                <m:t>d</m:t>
              </m:r>
            </m:sup>
          </m:sSubSup>
          <m:r>
            <m:rPr>
              <m:sty m:val="p"/>
            </m:rPr>
            <m:t>,</m:t>
          </m:r>
          <m:r>
            <m:rPr>
              <m:sty m:val="p"/>
            </m:rPr>
            <m:t>…</m:t>
          </m:r>
          <m:r>
            <m:rPr>
              <m:sty m:val="p"/>
            </m:rPr>
            <m:t>,</m:t>
          </m:r>
          <m:r>
            <m:rPr>
              <m:sty m:val="p"/>
            </m:rPr>
            <m:t>Δ</m:t>
          </m:r>
          <m:sSubSup>
            <m:e>
              <m:r>
                <m:t>ϕ</m:t>
              </m:r>
            </m:e>
            <m:sub>
              <m:r>
                <m:t>X</m:t>
              </m:r>
            </m:sub>
            <m:sup>
              <m:r>
                <m:t>365</m:t>
              </m:r>
              <m:r>
                <m:t>d</m:t>
              </m:r>
            </m:sup>
          </m:sSubSup>
          <m:r>
            <m:rPr>
              <m:sty m:val="p"/>
            </m:rPr>
            <m:t>)</m:t>
          </m:r>
          <m:r>
            <m:t>  </m:t>
          </m:r>
          <m:r>
            <m:rPr>
              <m:nor/>
              <m:sty m:val="p"/>
            </m:rPr>
            <m:t>(5.11)</m:t>
          </m:r>
        </m:oMath>
      </m:oMathPara>
    </w:p>
    <w:p>
      <w:pPr>
        <w:pStyle w:val="FirstParagraph"/>
      </w:pPr>
      <w:r>
        <w:t xml:space="preserve">　</w:t>
      </w:r>
      <w:r>
        <w:rPr>
          <w:rFonts w:hint="eastAsia"/>
        </w:rPr>
        <w:t xml:space="preserve">ただし、全ての特徴量が逆推定に有効とは限らない。第6章では、これらの特徴量のうち、建物性能の違いを識別するために有効なものを分析する。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日野幹雄：スペクトル解析，朝倉書店，1977</w:t>
      </w:r>
    </w:p>
    <w:p>
      <w:pPr>
        <w:pStyle w:val="BodyText"/>
      </w:pPr>
      <w:r>
        <w:t xml:space="preserve">[2] Oppenheim, A. V., Schafer, R. W.: Discrete-Time Signal Processing, Prentice Hall, 2009</w:t>
      </w:r>
    </w:p>
    <w:bookmarkEnd w:id="91"/>
    <w:bookmarkEnd w:id="92"/>
    <w:bookmarkStart w:id="165" w:name="シミュレーション結果"/>
    <w:p>
      <w:pPr>
        <w:pStyle w:val="Heading1"/>
      </w:pPr>
      <w:r>
        <w:rPr>
          <w:rStyle w:val="SectionNumber"/>
        </w:rPr>
        <w:t xml:space="preserve">6</w:t>
      </w:r>
      <w:r>
        <w:tab/>
      </w:r>
      <w:r>
        <w:rPr>
          <w:rFonts w:hint="eastAsia"/>
        </w:rPr>
        <w:t xml:space="preserve">シミュレーション結果</w:t>
      </w:r>
    </w:p>
    <w:bookmarkStart w:id="93" w:name="本章の概要-4"/>
    <w:p>
      <w:pPr>
        <w:pStyle w:val="Heading2"/>
      </w:pPr>
      <w:r>
        <w:rPr>
          <w:rStyle w:val="SectionNumber"/>
        </w:rPr>
        <w:t xml:space="preserve">6.1</w:t>
      </w:r>
      <w:r>
        <w:tab/>
      </w:r>
      <w:r>
        <w:rPr>
          <w:rFonts w:hint="eastAsia"/>
        </w:rPr>
        <w:t xml:space="preserve">本章の概要</w:t>
      </w:r>
    </w:p>
    <w:p>
      <w:pPr>
        <w:pStyle w:val="FirstParagraph"/>
      </w:pPr>
      <w:r>
        <w:t xml:space="preserve">　</w:t>
      </w:r>
      <w:r>
        <w:rPr>
          <w:rFonts w:hint="eastAsia"/>
        </w:rPr>
        <w:t xml:space="preserve">本章では、第4章で述べた熱水分同時移動シミュレーションにより得られた室内温湿度データに対して、第5章のFFT解析を適用した結果を示す。具体的には、温度・相対湿度・絶対湿度それぞれについて、室内と外気の振幅比を周期ごとにプロットし、壁構造・換気量の違いによる応答特性の違いを可視化する。</w:t>
      </w:r>
    </w:p>
    <w:p>
      <w:pPr>
        <w:pStyle w:val="BodyText"/>
      </w:pPr>
      <w:r>
        <w:t xml:space="preserve">　</w:t>
      </w:r>
      <w:r>
        <w:rPr>
          <w:rFonts w:hint="eastAsia"/>
        </w:rPr>
        <w:t xml:space="preserve">本章では結果の提示に留め、詳細な考察は第7章で行う。</w:t>
      </w:r>
    </w:p>
    <w:bookmarkEnd w:id="93"/>
    <w:bookmarkStart w:id="97" w:name="外気温度振幅の確認"/>
    <w:p>
      <w:pPr>
        <w:pStyle w:val="Heading2"/>
      </w:pPr>
      <w:r>
        <w:rPr>
          <w:rStyle w:val="SectionNumber"/>
        </w:rPr>
        <w:t xml:space="preserve">6.2</w:t>
      </w:r>
      <w:r>
        <w:tab/>
      </w:r>
      <w:r>
        <w:rPr>
          <w:rFonts w:hint="eastAsia"/>
        </w:rPr>
        <w:t xml:space="preserve">外気温度振幅の確認</w:t>
      </w:r>
    </w:p>
    <w:p>
      <w:pPr>
        <w:pStyle w:val="FirstParagraph"/>
      </w:pPr>
      <w:r>
        <w:t xml:space="preserve">　</w:t>
      </w:r>
      <w:r>
        <w:rPr>
          <w:rFonts w:hint="eastAsia"/>
        </w:rPr>
        <w:t xml:space="preserve">振幅比を算出するにあたり、まず外気温度の振幅が建物性能パラメータ（壁構造・換気量）に依存しないことを確認する。図6.0に各気候条件における外気温度振幅を示す。</w:t>
      </w:r>
    </w:p>
    <w:p>
      <w:pPr>
        <w:pStyle w:val="BodyText"/>
      </w:pPr>
      <w:r>
        <w:drawing>
          <wp:inline>
            <wp:extent cx="5486400" cy="3640695"/>
            <wp:effectExtent b="0" l="0" r="0" t="0"/>
            <wp:docPr descr="" title="" id="95" name="Picture"/>
            <a:graphic>
              <a:graphicData uri="http://schemas.openxmlformats.org/drawingml/2006/picture">
                <pic:pic>
                  <pic:nvPicPr>
                    <pic:cNvPr descr="../source/0121/room1_temp_amp_multi.png" id="96" name="Picture"/>
                    <pic:cNvPicPr>
                      <a:picLocks noChangeArrowheads="1" noChangeAspect="1"/>
                    </pic:cNvPicPr>
                  </pic:nvPicPr>
                  <pic:blipFill>
                    <a:blip r:embed="rId94"/>
                    <a:stretch>
                      <a:fillRect/>
                    </a:stretch>
                  </pic:blipFill>
                  <pic:spPr bwMode="auto">
                    <a:xfrm>
                      <a:off x="0" y="0"/>
                      <a:ext cx="5486400" cy="3640695"/>
                    </a:xfrm>
                    <a:prstGeom prst="rect">
                      <a:avLst/>
                    </a:prstGeom>
                    <a:noFill/>
                    <a:ln w="9525">
                      <a:noFill/>
                      <a:headEnd/>
                      <a:tailEnd/>
                    </a:ln>
                  </pic:spPr>
                </pic:pic>
              </a:graphicData>
            </a:graphic>
          </wp:inline>
        </w:drawing>
      </w:r>
    </w:p>
    <w:p>
      <w:pPr>
        <w:pStyle w:val="BodyText"/>
      </w:pPr>
      <w:r>
        <w:rPr>
          <w:rFonts w:hint="eastAsia"/>
          <w:b/>
          <w:bCs/>
        </w:rPr>
        <w:t xml:space="preserve">図6.0</w:t>
      </w:r>
      <w:r>
        <w:rPr>
          <w:b/>
          <w:bCs/>
        </w:rPr>
        <w:t xml:space="preserve">　</w:t>
      </w:r>
      <w:r>
        <w:rPr>
          <w:rFonts w:hint="eastAsia"/>
          <w:b/>
          <w:bCs/>
        </w:rPr>
        <w:t xml:space="preserve">外気温度振幅（気候条件別）</w:t>
      </w:r>
    </w:p>
    <w:p>
      <w:pPr>
        <w:pStyle w:val="BodyText"/>
      </w:pPr>
      <w:r>
        <w:t xml:space="preserve">　</w:t>
      </w:r>
      <w:r>
        <w:rPr>
          <w:rFonts w:hint="eastAsia"/>
        </w:rPr>
        <w:t xml:space="preserve">各グラフにおいて、全ての壁構造・換気量パターンの線が完全に重なっている。これは外気温度が建物性能に依存しない入力条件であることを示している。一方、気候条件間では年較差の違いにより外気振幅が異なる（札幌</w:t>
      </w:r>
      <w:r>
        <w:t xml:space="preserve"> &gt; </w:t>
      </w:r>
      <w:r>
        <w:rPr>
          <w:rFonts w:hint="eastAsia"/>
        </w:rPr>
        <w:t xml:space="preserve">京都</w:t>
      </w:r>
      <w:r>
        <w:t xml:space="preserve"> &gt; </w:t>
      </w:r>
      <w:r>
        <w:rPr>
          <w:rFonts w:hint="eastAsia"/>
        </w:rPr>
        <w:t xml:space="preserve">沖縄）。すなわち、式(5.8)における</w:t>
      </w:r>
      <w:r>
        <w:t xml:space="preserve"> </w:t>
      </w:r>
      <m:oMath>
        <m:sSub>
          <m:e>
            <m:r>
              <m:t>A</m:t>
            </m:r>
          </m:e>
          <m:sub>
            <m:r>
              <m:t>o</m:t>
            </m:r>
            <m:r>
              <m:t>u</m:t>
            </m:r>
            <m:r>
              <m:t>t</m:t>
            </m:r>
            <m:r>
              <m:t>d</m:t>
            </m:r>
            <m:r>
              <m:t>o</m:t>
            </m:r>
            <m:r>
              <m:t>o</m:t>
            </m:r>
            <m:r>
              <m:t>r</m:t>
            </m:r>
          </m:sub>
        </m:sSub>
      </m:oMath>
      <w:r>
        <w:t xml:space="preserve"> </w:t>
      </w:r>
      <w:r>
        <w:rPr>
          <w:rFonts w:hint="eastAsia"/>
        </w:rPr>
        <w:t xml:space="preserve">は同一気候条件内では全パターンで共通となるため、振幅比の違いは</w:t>
      </w:r>
      <w:r>
        <w:t xml:space="preserve"> </w:t>
      </w:r>
      <m:oMath>
        <m:sSub>
          <m:e>
            <m:r>
              <m:t>A</m:t>
            </m:r>
          </m:e>
          <m:sub>
            <m:r>
              <m:t>i</m:t>
            </m:r>
            <m:r>
              <m:t>n</m:t>
            </m:r>
            <m:r>
              <m:t>d</m:t>
            </m:r>
            <m:r>
              <m:t>o</m:t>
            </m:r>
            <m:r>
              <m:t>o</m:t>
            </m:r>
            <m:r>
              <m:t>r</m:t>
            </m:r>
          </m:sub>
        </m:sSub>
      </m:oMath>
      <w:r>
        <w:t xml:space="preserve"> </w:t>
      </w:r>
      <w:r>
        <w:rPr>
          <w:rFonts w:hint="eastAsia"/>
        </w:rPr>
        <w:t xml:space="preserve">の違いのみに起因する。</w:t>
      </w:r>
    </w:p>
    <w:bookmarkEnd w:id="97"/>
    <w:bookmarkStart w:id="119" w:name="温度振幅比"/>
    <w:p>
      <w:pPr>
        <w:pStyle w:val="Heading2"/>
      </w:pPr>
      <w:r>
        <w:rPr>
          <w:rStyle w:val="SectionNumber"/>
        </w:rPr>
        <w:t xml:space="preserve">6.3</w:t>
      </w:r>
      <w:r>
        <w:tab/>
      </w:r>
      <w:r>
        <w:rPr>
          <w:rFonts w:hint="eastAsia"/>
        </w:rPr>
        <w:t xml:space="preserve">温度振幅比</w:t>
      </w:r>
    </w:p>
    <w:p>
      <w:pPr>
        <w:pStyle w:val="FirstParagraph"/>
      </w:pPr>
      <w:r>
        <w:t xml:space="preserve">　</w:t>
      </w:r>
      <w:r>
        <w:rPr>
          <w:rFonts w:hint="eastAsia"/>
        </w:rPr>
        <w:t xml:space="preserve">温度振幅比は、各周期における室内温度振幅と外気温度振幅の比である。振幅比が1に近いほど室内温度が外気に追従し、0に近いほど外気変動が減衰していることを示す。</w:t>
      </w:r>
    </w:p>
    <w:bookmarkStart w:id="104" w:name="京都"/>
    <w:p>
      <w:pPr>
        <w:pStyle w:val="Heading3"/>
      </w:pPr>
      <w:r>
        <w:rPr>
          <w:rStyle w:val="SectionNumber"/>
        </w:rPr>
        <w:t xml:space="preserve">6.3.1</w:t>
      </w:r>
      <w:r>
        <w:tab/>
      </w:r>
      <w:r>
        <w:rPr>
          <w:rFonts w:hint="eastAsia"/>
        </w:rPr>
        <w:t xml:space="preserve">京都</w:t>
      </w:r>
    </w:p>
    <w:p>
      <w:pPr>
        <w:pStyle w:val="FirstParagraph"/>
      </w:pPr>
      <w:r>
        <w:drawing>
          <wp:inline>
            <wp:extent cx="5486400" cy="5486400"/>
            <wp:effectExtent b="0" l="0" r="0" t="0"/>
            <wp:docPr descr="" title="" id="99" name="Picture"/>
            <a:graphic>
              <a:graphicData uri="http://schemas.openxmlformats.org/drawingml/2006/picture">
                <pic:pic>
                  <pic:nvPicPr>
                    <pic:cNvPr descr="../source/0121/ratio_temp_kyoto_w_multi.png" id="100" name="Picture"/>
                    <pic:cNvPicPr>
                      <a:picLocks noChangeArrowheads="1" noChangeAspect="1"/>
                    </pic:cNvPicPr>
                  </pic:nvPicPr>
                  <pic:blipFill>
                    <a:blip r:embed="rId98"/>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w:t>
      </w:r>
      <w:r>
        <w:rPr>
          <w:b/>
          <w:bCs/>
        </w:rPr>
        <w:t xml:space="preserve">　</w:t>
      </w:r>
      <w:r>
        <w:rPr>
          <w:rFonts w:hint="eastAsia"/>
          <w:b/>
          <w:bCs/>
        </w:rPr>
        <w:t xml:space="preserve">温度振幅比（京都・壁構造別）</w:t>
      </w:r>
    </w:p>
    <w:p>
      <w:pPr>
        <w:pStyle w:val="BodyText"/>
      </w:pPr>
      <w:r>
        <w:drawing>
          <wp:inline>
            <wp:extent cx="5486400" cy="5486400"/>
            <wp:effectExtent b="0" l="0" r="0" t="0"/>
            <wp:docPr descr="" title="" id="102" name="Picture"/>
            <a:graphic>
              <a:graphicData uri="http://schemas.openxmlformats.org/drawingml/2006/picture">
                <pic:pic>
                  <pic:nvPicPr>
                    <pic:cNvPr descr="../source/0121/ratio_temp_kyoto_o_multi.png" id="103" name="Picture"/>
                    <pic:cNvPicPr>
                      <a:picLocks noChangeArrowheads="1" noChangeAspect="1"/>
                    </pic:cNvPicPr>
                  </pic:nvPicPr>
                  <pic:blipFill>
                    <a:blip r:embed="rId101"/>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図6.2</w:t>
      </w:r>
      <w:r>
        <w:rPr>
          <w:b/>
          <w:bCs/>
        </w:rPr>
        <w:t xml:space="preserve">　</w:t>
      </w:r>
      <w:r>
        <w:rPr>
          <w:rFonts w:hint="eastAsia"/>
          <w:b/>
          <w:bCs/>
        </w:rPr>
        <w:t xml:space="preserve">温度振幅比（京都・換気量別）</w:t>
      </w:r>
    </w:p>
    <w:bookmarkEnd w:id="104"/>
    <w:bookmarkStart w:id="111" w:name="沖縄"/>
    <w:p>
      <w:pPr>
        <w:pStyle w:val="Heading3"/>
      </w:pPr>
      <w:r>
        <w:rPr>
          <w:rStyle w:val="SectionNumber"/>
        </w:rPr>
        <w:t xml:space="preserve">6.3.2</w:t>
      </w:r>
      <w:r>
        <w:tab/>
      </w:r>
      <w:r>
        <w:rPr>
          <w:rFonts w:hint="eastAsia"/>
        </w:rPr>
        <w:t xml:space="preserve">沖縄</w:t>
      </w:r>
    </w:p>
    <w:p>
      <w:pPr>
        <w:pStyle w:val="FirstParagraph"/>
      </w:pPr>
      <w:r>
        <w:drawing>
          <wp:inline>
            <wp:extent cx="5486400" cy="5486400"/>
            <wp:effectExtent b="0" l="0" r="0" t="0"/>
            <wp:docPr descr="" title="" id="106" name="Picture"/>
            <a:graphic>
              <a:graphicData uri="http://schemas.openxmlformats.org/drawingml/2006/picture">
                <pic:pic>
                  <pic:nvPicPr>
                    <pic:cNvPr descr="../source/0121/ratio_temp_okinawa_w_multi.png" id="107" name="Picture"/>
                    <pic:cNvPicPr>
                      <a:picLocks noChangeArrowheads="1" noChangeAspect="1"/>
                    </pic:cNvPicPr>
                  </pic:nvPicPr>
                  <pic:blipFill>
                    <a:blip r:embed="rId105"/>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図6.3</w:t>
      </w:r>
      <w:r>
        <w:rPr>
          <w:b/>
          <w:bCs/>
        </w:rPr>
        <w:t xml:space="preserve">　</w:t>
      </w:r>
      <w:r>
        <w:rPr>
          <w:rFonts w:hint="eastAsia"/>
          <w:b/>
          <w:bCs/>
        </w:rPr>
        <w:t xml:space="preserve">温度振幅比（沖縄・壁構造別）</w:t>
      </w:r>
    </w:p>
    <w:p>
      <w:pPr>
        <w:pStyle w:val="BodyText"/>
      </w:pPr>
      <w:r>
        <w:drawing>
          <wp:inline>
            <wp:extent cx="5486400" cy="5486400"/>
            <wp:effectExtent b="0" l="0" r="0" t="0"/>
            <wp:docPr descr="" title="" id="109" name="Picture"/>
            <a:graphic>
              <a:graphicData uri="http://schemas.openxmlformats.org/drawingml/2006/picture">
                <pic:pic>
                  <pic:nvPicPr>
                    <pic:cNvPr descr="../source/0121/ratio_temp_okinawa_o_multi.png" id="110" name="Picture"/>
                    <pic:cNvPicPr>
                      <a:picLocks noChangeArrowheads="1" noChangeAspect="1"/>
                    </pic:cNvPicPr>
                  </pic:nvPicPr>
                  <pic:blipFill>
                    <a:blip r:embed="rId108"/>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図6.4</w:t>
      </w:r>
      <w:r>
        <w:rPr>
          <w:b/>
          <w:bCs/>
        </w:rPr>
        <w:t xml:space="preserve">　</w:t>
      </w:r>
      <w:r>
        <w:rPr>
          <w:rFonts w:hint="eastAsia"/>
          <w:b/>
          <w:bCs/>
        </w:rPr>
        <w:t xml:space="preserve">温度振幅比（沖縄・換気量別）</w:t>
      </w:r>
    </w:p>
    <w:bookmarkEnd w:id="111"/>
    <w:bookmarkStart w:id="118" w:name="札幌"/>
    <w:p>
      <w:pPr>
        <w:pStyle w:val="Heading3"/>
      </w:pPr>
      <w:r>
        <w:rPr>
          <w:rStyle w:val="SectionNumber"/>
        </w:rPr>
        <w:t xml:space="preserve">6.3.3</w:t>
      </w:r>
      <w:r>
        <w:tab/>
      </w:r>
      <w:r>
        <w:rPr>
          <w:rFonts w:hint="eastAsia"/>
        </w:rPr>
        <w:t xml:space="preserve">札幌</w:t>
      </w:r>
    </w:p>
    <w:p>
      <w:pPr>
        <w:pStyle w:val="FirstParagraph"/>
      </w:pPr>
      <w:r>
        <w:drawing>
          <wp:inline>
            <wp:extent cx="5486400" cy="5486400"/>
            <wp:effectExtent b="0" l="0" r="0" t="0"/>
            <wp:docPr descr="" title="" id="113" name="Picture"/>
            <a:graphic>
              <a:graphicData uri="http://schemas.openxmlformats.org/drawingml/2006/picture">
                <pic:pic>
                  <pic:nvPicPr>
                    <pic:cNvPr descr="../source/0121/ratio_temp_sapporo_w_multi.png" id="114" name="Picture"/>
                    <pic:cNvPicPr>
                      <a:picLocks noChangeArrowheads="1" noChangeAspect="1"/>
                    </pic:cNvPicPr>
                  </pic:nvPicPr>
                  <pic:blipFill>
                    <a:blip r:embed="rId112"/>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図6.5</w:t>
      </w:r>
      <w:r>
        <w:rPr>
          <w:b/>
          <w:bCs/>
        </w:rPr>
        <w:t xml:space="preserve">　</w:t>
      </w:r>
      <w:r>
        <w:rPr>
          <w:rFonts w:hint="eastAsia"/>
          <w:b/>
          <w:bCs/>
        </w:rPr>
        <w:t xml:space="preserve">温度振幅比（札幌・壁構造別）</w:t>
      </w:r>
    </w:p>
    <w:p>
      <w:pPr>
        <w:pStyle w:val="BodyText"/>
      </w:pPr>
      <w:r>
        <w:drawing>
          <wp:inline>
            <wp:extent cx="5486400" cy="5486400"/>
            <wp:effectExtent b="0" l="0" r="0" t="0"/>
            <wp:docPr descr="" title="" id="116" name="Picture"/>
            <a:graphic>
              <a:graphicData uri="http://schemas.openxmlformats.org/drawingml/2006/picture">
                <pic:pic>
                  <pic:nvPicPr>
                    <pic:cNvPr descr="../source/0121/ratio_temp_sapporo_o_multi.png" id="117" name="Picture"/>
                    <pic:cNvPicPr>
                      <a:picLocks noChangeArrowheads="1" noChangeAspect="1"/>
                    </pic:cNvPicPr>
                  </pic:nvPicPr>
                  <pic:blipFill>
                    <a:blip r:embed="rId115"/>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図6.6</w:t>
      </w:r>
      <w:r>
        <w:rPr>
          <w:b/>
          <w:bCs/>
        </w:rPr>
        <w:t xml:space="preserve">　</w:t>
      </w:r>
      <w:r>
        <w:rPr>
          <w:rFonts w:hint="eastAsia"/>
          <w:b/>
          <w:bCs/>
        </w:rPr>
        <w:t xml:space="preserve">温度振幅比（札幌・換気量別）</w:t>
      </w:r>
    </w:p>
    <w:bookmarkEnd w:id="118"/>
    <w:bookmarkEnd w:id="119"/>
    <w:bookmarkStart w:id="141" w:name="相対湿度振幅比"/>
    <w:p>
      <w:pPr>
        <w:pStyle w:val="Heading2"/>
      </w:pPr>
      <w:r>
        <w:rPr>
          <w:rStyle w:val="SectionNumber"/>
        </w:rPr>
        <w:t xml:space="preserve">6.4</w:t>
      </w:r>
      <w:r>
        <w:tab/>
      </w:r>
      <w:r>
        <w:rPr>
          <w:rFonts w:hint="eastAsia"/>
        </w:rPr>
        <w:t xml:space="preserve">相対湿度振幅比</w:t>
      </w:r>
    </w:p>
    <w:p>
      <w:pPr>
        <w:pStyle w:val="FirstParagraph"/>
      </w:pPr>
      <w:r>
        <w:t xml:space="preserve">　</w:t>
      </w:r>
      <w:r>
        <w:rPr>
          <w:rFonts w:hint="eastAsia"/>
        </w:rPr>
        <w:t xml:space="preserve">相対湿度振幅比は、各周期における室内相対湿度振幅と外気相対湿度振幅の比である。</w:t>
      </w:r>
    </w:p>
    <w:bookmarkStart w:id="126" w:name="京都-1"/>
    <w:p>
      <w:pPr>
        <w:pStyle w:val="Heading3"/>
      </w:pPr>
      <w:r>
        <w:rPr>
          <w:rStyle w:val="SectionNumber"/>
        </w:rPr>
        <w:t xml:space="preserve">6.4.1</w:t>
      </w:r>
      <w:r>
        <w:tab/>
      </w:r>
      <w:r>
        <w:rPr>
          <w:rFonts w:hint="eastAsia"/>
        </w:rPr>
        <w:t xml:space="preserve">京都</w:t>
      </w:r>
    </w:p>
    <w:p>
      <w:pPr>
        <w:pStyle w:val="FirstParagraph"/>
      </w:pPr>
      <w:r>
        <w:drawing>
          <wp:inline>
            <wp:extent cx="5486400" cy="5486400"/>
            <wp:effectExtent b="0" l="0" r="0" t="0"/>
            <wp:docPr descr="" title="" id="121" name="Picture"/>
            <a:graphic>
              <a:graphicData uri="http://schemas.openxmlformats.org/drawingml/2006/picture">
                <pic:pic>
                  <pic:nvPicPr>
                    <pic:cNvPr descr="../source/0121/ratio_rh_kyoto_w_multi.png" id="122" name="Picture"/>
                    <pic:cNvPicPr>
                      <a:picLocks noChangeArrowheads="1" noChangeAspect="1"/>
                    </pic:cNvPicPr>
                  </pic:nvPicPr>
                  <pic:blipFill>
                    <a:blip r:embed="rId12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図6.7</w:t>
      </w:r>
      <w:r>
        <w:rPr>
          <w:b/>
          <w:bCs/>
        </w:rPr>
        <w:t xml:space="preserve">　</w:t>
      </w:r>
      <w:r>
        <w:rPr>
          <w:rFonts w:hint="eastAsia"/>
          <w:b/>
          <w:bCs/>
        </w:rPr>
        <w:t xml:space="preserve">相対湿度振幅比（京都・壁構造別）</w:t>
      </w:r>
    </w:p>
    <w:p>
      <w:pPr>
        <w:pStyle w:val="BodyText"/>
      </w:pPr>
      <w:r>
        <w:drawing>
          <wp:inline>
            <wp:extent cx="5486400" cy="5486400"/>
            <wp:effectExtent b="0" l="0" r="0" t="0"/>
            <wp:docPr descr="" title="" id="124" name="Picture"/>
            <a:graphic>
              <a:graphicData uri="http://schemas.openxmlformats.org/drawingml/2006/picture">
                <pic:pic>
                  <pic:nvPicPr>
                    <pic:cNvPr descr="../source/0121/ratio_rh_kyoto_o_multi.png" id="125" name="Picture"/>
                    <pic:cNvPicPr>
                      <a:picLocks noChangeArrowheads="1" noChangeAspect="1"/>
                    </pic:cNvPicPr>
                  </pic:nvPicPr>
                  <pic:blipFill>
                    <a:blip r:embed="rId123"/>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図6.8</w:t>
      </w:r>
      <w:r>
        <w:rPr>
          <w:b/>
          <w:bCs/>
        </w:rPr>
        <w:t xml:space="preserve">　</w:t>
      </w:r>
      <w:r>
        <w:rPr>
          <w:rFonts w:hint="eastAsia"/>
          <w:b/>
          <w:bCs/>
        </w:rPr>
        <w:t xml:space="preserve">相対湿度振幅比（京都・換気量別）</w:t>
      </w:r>
    </w:p>
    <w:bookmarkEnd w:id="126"/>
    <w:bookmarkStart w:id="133" w:name="沖縄-1"/>
    <w:p>
      <w:pPr>
        <w:pStyle w:val="Heading3"/>
      </w:pPr>
      <w:r>
        <w:rPr>
          <w:rStyle w:val="SectionNumber"/>
        </w:rPr>
        <w:t xml:space="preserve">6.4.2</w:t>
      </w:r>
      <w:r>
        <w:tab/>
      </w:r>
      <w:r>
        <w:rPr>
          <w:rFonts w:hint="eastAsia"/>
        </w:rPr>
        <w:t xml:space="preserve">沖縄</w:t>
      </w:r>
    </w:p>
    <w:p>
      <w:pPr>
        <w:pStyle w:val="FirstParagraph"/>
      </w:pPr>
      <w:r>
        <w:drawing>
          <wp:inline>
            <wp:extent cx="5486400" cy="5486400"/>
            <wp:effectExtent b="0" l="0" r="0" t="0"/>
            <wp:docPr descr="" title="" id="128" name="Picture"/>
            <a:graphic>
              <a:graphicData uri="http://schemas.openxmlformats.org/drawingml/2006/picture">
                <pic:pic>
                  <pic:nvPicPr>
                    <pic:cNvPr descr="../source/0121/ratio_rh_okinawa_w_multi.png" id="129" name="Picture"/>
                    <pic:cNvPicPr>
                      <a:picLocks noChangeArrowheads="1" noChangeAspect="1"/>
                    </pic:cNvPicPr>
                  </pic:nvPicPr>
                  <pic:blipFill>
                    <a:blip r:embed="rId12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図6.9</w:t>
      </w:r>
      <w:r>
        <w:rPr>
          <w:b/>
          <w:bCs/>
        </w:rPr>
        <w:t xml:space="preserve">　</w:t>
      </w:r>
      <w:r>
        <w:rPr>
          <w:rFonts w:hint="eastAsia"/>
          <w:b/>
          <w:bCs/>
        </w:rPr>
        <w:t xml:space="preserve">相対湿度振幅比（沖縄・壁構造別）</w:t>
      </w:r>
    </w:p>
    <w:p>
      <w:pPr>
        <w:pStyle w:val="BodyText"/>
      </w:pPr>
      <w:r>
        <w:drawing>
          <wp:inline>
            <wp:extent cx="5486400" cy="5486400"/>
            <wp:effectExtent b="0" l="0" r="0" t="0"/>
            <wp:docPr descr="" title="" id="131" name="Picture"/>
            <a:graphic>
              <a:graphicData uri="http://schemas.openxmlformats.org/drawingml/2006/picture">
                <pic:pic>
                  <pic:nvPicPr>
                    <pic:cNvPr descr="../source/0121/ratio_rh_okinawa_o_multi.png" id="132" name="Picture"/>
                    <pic:cNvPicPr>
                      <a:picLocks noChangeArrowheads="1" noChangeAspect="1"/>
                    </pic:cNvPicPr>
                  </pic:nvPicPr>
                  <pic:blipFill>
                    <a:blip r:embed="rId13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図6.10</w:t>
      </w:r>
      <w:r>
        <w:rPr>
          <w:b/>
          <w:bCs/>
        </w:rPr>
        <w:t xml:space="preserve">　</w:t>
      </w:r>
      <w:r>
        <w:rPr>
          <w:rFonts w:hint="eastAsia"/>
          <w:b/>
          <w:bCs/>
        </w:rPr>
        <w:t xml:space="preserve">相対湿度振幅比（沖縄・換気量別）</w:t>
      </w:r>
    </w:p>
    <w:bookmarkEnd w:id="133"/>
    <w:bookmarkStart w:id="140" w:name="札幌-1"/>
    <w:p>
      <w:pPr>
        <w:pStyle w:val="Heading3"/>
      </w:pPr>
      <w:r>
        <w:rPr>
          <w:rStyle w:val="SectionNumber"/>
        </w:rPr>
        <w:t xml:space="preserve">6.4.3</w:t>
      </w:r>
      <w:r>
        <w:tab/>
      </w:r>
      <w:r>
        <w:rPr>
          <w:rFonts w:hint="eastAsia"/>
        </w:rPr>
        <w:t xml:space="preserve">札幌</w:t>
      </w:r>
    </w:p>
    <w:p>
      <w:pPr>
        <w:pStyle w:val="FirstParagraph"/>
      </w:pPr>
      <w:r>
        <w:drawing>
          <wp:inline>
            <wp:extent cx="5486400" cy="5486400"/>
            <wp:effectExtent b="0" l="0" r="0" t="0"/>
            <wp:docPr descr="" title="" id="135" name="Picture"/>
            <a:graphic>
              <a:graphicData uri="http://schemas.openxmlformats.org/drawingml/2006/picture">
                <pic:pic>
                  <pic:nvPicPr>
                    <pic:cNvPr descr="../source/0121/ratio_rh_sapporo_w_multi.png" id="136" name="Picture"/>
                    <pic:cNvPicPr>
                      <a:picLocks noChangeArrowheads="1" noChangeAspect="1"/>
                    </pic:cNvPicPr>
                  </pic:nvPicPr>
                  <pic:blipFill>
                    <a:blip r:embed="rId13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図6.11</w:t>
      </w:r>
      <w:r>
        <w:rPr>
          <w:b/>
          <w:bCs/>
        </w:rPr>
        <w:t xml:space="preserve">　</w:t>
      </w:r>
      <w:r>
        <w:rPr>
          <w:rFonts w:hint="eastAsia"/>
          <w:b/>
          <w:bCs/>
        </w:rPr>
        <w:t xml:space="preserve">相対湿度振幅比（札幌・壁構造別）</w:t>
      </w:r>
    </w:p>
    <w:p>
      <w:pPr>
        <w:pStyle w:val="BodyText"/>
      </w:pPr>
      <w:r>
        <w:drawing>
          <wp:inline>
            <wp:extent cx="5486400" cy="5486400"/>
            <wp:effectExtent b="0" l="0" r="0" t="0"/>
            <wp:docPr descr="" title="" id="138" name="Picture"/>
            <a:graphic>
              <a:graphicData uri="http://schemas.openxmlformats.org/drawingml/2006/picture">
                <pic:pic>
                  <pic:nvPicPr>
                    <pic:cNvPr descr="../source/0121/ratio_rh_sapporo_o_multi.png" id="139" name="Picture"/>
                    <pic:cNvPicPr>
                      <a:picLocks noChangeArrowheads="1" noChangeAspect="1"/>
                    </pic:cNvPicPr>
                  </pic:nvPicPr>
                  <pic:blipFill>
                    <a:blip r:embed="rId13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図6.12</w:t>
      </w:r>
      <w:r>
        <w:rPr>
          <w:b/>
          <w:bCs/>
        </w:rPr>
        <w:t xml:space="preserve">　</w:t>
      </w:r>
      <w:r>
        <w:rPr>
          <w:rFonts w:hint="eastAsia"/>
          <w:b/>
          <w:bCs/>
        </w:rPr>
        <w:t xml:space="preserve">相対湿度振幅比（札幌・換気量別）</w:t>
      </w:r>
    </w:p>
    <w:bookmarkEnd w:id="140"/>
    <w:bookmarkEnd w:id="141"/>
    <w:bookmarkStart w:id="163" w:name="絶対湿度振幅比"/>
    <w:p>
      <w:pPr>
        <w:pStyle w:val="Heading2"/>
      </w:pPr>
      <w:r>
        <w:rPr>
          <w:rStyle w:val="SectionNumber"/>
        </w:rPr>
        <w:t xml:space="preserve">6.5</w:t>
      </w:r>
      <w:r>
        <w:tab/>
      </w:r>
      <w:r>
        <w:rPr>
          <w:rFonts w:hint="eastAsia"/>
        </w:rPr>
        <w:t xml:space="preserve">絶対湿度振幅比</w:t>
      </w:r>
    </w:p>
    <w:p>
      <w:pPr>
        <w:pStyle w:val="FirstParagraph"/>
      </w:pPr>
      <w:r>
        <w:t xml:space="preserve">　</w:t>
      </w:r>
      <w:r>
        <w:rPr>
          <w:rFonts w:hint="eastAsia"/>
        </w:rPr>
        <w:t xml:space="preserve">絶対湿度振幅比は、各周期における室内絶対湿度振幅と外気絶対湿度振幅の比である。絶対湿度は温度に依存しないため、壁体の吸放湿性能をより直接的に反映する指標である。</w:t>
      </w:r>
    </w:p>
    <w:bookmarkStart w:id="148" w:name="京都-2"/>
    <w:p>
      <w:pPr>
        <w:pStyle w:val="Heading3"/>
      </w:pPr>
      <w:r>
        <w:rPr>
          <w:rStyle w:val="SectionNumber"/>
        </w:rPr>
        <w:t xml:space="preserve">6.5.1</w:t>
      </w:r>
      <w:r>
        <w:tab/>
      </w:r>
      <w:r>
        <w:rPr>
          <w:rFonts w:hint="eastAsia"/>
        </w:rPr>
        <w:t xml:space="preserve">京都</w:t>
      </w:r>
    </w:p>
    <w:p>
      <w:pPr>
        <w:pStyle w:val="FirstParagraph"/>
      </w:pPr>
      <w:r>
        <w:drawing>
          <wp:inline>
            <wp:extent cx="5486400" cy="5486400"/>
            <wp:effectExtent b="0" l="0" r="0" t="0"/>
            <wp:docPr descr="" title="" id="143" name="Picture"/>
            <a:graphic>
              <a:graphicData uri="http://schemas.openxmlformats.org/drawingml/2006/picture">
                <pic:pic>
                  <pic:nvPicPr>
                    <pic:cNvPr descr="../source/0121/ratio_ah_kyoto_w_multi.png" id="144" name="Picture"/>
                    <pic:cNvPicPr>
                      <a:picLocks noChangeArrowheads="1" noChangeAspect="1"/>
                    </pic:cNvPicPr>
                  </pic:nvPicPr>
                  <pic:blipFill>
                    <a:blip r:embed="rId142"/>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図6.13</w:t>
      </w:r>
      <w:r>
        <w:rPr>
          <w:b/>
          <w:bCs/>
        </w:rPr>
        <w:t xml:space="preserve">　</w:t>
      </w:r>
      <w:r>
        <w:rPr>
          <w:rFonts w:hint="eastAsia"/>
          <w:b/>
          <w:bCs/>
        </w:rPr>
        <w:t xml:space="preserve">絶対湿度振幅比（京都・壁構造別）</w:t>
      </w:r>
    </w:p>
    <w:p>
      <w:pPr>
        <w:pStyle w:val="BodyText"/>
      </w:pPr>
      <w:r>
        <w:drawing>
          <wp:inline>
            <wp:extent cx="5486400" cy="5486400"/>
            <wp:effectExtent b="0" l="0" r="0" t="0"/>
            <wp:docPr descr="" title="" id="146" name="Picture"/>
            <a:graphic>
              <a:graphicData uri="http://schemas.openxmlformats.org/drawingml/2006/picture">
                <pic:pic>
                  <pic:nvPicPr>
                    <pic:cNvPr descr="../source/0121/ratio_ah_kyoto_o_multi.png" id="147" name="Picture"/>
                    <pic:cNvPicPr>
                      <a:picLocks noChangeArrowheads="1" noChangeAspect="1"/>
                    </pic:cNvPicPr>
                  </pic:nvPicPr>
                  <pic:blipFill>
                    <a:blip r:embed="rId145"/>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図6.14</w:t>
      </w:r>
      <w:r>
        <w:rPr>
          <w:b/>
          <w:bCs/>
        </w:rPr>
        <w:t xml:space="preserve">　</w:t>
      </w:r>
      <w:r>
        <w:rPr>
          <w:rFonts w:hint="eastAsia"/>
          <w:b/>
          <w:bCs/>
        </w:rPr>
        <w:t xml:space="preserve">絶対湿度振幅比（京都・換気量別）</w:t>
      </w:r>
    </w:p>
    <w:bookmarkEnd w:id="148"/>
    <w:bookmarkStart w:id="155" w:name="沖縄-2"/>
    <w:p>
      <w:pPr>
        <w:pStyle w:val="Heading3"/>
      </w:pPr>
      <w:r>
        <w:rPr>
          <w:rStyle w:val="SectionNumber"/>
        </w:rPr>
        <w:t xml:space="preserve">6.5.2</w:t>
      </w:r>
      <w:r>
        <w:tab/>
      </w:r>
      <w:r>
        <w:rPr>
          <w:rFonts w:hint="eastAsia"/>
        </w:rPr>
        <w:t xml:space="preserve">沖縄</w:t>
      </w:r>
    </w:p>
    <w:p>
      <w:pPr>
        <w:pStyle w:val="FirstParagraph"/>
      </w:pPr>
      <w:r>
        <w:drawing>
          <wp:inline>
            <wp:extent cx="5486400" cy="5486400"/>
            <wp:effectExtent b="0" l="0" r="0" t="0"/>
            <wp:docPr descr="" title="" id="150" name="Picture"/>
            <a:graphic>
              <a:graphicData uri="http://schemas.openxmlformats.org/drawingml/2006/picture">
                <pic:pic>
                  <pic:nvPicPr>
                    <pic:cNvPr descr="../source/0121/ratio_ah_okinawa_w_multi.png" id="151" name="Picture"/>
                    <pic:cNvPicPr>
                      <a:picLocks noChangeArrowheads="1" noChangeAspect="1"/>
                    </pic:cNvPicPr>
                  </pic:nvPicPr>
                  <pic:blipFill>
                    <a:blip r:embed="rId149"/>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図6.15</w:t>
      </w:r>
      <w:r>
        <w:rPr>
          <w:b/>
          <w:bCs/>
        </w:rPr>
        <w:t xml:space="preserve">　</w:t>
      </w:r>
      <w:r>
        <w:rPr>
          <w:rFonts w:hint="eastAsia"/>
          <w:b/>
          <w:bCs/>
        </w:rPr>
        <w:t xml:space="preserve">絶対湿度振幅比（沖縄・壁構造別）</w:t>
      </w:r>
    </w:p>
    <w:p>
      <w:pPr>
        <w:pStyle w:val="BodyText"/>
      </w:pPr>
      <w:r>
        <w:drawing>
          <wp:inline>
            <wp:extent cx="5486400" cy="5486400"/>
            <wp:effectExtent b="0" l="0" r="0" t="0"/>
            <wp:docPr descr="" title="" id="153" name="Picture"/>
            <a:graphic>
              <a:graphicData uri="http://schemas.openxmlformats.org/drawingml/2006/picture">
                <pic:pic>
                  <pic:nvPicPr>
                    <pic:cNvPr descr="../source/0121/ratio_ah_okinawa_o_multi.png" id="154" name="Picture"/>
                    <pic:cNvPicPr>
                      <a:picLocks noChangeArrowheads="1" noChangeAspect="1"/>
                    </pic:cNvPicPr>
                  </pic:nvPicPr>
                  <pic:blipFill>
                    <a:blip r:embed="rId152"/>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図6.16</w:t>
      </w:r>
      <w:r>
        <w:rPr>
          <w:b/>
          <w:bCs/>
        </w:rPr>
        <w:t xml:space="preserve">　</w:t>
      </w:r>
      <w:r>
        <w:rPr>
          <w:rFonts w:hint="eastAsia"/>
          <w:b/>
          <w:bCs/>
        </w:rPr>
        <w:t xml:space="preserve">絶対湿度振幅比（沖縄・換気量別）</w:t>
      </w:r>
    </w:p>
    <w:bookmarkEnd w:id="155"/>
    <w:bookmarkStart w:id="162" w:name="札幌-2"/>
    <w:p>
      <w:pPr>
        <w:pStyle w:val="Heading3"/>
      </w:pPr>
      <w:r>
        <w:rPr>
          <w:rStyle w:val="SectionNumber"/>
        </w:rPr>
        <w:t xml:space="preserve">6.5.3</w:t>
      </w:r>
      <w:r>
        <w:tab/>
      </w:r>
      <w:r>
        <w:rPr>
          <w:rFonts w:hint="eastAsia"/>
        </w:rPr>
        <w:t xml:space="preserve">札幌</w:t>
      </w:r>
    </w:p>
    <w:p>
      <w:pPr>
        <w:pStyle w:val="FirstParagraph"/>
      </w:pPr>
      <w:r>
        <w:drawing>
          <wp:inline>
            <wp:extent cx="5486400" cy="5486400"/>
            <wp:effectExtent b="0" l="0" r="0" t="0"/>
            <wp:docPr descr="" title="" id="157" name="Picture"/>
            <a:graphic>
              <a:graphicData uri="http://schemas.openxmlformats.org/drawingml/2006/picture">
                <pic:pic>
                  <pic:nvPicPr>
                    <pic:cNvPr descr="../source/0121/ratio_ah_sapporo_w_multi.png" id="158" name="Picture"/>
                    <pic:cNvPicPr>
                      <a:picLocks noChangeArrowheads="1" noChangeAspect="1"/>
                    </pic:cNvPicPr>
                  </pic:nvPicPr>
                  <pic:blipFill>
                    <a:blip r:embed="rId156"/>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図6.17</w:t>
      </w:r>
      <w:r>
        <w:rPr>
          <w:b/>
          <w:bCs/>
        </w:rPr>
        <w:t xml:space="preserve">　</w:t>
      </w:r>
      <w:r>
        <w:rPr>
          <w:rFonts w:hint="eastAsia"/>
          <w:b/>
          <w:bCs/>
        </w:rPr>
        <w:t xml:space="preserve">絶対湿度振幅比（札幌・壁構造別）</w:t>
      </w:r>
    </w:p>
    <w:p>
      <w:pPr>
        <w:pStyle w:val="BodyText"/>
      </w:pPr>
      <w:r>
        <w:drawing>
          <wp:inline>
            <wp:extent cx="5486400" cy="5486400"/>
            <wp:effectExtent b="0" l="0" r="0" t="0"/>
            <wp:docPr descr="" title="" id="160" name="Picture"/>
            <a:graphic>
              <a:graphicData uri="http://schemas.openxmlformats.org/drawingml/2006/picture">
                <pic:pic>
                  <pic:nvPicPr>
                    <pic:cNvPr descr="../source/0121/ratio_ah_sapporo_o_multi.png" id="161" name="Picture"/>
                    <pic:cNvPicPr>
                      <a:picLocks noChangeArrowheads="1" noChangeAspect="1"/>
                    </pic:cNvPicPr>
                  </pic:nvPicPr>
                  <pic:blipFill>
                    <a:blip r:embed="rId159"/>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rPr>
          <w:rFonts w:hint="eastAsia"/>
          <w:b/>
          <w:bCs/>
        </w:rPr>
        <w:t xml:space="preserve">図6.18</w:t>
      </w:r>
      <w:r>
        <w:rPr>
          <w:b/>
          <w:bCs/>
        </w:rPr>
        <w:t xml:space="preserve">　</w:t>
      </w:r>
      <w:r>
        <w:rPr>
          <w:rFonts w:hint="eastAsia"/>
          <w:b/>
          <w:bCs/>
        </w:rPr>
        <w:t xml:space="preserve">絶対湿度振幅比（札幌・換気量別）</w:t>
      </w:r>
    </w:p>
    <w:bookmarkEnd w:id="162"/>
    <w:bookmarkEnd w:id="163"/>
    <w:bookmarkStart w:id="164" w:name="本章のまとめ"/>
    <w:p>
      <w:pPr>
        <w:pStyle w:val="Heading2"/>
      </w:pPr>
      <w:r>
        <w:rPr>
          <w:rStyle w:val="SectionNumber"/>
        </w:rPr>
        <w:t xml:space="preserve">6.6</w:t>
      </w:r>
      <w:r>
        <w:tab/>
      </w:r>
      <w:r>
        <w:rPr>
          <w:rFonts w:hint="eastAsia"/>
        </w:rPr>
        <w:t xml:space="preserve">本章のまとめ</w:t>
      </w:r>
    </w:p>
    <w:p>
      <w:pPr>
        <w:pStyle w:val="FirstParagraph"/>
      </w:pPr>
      <w:r>
        <w:t xml:space="preserve">　</w:t>
      </w:r>
      <w:r>
        <w:rPr>
          <w:rFonts w:hint="eastAsia"/>
        </w:rPr>
        <w:t xml:space="preserve">本章では、温度・相対湿度・絶対湿度の振幅比について、壁構造別・換気量別の結果を気候条件ごとに示した。</w:t>
      </w:r>
    </w:p>
    <w:p>
      <w:pPr>
        <w:pStyle w:val="BodyText"/>
      </w:pPr>
      <w:r>
        <w:t xml:space="preserve">　</w:t>
      </w:r>
      <w:r>
        <w:rPr>
          <w:rFonts w:hint="eastAsia"/>
        </w:rPr>
        <w:t xml:space="preserve">これらの結果から、以下の傾向が読み取れる。</w:t>
      </w:r>
    </w:p>
    <w:p>
      <w:pPr>
        <w:pStyle w:val="Compact"/>
        <w:numPr>
          <w:ilvl w:val="0"/>
          <w:numId w:val="1045"/>
        </w:numPr>
      </w:pPr>
      <w:r>
        <w:rPr>
          <w:rFonts w:hint="eastAsia"/>
        </w:rPr>
        <w:t xml:space="preserve">温度振幅比は、長周期（30日以上）ではいずれの条件でもほぼ1に収束する</w:t>
      </w:r>
    </w:p>
    <w:p>
      <w:pPr>
        <w:pStyle w:val="Compact"/>
        <w:numPr>
          <w:ilvl w:val="0"/>
          <w:numId w:val="1045"/>
        </w:numPr>
      </w:pPr>
      <w:r>
        <w:rPr>
          <w:rFonts w:hint="eastAsia"/>
        </w:rPr>
        <w:t xml:space="preserve">短周期（1日以下）では壁構造・換気量の違いによる差が現れる</w:t>
      </w:r>
    </w:p>
    <w:p>
      <w:pPr>
        <w:pStyle w:val="Compact"/>
        <w:numPr>
          <w:ilvl w:val="0"/>
          <w:numId w:val="1045"/>
        </w:numPr>
      </w:pPr>
      <w:r>
        <w:rPr>
          <w:rFonts w:hint="eastAsia"/>
        </w:rPr>
        <w:t xml:space="preserve">相対湿度・絶対湿度の振幅比は、温度に比べて壁構造・換気量による差が大きい</w:t>
      </w:r>
    </w:p>
    <w:p>
      <w:pPr>
        <w:pStyle w:val="Compact"/>
        <w:numPr>
          <w:ilvl w:val="0"/>
          <w:numId w:val="1045"/>
        </w:numPr>
      </w:pPr>
      <w:r>
        <w:rPr>
          <w:rFonts w:hint="eastAsia"/>
        </w:rPr>
        <w:t xml:space="preserve">特に換気量の違いは湿度振幅比に顕著に現れる</w:t>
      </w:r>
    </w:p>
    <w:p>
      <w:pPr>
        <w:pStyle w:val="FirstParagraph"/>
      </w:pPr>
      <w:r>
        <w:t xml:space="preserve">　</w:t>
      </w:r>
      <w:r>
        <w:rPr>
          <w:rFonts w:hint="eastAsia"/>
        </w:rPr>
        <w:t xml:space="preserve">これらの結果の詳細な考察、および建物性能の逆推定への示唆については、次章で述べる。</w:t>
      </w:r>
    </w:p>
    <w:bookmarkEnd w:id="164"/>
    <w:bookmarkEnd w:id="165"/>
    <w:bookmarkStart w:id="177" w:name="考察"/>
    <w:p>
      <w:pPr>
        <w:pStyle w:val="Heading1"/>
      </w:pPr>
      <w:r>
        <w:rPr>
          <w:rStyle w:val="SectionNumber"/>
        </w:rPr>
        <w:t xml:space="preserve">7</w:t>
      </w:r>
      <w:r>
        <w:tab/>
      </w:r>
      <w:r>
        <w:rPr>
          <w:rFonts w:hint="eastAsia"/>
        </w:rPr>
        <w:t xml:space="preserve">考察</w:t>
      </w:r>
    </w:p>
    <w:bookmarkStart w:id="168" w:name="理論と解析結果の対応"/>
    <w:p>
      <w:pPr>
        <w:pStyle w:val="Heading2"/>
      </w:pPr>
      <w:r>
        <w:rPr>
          <w:rStyle w:val="SectionNumber"/>
        </w:rPr>
        <w:t xml:space="preserve">7.1</w:t>
      </w:r>
      <w:r>
        <w:tab/>
      </w:r>
      <w:r>
        <w:rPr>
          <w:rFonts w:hint="eastAsia"/>
        </w:rPr>
        <w:t xml:space="preserve">理論と解析結果の対応</w:t>
      </w:r>
    </w:p>
    <w:bookmarkStart w:id="166" w:name="周波数応答理論との整合性"/>
    <w:p>
      <w:pPr>
        <w:pStyle w:val="Heading3"/>
      </w:pPr>
      <w:r>
        <w:rPr>
          <w:rStyle w:val="SectionNumber"/>
        </w:rPr>
        <w:t xml:space="preserve">7.1.1</w:t>
      </w:r>
      <w:r>
        <w:tab/>
      </w:r>
      <w:r>
        <w:rPr>
          <w:rFonts w:hint="eastAsia"/>
        </w:rPr>
        <w:t xml:space="preserve">周波数応答理論との整合性</w:t>
      </w:r>
    </w:p>
    <w:bookmarkEnd w:id="166"/>
    <w:bookmarkStart w:id="167" w:name="換気量壁体性能と周波数特性の関係"/>
    <w:p>
      <w:pPr>
        <w:pStyle w:val="Heading3"/>
      </w:pPr>
      <w:r>
        <w:rPr>
          <w:rStyle w:val="SectionNumber"/>
        </w:rPr>
        <w:t xml:space="preserve">7.1.2</w:t>
      </w:r>
      <w:r>
        <w:tab/>
      </w:r>
      <w:r>
        <w:rPr>
          <w:rFonts w:hint="eastAsia"/>
        </w:rPr>
        <w:t xml:space="preserve">換気量・壁体性能と周波数特性の関係</w:t>
      </w:r>
    </w:p>
    <w:bookmarkEnd w:id="167"/>
    <w:bookmarkEnd w:id="168"/>
    <w:bookmarkStart w:id="172" w:name="建物性能の識別可能性"/>
    <w:p>
      <w:pPr>
        <w:pStyle w:val="Heading2"/>
      </w:pPr>
      <w:r>
        <w:rPr>
          <w:rStyle w:val="SectionNumber"/>
        </w:rPr>
        <w:t xml:space="preserve">7.2</w:t>
      </w:r>
      <w:r>
        <w:tab/>
      </w:r>
      <w:r>
        <w:rPr>
          <w:rFonts w:hint="eastAsia"/>
        </w:rPr>
        <w:t xml:space="preserve">建物性能の識別可能性</w:t>
      </w:r>
    </w:p>
    <w:bookmarkStart w:id="169" w:name="壁構造の識別可能性"/>
    <w:p>
      <w:pPr>
        <w:pStyle w:val="Heading3"/>
      </w:pPr>
      <w:r>
        <w:rPr>
          <w:rStyle w:val="SectionNumber"/>
        </w:rPr>
        <w:t xml:space="preserve">7.2.1</w:t>
      </w:r>
      <w:r>
        <w:tab/>
      </w:r>
      <w:r>
        <w:rPr>
          <w:rFonts w:hint="eastAsia"/>
        </w:rPr>
        <w:t xml:space="preserve">壁構造の識別可能性</w:t>
      </w:r>
    </w:p>
    <w:bookmarkEnd w:id="169"/>
    <w:bookmarkStart w:id="170" w:name="換気量の識別可能性"/>
    <w:p>
      <w:pPr>
        <w:pStyle w:val="Heading3"/>
      </w:pPr>
      <w:r>
        <w:rPr>
          <w:rStyle w:val="SectionNumber"/>
        </w:rPr>
        <w:t xml:space="preserve">7.2.2</w:t>
      </w:r>
      <w:r>
        <w:tab/>
      </w:r>
      <w:r>
        <w:rPr>
          <w:rFonts w:hint="eastAsia"/>
        </w:rPr>
        <w:t xml:space="preserve">換気量の識別可能性</w:t>
      </w:r>
    </w:p>
    <w:bookmarkEnd w:id="170"/>
    <w:bookmarkStart w:id="171" w:name="識別が困難なパラメータとその要因"/>
    <w:p>
      <w:pPr>
        <w:pStyle w:val="Heading3"/>
      </w:pPr>
      <w:r>
        <w:rPr>
          <w:rStyle w:val="SectionNumber"/>
        </w:rPr>
        <w:t xml:space="preserve">7.2.3</w:t>
      </w:r>
      <w:r>
        <w:tab/>
      </w:r>
      <w:r>
        <w:rPr>
          <w:rFonts w:hint="eastAsia"/>
        </w:rPr>
        <w:t xml:space="preserve">識別が困難なパラメータとその要因</w:t>
      </w:r>
    </w:p>
    <w:bookmarkEnd w:id="171"/>
    <w:bookmarkEnd w:id="172"/>
    <w:bookmarkStart w:id="176" w:name="逆推定手法への示唆"/>
    <w:p>
      <w:pPr>
        <w:pStyle w:val="Heading2"/>
      </w:pPr>
      <w:r>
        <w:rPr>
          <w:rStyle w:val="SectionNumber"/>
        </w:rPr>
        <w:t xml:space="preserve">7.3</w:t>
      </w:r>
      <w:r>
        <w:tab/>
      </w:r>
      <w:r>
        <w:rPr>
          <w:rFonts w:hint="eastAsia"/>
        </w:rPr>
        <w:t xml:space="preserve">逆推定手法への示唆</w:t>
      </w:r>
    </w:p>
    <w:bookmarkStart w:id="173" w:name="有効な特徴量の選定"/>
    <w:p>
      <w:pPr>
        <w:pStyle w:val="Heading3"/>
      </w:pPr>
      <w:r>
        <w:rPr>
          <w:rStyle w:val="SectionNumber"/>
        </w:rPr>
        <w:t xml:space="preserve">7.3.1</w:t>
      </w:r>
      <w:r>
        <w:tab/>
      </w:r>
      <w:r>
        <w:rPr>
          <w:rFonts w:hint="eastAsia"/>
        </w:rPr>
        <w:t xml:space="preserve">有効な特徴量の選定</w:t>
      </w:r>
    </w:p>
    <w:bookmarkEnd w:id="173"/>
    <w:bookmarkStart w:id="174" w:name="機械学習モデル構築に向けた知見"/>
    <w:p>
      <w:pPr>
        <w:pStyle w:val="Heading3"/>
      </w:pPr>
      <w:r>
        <w:rPr>
          <w:rStyle w:val="SectionNumber"/>
        </w:rPr>
        <w:t xml:space="preserve">7.3.2</w:t>
      </w:r>
      <w:r>
        <w:tab/>
      </w:r>
      <w:r>
        <w:rPr>
          <w:rFonts w:hint="eastAsia"/>
        </w:rPr>
        <w:t xml:space="preserve">機械学習モデル構築に向けた知見</w:t>
      </w:r>
    </w:p>
    <w:bookmarkEnd w:id="174"/>
    <w:bookmarkStart w:id="175" w:name="実測データへの適用に向けた課題"/>
    <w:p>
      <w:pPr>
        <w:pStyle w:val="Heading3"/>
      </w:pPr>
      <w:r>
        <w:rPr>
          <w:rStyle w:val="SectionNumber"/>
        </w:rPr>
        <w:t xml:space="preserve">7.3.3</w:t>
      </w:r>
      <w:r>
        <w:tab/>
      </w:r>
      <w:r>
        <w:rPr>
          <w:rFonts w:hint="eastAsia"/>
        </w:rPr>
        <w:t xml:space="preserve">実測データへの適用に向けた課題</w:t>
      </w:r>
    </w:p>
    <w:bookmarkEnd w:id="175"/>
    <w:bookmarkEnd w:id="176"/>
    <w:bookmarkEnd w:id="177"/>
    <w:bookmarkStart w:id="185" w:name="結論と今後の課題"/>
    <w:p>
      <w:pPr>
        <w:pStyle w:val="Heading1"/>
      </w:pPr>
      <w:r>
        <w:rPr>
          <w:rStyle w:val="SectionNumber"/>
        </w:rPr>
        <w:t xml:space="preserve">8</w:t>
      </w:r>
      <w:r>
        <w:tab/>
      </w:r>
      <w:r>
        <w:rPr>
          <w:rFonts w:hint="eastAsia"/>
        </w:rPr>
        <w:t xml:space="preserve">結論と今後の課題</w:t>
      </w:r>
    </w:p>
    <w:bookmarkStart w:id="178" w:name="研究の総括"/>
    <w:p>
      <w:pPr>
        <w:pStyle w:val="Heading2"/>
      </w:pPr>
      <w:r>
        <w:rPr>
          <w:rStyle w:val="SectionNumber"/>
        </w:rPr>
        <w:t xml:space="preserve">8.1</w:t>
      </w:r>
      <w:r>
        <w:tab/>
      </w:r>
      <w:r>
        <w:rPr>
          <w:rFonts w:hint="eastAsia"/>
        </w:rPr>
        <w:t xml:space="preserve">研究の総括</w:t>
      </w:r>
    </w:p>
    <w:bookmarkEnd w:id="178"/>
    <w:bookmarkStart w:id="179" w:name="得られた知見"/>
    <w:p>
      <w:pPr>
        <w:pStyle w:val="Heading2"/>
      </w:pPr>
      <w:r>
        <w:rPr>
          <w:rStyle w:val="SectionNumber"/>
        </w:rPr>
        <w:t xml:space="preserve">8.2</w:t>
      </w:r>
      <w:r>
        <w:tab/>
      </w:r>
      <w:r>
        <w:rPr>
          <w:rFonts w:hint="eastAsia"/>
        </w:rPr>
        <w:t xml:space="preserve">得られた知見</w:t>
      </w:r>
    </w:p>
    <w:bookmarkEnd w:id="179"/>
    <w:bookmarkStart w:id="180" w:name="本研究の限界"/>
    <w:p>
      <w:pPr>
        <w:pStyle w:val="Heading2"/>
      </w:pPr>
      <w:r>
        <w:rPr>
          <w:rStyle w:val="SectionNumber"/>
        </w:rPr>
        <w:t xml:space="preserve">8.3</w:t>
      </w:r>
      <w:r>
        <w:tab/>
      </w:r>
      <w:r>
        <w:rPr>
          <w:rFonts w:hint="eastAsia"/>
        </w:rPr>
        <w:t xml:space="preserve">本研究の限界</w:t>
      </w:r>
    </w:p>
    <w:bookmarkEnd w:id="180"/>
    <w:bookmarkStart w:id="184" w:name="今後の課題"/>
    <w:p>
      <w:pPr>
        <w:pStyle w:val="Heading2"/>
      </w:pPr>
      <w:r>
        <w:rPr>
          <w:rStyle w:val="SectionNumber"/>
        </w:rPr>
        <w:t xml:space="preserve">8.4</w:t>
      </w:r>
      <w:r>
        <w:tab/>
      </w:r>
      <w:r>
        <w:rPr>
          <w:rFonts w:hint="eastAsia"/>
        </w:rPr>
        <w:t xml:space="preserve">今後の課題</w:t>
      </w:r>
    </w:p>
    <w:bookmarkStart w:id="181" w:name="機械学習による逆推定モデルの構築"/>
    <w:p>
      <w:pPr>
        <w:pStyle w:val="Heading3"/>
      </w:pPr>
      <w:r>
        <w:rPr>
          <w:rStyle w:val="SectionNumber"/>
        </w:rPr>
        <w:t xml:space="preserve">8.4.1</w:t>
      </w:r>
      <w:r>
        <w:tab/>
      </w:r>
      <w:r>
        <w:rPr>
          <w:rFonts w:hint="eastAsia"/>
        </w:rPr>
        <w:t xml:space="preserve">機械学習による逆推定モデルの構築</w:t>
      </w:r>
    </w:p>
    <w:bookmarkEnd w:id="181"/>
    <w:bookmarkStart w:id="182" w:name="実測データへの適用"/>
    <w:p>
      <w:pPr>
        <w:pStyle w:val="Heading3"/>
      </w:pPr>
      <w:r>
        <w:rPr>
          <w:rStyle w:val="SectionNumber"/>
        </w:rPr>
        <w:t xml:space="preserve">8.4.2</w:t>
      </w:r>
      <w:r>
        <w:tab/>
      </w:r>
      <w:r>
        <w:rPr>
          <w:rFonts w:hint="eastAsia"/>
        </w:rPr>
        <w:t xml:space="preserve">実測データへの適用</w:t>
      </w:r>
    </w:p>
    <w:bookmarkEnd w:id="182"/>
    <w:bookmarkStart w:id="183" w:name="モデルの拡張"/>
    <w:p>
      <w:pPr>
        <w:pStyle w:val="Heading3"/>
      </w:pPr>
      <w:r>
        <w:rPr>
          <w:rStyle w:val="SectionNumber"/>
        </w:rPr>
        <w:t xml:space="preserve">8.4.3</w:t>
      </w:r>
      <w:r>
        <w:tab/>
      </w:r>
      <w:r>
        <w:rPr>
          <w:rFonts w:hint="eastAsia"/>
        </w:rPr>
        <w:t xml:space="preserve">モデルの拡張</w:t>
      </w:r>
    </w:p>
    <w:bookmarkEnd w:id="183"/>
    <w:bookmarkEnd w:id="184"/>
    <w:bookmarkEnd w:id="185"/>
    <w:sectPr w:rsidR="00FC693F" w:rsidRPr="0006063C" w:rsidSect="00034616">
      <w:headerReference r:id="rId9" w:type="default"/>
      <w:footerReference r:id="rId10"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MS Mincho" w:eastAsia="ＭＳ 明朝" w:hAnsi="MS Mincho"/>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sz w:val="18"/>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jc w:val="left"/>
      <w:outlineLvl w:val="0"/>
    </w:pPr>
    <w:rPr>
      <w:rFonts w:ascii="MS Mincho" w:cs="MS Mincho" w:eastAsia="MS Mincho" w:hAnsi="MS Mincho"/>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360"/>
      <w:jc w:val="left"/>
      <w:outlineLvl w:val="1"/>
    </w:pPr>
    <w:rPr>
      <w:rFonts w:ascii="MS Mincho" w:cs="MS Mincho" w:eastAsia="MS Mincho" w:hAnsi="MS Mincho"/>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80" w:before="240"/>
      <w:jc w:val="left"/>
      <w:outlineLvl w:val="2"/>
    </w:pPr>
    <w:rPr>
      <w:rFonts w:ascii="MS Mincho" w:cs="MS Mincho" w:eastAsia="MS Mincho" w:hAnsi="MS Mincho"/>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firstLine="0" w:left="0"/>
      <w:contextualSpacing/>
    </w:pPr>
    <w:rPr>
      <w:sz w:val="21"/>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contextualSpacing/>
    </w:pPr>
    <w:rPr>
      <w:sz w:val="21"/>
    </w:rPr>
  </w:style>
  <w:style w:styleId="ListBullet2" w:type="paragraph">
    <w:name w:val="List Bullet 2"/>
    <w:basedOn w:val="Normal"/>
    <w:uiPriority w:val="99"/>
    <w:unhideWhenUsed/>
    <w:rsid w:val="00326F90"/>
    <w:pPr>
      <w:numPr>
        <w:numId w:val="2"/>
      </w:numPr>
      <w:spacing w:after="120"/>
      <w:contextualSpacing/>
    </w:pPr>
    <w:rPr>
      <w:sz w:val="21"/>
    </w:rPr>
  </w:style>
  <w:style w:styleId="ListBullet3" w:type="paragraph">
    <w:name w:val="List Bullet 3"/>
    <w:basedOn w:val="Normal"/>
    <w:uiPriority w:val="99"/>
    <w:unhideWhenUsed/>
    <w:rsid w:val="00326F90"/>
    <w:pPr>
      <w:numPr>
        <w:numId w:val="3"/>
      </w:numPr>
      <w:spacing w:after="120"/>
      <w:contextualSpacing/>
    </w:pPr>
    <w:rPr>
      <w:sz w:val="21"/>
    </w:rPr>
  </w:style>
  <w:style w:styleId="ListNumber" w:type="paragraph">
    <w:name w:val="List Number"/>
    <w:basedOn w:val="Normal"/>
    <w:uiPriority w:val="99"/>
    <w:unhideWhenUsed/>
    <w:rsid w:val="00326F90"/>
    <w:pPr>
      <w:numPr>
        <w:numId w:val="5"/>
      </w:numPr>
      <w:spacing w:after="120"/>
      <w:ind w:firstLine="0" w:left="0"/>
      <w:contextualSpacing/>
    </w:pPr>
    <w:rPr>
      <w:sz w:val="21"/>
    </w:rPr>
  </w:style>
  <w:style w:styleId="ListNumber2" w:type="paragraph">
    <w:name w:val="List Number 2"/>
    <w:basedOn w:val="Normal"/>
    <w:uiPriority w:val="99"/>
    <w:unhideWhenUsed/>
    <w:rsid w:val="0029639D"/>
    <w:pPr>
      <w:numPr>
        <w:numId w:val="6"/>
      </w:numPr>
      <w:spacing w:after="120"/>
      <w:ind w:firstLine="0" w:left="0"/>
      <w:contextualSpacing/>
    </w:pPr>
    <w:rPr>
      <w:sz w:val="21"/>
    </w:rPr>
  </w:style>
  <w:style w:styleId="ListNumber3" w:type="paragraph">
    <w:name w:val="List Number 3"/>
    <w:basedOn w:val="Normal"/>
    <w:uiPriority w:val="99"/>
    <w:unhideWhenUsed/>
    <w:rsid w:val="0029639D"/>
    <w:pPr>
      <w:numPr>
        <w:numId w:val="7"/>
      </w:numPr>
      <w:spacing w:after="120"/>
      <w:ind w:firstLine="0" w:left="0"/>
      <w:contextualSpacing/>
    </w:pPr>
    <w:rPr>
      <w:sz w:val="21"/>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120" w:before="0"/>
      <w:contextualSpacing/>
    </w:pPr>
    <w:rPr>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image" Id="rId152" Target="media/rId152.png" /><Relationship Type="http://schemas.openxmlformats.org/officeDocument/2006/relationships/image" Id="rId149" Target="media/rId149.png" /><Relationship Type="http://schemas.openxmlformats.org/officeDocument/2006/relationships/image" Id="rId159" Target="media/rId159.png" /><Relationship Type="http://schemas.openxmlformats.org/officeDocument/2006/relationships/image" Id="rId156" Target="media/rId156.png" /><Relationship Type="http://schemas.openxmlformats.org/officeDocument/2006/relationships/image" Id="rId123" Target="media/rId123.png" /><Relationship Type="http://schemas.openxmlformats.org/officeDocument/2006/relationships/image" Id="rId120" Target="media/rId120.png" /><Relationship Type="http://schemas.openxmlformats.org/officeDocument/2006/relationships/image" Id="rId130" Target="media/rId130.png" /><Relationship Type="http://schemas.openxmlformats.org/officeDocument/2006/relationships/image" Id="rId127" Target="media/rId127.png" /><Relationship Type="http://schemas.openxmlformats.org/officeDocument/2006/relationships/image" Id="rId137" Target="media/rId137.png" /><Relationship Type="http://schemas.openxmlformats.org/officeDocument/2006/relationships/image" Id="rId134" Target="media/rId134.png"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108" Target="media/rId108.png" /><Relationship Type="http://schemas.openxmlformats.org/officeDocument/2006/relationships/image" Id="rId105" Target="media/rId105.png" /><Relationship Type="http://schemas.openxmlformats.org/officeDocument/2006/relationships/image" Id="rId115" Target="media/rId115.png" /><Relationship Type="http://schemas.openxmlformats.org/officeDocument/2006/relationships/image" Id="rId112" Target="media/rId112.png" /><Relationship Type="http://schemas.openxmlformats.org/officeDocument/2006/relationships/image" Id="rId94" Target="media/rId9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2026-01-21T01:11:14Z</dcterms:created>
  <dcterms:modified xsi:type="dcterms:W3CDTF">2026-01-21T01:11:14Z</dcterms:modified>
</cp:coreProperties>
</file>

<file path=docProps/custom.xml><?xml version="1.0" encoding="utf-8"?>
<Properties xmlns="http://schemas.openxmlformats.org/officeDocument/2006/custom-properties" xmlns:vt="http://schemas.openxmlformats.org/officeDocument/2006/docPropsVTypes"/>
</file>