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4C" w:rsidRPr="006B074C" w:rsidRDefault="006B074C" w:rsidP="006B074C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B074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ТРЕБОВАНИЯ К ХРАНЕНИЮ, МАРКИРОВКЕ, УПАКОВКЕ И ТРАНСПОРТИРОВКЕ УСТРОЙСТВА</w:t>
      </w:r>
    </w:p>
    <w:p w:rsidR="006B074C" w:rsidRPr="006B074C" w:rsidRDefault="006B074C" w:rsidP="006B074C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B074C" w:rsidRPr="006B074C" w:rsidRDefault="006B074C" w:rsidP="006B074C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074C">
        <w:rPr>
          <w:rFonts w:ascii="Times New Roman" w:eastAsia="Calibri" w:hAnsi="Times New Roman" w:cs="Times New Roman"/>
          <w:sz w:val="28"/>
          <w:szCs w:val="28"/>
        </w:rPr>
        <w:t xml:space="preserve">Готовое изделие обёртывается воздушно-пузырчатой плёнкой. Кабель соединительный </w:t>
      </w:r>
      <w:r w:rsidRPr="006B074C">
        <w:rPr>
          <w:rFonts w:ascii="Times New Roman" w:eastAsia="Calibri" w:hAnsi="Times New Roman" w:cs="Times New Roman"/>
          <w:i/>
          <w:sz w:val="28"/>
          <w:szCs w:val="28"/>
          <w:lang w:val="en-US"/>
        </w:rPr>
        <w:t>USB</w:t>
      </w:r>
      <w:r w:rsidRPr="006B074C">
        <w:rPr>
          <w:rFonts w:ascii="Times New Roman" w:eastAsia="Calibri" w:hAnsi="Times New Roman" w:cs="Times New Roman"/>
          <w:sz w:val="28"/>
          <w:szCs w:val="28"/>
        </w:rPr>
        <w:t xml:space="preserve"> 2.0 </w:t>
      </w:r>
      <w:r w:rsidRPr="006B074C">
        <w:rPr>
          <w:rFonts w:ascii="Times New Roman" w:eastAsia="Calibri" w:hAnsi="Times New Roman" w:cs="Times New Roman"/>
          <w:i/>
          <w:sz w:val="28"/>
          <w:szCs w:val="28"/>
          <w:lang w:val="en-US"/>
        </w:rPr>
        <w:t>AM</w:t>
      </w:r>
      <w:r w:rsidRPr="006B074C">
        <w:rPr>
          <w:rFonts w:ascii="Times New Roman" w:eastAsia="Calibri" w:hAnsi="Times New Roman" w:cs="Times New Roman"/>
          <w:sz w:val="28"/>
          <w:szCs w:val="28"/>
        </w:rPr>
        <w:t>-</w:t>
      </w:r>
      <w:r w:rsidRPr="006B074C">
        <w:rPr>
          <w:rFonts w:ascii="Times New Roman" w:eastAsia="Calibri" w:hAnsi="Times New Roman" w:cs="Times New Roman"/>
          <w:i/>
          <w:sz w:val="28"/>
          <w:szCs w:val="28"/>
          <w:lang w:val="en-US"/>
        </w:rPr>
        <w:t>BM</w:t>
      </w:r>
      <w:r w:rsidRPr="006B074C">
        <w:rPr>
          <w:rFonts w:ascii="Times New Roman" w:eastAsia="Calibri" w:hAnsi="Times New Roman" w:cs="Times New Roman"/>
          <w:sz w:val="28"/>
          <w:szCs w:val="28"/>
        </w:rPr>
        <w:t xml:space="preserve"> 1.8</w:t>
      </w:r>
      <w:r w:rsidRPr="006B074C">
        <w:rPr>
          <w:rFonts w:ascii="Times New Roman" w:eastAsia="Calibri" w:hAnsi="Times New Roman" w:cs="Times New Roman"/>
          <w:i/>
          <w:sz w:val="28"/>
          <w:szCs w:val="28"/>
          <w:lang w:val="en-US"/>
        </w:rPr>
        <w:t>m</w:t>
      </w:r>
      <w:r w:rsidRPr="006B07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B074C">
        <w:rPr>
          <w:rFonts w:ascii="Times New Roman" w:eastAsia="Calibri" w:hAnsi="Times New Roman" w:cs="Times New Roman"/>
          <w:i/>
          <w:sz w:val="28"/>
          <w:szCs w:val="28"/>
          <w:lang w:val="en-US"/>
        </w:rPr>
        <w:t>Omega</w:t>
      </w:r>
      <w:r w:rsidRPr="006B074C">
        <w:rPr>
          <w:rFonts w:ascii="Times New Roman" w:eastAsia="Calibri" w:hAnsi="Times New Roman" w:cs="Times New Roman"/>
          <w:sz w:val="28"/>
          <w:szCs w:val="28"/>
        </w:rPr>
        <w:t xml:space="preserve"> помещают в полиэтиленовый пакет. Блок питания </w:t>
      </w:r>
      <w:r w:rsidRPr="006B074C">
        <w:rPr>
          <w:rFonts w:ascii="Times New Roman" w:eastAsia="Calibri" w:hAnsi="Times New Roman" w:cs="Times New Roman"/>
          <w:i/>
          <w:sz w:val="28"/>
          <w:szCs w:val="28"/>
          <w:lang w:val="en-US"/>
        </w:rPr>
        <w:t>ADP</w:t>
      </w:r>
      <w:r w:rsidRPr="006B074C">
        <w:rPr>
          <w:rFonts w:ascii="Times New Roman" w:eastAsia="Calibri" w:hAnsi="Times New Roman" w:cs="Times New Roman"/>
          <w:sz w:val="28"/>
          <w:szCs w:val="28"/>
        </w:rPr>
        <w:t>-15</w:t>
      </w:r>
      <w:r w:rsidRPr="006B074C">
        <w:rPr>
          <w:rFonts w:ascii="Times New Roman" w:eastAsia="Calibri" w:hAnsi="Times New Roman" w:cs="Times New Roman"/>
          <w:i/>
          <w:sz w:val="28"/>
          <w:szCs w:val="28"/>
          <w:lang w:val="en-US"/>
        </w:rPr>
        <w:t>GH</w:t>
      </w:r>
      <w:r w:rsidRPr="006B074C">
        <w:rPr>
          <w:rFonts w:ascii="Times New Roman" w:eastAsia="Calibri" w:hAnsi="Times New Roman" w:cs="Times New Roman"/>
          <w:sz w:val="28"/>
          <w:szCs w:val="28"/>
        </w:rPr>
        <w:t xml:space="preserve"> обёртывается воздушно-пузырчатой плёнкой. Затем всё помещается в свои ниши в коробке из упаковочного поролона. После того как всё уложено на свои места, коробка из поролона закрывает. Инструкция по эксплуатации устройства помещается в полиэтиленовый пакет. Затем поролоновую упаковку вместе с инструкцией помещают в картонную коробку. Коробку запечатывают клейкой лентой. Затем производится маркировка. </w:t>
      </w:r>
    </w:p>
    <w:p w:rsidR="006B074C" w:rsidRPr="006B074C" w:rsidRDefault="006B074C" w:rsidP="006B074C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074C">
        <w:rPr>
          <w:rFonts w:ascii="Times New Roman" w:eastAsia="Calibri" w:hAnsi="Times New Roman" w:cs="Times New Roman"/>
          <w:sz w:val="28"/>
          <w:szCs w:val="28"/>
        </w:rPr>
        <w:t xml:space="preserve">Маркировка осуществляется в соответствии с </w:t>
      </w:r>
      <w:hyperlink r:id="rId4" w:history="1">
        <w:r w:rsidRPr="006B074C">
          <w:rPr>
            <w:rFonts w:ascii="Times New Roman" w:eastAsia="Calibri" w:hAnsi="Times New Roman" w:cs="Times New Roman"/>
            <w:sz w:val="28"/>
            <w:szCs w:val="28"/>
          </w:rPr>
          <w:t>ГОСТ 14192-96</w:t>
        </w:r>
      </w:hyperlink>
      <w:r w:rsidRPr="006B074C">
        <w:rPr>
          <w:rFonts w:ascii="Times New Roman" w:eastAsia="Calibri" w:hAnsi="Times New Roman" w:cs="Times New Roman"/>
          <w:sz w:val="28"/>
          <w:szCs w:val="28"/>
        </w:rPr>
        <w:t xml:space="preserve">. На потребительскую тару наносят маркировку с указанием наименования предприятия-изготовителя, его товарный знак, наименование изделия, номер партии, дату изготовления (месяц, год), количество изделий, номер и фамилию упаковщика, обозначение стандарта, штамп отдела технического контроля. На каждое изделие наносят </w:t>
      </w:r>
      <w:hyperlink r:id="rId5" w:tooltip="Товарный знак" w:history="1">
        <w:r w:rsidRPr="006B074C">
          <w:rPr>
            <w:rFonts w:ascii="Times New Roman" w:eastAsia="Calibri" w:hAnsi="Times New Roman" w:cs="Times New Roman"/>
            <w:sz w:val="28"/>
            <w:szCs w:val="28"/>
          </w:rPr>
          <w:t>товарный знак</w:t>
        </w:r>
      </w:hyperlink>
      <w:r w:rsidRPr="006B074C">
        <w:rPr>
          <w:rFonts w:ascii="Times New Roman" w:eastAsia="Calibri" w:hAnsi="Times New Roman" w:cs="Times New Roman"/>
          <w:sz w:val="28"/>
          <w:szCs w:val="28"/>
        </w:rPr>
        <w:t xml:space="preserve"> предприятия-изготовителя. Допускается нанесение дополнительной </w:t>
      </w:r>
      <w:hyperlink r:id="rId6" w:tooltip="Маркировка" w:history="1">
        <w:r w:rsidRPr="006B074C">
          <w:rPr>
            <w:rFonts w:ascii="Times New Roman" w:eastAsia="Calibri" w:hAnsi="Times New Roman" w:cs="Times New Roman"/>
            <w:sz w:val="28"/>
            <w:szCs w:val="28"/>
          </w:rPr>
          <w:t>маркировки</w:t>
        </w:r>
      </w:hyperlink>
      <w:r w:rsidRPr="006B074C">
        <w:rPr>
          <w:rFonts w:ascii="Times New Roman" w:eastAsia="Calibri" w:hAnsi="Times New Roman" w:cs="Times New Roman"/>
          <w:sz w:val="28"/>
          <w:szCs w:val="28"/>
        </w:rPr>
        <w:t xml:space="preserve">, не ухудшающей внешний вид изделий. Маркировку наносят методом печати. Маркировка должна быть четкой, ясной и легко читаемой. </w:t>
      </w:r>
    </w:p>
    <w:p w:rsidR="006B074C" w:rsidRPr="006B074C" w:rsidRDefault="006B074C" w:rsidP="006B074C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074C">
        <w:rPr>
          <w:rFonts w:ascii="Times New Roman" w:eastAsia="Calibri" w:hAnsi="Times New Roman" w:cs="Times New Roman"/>
          <w:sz w:val="28"/>
          <w:szCs w:val="28"/>
        </w:rPr>
        <w:t xml:space="preserve">Хранение осуществляется по </w:t>
      </w:r>
      <w:r w:rsidRPr="006B074C">
        <w:rPr>
          <w:rFonts w:ascii="Times New Roman" w:eastAsia="Calibri" w:hAnsi="Times New Roman" w:cs="Times New Roman"/>
          <w:iCs/>
          <w:sz w:val="28"/>
          <w:szCs w:val="28"/>
        </w:rPr>
        <w:t>ГОСТ</w:t>
      </w:r>
      <w:r w:rsidRPr="006B074C">
        <w:rPr>
          <w:rFonts w:ascii="Times New Roman" w:eastAsia="Calibri" w:hAnsi="Times New Roman" w:cs="Times New Roman"/>
          <w:sz w:val="28"/>
          <w:szCs w:val="28"/>
        </w:rPr>
        <w:t xml:space="preserve"> 2.501-88. Хранить </w:t>
      </w:r>
      <w:hyperlink r:id="rId7" w:tooltip="Изделия из пластмассы" w:history="1">
        <w:r w:rsidRPr="006B074C">
          <w:rPr>
            <w:rFonts w:ascii="Times New Roman" w:eastAsia="Calibri" w:hAnsi="Times New Roman" w:cs="Times New Roman"/>
            <w:sz w:val="28"/>
            <w:szCs w:val="28"/>
          </w:rPr>
          <w:t>изделие</w:t>
        </w:r>
      </w:hyperlink>
      <w:r w:rsidRPr="006B074C">
        <w:rPr>
          <w:rFonts w:ascii="Times New Roman" w:eastAsia="Calibri" w:hAnsi="Times New Roman" w:cs="Times New Roman"/>
          <w:sz w:val="28"/>
          <w:szCs w:val="28"/>
        </w:rPr>
        <w:t xml:space="preserve"> необходимо в сухих помещениях, на расстоянии не менее 1 м от нагревательных приборов, защищая от прямых солнечных лучей, при температуре 10— 12°С и относительной влажности воздуха 60—65 %. </w:t>
      </w:r>
    </w:p>
    <w:p w:rsidR="006B074C" w:rsidRPr="006B074C" w:rsidRDefault="006B074C" w:rsidP="006B074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074C">
        <w:rPr>
          <w:rFonts w:ascii="Times New Roman" w:eastAsia="Calibri" w:hAnsi="Times New Roman" w:cs="Times New Roman"/>
          <w:iCs/>
          <w:sz w:val="28"/>
          <w:szCs w:val="28"/>
        </w:rPr>
        <w:t>Транспортирование</w:t>
      </w:r>
      <w:r w:rsidRPr="006B074C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6B074C">
        <w:rPr>
          <w:rFonts w:ascii="Times New Roman" w:eastAsia="Calibri" w:hAnsi="Times New Roman" w:cs="Times New Roman"/>
          <w:sz w:val="28"/>
          <w:szCs w:val="28"/>
        </w:rPr>
        <w:t>устройства осуществляется всеми видами транспорта: в крытых транспортных средствах, а также контейнерах в соответствии с правилами перевозки грузов, действующими на каждом виде транспорта. В пределах одного населенного пункта допускается перевозить устройство открытым автотранспортом при условии предохранения её от повреждения, загрязнения и атмосферных осадков.</w:t>
      </w:r>
    </w:p>
    <w:p w:rsidR="006B074C" w:rsidRPr="006B074C" w:rsidRDefault="006B074C" w:rsidP="006B074C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B074C" w:rsidRPr="006B074C" w:rsidRDefault="006B074C" w:rsidP="006B074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B074C" w:rsidRPr="006B074C" w:rsidRDefault="006B074C" w:rsidP="006B074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B074C" w:rsidRPr="006B074C" w:rsidRDefault="006B074C" w:rsidP="006B074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B074C" w:rsidRPr="006B074C" w:rsidRDefault="006B074C" w:rsidP="006B074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771DC" w:rsidRDefault="00D771DC">
      <w:bookmarkStart w:id="0" w:name="_GoBack"/>
      <w:bookmarkEnd w:id="0"/>
    </w:p>
    <w:sectPr w:rsidR="00D77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4C"/>
    <w:rsid w:val="006B074C"/>
    <w:rsid w:val="00D7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F6898-3AF2-483B-8964-684AF903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znaytovar.ru/s/Proizvodstvo-izdelij-iz-plast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naytovar.ru/new564.html" TargetMode="External"/><Relationship Id="rId5" Type="http://schemas.openxmlformats.org/officeDocument/2006/relationships/hyperlink" Target="http://www.znaytovar.ru/s/Tovarnyj_znak.html" TargetMode="External"/><Relationship Id="rId4" Type="http://schemas.openxmlformats.org/officeDocument/2006/relationships/hyperlink" Target="https://www.google.by/url?sa=t&amp;rct=j&amp;q=&amp;esrc=s&amp;source=web&amp;cd=3&amp;ved=0ahUKEwihprL_iuzMAhWHiRoKHVeICXoQFggkMAI&amp;url=http%3A%2F%2Fdocs.cntd.ru%2Fdocument%2Fgost-14192-96&amp;usg=AFQjCNEn4qUDM3Z3dl_1ZyXaxP0eKKIgYw&amp;bvm=bv.122448493,d.bG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1</cp:revision>
  <dcterms:created xsi:type="dcterms:W3CDTF">2019-05-27T12:19:00Z</dcterms:created>
  <dcterms:modified xsi:type="dcterms:W3CDTF">2019-05-27T12:20:00Z</dcterms:modified>
</cp:coreProperties>
</file>