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4BAD6560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9E101A">
        <w:rPr>
          <w:b/>
          <w:bCs/>
          <w:sz w:val="24"/>
          <w:szCs w:val="24"/>
        </w:rPr>
        <w:t>7</w:t>
      </w:r>
    </w:p>
    <w:p w14:paraId="66B16381" w14:textId="5A6ABC7B" w:rsidR="00A546B6" w:rsidRDefault="00BE4C68" w:rsidP="00A546B6">
      <w:pPr>
        <w:jc w:val="both"/>
      </w:pPr>
      <w:r>
        <w:t xml:space="preserve">Progettare un sistema </w:t>
      </w:r>
      <w:r w:rsidR="00A546B6">
        <w:t>in grado di calcolare il prodotto scalare fra 2 vettori A e B di M elementi, ciascuno codificato su N bit (M ed N a scelta dello studente).</w:t>
      </w:r>
      <w:r w:rsidR="00A546B6">
        <w:t xml:space="preserve"> </w:t>
      </w:r>
    </w:p>
    <w:p w14:paraId="4BCD98F1" w14:textId="604260D2" w:rsidR="00A546B6" w:rsidRDefault="00A546B6" w:rsidP="00A546B6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*B(i)</m:t>
              </m:r>
            </m:e>
          </m:nary>
          <m:r>
            <w:br/>
          </m:r>
        </m:oMath>
      </m:oMathPara>
      <w:r>
        <w:t xml:space="preserve">Il sistema deve essere </w:t>
      </w:r>
      <w:r w:rsidR="008C6343">
        <w:t>alimentato con k</w:t>
      </w:r>
      <w:r>
        <w:t xml:space="preserve"> coppie di vettori A e B</w:t>
      </w:r>
      <w:r w:rsidR="008C6343">
        <w:t xml:space="preserve"> diversi</w:t>
      </w:r>
      <w:r>
        <w:t xml:space="preserve"> (cioè </w:t>
      </w:r>
      <w:r w:rsidR="008C6343">
        <w:t>[</w:t>
      </w:r>
      <w:r>
        <w:t>A</w:t>
      </w:r>
      <w:r w:rsidRPr="008C6343">
        <w:rPr>
          <w:vertAlign w:val="subscript"/>
        </w:rPr>
        <w:t>0</w:t>
      </w:r>
      <w:r>
        <w:t>,B</w:t>
      </w:r>
      <w:r w:rsidRPr="008C6343">
        <w:rPr>
          <w:vertAlign w:val="subscript"/>
        </w:rPr>
        <w:t>0</w:t>
      </w:r>
      <w:r w:rsidR="008C6343" w:rsidRPr="008C6343">
        <w:t>]</w:t>
      </w:r>
      <w:r>
        <w:t>,</w:t>
      </w:r>
      <w:r>
        <w:t xml:space="preserve"> </w:t>
      </w:r>
      <w:r w:rsidR="008C6343">
        <w:t>[</w:t>
      </w:r>
      <w:r>
        <w:t>A</w:t>
      </w:r>
      <w:r w:rsidRPr="008C6343">
        <w:rPr>
          <w:vertAlign w:val="subscript"/>
        </w:rPr>
        <w:t>1</w:t>
      </w:r>
      <w:r>
        <w:t>,B</w:t>
      </w:r>
      <w:r w:rsidR="008C6343" w:rsidRPr="008C6343">
        <w:rPr>
          <w:vertAlign w:val="subscript"/>
        </w:rPr>
        <w:t>1</w:t>
      </w:r>
      <w:r w:rsidR="008C6343" w:rsidRPr="008C6343">
        <w:t>]</w:t>
      </w:r>
      <w:r>
        <w:t>,…,</w:t>
      </w:r>
      <w:r w:rsidR="008C6343">
        <w:t>[</w:t>
      </w:r>
      <w:r>
        <w:t>A</w:t>
      </w:r>
      <w:r w:rsidRPr="00A546B6">
        <w:rPr>
          <w:vertAlign w:val="subscript"/>
        </w:rPr>
        <w:t>k</w:t>
      </w:r>
      <w:r>
        <w:t>B</w:t>
      </w:r>
      <w:r w:rsidRPr="00A546B6">
        <w:rPr>
          <w:vertAlign w:val="subscript"/>
        </w:rPr>
        <w:t>k</w:t>
      </w:r>
      <w:r w:rsidR="008C6343" w:rsidRPr="008C6343">
        <w:t>])</w:t>
      </w:r>
      <w:r w:rsidR="008C6343">
        <w:t>, forniti in uno dei modi seguenti (a scelta dello studente):</w:t>
      </w:r>
    </w:p>
    <w:p w14:paraId="66A633A9" w14:textId="49BFE777" w:rsidR="00A546B6" w:rsidRDefault="008C6343" w:rsidP="00A546B6">
      <w:pPr>
        <w:pStyle w:val="Paragrafoelenco"/>
        <w:numPr>
          <w:ilvl w:val="0"/>
          <w:numId w:val="2"/>
        </w:numPr>
        <w:jc w:val="both"/>
      </w:pPr>
      <w:r>
        <w:t xml:space="preserve">Tutti i vettori </w:t>
      </w:r>
      <w:r>
        <w:t>A</w:t>
      </w:r>
      <w:r>
        <w:rPr>
          <w:vertAlign w:val="subscript"/>
        </w:rPr>
        <w:t xml:space="preserve">j </w:t>
      </w:r>
      <w:r w:rsidRPr="008C6343">
        <w:t xml:space="preserve">e </w:t>
      </w:r>
      <w:r>
        <w:t>B</w:t>
      </w:r>
      <w:r>
        <w:rPr>
          <w:vertAlign w:val="subscript"/>
        </w:rPr>
        <w:t>j</w:t>
      </w:r>
      <w:r w:rsidR="00A546B6">
        <w:t xml:space="preserve"> </w:t>
      </w:r>
      <w:r>
        <w:t xml:space="preserve">(j=1,…,k) </w:t>
      </w:r>
      <w:r w:rsidR="00A546B6">
        <w:t>sono precaricati</w:t>
      </w:r>
      <w:r>
        <w:t xml:space="preserve"> in una ROM, e ciascuna coppia è fornita alla macchina in parallelo;</w:t>
      </w:r>
    </w:p>
    <w:p w14:paraId="2A900F06" w14:textId="196BB2DD" w:rsidR="0010613A" w:rsidRDefault="008C6343" w:rsidP="00BE4C68">
      <w:pPr>
        <w:pStyle w:val="Paragrafoelenco"/>
        <w:numPr>
          <w:ilvl w:val="0"/>
          <w:numId w:val="2"/>
        </w:numPr>
        <w:jc w:val="both"/>
      </w:pPr>
      <w:r>
        <w:t xml:space="preserve">Tutti i vettori sono precaricati, </w:t>
      </w:r>
      <w:r w:rsidR="004F2CBC">
        <w:t>e la macchina riceve serialmente gli elementi di ciascuna coppia di vettori tramite l’ausilio di registri a scorrimento (es., nel caso di M=3, vengono forniti in sequenza [</w:t>
      </w:r>
      <w:r w:rsidR="004F2CBC">
        <w:t>A</w:t>
      </w:r>
      <w:r w:rsidR="004F2CBC" w:rsidRPr="004F2CBC">
        <w:rPr>
          <w:vertAlign w:val="subscript"/>
        </w:rPr>
        <w:t>0</w:t>
      </w:r>
      <w:r w:rsidR="004F2CBC" w:rsidRPr="004F2CBC">
        <w:t>(0)</w:t>
      </w:r>
      <w:r w:rsidR="004F2CBC">
        <w:t>, B</w:t>
      </w:r>
      <w:r w:rsidR="004F2CBC" w:rsidRPr="008C6343">
        <w:rPr>
          <w:vertAlign w:val="subscript"/>
        </w:rPr>
        <w:t>0</w:t>
      </w:r>
      <w:r w:rsidR="004F2CBC" w:rsidRPr="004F2CBC">
        <w:t>(0)</w:t>
      </w:r>
      <w:r w:rsidR="004F2CBC">
        <w:t xml:space="preserve">], poi </w:t>
      </w:r>
      <w:r w:rsidR="004F2CBC">
        <w:t>[A</w:t>
      </w:r>
      <w:r w:rsidR="004F2CBC" w:rsidRPr="004F2CBC">
        <w:rPr>
          <w:vertAlign w:val="subscript"/>
        </w:rPr>
        <w:t>0</w:t>
      </w:r>
      <w:r w:rsidR="004F2CBC" w:rsidRPr="004F2CBC">
        <w:t>(</w:t>
      </w:r>
      <w:r w:rsidR="004F2CBC">
        <w:t>1</w:t>
      </w:r>
      <w:r w:rsidR="004F2CBC" w:rsidRPr="004F2CBC">
        <w:t>)</w:t>
      </w:r>
      <w:r w:rsidR="004F2CBC">
        <w:t>, B</w:t>
      </w:r>
      <w:r w:rsidR="004F2CBC" w:rsidRPr="008C6343">
        <w:rPr>
          <w:vertAlign w:val="subscript"/>
        </w:rPr>
        <w:t>0</w:t>
      </w:r>
      <w:r w:rsidR="004F2CBC" w:rsidRPr="004F2CBC">
        <w:t>(</w:t>
      </w:r>
      <w:r w:rsidR="004F2CBC">
        <w:t>1</w:t>
      </w:r>
      <w:r w:rsidR="004F2CBC" w:rsidRPr="004F2CBC">
        <w:t>)</w:t>
      </w:r>
      <w:r w:rsidR="004F2CBC">
        <w:t>],</w:t>
      </w:r>
      <w:r w:rsidR="004F2CBC">
        <w:t xml:space="preserve"> e poi </w:t>
      </w:r>
      <w:r w:rsidR="004F2CBC">
        <w:t>[A</w:t>
      </w:r>
      <w:r w:rsidR="004F2CBC" w:rsidRPr="004F2CBC">
        <w:rPr>
          <w:vertAlign w:val="subscript"/>
        </w:rPr>
        <w:t>0</w:t>
      </w:r>
      <w:r w:rsidR="004F2CBC" w:rsidRPr="004F2CBC">
        <w:t>(</w:t>
      </w:r>
      <w:r w:rsidR="004F2CBC">
        <w:t>2</w:t>
      </w:r>
      <w:r w:rsidR="004F2CBC" w:rsidRPr="004F2CBC">
        <w:t>)</w:t>
      </w:r>
      <w:r w:rsidR="004F2CBC">
        <w:t>, B</w:t>
      </w:r>
      <w:r w:rsidR="004F2CBC" w:rsidRPr="008C6343">
        <w:rPr>
          <w:vertAlign w:val="subscript"/>
        </w:rPr>
        <w:t>0</w:t>
      </w:r>
      <w:r w:rsidR="004F2CBC" w:rsidRPr="004F2CBC">
        <w:t>(</w:t>
      </w:r>
      <w:r w:rsidR="004F2CBC">
        <w:t>2</w:t>
      </w:r>
      <w:r w:rsidR="004F2CBC" w:rsidRPr="004F2CBC">
        <w:t>)</w:t>
      </w:r>
      <w:r w:rsidR="004F2CBC">
        <w:t>]</w:t>
      </w:r>
      <w:r w:rsidR="004F2CBC">
        <w:t xml:space="preserve">; successivamente, vengono forniti </w:t>
      </w:r>
      <w:r w:rsidR="004F2CBC">
        <w:t>[A</w:t>
      </w:r>
      <w:r w:rsidR="004F2CBC">
        <w:rPr>
          <w:vertAlign w:val="subscript"/>
        </w:rPr>
        <w:t>1</w:t>
      </w:r>
      <w:r w:rsidR="004F2CBC" w:rsidRPr="004F2CBC">
        <w:t>(0)</w:t>
      </w:r>
      <w:r w:rsidR="004F2CBC">
        <w:t>, B</w:t>
      </w:r>
      <w:r w:rsidR="004F2CBC">
        <w:rPr>
          <w:vertAlign w:val="subscript"/>
        </w:rPr>
        <w:t>1</w:t>
      </w:r>
      <w:r w:rsidR="004F2CBC" w:rsidRPr="004F2CBC">
        <w:t>(0)</w:t>
      </w:r>
      <w:r w:rsidR="004F2CBC">
        <w:t>]</w:t>
      </w:r>
      <w:r w:rsidR="004F2CBC">
        <w:t xml:space="preserve">, </w:t>
      </w:r>
      <w:r w:rsidR="004F2CBC">
        <w:t>[A</w:t>
      </w:r>
      <w:r w:rsidR="004F2CBC">
        <w:rPr>
          <w:vertAlign w:val="subscript"/>
        </w:rPr>
        <w:t>1</w:t>
      </w:r>
      <w:r w:rsidR="004F2CBC" w:rsidRPr="004F2CBC">
        <w:t>(</w:t>
      </w:r>
      <w:r w:rsidR="004F2CBC">
        <w:t>1</w:t>
      </w:r>
      <w:r w:rsidR="004F2CBC" w:rsidRPr="004F2CBC">
        <w:t>)</w:t>
      </w:r>
      <w:r w:rsidR="004F2CBC">
        <w:t>, B</w:t>
      </w:r>
      <w:r w:rsidR="004F2CBC">
        <w:rPr>
          <w:vertAlign w:val="subscript"/>
        </w:rPr>
        <w:t>1</w:t>
      </w:r>
      <w:r w:rsidR="004F2CBC" w:rsidRPr="004F2CBC">
        <w:t>(</w:t>
      </w:r>
      <w:r w:rsidR="004F2CBC">
        <w:t>1</w:t>
      </w:r>
      <w:r w:rsidR="004F2CBC" w:rsidRPr="004F2CBC">
        <w:t>)</w:t>
      </w:r>
      <w:r w:rsidR="004F2CBC">
        <w:t>]</w:t>
      </w:r>
      <w:r w:rsidR="004F2CBC">
        <w:t xml:space="preserve"> e </w:t>
      </w:r>
      <w:r w:rsidR="004F2CBC">
        <w:t>[A</w:t>
      </w:r>
      <w:r w:rsidR="004F2CBC">
        <w:rPr>
          <w:vertAlign w:val="subscript"/>
        </w:rPr>
        <w:t>1</w:t>
      </w:r>
      <w:r w:rsidR="004F2CBC" w:rsidRPr="004F2CBC">
        <w:t>(</w:t>
      </w:r>
      <w:r w:rsidR="004F2CBC">
        <w:t>2</w:t>
      </w:r>
      <w:r w:rsidR="004F2CBC" w:rsidRPr="004F2CBC">
        <w:t>)</w:t>
      </w:r>
      <w:r w:rsidR="004F2CBC">
        <w:t>, B</w:t>
      </w:r>
      <w:r w:rsidR="004F2CBC">
        <w:rPr>
          <w:vertAlign w:val="subscript"/>
        </w:rPr>
        <w:t>1</w:t>
      </w:r>
      <w:r w:rsidR="004F2CBC" w:rsidRPr="004F2CBC">
        <w:t>(</w:t>
      </w:r>
      <w:r w:rsidR="004F2CBC">
        <w:t>2</w:t>
      </w:r>
      <w:r w:rsidR="004F2CBC" w:rsidRPr="004F2CBC">
        <w:t>)</w:t>
      </w:r>
      <w:r w:rsidR="004F2CBC">
        <w:t>]</w:t>
      </w:r>
      <w:r w:rsidR="004F2CBC">
        <w:t>, e così via);</w:t>
      </w:r>
    </w:p>
    <w:p w14:paraId="53B99217" w14:textId="7CBFEF2F" w:rsidR="004F2CBC" w:rsidRDefault="004F2CBC" w:rsidP="00BE4C68">
      <w:pPr>
        <w:pStyle w:val="Paragrafoelenco"/>
        <w:numPr>
          <w:ilvl w:val="0"/>
          <w:numId w:val="2"/>
        </w:numPr>
        <w:jc w:val="both"/>
      </w:pPr>
      <w:r>
        <w:t>Ciascuna coppia di vettori viene ricevuta da un’entità produttore mediante handshaking (e gestita in modalità parallela o seriale a seconda dell’architettura scelta);</w:t>
      </w:r>
    </w:p>
    <w:p w14:paraId="5FC896C0" w14:textId="2D4C36B1" w:rsidR="004F2CBC" w:rsidRDefault="004F2CBC" w:rsidP="004F2CBC">
      <w:pPr>
        <w:pStyle w:val="Paragrafoelenco"/>
        <w:jc w:val="both"/>
      </w:pPr>
    </w:p>
    <w:p w14:paraId="5FDAF034" w14:textId="40278A90" w:rsidR="004F2CBC" w:rsidRPr="0010613A" w:rsidRDefault="004F2CBC" w:rsidP="004F2CBC">
      <w:pPr>
        <w:pStyle w:val="Paragrafoelenco"/>
        <w:ind w:left="0"/>
      </w:pPr>
      <w:r>
        <w:t xml:space="preserve">Lo studente, inoltre, può scegliere di realizzare un datapath pipelined o meno, e di utilizzare la logica cablata o microprogrammata per l’unità di controllo. </w:t>
      </w:r>
    </w:p>
    <w:sectPr w:rsidR="004F2CBC" w:rsidRPr="00106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52D1A"/>
    <w:multiLevelType w:val="hybridMultilevel"/>
    <w:tmpl w:val="152EF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277F06"/>
    <w:rsid w:val="002D2C38"/>
    <w:rsid w:val="00321AD2"/>
    <w:rsid w:val="0035057D"/>
    <w:rsid w:val="00366386"/>
    <w:rsid w:val="004F2CBC"/>
    <w:rsid w:val="005920DB"/>
    <w:rsid w:val="005D3DF2"/>
    <w:rsid w:val="00625E53"/>
    <w:rsid w:val="0079208A"/>
    <w:rsid w:val="008C6343"/>
    <w:rsid w:val="008F1F53"/>
    <w:rsid w:val="009403E5"/>
    <w:rsid w:val="00977B0F"/>
    <w:rsid w:val="009E101A"/>
    <w:rsid w:val="00A546B6"/>
    <w:rsid w:val="00A54A1F"/>
    <w:rsid w:val="00B2331A"/>
    <w:rsid w:val="00BB0FFF"/>
    <w:rsid w:val="00BE4C68"/>
    <w:rsid w:val="00CA6F7A"/>
    <w:rsid w:val="00D97E43"/>
    <w:rsid w:val="00DE0CD0"/>
    <w:rsid w:val="00DE3A4C"/>
    <w:rsid w:val="00E91794"/>
    <w:rsid w:val="00F31567"/>
    <w:rsid w:val="00F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54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E160630D98B948B9EDB1198E74CE35" ma:contentTypeVersion="2" ma:contentTypeDescription="Creare un nuovo documento." ma:contentTypeScope="" ma:versionID="e7f656b1ab4fdb42995dfab608445aae">
  <xsd:schema xmlns:xsd="http://www.w3.org/2001/XMLSchema" xmlns:xs="http://www.w3.org/2001/XMLSchema" xmlns:p="http://schemas.microsoft.com/office/2006/metadata/properties" xmlns:ns2="b8b250a8-f77d-4200-95e0-2caea6c2635f" targetNamespace="http://schemas.microsoft.com/office/2006/metadata/properties" ma:root="true" ma:fieldsID="27eab136a3eb1339902d712e13d1bf17" ns2:_="">
    <xsd:import namespace="b8b250a8-f77d-4200-95e0-2caea6c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50a8-f77d-4200-95e0-2caea6c2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A518AE-FF55-43DC-9F24-31007378486B}"/>
</file>

<file path=customXml/itemProps2.xml><?xml version="1.0" encoding="utf-8"?>
<ds:datastoreItem xmlns:ds="http://schemas.openxmlformats.org/officeDocument/2006/customXml" ds:itemID="{07603990-4B56-44F4-AC1F-6BC8A201C944}"/>
</file>

<file path=customXml/itemProps3.xml><?xml version="1.0" encoding="utf-8"?>
<ds:datastoreItem xmlns:ds="http://schemas.openxmlformats.org/officeDocument/2006/customXml" ds:itemID="{87276F42-C2DD-4669-9521-BE51E33468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8</cp:revision>
  <dcterms:created xsi:type="dcterms:W3CDTF">2020-11-02T15:36:00Z</dcterms:created>
  <dcterms:modified xsi:type="dcterms:W3CDTF">2020-11-17T18:01:00Z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0x0101000CE160630D98B948B9EDB1198E74CE35</vt:lpwstr>
  </property>
</Properties>
</file>