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B6E0" w14:textId="3EE43514" w:rsidR="00D948F2" w:rsidRDefault="00D948F2" w:rsidP="00D948F2">
      <w:pPr>
        <w:ind w:firstLine="420"/>
      </w:pPr>
      <w:r>
        <w:rPr>
          <w:rFonts w:hint="eastAsia"/>
        </w:rPr>
        <w:t>紧急通知</w:t>
      </w:r>
    </w:p>
    <w:p w14:paraId="22C21F42" w14:textId="2E521245" w:rsidR="005A605E" w:rsidRPr="005A605E" w:rsidRDefault="005A605E" w:rsidP="00D948F2">
      <w:pPr>
        <w:ind w:firstLine="420"/>
        <w:rPr>
          <w:rFonts w:hint="eastAsia"/>
        </w:rPr>
      </w:pPr>
      <w:r w:rsidRPr="005A605E">
        <w:rPr>
          <w:rFonts w:hint="eastAsia"/>
        </w:rPr>
        <w:t>鉴于</w:t>
      </w:r>
      <w:r>
        <w:rPr>
          <w:rFonts w:hint="eastAsia"/>
        </w:rPr>
        <w:t>公司多数同事们采用s</w:t>
      </w:r>
      <w:r>
        <w:t>pring</w:t>
      </w:r>
      <w:r>
        <w:rPr>
          <w:rFonts w:hint="eastAsia"/>
        </w:rPr>
        <w:t>框架来进行开发，下面对一些s</w:t>
      </w:r>
      <w:r>
        <w:t>pring</w:t>
      </w:r>
      <w:r>
        <w:rPr>
          <w:rFonts w:hint="eastAsia"/>
        </w:rPr>
        <w:t>框架</w:t>
      </w:r>
      <w:r w:rsidR="00502BBB">
        <w:t>nday</w:t>
      </w:r>
      <w:r>
        <w:rPr>
          <w:rFonts w:hint="eastAsia"/>
        </w:rPr>
        <w:t>漏洞进行简单普及，大家根据自己的项目</w:t>
      </w:r>
      <w:r w:rsidR="00502BBB">
        <w:rPr>
          <w:rFonts w:hint="eastAsia"/>
        </w:rPr>
        <w:t>进行</w:t>
      </w:r>
      <w:r>
        <w:rPr>
          <w:rFonts w:hint="eastAsia"/>
        </w:rPr>
        <w:t>自查。</w:t>
      </w:r>
    </w:p>
    <w:p w14:paraId="0E80D6E6" w14:textId="13398051" w:rsidR="005A605E" w:rsidRPr="005A605E" w:rsidRDefault="005A605E" w:rsidP="005A605E"/>
    <w:p w14:paraId="14497CB8" w14:textId="433F9D88" w:rsidR="005A605E" w:rsidRPr="005A605E" w:rsidRDefault="00A13DE3" w:rsidP="005A605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1.</w:t>
      </w:r>
      <w:r w:rsidR="005A605E" w:rsidRPr="005A605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Spring WebFlow</w:t>
      </w:r>
    </w:p>
    <w:p w14:paraId="6CF3A5E2" w14:textId="418B238F" w:rsidR="002E72CE" w:rsidRDefault="005A605E">
      <w:r>
        <w:rPr>
          <w:rFonts w:hint="eastAsia"/>
        </w:rPr>
        <w:t>漏洞编号：C</w:t>
      </w:r>
      <w:r>
        <w:t>VE-2017-4971</w:t>
      </w:r>
    </w:p>
    <w:p w14:paraId="11DFF9B2" w14:textId="4F3537D0" w:rsidR="005A605E" w:rsidRDefault="005A605E">
      <w:r>
        <w:rPr>
          <w:rFonts w:hint="eastAsia"/>
        </w:rPr>
        <w:t>受影响版本：</w:t>
      </w:r>
      <w:r w:rsidRPr="00502BBB">
        <w:rPr>
          <w:rFonts w:hint="eastAsia"/>
          <w:b/>
          <w:bCs/>
          <w:color w:val="FF0000"/>
        </w:rPr>
        <w:t>s</w:t>
      </w:r>
      <w:r w:rsidRPr="00502BBB">
        <w:rPr>
          <w:b/>
          <w:bCs/>
          <w:color w:val="FF0000"/>
        </w:rPr>
        <w:t>pring-web flow 2.4.0-2.4.4</w:t>
      </w:r>
    </w:p>
    <w:p w14:paraId="521EBC39" w14:textId="569AF26C" w:rsidR="005A605E" w:rsidRDefault="005A605E">
      <w:r>
        <w:rPr>
          <w:rFonts w:hint="eastAsia"/>
        </w:rPr>
        <w:t>漏洞危害：远程代码执行</w:t>
      </w:r>
    </w:p>
    <w:p w14:paraId="11530057" w14:textId="42147C2F" w:rsidR="005A605E" w:rsidRDefault="005A605E">
      <w:r>
        <w:rPr>
          <w:rFonts w:hint="eastAsia"/>
        </w:rPr>
        <w:t>修复建议：参考</w:t>
      </w:r>
      <w:hyperlink r:id="rId5" w:history="1">
        <w:r w:rsidRPr="00F52C32">
          <w:rPr>
            <w:rStyle w:val="a3"/>
          </w:rPr>
          <w:t>https://tanzu.vmware.com/security/cve-2017-4971</w:t>
        </w:r>
        <w:r w:rsidRPr="00F52C32">
          <w:rPr>
            <w:rStyle w:val="a3"/>
          </w:rPr>
          <w:t>，或者自行百度</w:t>
        </w:r>
        <w:r w:rsidRPr="00F52C32">
          <w:rPr>
            <w:rStyle w:val="a3"/>
            <w:rFonts w:hint="eastAsia"/>
          </w:rPr>
          <w:t>/</w:t>
        </w:r>
      </w:hyperlink>
      <w:r>
        <w:rPr>
          <w:rFonts w:hint="eastAsia"/>
        </w:rPr>
        <w:t>谷歌</w:t>
      </w:r>
    </w:p>
    <w:p w14:paraId="26ECF69C" w14:textId="6BBD88D9" w:rsidR="005A605E" w:rsidRDefault="005A605E"/>
    <w:p w14:paraId="226E7232" w14:textId="49CEED31" w:rsidR="00502BBB" w:rsidRPr="00502BBB" w:rsidRDefault="00A13DE3" w:rsidP="00502BB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2.</w:t>
      </w:r>
      <w:r w:rsidR="00502BBB" w:rsidRPr="00502BBB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SPRING DATA REST</w:t>
      </w:r>
    </w:p>
    <w:p w14:paraId="6137E64A" w14:textId="4ABFBEA5" w:rsidR="005A605E" w:rsidRDefault="00502BBB">
      <w:pPr>
        <w:rPr>
          <w:rFonts w:hint="eastAsia"/>
        </w:rPr>
      </w:pPr>
      <w:r>
        <w:rPr>
          <w:rFonts w:hint="eastAsia"/>
        </w:rPr>
        <w:t>漏洞编号：</w:t>
      </w:r>
      <w:r w:rsidRPr="00502BBB">
        <w:t>CVE-2017-8046</w:t>
      </w:r>
    </w:p>
    <w:p w14:paraId="13811041" w14:textId="734CEA0D" w:rsidR="00502BBB" w:rsidRDefault="00502BBB">
      <w:pPr>
        <w:rPr>
          <w:rFonts w:hint="eastAsia"/>
        </w:rPr>
      </w:pPr>
      <w:r>
        <w:rPr>
          <w:rFonts w:hint="eastAsia"/>
        </w:rPr>
        <w:t>受影响版本</w:t>
      </w:r>
    </w:p>
    <w:p w14:paraId="5C6CC71C" w14:textId="77777777" w:rsidR="00502BBB" w:rsidRPr="00502BBB" w:rsidRDefault="00502BBB" w:rsidP="00502BBB">
      <w:pPr>
        <w:widowControl/>
        <w:numPr>
          <w:ilvl w:val="0"/>
          <w:numId w:val="2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502BBB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Data REST versions &lt; 2.5.12, 2.6.7, 3.0 RC3</w:t>
      </w:r>
    </w:p>
    <w:p w14:paraId="541F6AA4" w14:textId="77777777" w:rsidR="00502BBB" w:rsidRPr="00502BBB" w:rsidRDefault="00502BBB" w:rsidP="00502BBB">
      <w:pPr>
        <w:widowControl/>
        <w:numPr>
          <w:ilvl w:val="0"/>
          <w:numId w:val="2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502BBB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Boot version &lt; 2.0.0M4</w:t>
      </w:r>
    </w:p>
    <w:p w14:paraId="544AFDE1" w14:textId="77777777" w:rsidR="00502BBB" w:rsidRPr="00502BBB" w:rsidRDefault="00502BBB" w:rsidP="00502BBB">
      <w:pPr>
        <w:widowControl/>
        <w:numPr>
          <w:ilvl w:val="0"/>
          <w:numId w:val="2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502BBB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Data release trains &lt; Kay-RC3</w:t>
      </w:r>
    </w:p>
    <w:p w14:paraId="6FADF2DE" w14:textId="08868ED9" w:rsidR="00502BBB" w:rsidRDefault="00502BBB">
      <w:r>
        <w:rPr>
          <w:rFonts w:hint="eastAsia"/>
        </w:rPr>
        <w:t>危害：远程代码执行</w:t>
      </w:r>
    </w:p>
    <w:p w14:paraId="2D22D31B" w14:textId="32D6EF6E" w:rsidR="00502BBB" w:rsidRDefault="00502BBB">
      <w:r>
        <w:rPr>
          <w:rFonts w:hint="eastAsia"/>
        </w:rPr>
        <w:t>修复建议：</w:t>
      </w:r>
      <w:hyperlink r:id="rId6" w:history="1">
        <w:r w:rsidRPr="00F52C32">
          <w:rPr>
            <w:rStyle w:val="a3"/>
          </w:rPr>
          <w:t>https://tanzu.vmware.com/security/cve-2017-8046</w:t>
        </w:r>
      </w:hyperlink>
    </w:p>
    <w:p w14:paraId="7A20081B" w14:textId="4524DF05" w:rsidR="00502BBB" w:rsidRDefault="00502BBB"/>
    <w:p w14:paraId="328C9863" w14:textId="0AE16AF8" w:rsidR="00502BBB" w:rsidRPr="00502BBB" w:rsidRDefault="00A13DE3" w:rsidP="00502BB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3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.</w:t>
      </w:r>
      <w:r w:rsidR="00502BBB" w:rsidRPr="00502BBB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spring-messaging组件</w:t>
      </w:r>
    </w:p>
    <w:p w14:paraId="45AE0D6D" w14:textId="300198BC" w:rsidR="00502BBB" w:rsidRDefault="00502BBB" w:rsidP="00502BBB">
      <w:r w:rsidRPr="00502BBB">
        <w:rPr>
          <w:rFonts w:hint="eastAsia"/>
        </w:rPr>
        <w:t>漏洞编号：</w:t>
      </w:r>
      <w:r w:rsidRPr="00502BBB">
        <w:t>CVE-2018-1270</w:t>
      </w:r>
    </w:p>
    <w:p w14:paraId="3BEA4EA0" w14:textId="77777777" w:rsidR="00D948F2" w:rsidRDefault="00502BBB" w:rsidP="00502BBB">
      <w:r>
        <w:rPr>
          <w:rFonts w:hint="eastAsia"/>
        </w:rPr>
        <w:t>受影响版本：</w:t>
      </w:r>
    </w:p>
    <w:p w14:paraId="4B96ED29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Framework 5.0 to 5.0.4</w:t>
      </w:r>
    </w:p>
    <w:p w14:paraId="78152CB6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Framework 4.3 to 4.3.15</w:t>
      </w:r>
    </w:p>
    <w:p w14:paraId="5F6134C2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早期官方已不支持的版本</w:t>
      </w:r>
    </w:p>
    <w:p w14:paraId="484D2DBA" w14:textId="5ABA6610" w:rsidR="00502BBB" w:rsidRPr="00D948F2" w:rsidRDefault="00D948F2" w:rsidP="00D948F2">
      <w:pPr>
        <w:ind w:left="240" w:firstLine="420"/>
        <w:rPr>
          <w:b/>
          <w:bCs/>
          <w:color w:val="FF0000"/>
        </w:rPr>
      </w:pPr>
      <w:r w:rsidRPr="00D948F2">
        <w:rPr>
          <w:rFonts w:hint="eastAsia"/>
          <w:b/>
          <w:bCs/>
          <w:color w:val="FF0000"/>
        </w:rPr>
        <w:t>使用了该组件的员工建议网上查阅自测</w:t>
      </w:r>
    </w:p>
    <w:p w14:paraId="7D0DD5FB" w14:textId="735C7A40" w:rsidR="00D948F2" w:rsidRDefault="00D948F2" w:rsidP="00502BBB">
      <w:r>
        <w:rPr>
          <w:rFonts w:hint="eastAsia"/>
        </w:rPr>
        <w:t>漏洞危害：远程代码执行</w:t>
      </w:r>
    </w:p>
    <w:p w14:paraId="3DCAED0D" w14:textId="47CB1260" w:rsidR="00D948F2" w:rsidRPr="00502BBB" w:rsidRDefault="00D948F2" w:rsidP="00502BBB">
      <w:pPr>
        <w:rPr>
          <w:rFonts w:hint="eastAsia"/>
        </w:rPr>
      </w:pPr>
      <w:r>
        <w:rPr>
          <w:rFonts w:hint="eastAsia"/>
        </w:rPr>
        <w:t>修复建议：</w:t>
      </w:r>
      <w:r w:rsidRPr="00D948F2">
        <w:t>https://tanzu.vmware.com/security/cve-2018-1275</w:t>
      </w:r>
    </w:p>
    <w:p w14:paraId="01E39286" w14:textId="548CD71F" w:rsidR="00502BBB" w:rsidRDefault="00502BBB" w:rsidP="00502BBB"/>
    <w:p w14:paraId="7855BB3C" w14:textId="6E15C3AD" w:rsidR="00D948F2" w:rsidRPr="00D948F2" w:rsidRDefault="00A13DE3" w:rsidP="00D948F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4.</w:t>
      </w:r>
      <w:r w:rsidR="00D948F2" w:rsidRPr="00D948F2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SPRING DATA COMMONS</w:t>
      </w:r>
    </w:p>
    <w:p w14:paraId="3A25AFD5" w14:textId="5C3F6BC8" w:rsidR="00D948F2" w:rsidRDefault="00D948F2" w:rsidP="00502BBB">
      <w:r>
        <w:rPr>
          <w:rFonts w:hint="eastAsia"/>
        </w:rPr>
        <w:t>漏洞编号：</w:t>
      </w:r>
      <w:r>
        <w:t>CVE-2018-1273</w:t>
      </w:r>
    </w:p>
    <w:p w14:paraId="0816BD1D" w14:textId="032BCAED" w:rsidR="00D948F2" w:rsidRDefault="00D948F2" w:rsidP="00502BBB">
      <w:r>
        <w:rPr>
          <w:rFonts w:hint="eastAsia"/>
        </w:rPr>
        <w:t>受影响版本：</w:t>
      </w:r>
    </w:p>
    <w:p w14:paraId="734AB9DE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Data Commons 1.13 – 1.13.10 (Ingalls SR10)</w:t>
      </w:r>
    </w:p>
    <w:p w14:paraId="14C961CD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Data REST 2.6 – 2.6.10(Ingalls SR10)</w:t>
      </w:r>
    </w:p>
    <w:p w14:paraId="0CB9BB89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Data Commons 2.0 – 2.0.5 (Kay SR5)</w:t>
      </w:r>
    </w:p>
    <w:p w14:paraId="4C5C23E0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Data REST 3.0 – 3.0.5(Kay SR5)</w:t>
      </w:r>
    </w:p>
    <w:p w14:paraId="05D92F8E" w14:textId="77777777" w:rsidR="00D948F2" w:rsidRPr="00D948F2" w:rsidRDefault="00D948F2" w:rsidP="00D948F2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D948F2">
        <w:rPr>
          <w:rFonts w:ascii="inherit" w:eastAsia="宋体" w:hAnsi="inherit" w:cs="宋体"/>
          <w:b/>
          <w:bCs/>
          <w:color w:val="FF0000"/>
          <w:kern w:val="0"/>
          <w:szCs w:val="21"/>
        </w:rPr>
        <w:lastRenderedPageBreak/>
        <w:t>官方已经不支持的旧版本</w:t>
      </w:r>
    </w:p>
    <w:p w14:paraId="42149288" w14:textId="503BCDAB" w:rsidR="00D948F2" w:rsidRDefault="00D948F2" w:rsidP="00502BBB">
      <w:r>
        <w:rPr>
          <w:rFonts w:hint="eastAsia"/>
        </w:rPr>
        <w:t>危害：远程代码执行</w:t>
      </w:r>
    </w:p>
    <w:p w14:paraId="214DF702" w14:textId="50D6CF9A" w:rsidR="00D948F2" w:rsidRDefault="00D948F2" w:rsidP="00502BBB">
      <w:r>
        <w:rPr>
          <w:rFonts w:hint="eastAsia"/>
        </w:rPr>
        <w:t>修复建议：</w:t>
      </w:r>
      <w:hyperlink r:id="rId7" w:history="1">
        <w:r w:rsidRPr="00F52C32">
          <w:rPr>
            <w:rStyle w:val="a3"/>
          </w:rPr>
          <w:t>https://tanzu.vmware.com/security/cve-2018-1273</w:t>
        </w:r>
      </w:hyperlink>
    </w:p>
    <w:p w14:paraId="5AEC1EEB" w14:textId="6DC5A82B" w:rsidR="00D948F2" w:rsidRDefault="00D948F2" w:rsidP="00502BBB"/>
    <w:p w14:paraId="62A65D76" w14:textId="7FBED729" w:rsidR="00A13DE3" w:rsidRPr="00A13DE3" w:rsidRDefault="00A13DE3" w:rsidP="00A13DE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5.</w:t>
      </w:r>
      <w:r w:rsidRPr="00A13DE3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Spring Cloud Gateway远程代码执行</w:t>
      </w:r>
    </w:p>
    <w:p w14:paraId="35384F15" w14:textId="4C3EB22B" w:rsidR="00A13DE3" w:rsidRDefault="00A13DE3" w:rsidP="00A13DE3">
      <w:pPr>
        <w:pStyle w:val="a5"/>
        <w:shd w:val="clear" w:color="auto" w:fill="FFFFFF"/>
        <w:spacing w:before="0" w:beforeAutospacing="0" w:after="240" w:afterAutospacing="0" w:line="390" w:lineRule="atLeast"/>
        <w:ind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漏洞影响版本：</w:t>
      </w:r>
    </w:p>
    <w:p w14:paraId="235C72FA" w14:textId="7E559B6B" w:rsidR="00A13DE3" w:rsidRPr="00A13DE3" w:rsidRDefault="00A13DE3" w:rsidP="00A13DE3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A13DE3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Cloud Gateway&lt;3.1.1</w:t>
      </w:r>
    </w:p>
    <w:p w14:paraId="2CB3A502" w14:textId="77777777" w:rsidR="00A13DE3" w:rsidRPr="00A13DE3" w:rsidRDefault="00A13DE3" w:rsidP="00A13DE3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A13DE3">
        <w:rPr>
          <w:rFonts w:ascii="inherit" w:eastAsia="宋体" w:hAnsi="inherit" w:cs="宋体"/>
          <w:b/>
          <w:bCs/>
          <w:color w:val="FF0000"/>
          <w:kern w:val="0"/>
          <w:szCs w:val="21"/>
        </w:rPr>
        <w:t xml:space="preserve">　　</w:t>
      </w:r>
      <w:r w:rsidRPr="00A13DE3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Cloud Gateway&lt;3.0.7</w:t>
      </w:r>
    </w:p>
    <w:p w14:paraId="02CDFC72" w14:textId="77777777" w:rsidR="00A13DE3" w:rsidRPr="00A13DE3" w:rsidRDefault="00A13DE3" w:rsidP="00A13DE3">
      <w:pPr>
        <w:widowControl/>
        <w:numPr>
          <w:ilvl w:val="0"/>
          <w:numId w:val="3"/>
        </w:numPr>
        <w:shd w:val="clear" w:color="auto" w:fill="FFFFFF"/>
        <w:ind w:left="1020"/>
        <w:jc w:val="left"/>
        <w:textAlignment w:val="baseline"/>
        <w:rPr>
          <w:rFonts w:ascii="inherit" w:eastAsia="宋体" w:hAnsi="inherit" w:cs="宋体"/>
          <w:b/>
          <w:bCs/>
          <w:color w:val="FF0000"/>
          <w:kern w:val="0"/>
          <w:szCs w:val="21"/>
        </w:rPr>
      </w:pPr>
      <w:r w:rsidRPr="00A13DE3">
        <w:rPr>
          <w:rFonts w:ascii="inherit" w:eastAsia="宋体" w:hAnsi="inherit" w:cs="宋体"/>
          <w:b/>
          <w:bCs/>
          <w:color w:val="FF0000"/>
          <w:kern w:val="0"/>
          <w:szCs w:val="21"/>
        </w:rPr>
        <w:t xml:space="preserve">　　</w:t>
      </w:r>
      <w:r w:rsidRPr="00A13DE3">
        <w:rPr>
          <w:rFonts w:ascii="inherit" w:eastAsia="宋体" w:hAnsi="inherit" w:cs="宋体"/>
          <w:b/>
          <w:bCs/>
          <w:color w:val="FF0000"/>
          <w:kern w:val="0"/>
          <w:szCs w:val="21"/>
        </w:rPr>
        <w:t>Spring Cloud Gateway</w:t>
      </w:r>
      <w:r w:rsidRPr="00A13DE3">
        <w:rPr>
          <w:rFonts w:ascii="inherit" w:eastAsia="宋体" w:hAnsi="inherit" w:cs="宋体"/>
          <w:b/>
          <w:bCs/>
          <w:color w:val="FF0000"/>
          <w:kern w:val="0"/>
          <w:szCs w:val="21"/>
        </w:rPr>
        <w:t>其他已不再更新的版本</w:t>
      </w:r>
    </w:p>
    <w:p w14:paraId="52D15F5F" w14:textId="65EC23B0" w:rsidR="00D948F2" w:rsidRPr="00A13DE3" w:rsidRDefault="00A13DE3" w:rsidP="00502BBB">
      <w:pPr>
        <w:rPr>
          <w:rFonts w:hint="eastAsia"/>
        </w:rPr>
      </w:pPr>
      <w:r>
        <w:rPr>
          <w:rFonts w:hint="eastAsia"/>
        </w:rPr>
        <w:t>修复建议：</w:t>
      </w:r>
      <w:r w:rsidRPr="00A13DE3">
        <w:t>https://tanzu.vmware.com/security/cve-2022-22947</w:t>
      </w:r>
    </w:p>
    <w:sectPr w:rsidR="00D948F2" w:rsidRPr="00A1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666"/>
    <w:multiLevelType w:val="multilevel"/>
    <w:tmpl w:val="83F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A859CE"/>
    <w:multiLevelType w:val="multilevel"/>
    <w:tmpl w:val="074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22BCD"/>
    <w:multiLevelType w:val="multilevel"/>
    <w:tmpl w:val="181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47030"/>
    <w:multiLevelType w:val="multilevel"/>
    <w:tmpl w:val="7E2E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CE"/>
    <w:rsid w:val="002E72CE"/>
    <w:rsid w:val="00502BBB"/>
    <w:rsid w:val="005A605E"/>
    <w:rsid w:val="00A13DE3"/>
    <w:rsid w:val="00D9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2560"/>
  <w15:chartTrackingRefBased/>
  <w15:docId w15:val="{F3793A1C-B96B-4601-A24F-BB64DE38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6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B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0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A60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605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02BB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13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zu.vmware.com/security/cve-2018-12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zu.vmware.com/security/cve-2017-8046" TargetMode="External"/><Relationship Id="rId5" Type="http://schemas.openxmlformats.org/officeDocument/2006/relationships/hyperlink" Target="https://tanzu.vmware.com/security/cve-2017-4971&#65292;&#25110;&#32773;&#33258;&#34892;&#30334;&#24230;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李</dc:creator>
  <cp:keywords/>
  <dc:description/>
  <cp:lastModifiedBy>阳 李</cp:lastModifiedBy>
  <cp:revision>2</cp:revision>
  <dcterms:created xsi:type="dcterms:W3CDTF">2022-03-31T03:27:00Z</dcterms:created>
  <dcterms:modified xsi:type="dcterms:W3CDTF">2022-03-31T03:43:00Z</dcterms:modified>
</cp:coreProperties>
</file>