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C5AB" w14:textId="77777777" w:rsidR="00F41EE7" w:rsidRDefault="00F41EE7"/>
    <w:p w14:paraId="742A1D69" w14:textId="0625D413" w:rsidR="0096529C" w:rsidRDefault="0096529C" w:rsidP="00A31031">
      <w:pPr>
        <w:pStyle w:val="Heading1"/>
      </w:pPr>
      <w:r w:rsidRPr="0096529C">
        <w:t>Project Scenario 7: National E-Health Records System</w:t>
      </w:r>
    </w:p>
    <w:p w14:paraId="135AEF47" w14:textId="77777777" w:rsidR="0096529C" w:rsidRPr="0096529C" w:rsidRDefault="0096529C" w:rsidP="00A31031">
      <w:pPr>
        <w:pStyle w:val="Heading2"/>
      </w:pPr>
      <w:r w:rsidRPr="0096529C">
        <w:t>Problem Statement</w:t>
      </w:r>
    </w:p>
    <w:p w14:paraId="229A3E0D" w14:textId="77777777" w:rsidR="0096529C" w:rsidRPr="0096529C" w:rsidRDefault="0096529C" w:rsidP="0096529C">
      <w:r w:rsidRPr="0096529C">
        <w:t xml:space="preserve">The Saudi Arabian Ministry of Health wants to establish a unified </w:t>
      </w:r>
      <w:r w:rsidRPr="0096529C">
        <w:rPr>
          <w:b/>
          <w:bCs/>
        </w:rPr>
        <w:t>National E-Health Records System (NEHRS)</w:t>
      </w:r>
      <w:r w:rsidRPr="0096529C">
        <w:t xml:space="preserve"> to improve the quality of healthcare and streamline administrative processes across the country. Currently, patient data is fragmented across various hospitals and clinics, making it difficult for healthcare providers to access a complete medical history, especially during emergencies or when a patient visits different facilities. This leads to inefficiencies, potential misdiagnoses, and repeated tests.</w:t>
      </w:r>
    </w:p>
    <w:p w14:paraId="124B4899" w14:textId="77777777" w:rsidR="0096529C" w:rsidRPr="0096529C" w:rsidRDefault="0096529C" w:rsidP="0096529C">
      <w:r w:rsidRPr="0096529C">
        <w:t>The goal is to create a secure, centralized, and interoperable system that provides a single, comprehensive view of a patient's health information. The system must be accessible to authorized medical professionals nationwide, reducing administrative overhead and enabling better-coordinated patient care. The NEHRS must prioritize data security and patient privacy while being user-friendly for a diverse group of users, including doctors, nurses, and administrative staff.</w:t>
      </w:r>
    </w:p>
    <w:p w14:paraId="14749418" w14:textId="77777777" w:rsidR="0096529C" w:rsidRPr="0096529C" w:rsidRDefault="0096529C" w:rsidP="00A31031">
      <w:pPr>
        <w:pStyle w:val="Heading2"/>
      </w:pPr>
      <w:r w:rsidRPr="0096529C">
        <w:t>Potential Features</w:t>
      </w:r>
    </w:p>
    <w:p w14:paraId="576223D3" w14:textId="77777777" w:rsidR="0096529C" w:rsidRPr="0096529C" w:rsidRDefault="0096529C" w:rsidP="0096529C">
      <w:r w:rsidRPr="0096529C">
        <w:t>The National E-Health Records System will have the following potential features:</w:t>
      </w:r>
    </w:p>
    <w:p w14:paraId="6B053DF3" w14:textId="77777777" w:rsidR="0096529C" w:rsidRPr="0096529C" w:rsidRDefault="0096529C" w:rsidP="0096529C"/>
    <w:p w14:paraId="43268D7C" w14:textId="77777777" w:rsidR="0096529C" w:rsidRPr="0096529C" w:rsidRDefault="0096529C" w:rsidP="0096529C">
      <w:r w:rsidRPr="0096529C">
        <w:t>Centralized Patient Records: A single database will store all patient medical information, including diagnoses, lab results, prescriptions, allergies, and treatment plans. This data will be accessible to authorized healthcare providers regardless of their location.</w:t>
      </w:r>
    </w:p>
    <w:p w14:paraId="390EB1C7" w14:textId="77777777" w:rsidR="0096529C" w:rsidRPr="0096529C" w:rsidRDefault="0096529C" w:rsidP="0096529C"/>
    <w:p w14:paraId="03C6F012" w14:textId="77777777" w:rsidR="0096529C" w:rsidRPr="0096529C" w:rsidRDefault="0096529C" w:rsidP="0096529C">
      <w:r w:rsidRPr="0096529C">
        <w:t>Secure Access and Authentication: The system will use multi-factor authentication and role-based access control to ensure that only authorized personnel can view patient data. All access will be logged for auditing purposes.</w:t>
      </w:r>
    </w:p>
    <w:p w14:paraId="01F48EAD" w14:textId="77777777" w:rsidR="0096529C" w:rsidRPr="0096529C" w:rsidRDefault="0096529C" w:rsidP="0096529C"/>
    <w:p w14:paraId="1E1235CD" w14:textId="77777777" w:rsidR="0096529C" w:rsidRPr="0096529C" w:rsidRDefault="0096529C" w:rsidP="0096529C">
      <w:r w:rsidRPr="0096529C">
        <w:t>Appointment Management: The system will include a module for scheduling, rescheduling, and managing patient appointments across different healthcare facilities.</w:t>
      </w:r>
    </w:p>
    <w:p w14:paraId="3BA6C0BB" w14:textId="77777777" w:rsidR="0096529C" w:rsidRPr="0096529C" w:rsidRDefault="0096529C" w:rsidP="0096529C"/>
    <w:p w14:paraId="073CACD0" w14:textId="77777777" w:rsidR="0096529C" w:rsidRPr="0096529C" w:rsidRDefault="0096529C" w:rsidP="0096529C">
      <w:r w:rsidRPr="0096529C">
        <w:lastRenderedPageBreak/>
        <w:t>E-Prescribing: Doctors can electronically prescribe medications, which can be sent directly to pharmacies. This feature will include a drug interaction checker to prevent prescribing conflicting medications.</w:t>
      </w:r>
    </w:p>
    <w:p w14:paraId="3DBE6A19" w14:textId="77777777" w:rsidR="0096529C" w:rsidRPr="0096529C" w:rsidRDefault="0096529C" w:rsidP="0096529C"/>
    <w:p w14:paraId="4F86A09A" w14:textId="4CF9264F" w:rsidR="0096529C" w:rsidRDefault="0096529C" w:rsidP="0096529C">
      <w:r w:rsidRPr="0096529C">
        <w:t>Patient Portal: A secure portal for patients to view their own health records, track appointments, and communicate with their healthcare providers.</w:t>
      </w:r>
    </w:p>
    <w:p w14:paraId="0B7AE1B3" w14:textId="77777777" w:rsidR="0096529C" w:rsidRDefault="0096529C" w:rsidP="0096529C"/>
    <w:p w14:paraId="1A2C80F1" w14:textId="77777777" w:rsidR="0096529C" w:rsidRPr="0096529C" w:rsidRDefault="0096529C" w:rsidP="00A31031">
      <w:pPr>
        <w:pStyle w:val="Heading2"/>
      </w:pPr>
      <w:r w:rsidRPr="0096529C">
        <w:t>Benefits</w:t>
      </w:r>
    </w:p>
    <w:p w14:paraId="385B6ED9" w14:textId="77777777" w:rsidR="0096529C" w:rsidRPr="0096529C" w:rsidRDefault="0096529C" w:rsidP="0096529C">
      <w:r w:rsidRPr="0096529C">
        <w:t>The implementation of the NEHRS will offer numerous benefits:</w:t>
      </w:r>
    </w:p>
    <w:p w14:paraId="26B857BF" w14:textId="77777777" w:rsidR="0096529C" w:rsidRPr="0096529C" w:rsidRDefault="0096529C" w:rsidP="0096529C">
      <w:pPr>
        <w:numPr>
          <w:ilvl w:val="0"/>
          <w:numId w:val="3"/>
        </w:numPr>
      </w:pPr>
      <w:r w:rsidRPr="0096529C">
        <w:rPr>
          <w:b/>
          <w:bCs/>
        </w:rPr>
        <w:t>Improved Patient Care:</w:t>
      </w:r>
      <w:r w:rsidRPr="0096529C">
        <w:t xml:space="preserve"> Healthcare providers will have instant access to a patient's complete medical history, leading to more accurate diagnoses and better-coordinated care.</w:t>
      </w:r>
    </w:p>
    <w:p w14:paraId="090AF6DC" w14:textId="77777777" w:rsidR="0096529C" w:rsidRPr="0096529C" w:rsidRDefault="0096529C" w:rsidP="0096529C">
      <w:pPr>
        <w:numPr>
          <w:ilvl w:val="0"/>
          <w:numId w:val="3"/>
        </w:numPr>
      </w:pPr>
      <w:r w:rsidRPr="0096529C">
        <w:rPr>
          <w:b/>
          <w:bCs/>
        </w:rPr>
        <w:t>Increased Efficiency:</w:t>
      </w:r>
      <w:r w:rsidRPr="0096529C">
        <w:t xml:space="preserve"> The system will streamline administrative tasks, such as record-keeping and billing, allowing staff to focus more on patient care.</w:t>
      </w:r>
    </w:p>
    <w:p w14:paraId="04ACF971" w14:textId="77777777" w:rsidR="0096529C" w:rsidRPr="0096529C" w:rsidRDefault="0096529C" w:rsidP="0096529C">
      <w:pPr>
        <w:numPr>
          <w:ilvl w:val="0"/>
          <w:numId w:val="3"/>
        </w:numPr>
      </w:pPr>
      <w:r w:rsidRPr="0096529C">
        <w:rPr>
          <w:b/>
          <w:bCs/>
        </w:rPr>
        <w:t>Enhanced Data Security:</w:t>
      </w:r>
      <w:r w:rsidRPr="0096529C">
        <w:t xml:space="preserve"> Centralizing data will allow for more robust security measures and better protection of sensitive patient information.</w:t>
      </w:r>
    </w:p>
    <w:p w14:paraId="7AEA1B45" w14:textId="77777777" w:rsidR="0096529C" w:rsidRPr="0096529C" w:rsidRDefault="0096529C" w:rsidP="0096529C">
      <w:pPr>
        <w:numPr>
          <w:ilvl w:val="0"/>
          <w:numId w:val="3"/>
        </w:numPr>
      </w:pPr>
      <w:r w:rsidRPr="0096529C">
        <w:rPr>
          <w:b/>
          <w:bCs/>
        </w:rPr>
        <w:t>Public Health Insights:</w:t>
      </w:r>
      <w:r w:rsidRPr="0096529C">
        <w:t xml:space="preserve"> Aggregated, anonymized data from the system can be used by public health officials to identify health trends, manage disease outbreaks, and improve healthcare planning.</w:t>
      </w:r>
    </w:p>
    <w:p w14:paraId="71C3945A" w14:textId="77777777" w:rsidR="0096529C" w:rsidRDefault="0096529C" w:rsidP="0096529C"/>
    <w:p w14:paraId="2C52C475" w14:textId="77777777" w:rsidR="0096529C" w:rsidRPr="0096529C" w:rsidRDefault="0096529C" w:rsidP="00A31031">
      <w:pPr>
        <w:pStyle w:val="Heading2"/>
      </w:pPr>
      <w:r w:rsidRPr="0096529C">
        <w:t>Implementation</w:t>
      </w:r>
    </w:p>
    <w:p w14:paraId="7E4795F7" w14:textId="77777777" w:rsidR="0096529C" w:rsidRPr="0096529C" w:rsidRDefault="0096529C" w:rsidP="0096529C">
      <w:r w:rsidRPr="0096529C">
        <w:t>The project will be rolled out in a phased approach. The first phase will focus on developing the core electronic health record system and implementing it in a pilot group of hospitals. The second phase will involve integrating the system with pharmacies for e-prescribing and developing the patient portal. The final phase will be a nationwide rollout, including training for all healthcare professionals and integrating with private clinics. The project will be led by a joint committee of healthcare, IT, and cybersecurity experts from both the public and private sectors.</w:t>
      </w:r>
    </w:p>
    <w:p w14:paraId="4990B7F8" w14:textId="77777777" w:rsidR="009A7715" w:rsidRDefault="009A7715" w:rsidP="009A7715"/>
    <w:sectPr w:rsidR="009A7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411"/>
    <w:multiLevelType w:val="multilevel"/>
    <w:tmpl w:val="F07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4601F"/>
    <w:multiLevelType w:val="multilevel"/>
    <w:tmpl w:val="A2E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C4E1C"/>
    <w:multiLevelType w:val="multilevel"/>
    <w:tmpl w:val="AC2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A7BB6"/>
    <w:multiLevelType w:val="multilevel"/>
    <w:tmpl w:val="AA0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470BE"/>
    <w:multiLevelType w:val="multilevel"/>
    <w:tmpl w:val="EFB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56E71"/>
    <w:multiLevelType w:val="multilevel"/>
    <w:tmpl w:val="5CD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61A52"/>
    <w:multiLevelType w:val="multilevel"/>
    <w:tmpl w:val="CB4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B44ED"/>
    <w:multiLevelType w:val="multilevel"/>
    <w:tmpl w:val="DFA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01E9D"/>
    <w:multiLevelType w:val="multilevel"/>
    <w:tmpl w:val="41C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2474B"/>
    <w:multiLevelType w:val="multilevel"/>
    <w:tmpl w:val="AA0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D619B"/>
    <w:multiLevelType w:val="multilevel"/>
    <w:tmpl w:val="790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76071">
    <w:abstractNumId w:val="2"/>
  </w:num>
  <w:num w:numId="2" w16cid:durableId="627274794">
    <w:abstractNumId w:val="0"/>
  </w:num>
  <w:num w:numId="3" w16cid:durableId="1340276986">
    <w:abstractNumId w:val="7"/>
  </w:num>
  <w:num w:numId="4" w16cid:durableId="1988167365">
    <w:abstractNumId w:val="1"/>
  </w:num>
  <w:num w:numId="5" w16cid:durableId="1741947036">
    <w:abstractNumId w:val="3"/>
  </w:num>
  <w:num w:numId="6" w16cid:durableId="795757587">
    <w:abstractNumId w:val="9"/>
  </w:num>
  <w:num w:numId="7" w16cid:durableId="904216589">
    <w:abstractNumId w:val="6"/>
  </w:num>
  <w:num w:numId="8" w16cid:durableId="1384401794">
    <w:abstractNumId w:val="10"/>
  </w:num>
  <w:num w:numId="9" w16cid:durableId="31267247">
    <w:abstractNumId w:val="5"/>
  </w:num>
  <w:num w:numId="10" w16cid:durableId="1595479954">
    <w:abstractNumId w:val="4"/>
  </w:num>
  <w:num w:numId="11" w16cid:durableId="155609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37"/>
    <w:rsid w:val="000E6C5B"/>
    <w:rsid w:val="00161E07"/>
    <w:rsid w:val="001C2D72"/>
    <w:rsid w:val="00262BE0"/>
    <w:rsid w:val="005168D2"/>
    <w:rsid w:val="00587386"/>
    <w:rsid w:val="0096529C"/>
    <w:rsid w:val="009A7715"/>
    <w:rsid w:val="00A31031"/>
    <w:rsid w:val="00BC5637"/>
    <w:rsid w:val="00F4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D0FD"/>
  <w15:chartTrackingRefBased/>
  <w15:docId w15:val="{0A4EFDBB-A77F-4AAC-AC20-A38D70EB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skander turki</cp:lastModifiedBy>
  <cp:revision>6</cp:revision>
  <dcterms:created xsi:type="dcterms:W3CDTF">2025-09-08T10:49:00Z</dcterms:created>
  <dcterms:modified xsi:type="dcterms:W3CDTF">2026-01-17T21:34:00Z</dcterms:modified>
</cp:coreProperties>
</file>