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C8EC5" w14:textId="264227D7" w:rsidR="0096529C" w:rsidRDefault="009A7715" w:rsidP="00A308C2">
      <w:pPr>
        <w:pStyle w:val="Heading1"/>
      </w:pPr>
      <w:r w:rsidRPr="009A7715">
        <w:t>Project Scenario 9: Smart Agriculture System for Arid Regions</w:t>
      </w:r>
    </w:p>
    <w:p w14:paraId="62DCA670" w14:textId="77777777" w:rsidR="009A7715" w:rsidRPr="009A7715" w:rsidRDefault="009A7715" w:rsidP="009A7715">
      <w:pPr>
        <w:rPr>
          <w:b/>
          <w:bCs/>
        </w:rPr>
      </w:pPr>
      <w:r w:rsidRPr="009A7715">
        <w:rPr>
          <w:b/>
          <w:bCs/>
        </w:rPr>
        <w:t>Problem Statement</w:t>
      </w:r>
    </w:p>
    <w:p w14:paraId="45E9EF07" w14:textId="77777777" w:rsidR="009A7715" w:rsidRPr="009A7715" w:rsidRDefault="009A7715" w:rsidP="009A7715">
      <w:r w:rsidRPr="009A7715">
        <w:t xml:space="preserve">Saudi Arabia's Vision 2030 emphasizes food security and sustainable resource management. A major agricultural cooperative in the desert regions is facing challenges with water scarcity, inefficient resource allocation, and low crop yields. They want to develop a </w:t>
      </w:r>
      <w:r w:rsidRPr="009A7715">
        <w:rPr>
          <w:b/>
          <w:bCs/>
        </w:rPr>
        <w:t>Smart Agriculture System</w:t>
      </w:r>
      <w:r w:rsidRPr="009A7715">
        <w:t xml:space="preserve"> to optimize farming practices, conserve water, and increase productivity by using technology. The current methods are labor-intensive, often rely on manual observation, and do not utilize data-driven insights, leading to significant waste of water and fertilizers.</w:t>
      </w:r>
    </w:p>
    <w:p w14:paraId="3A83BF4D" w14:textId="77777777" w:rsidR="009A7715" w:rsidRPr="009A7715" w:rsidRDefault="009A7715" w:rsidP="009A7715">
      <w:r w:rsidRPr="009A7715">
        <w:t>The goal is to create an integrated system that monitors environmental conditions in real-time, automates irrigation and fertilization, and provides actionable insights to farmers. The new system must be rugged and reliable to function in harsh desert conditions, be scalable for use on large farms, and be user-friendly for farmers with varying levels of technical expertise. The system should help transform traditional farming into a modern, highly efficient, and sustainable operation, contributing to the nation's food security goals.</w:t>
      </w:r>
    </w:p>
    <w:p w14:paraId="1A7B9751" w14:textId="77777777" w:rsidR="009A7715" w:rsidRDefault="009A7715" w:rsidP="009A7715"/>
    <w:p w14:paraId="3910A0A9" w14:textId="77777777" w:rsidR="009A7715" w:rsidRPr="009A7715" w:rsidRDefault="009A7715" w:rsidP="009A7715">
      <w:pPr>
        <w:rPr>
          <w:b/>
          <w:bCs/>
        </w:rPr>
      </w:pPr>
      <w:r w:rsidRPr="009A7715">
        <w:rPr>
          <w:b/>
          <w:bCs/>
        </w:rPr>
        <w:t>Potential Features</w:t>
      </w:r>
    </w:p>
    <w:p w14:paraId="4DF04944" w14:textId="77777777" w:rsidR="009A7715" w:rsidRPr="009A7715" w:rsidRDefault="009A7715" w:rsidP="009A7715">
      <w:r w:rsidRPr="009A7715">
        <w:t>The Smart Agriculture System will have the following potential features:</w:t>
      </w:r>
    </w:p>
    <w:p w14:paraId="16378654" w14:textId="77777777" w:rsidR="009A7715" w:rsidRPr="009A7715" w:rsidRDefault="009A7715" w:rsidP="009A7715">
      <w:pPr>
        <w:numPr>
          <w:ilvl w:val="0"/>
          <w:numId w:val="6"/>
        </w:numPr>
      </w:pPr>
      <w:r w:rsidRPr="009A7715">
        <w:rPr>
          <w:b/>
          <w:bCs/>
        </w:rPr>
        <w:t>Sensor Network:</w:t>
      </w:r>
      <w:r w:rsidRPr="009A7715">
        <w:t xml:space="preserve"> A network of low-power sensors will be deployed in the fields to measure critical environmental data, including soil moisture, temperature, humidity, and nutrient levels.</w:t>
      </w:r>
    </w:p>
    <w:p w14:paraId="6B290913" w14:textId="77777777" w:rsidR="009A7715" w:rsidRPr="009A7715" w:rsidRDefault="009A7715" w:rsidP="009A7715">
      <w:pPr>
        <w:numPr>
          <w:ilvl w:val="0"/>
          <w:numId w:val="6"/>
        </w:numPr>
      </w:pPr>
      <w:r w:rsidRPr="009A7715">
        <w:rPr>
          <w:b/>
          <w:bCs/>
        </w:rPr>
        <w:t>Automated Irrigation:</w:t>
      </w:r>
      <w:r w:rsidRPr="009A7715">
        <w:t xml:space="preserve"> Based on real-time data from the sensors, the system will automatically control irrigation valves to deliver the precise amount of water needed by the crops, significantly reducing water consumption.</w:t>
      </w:r>
    </w:p>
    <w:p w14:paraId="204DFF76" w14:textId="77777777" w:rsidR="009A7715" w:rsidRPr="009A7715" w:rsidRDefault="009A7715" w:rsidP="009A7715">
      <w:pPr>
        <w:numPr>
          <w:ilvl w:val="0"/>
          <w:numId w:val="6"/>
        </w:numPr>
      </w:pPr>
      <w:r w:rsidRPr="009A7715">
        <w:rPr>
          <w:b/>
          <w:bCs/>
        </w:rPr>
        <w:t>Fertilization Control:</w:t>
      </w:r>
      <w:r w:rsidRPr="009A7715">
        <w:t xml:space="preserve"> The system will monitor soil nutrient levels and automatically inject fertilizers into the irrigation lines as needed, ensuring optimal plant health and reducing waste.</w:t>
      </w:r>
    </w:p>
    <w:p w14:paraId="6B4E1886" w14:textId="77777777" w:rsidR="009A7715" w:rsidRPr="009A7715" w:rsidRDefault="009A7715" w:rsidP="009A7715">
      <w:pPr>
        <w:numPr>
          <w:ilvl w:val="0"/>
          <w:numId w:val="6"/>
        </w:numPr>
      </w:pPr>
      <w:r w:rsidRPr="009A7715">
        <w:rPr>
          <w:b/>
          <w:bCs/>
        </w:rPr>
        <w:t>Predictive Analytics:</w:t>
      </w:r>
      <w:r w:rsidRPr="009A7715">
        <w:t xml:space="preserve"> The system will use historical data and machine learning models to predict crop growth, potential diseases, and optimal harvesting times.</w:t>
      </w:r>
    </w:p>
    <w:p w14:paraId="2E0FB189" w14:textId="77777777" w:rsidR="009A7715" w:rsidRPr="009A7715" w:rsidRDefault="009A7715" w:rsidP="009A7715">
      <w:pPr>
        <w:numPr>
          <w:ilvl w:val="0"/>
          <w:numId w:val="6"/>
        </w:numPr>
      </w:pPr>
      <w:r w:rsidRPr="009A7715">
        <w:rPr>
          <w:b/>
          <w:bCs/>
        </w:rPr>
        <w:lastRenderedPageBreak/>
        <w:t>Farmer Dashboard and Mobile App:</w:t>
      </w:r>
      <w:r w:rsidRPr="009A7715">
        <w:t xml:space="preserve"> A web and mobile application will provide a dashboard for farmers to monitor their fields remotely, receive alerts, and manually override automated processes if necessary.</w:t>
      </w:r>
    </w:p>
    <w:p w14:paraId="3A9CFA67" w14:textId="77777777" w:rsidR="009A7715" w:rsidRPr="009A7715" w:rsidRDefault="009A7715" w:rsidP="009A7715">
      <w:pPr>
        <w:rPr>
          <w:b/>
          <w:bCs/>
        </w:rPr>
      </w:pPr>
      <w:r w:rsidRPr="009A7715">
        <w:rPr>
          <w:b/>
          <w:bCs/>
        </w:rPr>
        <w:t>Benefits</w:t>
      </w:r>
    </w:p>
    <w:p w14:paraId="333F1557" w14:textId="77777777" w:rsidR="009A7715" w:rsidRPr="009A7715" w:rsidRDefault="009A7715" w:rsidP="009A7715">
      <w:r w:rsidRPr="009A7715">
        <w:t>The implementation of the Smart Agriculture System is expected to provide several benefits, including:</w:t>
      </w:r>
    </w:p>
    <w:p w14:paraId="16226EDE" w14:textId="77777777" w:rsidR="009A7715" w:rsidRPr="009A7715" w:rsidRDefault="009A7715" w:rsidP="009A7715">
      <w:pPr>
        <w:numPr>
          <w:ilvl w:val="0"/>
          <w:numId w:val="7"/>
        </w:numPr>
      </w:pPr>
      <w:r w:rsidRPr="009A7715">
        <w:rPr>
          <w:b/>
          <w:bCs/>
        </w:rPr>
        <w:t>Water Conservation:</w:t>
      </w:r>
      <w:r w:rsidRPr="009A7715">
        <w:t xml:space="preserve"> By optimizing irrigation, the system will lead to significant reductions in water usage, a critical resource in arid regions.</w:t>
      </w:r>
    </w:p>
    <w:p w14:paraId="42040055" w14:textId="77777777" w:rsidR="009A7715" w:rsidRPr="009A7715" w:rsidRDefault="009A7715" w:rsidP="009A7715">
      <w:pPr>
        <w:numPr>
          <w:ilvl w:val="0"/>
          <w:numId w:val="7"/>
        </w:numPr>
      </w:pPr>
      <w:r w:rsidRPr="009A7715">
        <w:rPr>
          <w:b/>
          <w:bCs/>
        </w:rPr>
        <w:t>Increased Crop Yields:</w:t>
      </w:r>
      <w:r w:rsidRPr="009A7715">
        <w:t xml:space="preserve"> Precise control over water and nutrients will lead to healthier plants and higher crop productivity.</w:t>
      </w:r>
    </w:p>
    <w:p w14:paraId="2E8D93DF" w14:textId="77777777" w:rsidR="009A7715" w:rsidRPr="009A7715" w:rsidRDefault="009A7715" w:rsidP="009A7715">
      <w:pPr>
        <w:numPr>
          <w:ilvl w:val="0"/>
          <w:numId w:val="7"/>
        </w:numPr>
      </w:pPr>
      <w:r w:rsidRPr="009A7715">
        <w:rPr>
          <w:b/>
          <w:bCs/>
        </w:rPr>
        <w:t>Reduced Operational Costs:</w:t>
      </w:r>
      <w:r w:rsidRPr="009A7715">
        <w:t xml:space="preserve"> Automation will decrease labor costs and reduce waste of fertilizers and other resources.</w:t>
      </w:r>
    </w:p>
    <w:p w14:paraId="086EA76F" w14:textId="77777777" w:rsidR="009A7715" w:rsidRPr="009A7715" w:rsidRDefault="009A7715" w:rsidP="009A7715">
      <w:pPr>
        <w:numPr>
          <w:ilvl w:val="0"/>
          <w:numId w:val="7"/>
        </w:numPr>
      </w:pPr>
      <w:r w:rsidRPr="009A7715">
        <w:rPr>
          <w:b/>
          <w:bCs/>
        </w:rPr>
        <w:t>Data-Driven Decision Making:</w:t>
      </w:r>
      <w:r w:rsidRPr="009A7715">
        <w:t xml:space="preserve"> Farmers will be able to make informed decisions based on real-time data and predictive insights, improving overall efficiency.</w:t>
      </w:r>
    </w:p>
    <w:p w14:paraId="701AC136" w14:textId="77777777" w:rsidR="009A7715" w:rsidRDefault="009A7715" w:rsidP="009A7715">
      <w:pPr>
        <w:pStyle w:val="Heading3"/>
      </w:pPr>
      <w:r>
        <w:t>Implementation</w:t>
      </w:r>
    </w:p>
    <w:p w14:paraId="4D732CA7" w14:textId="77777777" w:rsidR="009A7715" w:rsidRDefault="009A7715" w:rsidP="009A7715">
      <w:pPr>
        <w:pStyle w:val="NormalWeb"/>
      </w:pPr>
      <w:r>
        <w:t>The project will be a multi-phase implementation. The first phase will focus on developing the sensor network and the automated irrigation system for a pilot farm. The second phase will involve integrating fertilization control and developing the predictive analytics module. The final phase will be a broader rollout to the entire cooperative, including the development of the user dashboard and mobile app for all farmers. The project will be a collaboration between agricultural experts, software developers, and hardware engineers.</w:t>
      </w:r>
    </w:p>
    <w:p w14:paraId="4A83B911" w14:textId="77777777" w:rsidR="00A308C2" w:rsidRDefault="00A308C2" w:rsidP="009A7715"/>
    <w:p w14:paraId="03D2D736" w14:textId="77777777" w:rsidR="00A308C2" w:rsidRDefault="00A308C2" w:rsidP="009A7715"/>
    <w:p w14:paraId="19EEF96E" w14:textId="77777777" w:rsidR="00A308C2" w:rsidRDefault="00A308C2" w:rsidP="009A7715"/>
    <w:p w14:paraId="5A47F872" w14:textId="77777777" w:rsidR="00A308C2" w:rsidRDefault="00A308C2" w:rsidP="009A7715"/>
    <w:p w14:paraId="752681F8" w14:textId="77777777" w:rsidR="00A308C2" w:rsidRDefault="00A308C2" w:rsidP="009A7715"/>
    <w:p w14:paraId="14D50E11" w14:textId="77777777" w:rsidR="00A308C2" w:rsidRDefault="00A308C2" w:rsidP="009A7715"/>
    <w:p w14:paraId="4990B7F8" w14:textId="77777777" w:rsidR="009A7715" w:rsidRDefault="009A7715" w:rsidP="009A7715"/>
    <w:sectPr w:rsidR="009A7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1411"/>
    <w:multiLevelType w:val="multilevel"/>
    <w:tmpl w:val="F07E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4601F"/>
    <w:multiLevelType w:val="multilevel"/>
    <w:tmpl w:val="A2E4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C4E1C"/>
    <w:multiLevelType w:val="multilevel"/>
    <w:tmpl w:val="AC2C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A7BB6"/>
    <w:multiLevelType w:val="multilevel"/>
    <w:tmpl w:val="AA0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470BE"/>
    <w:multiLevelType w:val="multilevel"/>
    <w:tmpl w:val="EFB6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56E71"/>
    <w:multiLevelType w:val="multilevel"/>
    <w:tmpl w:val="5CD0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61A52"/>
    <w:multiLevelType w:val="multilevel"/>
    <w:tmpl w:val="CB42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B44ED"/>
    <w:multiLevelType w:val="multilevel"/>
    <w:tmpl w:val="DFA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01E9D"/>
    <w:multiLevelType w:val="multilevel"/>
    <w:tmpl w:val="41C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2474B"/>
    <w:multiLevelType w:val="multilevel"/>
    <w:tmpl w:val="AA0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D619B"/>
    <w:multiLevelType w:val="multilevel"/>
    <w:tmpl w:val="790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576071">
    <w:abstractNumId w:val="2"/>
  </w:num>
  <w:num w:numId="2" w16cid:durableId="627274794">
    <w:abstractNumId w:val="0"/>
  </w:num>
  <w:num w:numId="3" w16cid:durableId="1340276986">
    <w:abstractNumId w:val="7"/>
  </w:num>
  <w:num w:numId="4" w16cid:durableId="1988167365">
    <w:abstractNumId w:val="1"/>
  </w:num>
  <w:num w:numId="5" w16cid:durableId="1741947036">
    <w:abstractNumId w:val="3"/>
  </w:num>
  <w:num w:numId="6" w16cid:durableId="795757587">
    <w:abstractNumId w:val="9"/>
  </w:num>
  <w:num w:numId="7" w16cid:durableId="904216589">
    <w:abstractNumId w:val="6"/>
  </w:num>
  <w:num w:numId="8" w16cid:durableId="1384401794">
    <w:abstractNumId w:val="10"/>
  </w:num>
  <w:num w:numId="9" w16cid:durableId="31267247">
    <w:abstractNumId w:val="5"/>
  </w:num>
  <w:num w:numId="10" w16cid:durableId="1595479954">
    <w:abstractNumId w:val="4"/>
  </w:num>
  <w:num w:numId="11" w16cid:durableId="155609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37"/>
    <w:rsid w:val="00161E07"/>
    <w:rsid w:val="00262BE0"/>
    <w:rsid w:val="005168D2"/>
    <w:rsid w:val="00547A65"/>
    <w:rsid w:val="00587386"/>
    <w:rsid w:val="0096529C"/>
    <w:rsid w:val="009A7715"/>
    <w:rsid w:val="00A308C2"/>
    <w:rsid w:val="00A31031"/>
    <w:rsid w:val="00BC5637"/>
    <w:rsid w:val="00F41EE7"/>
    <w:rsid w:val="00F64F4D"/>
    <w:rsid w:val="00FC7C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4D0FD"/>
  <w15:chartTrackingRefBased/>
  <w15:docId w15:val="{0A4EFDBB-A77F-4AAC-AC20-A38D70EB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5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5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5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637"/>
    <w:rPr>
      <w:rFonts w:eastAsiaTheme="majorEastAsia" w:cstheme="majorBidi"/>
      <w:color w:val="272727" w:themeColor="text1" w:themeTint="D8"/>
    </w:rPr>
  </w:style>
  <w:style w:type="paragraph" w:styleId="Title">
    <w:name w:val="Title"/>
    <w:basedOn w:val="Normal"/>
    <w:next w:val="Normal"/>
    <w:link w:val="TitleChar"/>
    <w:uiPriority w:val="10"/>
    <w:qFormat/>
    <w:rsid w:val="00BC5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637"/>
    <w:pPr>
      <w:spacing w:before="160"/>
      <w:jc w:val="center"/>
    </w:pPr>
    <w:rPr>
      <w:i/>
      <w:iCs/>
      <w:color w:val="404040" w:themeColor="text1" w:themeTint="BF"/>
    </w:rPr>
  </w:style>
  <w:style w:type="character" w:customStyle="1" w:styleId="QuoteChar">
    <w:name w:val="Quote Char"/>
    <w:basedOn w:val="DefaultParagraphFont"/>
    <w:link w:val="Quote"/>
    <w:uiPriority w:val="29"/>
    <w:rsid w:val="00BC5637"/>
    <w:rPr>
      <w:i/>
      <w:iCs/>
      <w:color w:val="404040" w:themeColor="text1" w:themeTint="BF"/>
    </w:rPr>
  </w:style>
  <w:style w:type="paragraph" w:styleId="ListParagraph">
    <w:name w:val="List Paragraph"/>
    <w:basedOn w:val="Normal"/>
    <w:uiPriority w:val="34"/>
    <w:qFormat/>
    <w:rsid w:val="00BC5637"/>
    <w:pPr>
      <w:ind w:left="720"/>
      <w:contextualSpacing/>
    </w:pPr>
  </w:style>
  <w:style w:type="character" w:styleId="IntenseEmphasis">
    <w:name w:val="Intense Emphasis"/>
    <w:basedOn w:val="DefaultParagraphFont"/>
    <w:uiPriority w:val="21"/>
    <w:qFormat/>
    <w:rsid w:val="00BC5637"/>
    <w:rPr>
      <w:i/>
      <w:iCs/>
      <w:color w:val="0F4761" w:themeColor="accent1" w:themeShade="BF"/>
    </w:rPr>
  </w:style>
  <w:style w:type="paragraph" w:styleId="IntenseQuote">
    <w:name w:val="Intense Quote"/>
    <w:basedOn w:val="Normal"/>
    <w:next w:val="Normal"/>
    <w:link w:val="IntenseQuoteChar"/>
    <w:uiPriority w:val="30"/>
    <w:qFormat/>
    <w:rsid w:val="00BC5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637"/>
    <w:rPr>
      <w:i/>
      <w:iCs/>
      <w:color w:val="0F4761" w:themeColor="accent1" w:themeShade="BF"/>
    </w:rPr>
  </w:style>
  <w:style w:type="character" w:styleId="IntenseReference">
    <w:name w:val="Intense Reference"/>
    <w:basedOn w:val="DefaultParagraphFont"/>
    <w:uiPriority w:val="32"/>
    <w:qFormat/>
    <w:rsid w:val="00BC5637"/>
    <w:rPr>
      <w:b/>
      <w:bCs/>
      <w:smallCaps/>
      <w:color w:val="0F4761" w:themeColor="accent1" w:themeShade="BF"/>
      <w:spacing w:val="5"/>
    </w:rPr>
  </w:style>
  <w:style w:type="paragraph" w:styleId="NormalWeb">
    <w:name w:val="Normal (Web)"/>
    <w:basedOn w:val="Normal"/>
    <w:uiPriority w:val="99"/>
    <w:semiHidden/>
    <w:unhideWhenUsed/>
    <w:rsid w:val="009652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skander turki</dc:creator>
  <cp:keywords/>
  <dc:description/>
  <cp:lastModifiedBy>skander turki</cp:lastModifiedBy>
  <cp:revision>7</cp:revision>
  <dcterms:created xsi:type="dcterms:W3CDTF">2025-09-08T10:49:00Z</dcterms:created>
  <dcterms:modified xsi:type="dcterms:W3CDTF">2026-01-17T21:36:00Z</dcterms:modified>
</cp:coreProperties>
</file>