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D5CDE8" w14:textId="2DA0CD5A" w:rsidR="009A7715" w:rsidRDefault="009A7715" w:rsidP="00A308C2">
      <w:pPr>
        <w:pStyle w:val="Heading1"/>
      </w:pPr>
      <w:r w:rsidRPr="009A7715">
        <w:t>Project Scenario 11: National Employment and Skill Matching Platform</w:t>
      </w:r>
    </w:p>
    <w:p w14:paraId="3EA4A763" w14:textId="77777777" w:rsidR="009A7715" w:rsidRPr="009A7715" w:rsidRDefault="009A7715" w:rsidP="009A7715">
      <w:pPr>
        <w:rPr>
          <w:b/>
          <w:bCs/>
        </w:rPr>
      </w:pPr>
      <w:r w:rsidRPr="009A7715">
        <w:rPr>
          <w:b/>
          <w:bCs/>
        </w:rPr>
        <w:t>Problem Statement</w:t>
      </w:r>
    </w:p>
    <w:p w14:paraId="4DB6625F" w14:textId="77777777" w:rsidR="009A7715" w:rsidRPr="009A7715" w:rsidRDefault="009A7715" w:rsidP="009A7715">
      <w:r w:rsidRPr="009A7715">
        <w:t xml:space="preserve">Saudi Arabia's labor market is undergoing rapid transformation as part of Vision 2030, with a focus on empowering the local workforce and diversifying the economy. The Ministry of Human Resources and Social Development wants to develop a </w:t>
      </w:r>
      <w:r w:rsidRPr="009A7715">
        <w:rPr>
          <w:b/>
          <w:bCs/>
        </w:rPr>
        <w:t>National Employment and Skill Matching Platform</w:t>
      </w:r>
      <w:r w:rsidRPr="009A7715">
        <w:t xml:space="preserve"> to connect job seekers with relevant job opportunities and help employers find qualified talent. The current system is fragmented, with various private job boards and manual processes, leading to inefficiencies in the hiring process and skill mismatches.</w:t>
      </w:r>
    </w:p>
    <w:p w14:paraId="68E8C0E8" w14:textId="77777777" w:rsidR="009A7715" w:rsidRPr="009A7715" w:rsidRDefault="009A7715" w:rsidP="009A7715">
      <w:r w:rsidRPr="009A7715">
        <w:t>The goal is to create a unified, intelligent platform that uses data analytics and skill-based matching to bridge the gap between employers and job seekers. The system must be able to analyze both job descriptions and candidate profiles to provide highly accurate recommendations. It must also be able to integrate with existing government services and provide career guidance to students and job seekers. The platform should empower individuals to find meaningful careers and help businesses build a skilled and productive workforce.</w:t>
      </w:r>
    </w:p>
    <w:p w14:paraId="42DF2606" w14:textId="77777777" w:rsidR="009A7715" w:rsidRPr="009A7715" w:rsidRDefault="009A7715" w:rsidP="009A7715">
      <w:pPr>
        <w:rPr>
          <w:b/>
          <w:bCs/>
        </w:rPr>
      </w:pPr>
      <w:r w:rsidRPr="009A7715">
        <w:rPr>
          <w:b/>
          <w:bCs/>
        </w:rPr>
        <w:t>Potential Features</w:t>
      </w:r>
    </w:p>
    <w:p w14:paraId="05C27EF6" w14:textId="77777777" w:rsidR="009A7715" w:rsidRPr="009A7715" w:rsidRDefault="009A7715" w:rsidP="009A7715">
      <w:r w:rsidRPr="009A7715">
        <w:t>The National Employment and Skill Matching Platform will have the following potential features:</w:t>
      </w:r>
    </w:p>
    <w:p w14:paraId="118D617C" w14:textId="77777777" w:rsidR="009A7715" w:rsidRPr="009A7715" w:rsidRDefault="009A7715" w:rsidP="009A7715">
      <w:pPr>
        <w:numPr>
          <w:ilvl w:val="0"/>
          <w:numId w:val="10"/>
        </w:numPr>
      </w:pPr>
      <w:r w:rsidRPr="009A7715">
        <w:rPr>
          <w:b/>
          <w:bCs/>
        </w:rPr>
        <w:t>Smart Matching Engine:</w:t>
      </w:r>
      <w:r w:rsidRPr="009A7715">
        <w:t xml:space="preserve"> An algorithm that analyzes resumes, qualifications, and skills to match job seekers with the most suitable job openings. This engine will use natural language processing (NLP) to understand complex job descriptions and candidate profiles.</w:t>
      </w:r>
    </w:p>
    <w:p w14:paraId="77E19BC6" w14:textId="77777777" w:rsidR="009A7715" w:rsidRPr="009A7715" w:rsidRDefault="009A7715" w:rsidP="009A7715">
      <w:pPr>
        <w:numPr>
          <w:ilvl w:val="0"/>
          <w:numId w:val="10"/>
        </w:numPr>
      </w:pPr>
      <w:r w:rsidRPr="009A7715">
        <w:rPr>
          <w:b/>
          <w:bCs/>
        </w:rPr>
        <w:t>Employer Portal:</w:t>
      </w:r>
      <w:r w:rsidRPr="009A7715">
        <w:t xml:space="preserve"> A dedicated portal for employers to post job openings, manage applications, and track the hiring process. It will include tools for screening candidates and scheduling interviews.</w:t>
      </w:r>
    </w:p>
    <w:p w14:paraId="2521F0F2" w14:textId="77777777" w:rsidR="009A7715" w:rsidRPr="009A7715" w:rsidRDefault="009A7715" w:rsidP="009A7715">
      <w:pPr>
        <w:numPr>
          <w:ilvl w:val="0"/>
          <w:numId w:val="10"/>
        </w:numPr>
      </w:pPr>
      <w:r w:rsidRPr="009A7715">
        <w:rPr>
          <w:b/>
          <w:bCs/>
        </w:rPr>
        <w:t>Career Guidance and Training Modules:</w:t>
      </w:r>
      <w:r w:rsidRPr="009A7715">
        <w:t xml:space="preserve"> The platform will provide personalized career recommendations based on a user's skills and interests. It will also suggest relevant training programs and courses to help users acquire in-demand skills.</w:t>
      </w:r>
    </w:p>
    <w:p w14:paraId="22252AB0" w14:textId="77777777" w:rsidR="009A7715" w:rsidRPr="009A7715" w:rsidRDefault="009A7715" w:rsidP="009A7715">
      <w:pPr>
        <w:numPr>
          <w:ilvl w:val="0"/>
          <w:numId w:val="10"/>
        </w:numPr>
      </w:pPr>
      <w:r w:rsidRPr="009A7715">
        <w:rPr>
          <w:b/>
          <w:bCs/>
        </w:rPr>
        <w:lastRenderedPageBreak/>
        <w:t>Data Analytics Dashboard:</w:t>
      </w:r>
      <w:r w:rsidRPr="009A7715">
        <w:t xml:space="preserve"> A dashboard for the Ministry of Human Resources and Social Development to monitor labor market trends, identify skill gaps, and make data-driven policy decisions.</w:t>
      </w:r>
    </w:p>
    <w:p w14:paraId="06E37350" w14:textId="77777777" w:rsidR="009A7715" w:rsidRPr="009A7715" w:rsidRDefault="009A7715" w:rsidP="009A7715">
      <w:pPr>
        <w:numPr>
          <w:ilvl w:val="0"/>
          <w:numId w:val="10"/>
        </w:numPr>
      </w:pPr>
      <w:r w:rsidRPr="009A7715">
        <w:rPr>
          <w:b/>
          <w:bCs/>
        </w:rPr>
        <w:t>Professional Networking:</w:t>
      </w:r>
      <w:r w:rsidRPr="009A7715">
        <w:t xml:space="preserve"> A feature that allows job seekers and professionals to connect with each other, share career insights, and participate in industry forums.</w:t>
      </w:r>
    </w:p>
    <w:p w14:paraId="1CB4035F" w14:textId="77777777" w:rsidR="009A7715" w:rsidRPr="009A7715" w:rsidRDefault="009A7715" w:rsidP="009A7715">
      <w:pPr>
        <w:rPr>
          <w:b/>
          <w:bCs/>
        </w:rPr>
      </w:pPr>
      <w:r w:rsidRPr="009A7715">
        <w:rPr>
          <w:b/>
          <w:bCs/>
        </w:rPr>
        <w:t>Benefits</w:t>
      </w:r>
    </w:p>
    <w:p w14:paraId="40F20B69" w14:textId="77777777" w:rsidR="009A7715" w:rsidRPr="009A7715" w:rsidRDefault="009A7715" w:rsidP="009A7715">
      <w:r w:rsidRPr="009A7715">
        <w:t>The implementation of the National Employment and Skill Matching Platform will provide several benefits:</w:t>
      </w:r>
    </w:p>
    <w:p w14:paraId="20AC81F4" w14:textId="77777777" w:rsidR="009A7715" w:rsidRPr="009A7715" w:rsidRDefault="009A7715" w:rsidP="009A7715">
      <w:pPr>
        <w:numPr>
          <w:ilvl w:val="0"/>
          <w:numId w:val="11"/>
        </w:numPr>
      </w:pPr>
      <w:r w:rsidRPr="009A7715">
        <w:rPr>
          <w:b/>
          <w:bCs/>
        </w:rPr>
        <w:t>Improved Labor Market Efficiency:</w:t>
      </w:r>
      <w:r w:rsidRPr="009A7715">
        <w:t xml:space="preserve"> The platform will streamline the hiring process, reducing the time and cost for both employers and job seekers.</w:t>
      </w:r>
    </w:p>
    <w:p w14:paraId="15023A12" w14:textId="77777777" w:rsidR="009A7715" w:rsidRPr="009A7715" w:rsidRDefault="009A7715" w:rsidP="009A7715">
      <w:pPr>
        <w:numPr>
          <w:ilvl w:val="0"/>
          <w:numId w:val="11"/>
        </w:numPr>
      </w:pPr>
      <w:r w:rsidRPr="009A7715">
        <w:rPr>
          <w:b/>
          <w:bCs/>
        </w:rPr>
        <w:t>Reduced Unemployment and Skill Mismatches:</w:t>
      </w:r>
      <w:r w:rsidRPr="009A7715">
        <w:t xml:space="preserve"> By accurately matching skills with job requirements, the system will help reduce unemployment and ensure that the workforce is aligned with economic needs.</w:t>
      </w:r>
    </w:p>
    <w:p w14:paraId="117A8282" w14:textId="77777777" w:rsidR="009A7715" w:rsidRPr="009A7715" w:rsidRDefault="009A7715" w:rsidP="009A7715">
      <w:pPr>
        <w:numPr>
          <w:ilvl w:val="0"/>
          <w:numId w:val="11"/>
        </w:numPr>
      </w:pPr>
      <w:r w:rsidRPr="009A7715">
        <w:rPr>
          <w:b/>
          <w:bCs/>
        </w:rPr>
        <w:t>Empowered Workforce:</w:t>
      </w:r>
      <w:r w:rsidRPr="009A7715">
        <w:t xml:space="preserve"> Job seekers will have access to better career guidance and opportunities for skill development, helping them achieve their professional goals.</w:t>
      </w:r>
    </w:p>
    <w:p w14:paraId="23ED7105" w14:textId="77777777" w:rsidR="009A7715" w:rsidRPr="009A7715" w:rsidRDefault="009A7715" w:rsidP="009A7715">
      <w:pPr>
        <w:numPr>
          <w:ilvl w:val="0"/>
          <w:numId w:val="11"/>
        </w:numPr>
      </w:pPr>
      <w:r w:rsidRPr="009A7715">
        <w:rPr>
          <w:b/>
          <w:bCs/>
        </w:rPr>
        <w:t>Informed Policy Making:</w:t>
      </w:r>
      <w:r w:rsidRPr="009A7715">
        <w:t xml:space="preserve"> The Ministry will be able to make better decisions about labor policies and educational programs based on real-time data from the platform.</w:t>
      </w:r>
    </w:p>
    <w:p w14:paraId="1C6F154E" w14:textId="77777777" w:rsidR="009A7715" w:rsidRDefault="009A7715" w:rsidP="009A7715"/>
    <w:p w14:paraId="2C9907F2" w14:textId="77777777" w:rsidR="009A7715" w:rsidRPr="009A7715" w:rsidRDefault="009A7715" w:rsidP="009A7715">
      <w:pPr>
        <w:rPr>
          <w:b/>
          <w:bCs/>
        </w:rPr>
      </w:pPr>
      <w:r w:rsidRPr="009A7715">
        <w:rPr>
          <w:b/>
          <w:bCs/>
        </w:rPr>
        <w:t>Implementation</w:t>
      </w:r>
    </w:p>
    <w:p w14:paraId="05D2A876" w14:textId="77777777" w:rsidR="009A7715" w:rsidRPr="009A7715" w:rsidRDefault="009A7715" w:rsidP="009A7715">
      <w:r w:rsidRPr="009A7715">
        <w:t>The project will be implemented in phases. The first phase will focus on developing the core matching engine and the basic job seeker and employer portals. The second phase will involve integrating career guidance and training modules and expanding the platform to include a wider range of industries. The final phase will be a national-level rollout, including public awareness campaigns and integration with other government services. The project will be a collaboration between government agencies, technology firms, and educational institutions.</w:t>
      </w:r>
    </w:p>
    <w:p w14:paraId="4990B7F8" w14:textId="77777777" w:rsidR="009A7715" w:rsidRDefault="009A7715" w:rsidP="009A7715"/>
    <w:sectPr w:rsidR="009A77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3E1411"/>
    <w:multiLevelType w:val="multilevel"/>
    <w:tmpl w:val="F07EB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04601F"/>
    <w:multiLevelType w:val="multilevel"/>
    <w:tmpl w:val="A2E4B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BC4E1C"/>
    <w:multiLevelType w:val="multilevel"/>
    <w:tmpl w:val="AC2C9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3A7BB6"/>
    <w:multiLevelType w:val="multilevel"/>
    <w:tmpl w:val="AA029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7470BE"/>
    <w:multiLevelType w:val="multilevel"/>
    <w:tmpl w:val="EFB6A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456E71"/>
    <w:multiLevelType w:val="multilevel"/>
    <w:tmpl w:val="5CD00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861A52"/>
    <w:multiLevelType w:val="multilevel"/>
    <w:tmpl w:val="CB425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DB44ED"/>
    <w:multiLevelType w:val="multilevel"/>
    <w:tmpl w:val="DFAA3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101E9D"/>
    <w:multiLevelType w:val="multilevel"/>
    <w:tmpl w:val="41C22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42474B"/>
    <w:multiLevelType w:val="multilevel"/>
    <w:tmpl w:val="AA085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8D619B"/>
    <w:multiLevelType w:val="multilevel"/>
    <w:tmpl w:val="79008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5576071">
    <w:abstractNumId w:val="2"/>
  </w:num>
  <w:num w:numId="2" w16cid:durableId="627274794">
    <w:abstractNumId w:val="0"/>
  </w:num>
  <w:num w:numId="3" w16cid:durableId="1340276986">
    <w:abstractNumId w:val="7"/>
  </w:num>
  <w:num w:numId="4" w16cid:durableId="1988167365">
    <w:abstractNumId w:val="1"/>
  </w:num>
  <w:num w:numId="5" w16cid:durableId="1741947036">
    <w:abstractNumId w:val="3"/>
  </w:num>
  <w:num w:numId="6" w16cid:durableId="795757587">
    <w:abstractNumId w:val="9"/>
  </w:num>
  <w:num w:numId="7" w16cid:durableId="904216589">
    <w:abstractNumId w:val="6"/>
  </w:num>
  <w:num w:numId="8" w16cid:durableId="1384401794">
    <w:abstractNumId w:val="10"/>
  </w:num>
  <w:num w:numId="9" w16cid:durableId="31267247">
    <w:abstractNumId w:val="5"/>
  </w:num>
  <w:num w:numId="10" w16cid:durableId="1595479954">
    <w:abstractNumId w:val="4"/>
  </w:num>
  <w:num w:numId="11" w16cid:durableId="15560903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5637"/>
    <w:rsid w:val="00161E07"/>
    <w:rsid w:val="00262BE0"/>
    <w:rsid w:val="005168D2"/>
    <w:rsid w:val="00547A65"/>
    <w:rsid w:val="00587386"/>
    <w:rsid w:val="0096529C"/>
    <w:rsid w:val="009A7715"/>
    <w:rsid w:val="00A10697"/>
    <w:rsid w:val="00A308C2"/>
    <w:rsid w:val="00A31031"/>
    <w:rsid w:val="00BC5637"/>
    <w:rsid w:val="00BD2609"/>
    <w:rsid w:val="00F41EE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D4D0FD"/>
  <w15:chartTrackingRefBased/>
  <w15:docId w15:val="{0A4EFDBB-A77F-4AAC-AC20-A38D70EB17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56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C56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C56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56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56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56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56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56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56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56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C56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C56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56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56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56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56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56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5637"/>
    <w:rPr>
      <w:rFonts w:eastAsiaTheme="majorEastAsia" w:cstheme="majorBidi"/>
      <w:color w:val="272727" w:themeColor="text1" w:themeTint="D8"/>
    </w:rPr>
  </w:style>
  <w:style w:type="paragraph" w:styleId="Title">
    <w:name w:val="Title"/>
    <w:basedOn w:val="Normal"/>
    <w:next w:val="Normal"/>
    <w:link w:val="TitleChar"/>
    <w:uiPriority w:val="10"/>
    <w:qFormat/>
    <w:rsid w:val="00BC56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56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56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56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5637"/>
    <w:pPr>
      <w:spacing w:before="160"/>
      <w:jc w:val="center"/>
    </w:pPr>
    <w:rPr>
      <w:i/>
      <w:iCs/>
      <w:color w:val="404040" w:themeColor="text1" w:themeTint="BF"/>
    </w:rPr>
  </w:style>
  <w:style w:type="character" w:customStyle="1" w:styleId="QuoteChar">
    <w:name w:val="Quote Char"/>
    <w:basedOn w:val="DefaultParagraphFont"/>
    <w:link w:val="Quote"/>
    <w:uiPriority w:val="29"/>
    <w:rsid w:val="00BC5637"/>
    <w:rPr>
      <w:i/>
      <w:iCs/>
      <w:color w:val="404040" w:themeColor="text1" w:themeTint="BF"/>
    </w:rPr>
  </w:style>
  <w:style w:type="paragraph" w:styleId="ListParagraph">
    <w:name w:val="List Paragraph"/>
    <w:basedOn w:val="Normal"/>
    <w:uiPriority w:val="34"/>
    <w:qFormat/>
    <w:rsid w:val="00BC5637"/>
    <w:pPr>
      <w:ind w:left="720"/>
      <w:contextualSpacing/>
    </w:pPr>
  </w:style>
  <w:style w:type="character" w:styleId="IntenseEmphasis">
    <w:name w:val="Intense Emphasis"/>
    <w:basedOn w:val="DefaultParagraphFont"/>
    <w:uiPriority w:val="21"/>
    <w:qFormat/>
    <w:rsid w:val="00BC5637"/>
    <w:rPr>
      <w:i/>
      <w:iCs/>
      <w:color w:val="0F4761" w:themeColor="accent1" w:themeShade="BF"/>
    </w:rPr>
  </w:style>
  <w:style w:type="paragraph" w:styleId="IntenseQuote">
    <w:name w:val="Intense Quote"/>
    <w:basedOn w:val="Normal"/>
    <w:next w:val="Normal"/>
    <w:link w:val="IntenseQuoteChar"/>
    <w:uiPriority w:val="30"/>
    <w:qFormat/>
    <w:rsid w:val="00BC56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5637"/>
    <w:rPr>
      <w:i/>
      <w:iCs/>
      <w:color w:val="0F4761" w:themeColor="accent1" w:themeShade="BF"/>
    </w:rPr>
  </w:style>
  <w:style w:type="character" w:styleId="IntenseReference">
    <w:name w:val="Intense Reference"/>
    <w:basedOn w:val="DefaultParagraphFont"/>
    <w:uiPriority w:val="32"/>
    <w:qFormat/>
    <w:rsid w:val="00BC5637"/>
    <w:rPr>
      <w:b/>
      <w:bCs/>
      <w:smallCaps/>
      <w:color w:val="0F4761" w:themeColor="accent1" w:themeShade="BF"/>
      <w:spacing w:val="5"/>
    </w:rPr>
  </w:style>
  <w:style w:type="paragraph" w:styleId="NormalWeb">
    <w:name w:val="Normal (Web)"/>
    <w:basedOn w:val="Normal"/>
    <w:uiPriority w:val="99"/>
    <w:semiHidden/>
    <w:unhideWhenUsed/>
    <w:rsid w:val="0096529C"/>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549</Words>
  <Characters>3135</Characters>
  <Application>Microsoft Office Word</Application>
  <DocSecurity>0</DocSecurity>
  <Lines>26</Lines>
  <Paragraphs>7</Paragraphs>
  <ScaleCrop>false</ScaleCrop>
  <Company/>
  <LinksUpToDate>false</LinksUpToDate>
  <CharactersWithSpaces>3677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skander turki</dc:creator>
  <cp:keywords/>
  <dc:description/>
  <cp:lastModifiedBy>skander turki</cp:lastModifiedBy>
  <cp:revision>8</cp:revision>
  <dcterms:created xsi:type="dcterms:W3CDTF">2025-09-08T10:49:00Z</dcterms:created>
  <dcterms:modified xsi:type="dcterms:W3CDTF">2026-01-17T21:37:00Z</dcterms:modified>
</cp:coreProperties>
</file>