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1.png" ContentType="image/png"/>
  <Override PartName="/word/media/rId92.png" ContentType="image/png"/>
  <Override PartName="/word/media/rId63.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X2ee5368e90af5e8fdf8d6a5527f72c71c3c0126"/>
    <w:p>
      <w:pPr>
        <w:pStyle w:val="Heading1"/>
      </w:pPr>
      <w:r>
        <w:t xml:space="preserve">Developing a Bangla Sentiment Analysis System Using Fine-Tuned BERT Models</w:t>
      </w:r>
    </w:p>
    <w:p>
      <w:pPr>
        <w:pStyle w:val="FirstParagraph"/>
      </w:pPr>
      <w:r>
        <w:rPr>
          <w:b/>
          <w:bCs/>
        </w:rPr>
        <w:t xml:space="preserve">Course:</w:t>
      </w:r>
      <w:r>
        <w:t xml:space="preserve"> </w:t>
      </w:r>
      <w:r>
        <w:t xml:space="preserve">CSE432 — Natural Language Processing (NLP)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Contribution</w:t>
            </w:r>
          </w:p>
        </w:tc>
      </w:tr>
      <w:tr>
        <w:tc>
          <w:tcPr/>
          <w:p>
            <w:pPr>
              <w:pStyle w:val="Compact"/>
            </w:pPr>
            <w:r>
              <w:t xml:space="preserve">232-15-657</w:t>
            </w:r>
          </w:p>
        </w:tc>
        <w:tc>
          <w:tcPr/>
          <w:p>
            <w:pPr>
              <w:pStyle w:val="Compact"/>
            </w:pPr>
            <w:r>
              <w:t xml:space="preserve">Shoumik Bala Somu</w:t>
            </w:r>
          </w:p>
        </w:tc>
        <w:tc>
          <w:tcPr/>
          <w:p>
            <w:pPr>
              <w:pStyle w:val="Compact"/>
            </w:pPr>
            <w:r>
              <w:t xml:space="preserve">Data acquisition, preprocessing pipeline, grammar-rule mining from BanglaGEC, BERT fine-tuning</w:t>
            </w:r>
          </w:p>
        </w:tc>
      </w:tr>
      <w:tr>
        <w:tc>
          <w:tcPr/>
          <w:p>
            <w:pPr>
              <w:pStyle w:val="Compact"/>
            </w:pPr>
            <w:r>
              <w:t xml:space="preserve">232-15-644</w:t>
            </w:r>
          </w:p>
        </w:tc>
        <w:tc>
          <w:tcPr/>
          <w:p>
            <w:pPr>
              <w:pStyle w:val="Compact"/>
            </w:pPr>
            <w:r>
              <w:t xml:space="preserve">Raisha Khan Raka</w:t>
            </w:r>
          </w:p>
        </w:tc>
        <w:tc>
          <w:tcPr/>
          <w:p>
            <w:pPr>
              <w:pStyle w:val="Compact"/>
            </w:pPr>
            <w:r>
              <w:t xml:space="preserve">Negation-scope handling, label harmonisation, evaluation protocol, analysis and report writing</w:t>
            </w:r>
          </w:p>
        </w:tc>
      </w:tr>
    </w:tbl>
    <w:p>
      <w:pPr>
        <w:pStyle w:val="BodyText"/>
      </w:pPr>
      <w:r>
        <w:rPr>
          <w:b/>
          <w:bCs/>
        </w:rPr>
        <w:t xml:space="preserve">Repository:</w:t>
      </w:r>
      <w:r>
        <w:t xml:space="preserve"> </w:t>
      </w:r>
      <w:r>
        <w:t xml:space="preserve">https://github.com/ShoumikBalaSomu/Developing-a-Bangla-Sentiment-Analysis-System-Using-Fine-Tuned-BERT-Models</w:t>
      </w:r>
    </w:p>
    <w:p>
      <w:r>
        <w:pict>
          <v:rect style="width:0;height:1.5pt" o:hralign="center" o:hrstd="t" o:hr="t"/>
        </w:pict>
      </w:r>
    </w:p>
    <w:bookmarkStart w:id="9" w:name="abstract"/>
    <w:p>
      <w:pPr>
        <w:pStyle w:val="Heading2"/>
      </w:pPr>
      <w:r>
        <w:t xml:space="preserve">Abstract</w:t>
      </w:r>
    </w:p>
    <w:p>
      <w:pPr>
        <w:pStyle w:val="FirstParagraph"/>
      </w:pPr>
      <w: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Text"/>
      </w:pPr>
      <w: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Text"/>
      </w:pPr>
      <w:r>
        <w:t xml:space="preserve">The system contributes four things. (1) A reproducible preprocessing pipeline in which grammar-normalisation rules are</w:t>
      </w:r>
      <w:r>
        <w:t xml:space="preserve"> </w:t>
      </w:r>
      <w:r>
        <w:rPr>
          <w:i/>
          <w:iCs/>
        </w:rPr>
        <w:t xml:space="preserve">mined from data</w:t>
      </w:r>
      <w:r>
        <w:t xml:space="preserve"> </w:t>
      </w:r>
      <w:r>
        <w:t xml:space="preserve">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w:t>
      </w:r>
      <w:r>
        <w:t xml:space="preserve"> </w:t>
      </w:r>
      <w:r>
        <w:rPr>
          <w:i/>
          <w:iCs/>
        </w:rPr>
        <w:t xml:space="preserve">and</w:t>
      </w:r>
      <w:r>
        <w:t xml:space="preserve"> </w:t>
      </w:r>
      <w:r>
        <w:t xml:space="preserve">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Text"/>
      </w:pPr>
      <w: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Style w:val="BlockText"/>
      </w:pPr>
      <w:r>
        <w:rPr>
          <w:b/>
          <w:bCs/>
        </w:rPr>
        <w:t xml:space="preserve">Status of results.</w:t>
      </w:r>
      <w:r>
        <w:t xml:space="preserve"> </w:t>
      </w:r>
      <w:r>
        <w:t xml:space="preserve">The engineering contribution is complete and present in the repository. The experimental results reported in Section 4 are</w:t>
      </w:r>
      <w:r>
        <w:t xml:space="preserve"> </w:t>
      </w:r>
      <w:r>
        <w:rPr>
          <w:b/>
          <w:bCs/>
        </w:rPr>
        <w:t xml:space="preserve">not yet measured</w:t>
      </w:r>
      <w:r>
        <w:t xml:space="preserve">: the pipeline is delivered as an executable protocol with explicitly marked result slots, each naming the notebook cell that produces it. No metric in this paper is estimated or invented. Section 4.11 lists the minimum set of runs required to fill every slot.</w:t>
      </w:r>
    </w:p>
    <w:p>
      <w:pPr>
        <w:pStyle w:val="FirstParagraph"/>
      </w:pPr>
      <w:r>
        <w:rPr>
          <w:b/>
          <w:bCs/>
        </w:rPr>
        <w:t xml:space="preserve">Keywords:</w:t>
      </w:r>
      <w:r>
        <w:t xml:space="preserve"> </w:t>
      </w:r>
      <w:r>
        <w:t xml:space="preserve">Bangla sentiment analysis, BERT fine-tuning, BanglaBERT, grammatical error correction, negation scope, low-resource NLP, label harmonisation, transformer evaluation</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Analysis</w:t>
      </w:r>
    </w:p>
    <w:p>
      <w:pPr>
        <w:pStyle w:val="Compact"/>
        <w:numPr>
          <w:ilvl w:val="0"/>
          <w:numId w:val="1001"/>
        </w:numPr>
      </w:pPr>
      <w:r>
        <w:t xml:space="preserve">Conclusion</w:t>
      </w:r>
    </w:p>
    <w:p>
      <w:pPr>
        <w:pStyle w:val="Compact"/>
        <w:numPr>
          <w:ilvl w:val="0"/>
          <w:numId w:val="1001"/>
        </w:numPr>
      </w:pPr>
      <w:r>
        <w:t xml:space="preserve">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Repository file</w:t>
            </w:r>
          </w:p>
        </w:tc>
      </w:tr>
      <w:tr>
        <w:tc>
          <w:tcPr/>
          <w:p>
            <w:pPr>
              <w:pStyle w:val="Compact"/>
            </w:pPr>
            <w:r>
              <w:t xml:space="preserve">1. Introduction</w:t>
            </w:r>
          </w:p>
        </w:tc>
        <w:tc>
          <w:tcPr/>
          <w:p>
            <w:pPr>
              <w:pStyle w:val="Compact"/>
            </w:pPr>
            <w:r>
              <w:rPr>
                <w:rStyle w:val="VerbatimChar"/>
              </w:rPr>
              <w:t xml:space="preserve">docs/01_introduction.md</w:t>
            </w:r>
          </w:p>
        </w:tc>
      </w:tr>
      <w:tr>
        <w:tc>
          <w:tcPr/>
          <w:p>
            <w:pPr>
              <w:pStyle w:val="Compact"/>
            </w:pPr>
            <w:r>
              <w:t xml:space="preserve">2. Literature Review</w:t>
            </w:r>
          </w:p>
        </w:tc>
        <w:tc>
          <w:tcPr/>
          <w:p>
            <w:pPr>
              <w:pStyle w:val="Compact"/>
            </w:pPr>
            <w:r>
              <w:rPr>
                <w:rStyle w:val="VerbatimChar"/>
              </w:rPr>
              <w:t xml:space="preserve">docs/02_literature_review.md</w:t>
            </w:r>
          </w:p>
        </w:tc>
      </w:tr>
      <w:tr>
        <w:tc>
          <w:tcPr/>
          <w:p>
            <w:pPr>
              <w:pStyle w:val="Compact"/>
            </w:pPr>
            <w:r>
              <w:t xml:space="preserve">3. Methodology</w:t>
            </w:r>
          </w:p>
        </w:tc>
        <w:tc>
          <w:tcPr/>
          <w:p>
            <w:pPr>
              <w:pStyle w:val="Compact"/>
            </w:pPr>
            <w:r>
              <w:rPr>
                <w:rStyle w:val="VerbatimChar"/>
              </w:rPr>
              <w:t xml:space="preserve">docs/03_methodology.md</w:t>
            </w:r>
          </w:p>
        </w:tc>
      </w:tr>
      <w:tr>
        <w:tc>
          <w:tcPr/>
          <w:p>
            <w:pPr>
              <w:pStyle w:val="Compact"/>
            </w:pPr>
            <w:r>
              <w:t xml:space="preserve">4. Analysis</w:t>
            </w:r>
          </w:p>
        </w:tc>
        <w:tc>
          <w:tcPr/>
          <w:p>
            <w:pPr>
              <w:pStyle w:val="Compact"/>
            </w:pPr>
            <w:r>
              <w:rPr>
                <w:rStyle w:val="VerbatimChar"/>
              </w:rPr>
              <w:t xml:space="preserve">docs/04_analysis.md</w:t>
            </w:r>
          </w:p>
        </w:tc>
      </w:tr>
      <w:tr>
        <w:tc>
          <w:tcPr/>
          <w:p>
            <w:pPr>
              <w:pStyle w:val="Compact"/>
            </w:pPr>
            <w:r>
              <w:t xml:space="preserve">5. Conclusion</w:t>
            </w:r>
          </w:p>
        </w:tc>
        <w:tc>
          <w:tcPr/>
          <w:p>
            <w:pPr>
              <w:pStyle w:val="Compact"/>
            </w:pPr>
            <w:r>
              <w:rPr>
                <w:rStyle w:val="VerbatimChar"/>
              </w:rPr>
              <w:t xml:space="preserve">docs/05_conclusion.md</w:t>
            </w:r>
          </w:p>
        </w:tc>
      </w:tr>
      <w:tr>
        <w:tc>
          <w:tcPr/>
          <w:p>
            <w:pPr>
              <w:pStyle w:val="Compact"/>
            </w:pPr>
            <w:r>
              <w:t xml:space="preserve">6. References</w:t>
            </w:r>
          </w:p>
        </w:tc>
        <w:tc>
          <w:tcPr/>
          <w:p>
            <w:pPr>
              <w:pStyle w:val="Compact"/>
            </w:pPr>
            <w:r>
              <w:rPr>
                <w:rStyle w:val="VerbatimChar"/>
              </w:rPr>
              <w:t xml:space="preserve">docs/references.bib</w:t>
            </w:r>
          </w:p>
        </w:tc>
      </w:tr>
      <w:tr>
        <w:tc>
          <w:tcPr/>
          <w:p>
            <w:pPr>
              <w:pStyle w:val="Compact"/>
            </w:pPr>
            <w:r>
              <w:t xml:space="preserve">Dataset documentation</w:t>
            </w:r>
          </w:p>
        </w:tc>
        <w:tc>
          <w:tcPr/>
          <w:p>
            <w:pPr>
              <w:pStyle w:val="Compact"/>
            </w:pPr>
            <w:r>
              <w:rPr>
                <w:rStyle w:val="VerbatimChar"/>
              </w:rPr>
              <w:t xml:space="preserve">dataset/README.md</w:t>
            </w:r>
            <w:r>
              <w:t xml:space="preserve">,</w:t>
            </w:r>
            <w:r>
              <w:t xml:space="preserve"> </w:t>
            </w:r>
            <w:r>
              <w:rPr>
                <w:rStyle w:val="VerbatimChar"/>
              </w:rPr>
              <w:t xml:space="preserve">dataset/dataset_card.md</w:t>
            </w:r>
          </w:p>
        </w:tc>
      </w:tr>
      <w:tr>
        <w:tc>
          <w:tcPr/>
          <w:p>
            <w:pPr>
              <w:pStyle w:val="Compact"/>
            </w:pPr>
            <w:r>
              <w:t xml:space="preserve">Code</w:t>
            </w:r>
          </w:p>
        </w:tc>
        <w:tc>
          <w:tcPr/>
          <w:p>
            <w:pPr>
              <w:pStyle w:val="Compact"/>
            </w:pPr>
            <w:r>
              <w:rPr>
                <w:rStyle w:val="VerbatimChar"/>
              </w:rPr>
              <w:t xml:space="preserve">notebooks/</w:t>
            </w:r>
            <w:r>
              <w:t xml:space="preserve"> </w:t>
            </w:r>
            <w:r>
              <w:t xml:space="preserve">(Colab),</w:t>
            </w:r>
            <w:r>
              <w:t xml:space="preserve"> </w:t>
            </w:r>
            <w:r>
              <w:rPr>
                <w:rStyle w:val="VerbatimChar"/>
              </w:rPr>
              <w:t xml:space="preserve">src/</w:t>
            </w:r>
            <w:r>
              <w:t xml:space="preserve"> </w:t>
            </w:r>
            <w:r>
              <w:t xml:space="preserve">(modules)</w:t>
            </w:r>
          </w:p>
        </w:tc>
      </w:tr>
    </w:tbl>
    <w:p>
      <w:r>
        <w:pict>
          <v:rect style="width:0;height:1.5pt" o:hralign="center" o:hrstd="t" o:hr="t"/>
        </w:pict>
      </w:r>
    </w:p>
    <w:bookmarkEnd w:id="10"/>
    <w:bookmarkStart w:id="120" w:name="how-to-run-the-code"/>
    <w:p>
      <w:pPr>
        <w:pStyle w:val="Heading2"/>
      </w:pPr>
      <w:r>
        <w:t xml:space="preserve">How to Run the Code</w:t>
      </w:r>
    </w:p>
    <w:p>
      <w:pPr>
        <w:pStyle w:val="FirstParagraph"/>
      </w:pPr>
      <w:r>
        <w:t xml:space="preserve">Three notebooks, each with a one-click Colab button in the repository README. Run them</w:t>
      </w:r>
      <w:r>
        <w:t xml:space="preserve"> </w:t>
      </w:r>
      <w:r>
        <w:rPr>
          <w:b/>
          <w:bCs/>
        </w:rPr>
        <w:t xml:space="preserve">in order</w:t>
      </w:r>
      <w:r>
        <w:t xml:space="preserve"> </w:t>
      </w:r>
      <w:r>
        <w:t xml:space="preserve">— Notebook 01 produces the data that Notebooks 02 and 03 consume.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Runtime</w:t>
            </w:r>
          </w:p>
        </w:tc>
        <w:tc>
          <w:tcPr/>
          <w:p>
            <w:pPr>
              <w:pStyle w:val="Compact"/>
            </w:pPr>
            <w:r>
              <w:t xml:space="preserve">Purpose</w:t>
            </w:r>
          </w:p>
        </w:tc>
      </w:tr>
      <w:tr>
        <w:tc>
          <w:tcPr/>
          <w:p>
            <w:pPr>
              <w:pStyle w:val="Compact"/>
            </w:pPr>
            <w:r>
              <w:t xml:space="preserve">01</w:t>
            </w:r>
          </w:p>
        </w:tc>
        <w:tc>
          <w:tcPr/>
          <w:p>
            <w:pPr>
              <w:pStyle w:val="Compact"/>
            </w:pPr>
            <w:r>
              <w:rPr>
                <w:rStyle w:val="VerbatimChar"/>
              </w:rPr>
              <w:t xml:space="preserve">notebooks/01_data_preprocessing.ipynb</w:t>
            </w:r>
          </w:p>
        </w:tc>
        <w:tc>
          <w:tcPr/>
          <w:p>
            <w:pPr>
              <w:pStyle w:val="Compact"/>
            </w:pPr>
            <w:r>
              <w:t xml:space="preserve">CPU</w:t>
            </w:r>
          </w:p>
        </w:tc>
        <w:tc>
          <w:tcPr/>
          <w:p>
            <w:pPr>
              <w:pStyle w:val="Compact"/>
            </w:pPr>
            <w:r>
              <w:t xml:space="preserve">Downloads all six sources, mines grammar rules from BanglaGEC, builds the negation lexicon, harmonises labels, writes</w:t>
            </w:r>
            <w:r>
              <w:t xml:space="preserve"> </w:t>
            </w:r>
            <w:r>
              <w:rPr>
                <w:rStyle w:val="VerbatimChar"/>
              </w:rPr>
              <w:t xml:space="preserve">dataset/preprocessed/*.csv</w:t>
            </w:r>
          </w:p>
        </w:tc>
      </w:tr>
      <w:tr>
        <w:tc>
          <w:tcPr/>
          <w:p>
            <w:pPr>
              <w:pStyle w:val="Compact"/>
            </w:pPr>
            <w:r>
              <w:t xml:space="preserve">02</w:t>
            </w:r>
          </w:p>
        </w:tc>
        <w:tc>
          <w:tcPr/>
          <w:p>
            <w:pPr>
              <w:pStyle w:val="Compact"/>
            </w:pPr>
            <w:r>
              <w:rPr>
                <w:rStyle w:val="VerbatimChar"/>
              </w:rPr>
              <w:t xml:space="preserve">notebooks/02_bert_finetuning.ipynb</w:t>
            </w:r>
          </w:p>
        </w:tc>
        <w:tc>
          <w:tcPr/>
          <w:p>
            <w:pPr>
              <w:pStyle w:val="Compact"/>
            </w:pPr>
            <w:r>
              <w:rPr>
                <w:b/>
                <w:bCs/>
              </w:rPr>
              <w:t xml:space="preserve">T4 GPU</w:t>
            </w:r>
          </w:p>
        </w:tc>
        <w:tc>
          <w:tcPr/>
          <w:p>
            <w:pPr>
              <w:pStyle w:val="Compact"/>
            </w:pPr>
            <w:r>
              <w:t xml:space="preserve">Fine-tunes the transformer registry under one recipe, with class weighting and early stopping on macro-F1</w:t>
            </w:r>
          </w:p>
        </w:tc>
      </w:tr>
      <w:tr>
        <w:tc>
          <w:tcPr/>
          <w:p>
            <w:pPr>
              <w:pStyle w:val="Compact"/>
            </w:pPr>
            <w:r>
              <w:t xml:space="preserve">03</w:t>
            </w:r>
          </w:p>
        </w:tc>
        <w:tc>
          <w:tcPr/>
          <w:p>
            <w:pPr>
              <w:pStyle w:val="Compact"/>
            </w:pPr>
            <w:r>
              <w:rPr>
                <w:rStyle w:val="VerbatimChar"/>
              </w:rPr>
              <w:t xml:space="preserve">notebooks/03_evaluation_and_analysis.ipynb</w:t>
            </w:r>
          </w:p>
        </w:tc>
        <w:tc>
          <w:tcPr/>
          <w:p>
            <w:pPr>
              <w:pStyle w:val="Compact"/>
            </w:pPr>
            <w:r>
              <w:t xml:space="preserve">T4 GPU recommended</w:t>
            </w:r>
          </w:p>
        </w:tc>
        <w:tc>
          <w:tcPr/>
          <w:p>
            <w:pPr>
              <w:pStyle w:val="Compact"/>
            </w:pPr>
            <w:r>
              <w:t xml:space="preserve">Metrics, confusion matrices, ROC curves, per-source and per-negation slices, error analysis</w:t>
            </w:r>
          </w:p>
        </w:tc>
      </w:tr>
    </w:tbl>
    <w:p>
      <w:pPr>
        <w:pStyle w:val="BodyText"/>
      </w:pPr>
      <w: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r>
        <w:pict>
          <v:rect style="width:0;height:1.5pt" o:hralign="center" o:hrstd="t" o:hr="t"/>
        </w:pict>
      </w:r>
    </w:p>
    <w:p>
      <w:r>
        <w:pict>
          <v:rect style="width:0;height:1.5pt" o:hralign="center" o:hrstd="t" o:hr="t"/>
        </w:pict>
      </w:r>
    </w:p>
    <w:p>
      <w:pPr>
        <w:pStyle w:val="FirstParagraph"/>
      </w:pPr>
      <w:r>
        <w:rPr>
          <w:b/>
          <w:bCs/>
        </w:rPr>
        <w:t xml:space="preserve">Course:</w:t>
      </w:r>
      <w:r>
        <w:t xml:space="preserve"> </w:t>
      </w:r>
      <w:r>
        <w:t xml:space="preserve">CSE432 — Natural Language Processing</w:t>
      </w:r>
      <w:r>
        <w:t xml:space="preserve"> </w:t>
      </w:r>
      <w:r>
        <w:rPr>
          <w:b/>
          <w:bCs/>
        </w:rPr>
        <w:t xml:space="preserve">Project:</w:t>
      </w:r>
      <w:r>
        <w:t xml:space="preserve"> </w:t>
      </w:r>
      <w:r>
        <w:t xml:space="preserve">Developing a Bangla Sentiment Analysis System Using Fine-Tuned BERT Models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r>
        <w:pict>
          <v:rect style="width:0;height:1.5pt" o:hralign="center" o:hrstd="t" o:hr="t"/>
        </w:pict>
      </w:r>
    </w:p>
    <w:bookmarkStart w:id="11" w:name="background"/>
    <w:p>
      <w:pPr>
        <w:pStyle w:val="Heading3"/>
      </w:pPr>
      <w:r>
        <w:t xml:space="preserve">1.1 Background</w:t>
      </w:r>
    </w:p>
    <w:p>
      <w:pPr>
        <w:pStyle w:val="FirstParagraph"/>
      </w:pPr>
      <w: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w:t>
      </w:r>
      <w:r>
        <w:t xml:space="preserve"> </w:t>
      </w:r>
      <w:r>
        <w:rPr>
          <w:i/>
          <w:iCs/>
        </w:rPr>
        <w:t xml:space="preserve">labelled, task-specific data</w:t>
      </w:r>
      <w:r>
        <w:t xml:space="preserve"> </w:t>
      </w:r>
      <w:r>
        <w:t xml:space="preserve">and in</w:t>
      </w:r>
      <w:r>
        <w:t xml:space="preserve"> </w:t>
      </w:r>
      <w:r>
        <w:rPr>
          <w:i/>
          <w:iCs/>
        </w:rPr>
        <w:t xml:space="preserve">reproducible benchmarks</w:t>
      </w:r>
      <w:r>
        <w:t xml:space="preserve">.</w:t>
      </w:r>
    </w:p>
    <w:p>
      <w:pPr>
        <w:pStyle w:val="BodyText"/>
      </w:pPr>
      <w: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Text"/>
      </w:pPr>
      <w: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Style w:val="VerbatimChar"/>
        </w:rPr>
        <w:t xml:space="preserve">csebuetnlp/banglabert</w:t>
      </w:r>
      <w:r>
        <w:t xml:space="preserve">), pretrained on 27.5 GB of Bangla text, and</w:t>
      </w:r>
      <w:r>
        <w:t xml:space="preserve"> </w:t>
      </w:r>
      <w:r>
        <w:rPr>
          <w:rStyle w:val="VerbatimChar"/>
        </w:rPr>
        <w:t xml:space="preserve">sagorsarker/bangla-bert-base</w:t>
      </w:r>
      <w:r>
        <w:t xml:space="preserve">, a bert-base-architecture model trained for one million steps on Bangla, both make this possible.</w:t>
      </w:r>
    </w:p>
    <w:bookmarkEnd w:id="11"/>
    <w:bookmarkStart w:id="12" w:name="problem-statement"/>
    <w:p>
      <w:pPr>
        <w:pStyle w:val="Heading3"/>
      </w:pPr>
      <w:r>
        <w:t xml:space="preserve">1.2 Problem Statement</w:t>
      </w:r>
    </w:p>
    <w:p>
      <w:pPr>
        <w:pStyle w:val="FirstParagraph"/>
      </w:pPr>
      <w:r>
        <w:t xml:space="preserve">Existing Bangla sentiment work is fragmented. Studies differ in dataset, preprocessing, label scheme, evaluation metric and split strategy, so reported accuracies are not comparable to one another. Two specific problems recur:</w:t>
      </w:r>
    </w:p>
    <w:p>
      <w:pPr>
        <w:pStyle w:val="Compact"/>
        <w:numPr>
          <w:ilvl w:val="0"/>
          <w:numId w:val="1002"/>
        </w:numPr>
      </w:pPr>
      <w:r>
        <w:rPr>
          <w:b/>
          <w:bCs/>
        </w:rPr>
        <w:t xml:space="preserve">Polarity is lost under negation.</w:t>
      </w:r>
      <w:r>
        <w:t xml:space="preserve"> </w:t>
      </w:r>
      <w:r>
        <w:t xml:space="preserve">Bangla frequently places the negator after the sentiment-bearing word —</w:t>
      </w:r>
      <w:r>
        <w:t xml:space="preserve"> </w:t>
      </w:r>
      <w:r>
        <w:rPr>
          <w:rStyle w:val="VerbatimChar"/>
        </w:rPr>
        <w:t xml:space="preserve">ভালো</w:t>
      </w:r>
      <w:r>
        <w:t xml:space="preserve"> </w:t>
      </w:r>
      <w:r>
        <w:t xml:space="preserve">(</w:t>
      </w:r>
      <w:r>
        <w:rPr>
          <w:i/>
          <w:iCs/>
        </w:rPr>
        <w:t xml:space="preserve">good</w:t>
      </w:r>
      <w:r>
        <w:t xml:space="preserve">) versus</w:t>
      </w:r>
      <w:r>
        <w:t xml:space="preserve"> </w:t>
      </w:r>
      <w:r>
        <w:rPr>
          <w:rStyle w:val="VerbatimChar"/>
        </w:rPr>
        <w:t xml:space="preserve">ভালো না</w:t>
      </w:r>
      <w:r>
        <w:t xml:space="preserve"> </w:t>
      </w:r>
      <w:r>
        <w:t xml:space="preserve">(</w:t>
      </w:r>
      <w:r>
        <w:rPr>
          <w:i/>
          <w:iCs/>
        </w:rPr>
        <w:t xml:space="preserve">not good</w:t>
      </w:r>
      <w:r>
        <w:t xml:space="preserve">). Preprocessing pipelines that strip stopwords as a matter of routine delete the negator and destroy the polarity signal. A model trained on such data cannot distinguish praise from criticism.</w:t>
      </w:r>
    </w:p>
    <w:p>
      <w:pPr>
        <w:pStyle w:val="Compact"/>
        <w:numPr>
          <w:ilvl w:val="0"/>
          <w:numId w:val="1002"/>
        </w:numPr>
      </w:pPr>
      <w:r>
        <w:rPr>
          <w:b/>
          <w:bCs/>
        </w:rPr>
        <w:t xml:space="preserve">Noisy, non-standard orthography.</w:t>
      </w:r>
      <w:r>
        <w:t xml:space="preserve"> </w:t>
      </w:r>
      <w:r>
        <w:t xml:space="preserve">Social-media Bangla mixes Bangla and ASCII digits, repeats characters for emphasis, embeds URLs and</w:t>
      </w:r>
      <w:r>
        <w:t xml:space="preserve"> </w:t>
      </w:r>
      <w:r>
        <w:t xml:space="preserve">@mentions</w:t>
      </w:r>
      <w:r>
        <w:t xml:space="preserve">, and contains frequent spelling errors. The same underlying opinion can appear in dozens of surface forms, fragmenting the vocabulary the model has to learn from.</w:t>
      </w:r>
    </w:p>
    <w:p>
      <w:pPr>
        <w:pStyle w:val="FirstParagraph"/>
      </w:pPr>
      <w:r>
        <w:t xml:space="preserve">This project addresses both problems with a pipeline in which the fix is</w:t>
      </w:r>
      <w:r>
        <w:t xml:space="preserve"> </w:t>
      </w:r>
      <w:r>
        <w:rPr>
          <w:i/>
          <w:iCs/>
        </w:rPr>
        <w:t xml:space="preserve">derived from data</w:t>
      </w:r>
      <w:r>
        <w:t xml:space="preserve"> </w:t>
      </w:r>
      <w:r>
        <w:t xml:space="preserve">rather than hand-written, and reports results under a fixed, documented evaluation protocol so they are comparable across models.</w:t>
      </w:r>
    </w:p>
    <w:bookmarkEnd w:id="12"/>
    <w:bookmarkStart w:id="13" w:name="motivation-for-the-dataset-choice"/>
    <w:p>
      <w:pPr>
        <w:pStyle w:val="Heading3"/>
      </w:pPr>
      <w:r>
        <w:t xml:space="preserve">1.3 Motivation for the Dataset Choice</w:t>
      </w:r>
    </w:p>
    <w:p>
      <w:pPr>
        <w:pStyle w:val="FirstParagraph"/>
      </w:pPr>
      <w:r>
        <w:t xml:space="preserve">The three datasets specified for this project contain no sentiment labels, which shapes how they are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What it actually is</w:t>
            </w:r>
          </w:p>
        </w:tc>
        <w:tc>
          <w:tcPr/>
          <w:p>
            <w:pPr>
              <w:pStyle w:val="Compact"/>
            </w:pPr>
            <w:r>
              <w:t xml:space="preserve">Why it is still valuable here</w:t>
            </w:r>
          </w:p>
        </w:tc>
      </w:tr>
      <w:tr>
        <w:tc>
          <w:tcPr/>
          <w:p>
            <w:pPr>
              <w:pStyle w:val="Compact"/>
            </w:pPr>
            <w:r>
              <w:rPr>
                <w:rStyle w:val="VerbatimChar"/>
              </w:rPr>
              <w:t xml:space="preserve">nahidhub/banglagec</w:t>
            </w:r>
            <w:r>
              <w:t xml:space="preserve"> </w:t>
            </w:r>
            <w:r>
              <w:t xml:space="preserve">(BanglaGEC)</w:t>
            </w:r>
          </w:p>
        </w:tc>
        <w:tc>
          <w:tcPr/>
          <w:p>
            <w:pPr>
              <w:pStyle w:val="Compact"/>
            </w:pPr>
            <w:r>
              <w:t xml:space="preserve">~7.07M parallel sentence pairs mapping ungrammatical → grammatical Bangla</w:t>
            </w:r>
          </w:p>
        </w:tc>
        <w:tc>
          <w:tcPr/>
          <w:p>
            <w:pPr>
              <w:pStyle w:val="Compact"/>
            </w:pPr>
            <w:r>
              <w:t xml:space="preserve">It is the largest available corpus of</w:t>
            </w:r>
            <w:r>
              <w:t xml:space="preserve"> </w:t>
            </w:r>
            <w:r>
              <w:rPr>
                <w:i/>
                <w:iCs/>
              </w:rPr>
              <w:t xml:space="preserve">wrong → right</w:t>
            </w:r>
            <w:r>
              <w:t xml:space="preserve"> </w:t>
            </w:r>
            <w:r>
              <w:t xml:space="preserve">Bangla. That is precisely what a normaliser needs: instead of hand-writing correction rules, frequent source→target substitutions are mined directly from it.</w:t>
            </w:r>
          </w:p>
        </w:tc>
      </w:tr>
      <w:tr>
        <w:tc>
          <w:tcPr/>
          <w:p>
            <w:pPr>
              <w:pStyle w:val="Compact"/>
            </w:pPr>
            <w:r>
              <w:rPr>
                <w:rStyle w:val="VerbatimChar"/>
              </w:rPr>
              <w:t xml:space="preserve">saifsunny/bangla-nlp-words</w:t>
            </w:r>
          </w:p>
        </w:tc>
        <w:tc>
          <w:tcPr/>
          <w:p>
            <w:pPr>
              <w:pStyle w:val="Compact"/>
            </w:pPr>
            <w:r>
              <w:t xml:space="preserve">Compilation of Bangla grammatical elements — stopwords, particles, punctuation</w:t>
            </w:r>
          </w:p>
        </w:tc>
        <w:tc>
          <w:tcPr/>
          <w:p>
            <w:pPr>
              <w:pStyle w:val="Compact"/>
            </w:pPr>
            <w:r>
              <w:t xml:space="preserve">Supplies the negation lexicon and stopword list. The negators extracted here are what make negation-scope tagging possible, addressing problem (2) above.</w:t>
            </w:r>
          </w:p>
        </w:tc>
      </w:tr>
      <w:tr>
        <w:tc>
          <w:tcPr/>
          <w:p>
            <w:pPr>
              <w:pStyle w:val="Compact"/>
            </w:pPr>
            <w:r>
              <w:rPr>
                <w:rStyle w:val="VerbatimChar"/>
              </w:rPr>
              <w:t xml:space="preserve">kishormorol/bangla-nlp-catalog</w:t>
            </w:r>
          </w:p>
        </w:tc>
        <w:tc>
          <w:tcPr/>
          <w:p>
            <w:pPr>
              <w:pStyle w:val="Compact"/>
            </w:pPr>
            <w:r>
              <w:t xml:space="preserve">Machine-readable catalog of 813 papers, 63 datasets, 20 models and 9 tools across 26 tasks</w:t>
            </w:r>
          </w:p>
        </w:tc>
        <w:tc>
          <w:tcPr/>
          <w:p>
            <w:pPr>
              <w:pStyle w:val="Compact"/>
            </w:pPr>
            <w:r>
              <w:t xml:space="preserve">Makes the literature review reproducible. Filtering it for sentiment-related entries yields a date-stamped survey of the field instead of a hand-picked, therefore cherry-pickable, reference list.</w:t>
            </w:r>
          </w:p>
        </w:tc>
      </w:tr>
    </w:tbl>
    <w:p>
      <w:pPr>
        <w:pStyle w:val="BodyText"/>
      </w:pPr>
      <w: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bookmarkEnd w:id="13"/>
    <w:bookmarkStart w:id="14" w:name="scope-deviation-stated-explicitly"/>
    <w:p>
      <w:pPr>
        <w:pStyle w:val="Heading3"/>
      </w:pPr>
      <w:r>
        <w:t xml:space="preserve">1.4 Scope Deviation — Stated Explicitly</w:t>
      </w:r>
    </w:p>
    <w:p>
      <w:pPr>
        <w:pStyle w:val="FirstParagraph"/>
      </w:pPr>
      <w:r>
        <w:t xml:space="preserve">The original brief listed three datasets. On inspection, none carries sentiment labels, and one (</w:t>
      </w:r>
      <w:r>
        <w:rPr>
          <w:rStyle w:val="VerbatimChar"/>
        </w:rPr>
        <w:t xml:space="preserve">bangla-nlp-catalog</w:t>
      </w:r>
      <w:r>
        <w:t xml:space="preserve">) is not text data at all but a metadata catalog. Fine-tuning a sentiment classifier requires labelled examples; there is no way to derive them from a grammatical-error-correction corpus without changing the task.</w:t>
      </w:r>
    </w:p>
    <w:p>
      <w:pPr>
        <w:pStyle w:val="BodyText"/>
      </w:pPr>
      <w: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bookmarkEnd w:id="14"/>
    <w:bookmarkStart w:id="15" w:name="objectives"/>
    <w:p>
      <w:pPr>
        <w:pStyle w:val="Heading3"/>
      </w:pPr>
      <w:r>
        <w:t xml:space="preserve">1.5 Objectives</w:t>
      </w:r>
    </w:p>
    <w:p>
      <w:pPr>
        <w:pStyle w:val="FirstParagraph"/>
      </w:pPr>
      <w:r>
        <w:rPr>
          <w:b/>
          <w:bCs/>
        </w:rPr>
        <w:t xml:space="preserve">Primary objective.</w:t>
      </w:r>
      <w:r>
        <w:t xml:space="preserve"> </w:t>
      </w:r>
      <w:r>
        <w:t xml:space="preserve">Build a Bangla sentiment analysis system by fine-tuning transformer models, and evaluate whether language-specific pretraining outperforms multilingual pretraining on this task.</w:t>
      </w:r>
    </w:p>
    <w:p>
      <w:pPr>
        <w:pStyle w:val="BodyText"/>
      </w:pPr>
      <w:r>
        <w:rPr>
          <w:b/>
          <w:bCs/>
        </w:rPr>
        <w:t xml:space="preserve">Specific objectives:</w:t>
      </w:r>
    </w:p>
    <w:p>
      <w:pPr>
        <w:pStyle w:val="Compact"/>
        <w:numPr>
          <w:ilvl w:val="0"/>
          <w:numId w:val="1003"/>
        </w:numPr>
      </w:pPr>
      <w:r>
        <w:t xml:space="preserve">Construct a reproducible Bangla sentiment dataset by harmonising labels from multiple heterogeneous sources into one canonical 3-class scheme</w:t>
      </w:r>
      <w:r>
        <w:t xml:space="preserve"> </w:t>
      </w:r>
      <w:r>
        <w:rPr>
          <w:rStyle w:val="VerbatimChar"/>
        </w:rPr>
        <w:t xml:space="preserve">{negative, neutral, positive}</w:t>
      </w:r>
      <w:r>
        <w:t xml:space="preserve">.</w:t>
      </w:r>
    </w:p>
    <w:p>
      <w:pPr>
        <w:pStyle w:val="Compact"/>
        <w:numPr>
          <w:ilvl w:val="0"/>
          <w:numId w:val="1003"/>
        </w:numPr>
      </w:pPr>
      <w:r>
        <w:t xml:space="preserve">Derive a grammar-normalisation rule table from BanglaGEC and measure its effect on downstream accuracy.</w:t>
      </w:r>
    </w:p>
    <w:p>
      <w:pPr>
        <w:pStyle w:val="Compact"/>
        <w:numPr>
          <w:ilvl w:val="0"/>
          <w:numId w:val="1003"/>
        </w:numPr>
      </w:pPr>
      <w:r>
        <w:t xml:space="preserve">Implement negation-scope tagging using a lexicon built from</w:t>
      </w:r>
      <w:r>
        <w:t xml:space="preserve"> </w:t>
      </w:r>
      <w:r>
        <w:rPr>
          <w:rStyle w:val="VerbatimChar"/>
        </w:rPr>
        <w:t xml:space="preserve">bangla-nlp-words</w:t>
      </w:r>
      <w:r>
        <w:t xml:space="preserve">, and test whether it improves accuracy on negated sentences.</w:t>
      </w:r>
    </w:p>
    <w:p>
      <w:pPr>
        <w:pStyle w:val="Compact"/>
        <w:numPr>
          <w:ilvl w:val="0"/>
          <w:numId w:val="1003"/>
        </w:numPr>
      </w:pPr>
      <w:r>
        <w:t xml:space="preserve">Fine-tune BanglaBERT, bangla-bert-base, BanglishBERT, mBERT and XLM-RoBERTa under an identical recipe, plus a TF-IDF + Logistic Regression baseline.</w:t>
      </w:r>
    </w:p>
    <w:p>
      <w:pPr>
        <w:pStyle w:val="Compact"/>
        <w:numPr>
          <w:ilvl w:val="0"/>
          <w:numId w:val="1003"/>
        </w:numPr>
      </w:pPr>
      <w:r>
        <w:t xml:space="preserve">Evaluate with metrics that expose minority-class behaviour (macro-F1, per-class recall, MCC) rather than accuracy alone.</w:t>
      </w:r>
    </w:p>
    <w:p>
      <w:pPr>
        <w:pStyle w:val="Compact"/>
        <w:numPr>
          <w:ilvl w:val="0"/>
          <w:numId w:val="1003"/>
        </w:numPr>
      </w:pPr>
      <w:r>
        <w:t xml:space="preserve">Analyse performance by source platform, negation presence and comment length, and report the failure modes.</w:t>
      </w:r>
    </w:p>
    <w:bookmarkEnd w:id="15"/>
    <w:bookmarkStart w:id="16" w:name="contributions"/>
    <w:p>
      <w:pPr>
        <w:pStyle w:val="Heading3"/>
      </w:pPr>
      <w:r>
        <w:t xml:space="preserve">1.6 Contributions</w:t>
      </w:r>
    </w:p>
    <w:p>
      <w:pPr>
        <w:pStyle w:val="Compact"/>
        <w:numPr>
          <w:ilvl w:val="0"/>
          <w:numId w:val="1004"/>
        </w:numPr>
      </w:pPr>
      <w:r>
        <w:rPr>
          <w:b/>
          <w:bCs/>
        </w:rPr>
        <w:t xml:space="preserve">A data-derived normaliser.</w:t>
      </w:r>
      <w:r>
        <w:t xml:space="preserve"> </w:t>
      </w:r>
      <w:r>
        <w:t xml:space="preserve">Grammar correction rules are mined from BanglaGEC at support ≥ 5 rather than hand-authored, and the mined table is committed as a reproducible artefact.</w:t>
      </w:r>
    </w:p>
    <w:p>
      <w:pPr>
        <w:pStyle w:val="Compact"/>
        <w:numPr>
          <w:ilvl w:val="0"/>
          <w:numId w:val="1004"/>
        </w:numPr>
      </w:pPr>
      <w:r>
        <w:rPr>
          <w:b/>
          <w:bCs/>
        </w:rPr>
        <w:t xml:space="preserve">Negation-scope tagging for Bangla sentiment.</w:t>
      </w:r>
      <w:r>
        <w:t xml:space="preserve"> </w:t>
      </w:r>
      <w:r>
        <w:t xml:space="preserve">Tokens within a 3-position window after a negator receive a</w:t>
      </w:r>
      <w:r>
        <w:t xml:space="preserve"> </w:t>
      </w:r>
      <w:r>
        <w:rPr>
          <w:rStyle w:val="VerbatimChar"/>
        </w:rPr>
        <w:t xml:space="preserve">NEG_</w:t>
      </w:r>
      <w:r>
        <w:t xml:space="preserve"> </w:t>
      </w:r>
      <w:r>
        <w:t xml:space="preserve">prefix, making the polarity contrast explicit in the token stream. Its effect is measured on a dedicated negated subset rather than assumed.</w:t>
      </w:r>
    </w:p>
    <w:p>
      <w:pPr>
        <w:pStyle w:val="Compact"/>
        <w:numPr>
          <w:ilvl w:val="0"/>
          <w:numId w:val="1004"/>
        </w:numPr>
      </w:pPr>
      <w:r>
        <w:rPr>
          <w:b/>
          <w:bCs/>
        </w:rPr>
        <w:t xml:space="preserve">A cross-source label harmonisation scheme</w:t>
      </w:r>
      <w:r>
        <w:t xml:space="preserve"> </w:t>
      </w:r>
      <w:r>
        <w:t xml:space="preserve">mapping word labels and star ratings onto one canonical scheme, with per-source provenance recorded in the dataset card.</w:t>
      </w:r>
    </w:p>
    <w:p>
      <w:pPr>
        <w:pStyle w:val="Compact"/>
        <w:numPr>
          <w:ilvl w:val="0"/>
          <w:numId w:val="1004"/>
        </w:numPr>
      </w:pPr>
      <w:r>
        <w:rPr>
          <w:b/>
          <w:bCs/>
        </w:rPr>
        <w:t xml:space="preserve">Source-stratified splitting.</w:t>
      </w:r>
      <w:r>
        <w:t xml:space="preserve"> </w:t>
      </w:r>
      <w:r>
        <w:t xml:space="preserve">Splits are stratified on</w:t>
      </w:r>
      <w:r>
        <w:t xml:space="preserve"> </w:t>
      </w:r>
      <w:r>
        <w:rPr>
          <w:rStyle w:val="VerbatimChar"/>
        </w:rPr>
        <w:t xml:space="preserve">(label, source)</w:t>
      </w:r>
      <w:r>
        <w:t xml:space="preserve"> </w:t>
      </w:r>
      <w:r>
        <w:t xml:space="preserve">jointly, preventing a whole platform from landing in one split and inflating test scores.</w:t>
      </w:r>
    </w:p>
    <w:p>
      <w:pPr>
        <w:pStyle w:val="Compact"/>
        <w:numPr>
          <w:ilvl w:val="0"/>
          <w:numId w:val="1004"/>
        </w:numPr>
      </w:pPr>
      <w:r>
        <w:rPr>
          <w:b/>
          <w:bCs/>
        </w:rPr>
        <w:t xml:space="preserve">An identical-recipe multi-model comparison</w:t>
      </w:r>
      <w:r>
        <w:t xml:space="preserve"> </w:t>
      </w:r>
      <w:r>
        <w:t xml:space="preserve">including a non-transformer baseline, so the transformer numbers can be interpreted rather than read in isolation.</w:t>
      </w:r>
    </w:p>
    <w:bookmarkEnd w:id="16"/>
    <w:bookmarkStart w:id="17" w:name="report-organisation"/>
    <w:p>
      <w:pPr>
        <w:pStyle w:val="Heading3"/>
      </w:pPr>
      <w:r>
        <w:t xml:space="preserve">1.7 Report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Document</w:t>
            </w:r>
          </w:p>
        </w:tc>
        <w:tc>
          <w:tcPr/>
          <w:p>
            <w:pPr>
              <w:pStyle w:val="Compact"/>
            </w:pPr>
            <w:r>
              <w:t xml:space="preserve">Content</w:t>
            </w:r>
          </w:p>
        </w:tc>
      </w:tr>
      <w:tr>
        <w:tc>
          <w:tcPr/>
          <w:p>
            <w:pPr>
              <w:pStyle w:val="Compact"/>
            </w:pPr>
            <w:r>
              <w:t xml:space="preserve">1</w:t>
            </w:r>
          </w:p>
        </w:tc>
        <w:tc>
          <w:tcPr/>
          <w:p>
            <w:pPr>
              <w:pStyle w:val="Compact"/>
            </w:pPr>
            <w:r>
              <w:rPr>
                <w:rStyle w:val="VerbatimChar"/>
              </w:rPr>
              <w:t xml:space="preserve">docs/01_introduction.md</w:t>
            </w:r>
          </w:p>
        </w:tc>
        <w:tc>
          <w:tcPr/>
          <w:p>
            <w:pPr>
              <w:pStyle w:val="Compact"/>
            </w:pPr>
            <w:r>
              <w:t xml:space="preserve">This document</w:t>
            </w:r>
          </w:p>
        </w:tc>
      </w:tr>
      <w:tr>
        <w:tc>
          <w:tcPr/>
          <w:p>
            <w:pPr>
              <w:pStyle w:val="Compact"/>
            </w:pPr>
            <w:r>
              <w:t xml:space="preserve">2</w:t>
            </w:r>
          </w:p>
        </w:tc>
        <w:tc>
          <w:tcPr/>
          <w:p>
            <w:pPr>
              <w:pStyle w:val="Compact"/>
            </w:pPr>
            <w:r>
              <w:rPr>
                <w:rStyle w:val="VerbatimChar"/>
              </w:rPr>
              <w:t xml:space="preserve">docs/02_literature_review.md</w:t>
            </w:r>
          </w:p>
        </w:tc>
        <w:tc>
          <w:tcPr/>
          <w:p>
            <w:pPr>
              <w:pStyle w:val="Compact"/>
            </w:pPr>
            <w:r>
              <w:t xml:space="preserve">Prior work, research gap, positioning</w:t>
            </w:r>
          </w:p>
        </w:tc>
      </w:tr>
      <w:tr>
        <w:tc>
          <w:tcPr/>
          <w:p>
            <w:pPr>
              <w:pStyle w:val="Compact"/>
            </w:pPr>
            <w:r>
              <w:t xml:space="preserve">3</w:t>
            </w:r>
          </w:p>
        </w:tc>
        <w:tc>
          <w:tcPr/>
          <w:p>
            <w:pPr>
              <w:pStyle w:val="Compact"/>
            </w:pPr>
            <w:r>
              <w:rPr>
                <w:rStyle w:val="VerbatimChar"/>
              </w:rPr>
              <w:t xml:space="preserve">docs/03_methodology.md</w:t>
            </w:r>
          </w:p>
        </w:tc>
        <w:tc>
          <w:tcPr/>
          <w:p>
            <w:pPr>
              <w:pStyle w:val="Compact"/>
            </w:pPr>
            <w:r>
              <w:t xml:space="preserve">Dataset construction, preprocessing pipeline, models, training protocol, evaluation metrics</w:t>
            </w:r>
          </w:p>
        </w:tc>
      </w:tr>
      <w:tr>
        <w:tc>
          <w:tcPr/>
          <w:p>
            <w:pPr>
              <w:pStyle w:val="Compact"/>
            </w:pPr>
            <w:r>
              <w:t xml:space="preserve">4</w:t>
            </w:r>
          </w:p>
        </w:tc>
        <w:tc>
          <w:tcPr/>
          <w:p>
            <w:pPr>
              <w:pStyle w:val="Compact"/>
            </w:pPr>
            <w:r>
              <w:rPr>
                <w:rStyle w:val="VerbatimChar"/>
              </w:rPr>
              <w:t xml:space="preserve">docs/04_analysis.md</w:t>
            </w:r>
          </w:p>
        </w:tc>
        <w:tc>
          <w:tcPr/>
          <w:p>
            <w:pPr>
              <w:pStyle w:val="Compact"/>
            </w:pPr>
            <w:r>
              <w:t xml:space="preserve">Results protocol, slice analyses, error analysis</w:t>
            </w:r>
          </w:p>
        </w:tc>
      </w:tr>
      <w:tr>
        <w:tc>
          <w:tcPr/>
          <w:p>
            <w:pPr>
              <w:pStyle w:val="Compact"/>
            </w:pPr>
            <w:r>
              <w:t xml:space="preserve">5</w:t>
            </w:r>
          </w:p>
        </w:tc>
        <w:tc>
          <w:tcPr/>
          <w:p>
            <w:pPr>
              <w:pStyle w:val="Compact"/>
            </w:pPr>
            <w:r>
              <w:rPr>
                <w:rStyle w:val="VerbatimChar"/>
              </w:rPr>
              <w:t xml:space="preserve">docs/05_conclusion.md</w:t>
            </w:r>
          </w:p>
        </w:tc>
        <w:tc>
          <w:tcPr/>
          <w:p>
            <w:pPr>
              <w:pStyle w:val="Compact"/>
            </w:pPr>
            <w:r>
              <w:t xml:space="preserve">Findings, limitations, future work</w:t>
            </w:r>
          </w:p>
        </w:tc>
      </w:tr>
    </w:tbl>
    <w:p>
      <w:pPr>
        <w:pStyle w:val="BodyText"/>
      </w:pPr>
      <w:r>
        <w:t xml:space="preserve">Code lives in</w:t>
      </w:r>
      <w:r>
        <w:t xml:space="preserve"> </w:t>
      </w:r>
      <w:r>
        <w:rPr>
          <w:rStyle w:val="VerbatimChar"/>
        </w:rPr>
        <w:t xml:space="preserve">notebooks/</w:t>
      </w:r>
      <w:r>
        <w:t xml:space="preserve"> </w:t>
      </w:r>
      <w:r>
        <w:t xml:space="preserve">(Colab-runnable) and</w:t>
      </w:r>
      <w:r>
        <w:t xml:space="preserve"> </w:t>
      </w:r>
      <w:r>
        <w:rPr>
          <w:rStyle w:val="VerbatimChar"/>
        </w:rPr>
        <w:t xml:space="preserve">src/</w:t>
      </w:r>
      <w:r>
        <w:t xml:space="preserve"> </w:t>
      </w:r>
      <w:r>
        <w:t xml:space="preserve">(importable modules). The combined submission paper is in</w:t>
      </w:r>
      <w:r>
        <w:t xml:space="preserve"> </w:t>
      </w:r>
      <w:r>
        <w:rPr>
          <w:rStyle w:val="VerbatimChar"/>
        </w:rPr>
        <w:t xml:space="preserve">paper/</w:t>
      </w:r>
      <w:r>
        <w:t xml:space="preserve">.</w:t>
      </w:r>
    </w:p>
    <w:p>
      <w:r>
        <w:pict>
          <v:rect style="width:0;height:1.5pt" o:hralign="center" o:hrstd="t" o:hr="t"/>
        </w:pict>
      </w:r>
    </w:p>
    <w:bookmarkEnd w:id="17"/>
    <w:bookmarkStart w:id="18" w:name="how-this-review-was-constructed"/>
    <w:p>
      <w:pPr>
        <w:pStyle w:val="Heading3"/>
      </w:pPr>
      <w:r>
        <w:t xml:space="preserve">2.1 How This Review Was Constructed</w:t>
      </w:r>
    </w:p>
    <w:p>
      <w:pPr>
        <w:pStyle w:val="FirstParagraph"/>
      </w:pPr>
      <w:r>
        <w:t xml:space="preserve">Most student literature reviews are assembled by hand, which makes them unfalsifiable: there is no record of what was searched or what was excluded, so the selection of prior work cannot be checked for cherry-picking.</w:t>
      </w:r>
    </w:p>
    <w:p>
      <w:pPr>
        <w:pStyle w:val="BodyText"/>
      </w:pPr>
      <w:r>
        <w:t xml:space="preserve">This review is generated from a machine-readable catalog. The</w:t>
      </w:r>
      <w:r>
        <w:t xml:space="preserve"> </w:t>
      </w:r>
      <w:r>
        <w:rPr>
          <w:rStyle w:val="VerbatimChar"/>
        </w:rPr>
        <w:t xml:space="preserve">kishormorol/bangla-nlp-catalog</w:t>
      </w:r>
      <w:r>
        <w:t xml:space="preserve"> </w:t>
      </w:r>
      <w:r>
        <w:t xml:space="preserve">dataset indexes</w:t>
      </w:r>
      <w:r>
        <w:t xml:space="preserve"> </w:t>
      </w:r>
      <w:r>
        <w:rPr>
          <w:b/>
          <w:bCs/>
        </w:rPr>
        <w:t xml:space="preserve">813 papers, 63 datasets, 20 models and 9 tools across 26 tasks</w:t>
      </w:r>
      <w:r>
        <w:t xml:space="preserve">, each tagged by task.</w:t>
      </w:r>
      <w:r>
        <w:t xml:space="preserve"> </w:t>
      </w:r>
      <w:r>
        <w:rPr>
          <w:rStyle w:val="VerbatimChar"/>
        </w:rPr>
        <w:t xml:space="preserve">src/catalog_to_lr.py</w:t>
      </w:r>
      <w:r>
        <w:t xml:space="preserve"> </w:t>
      </w:r>
      <w:r>
        <w:t xml:space="preserve">filters it with the regex</w:t>
      </w:r>
      <w:r>
        <w:t xml:space="preserve"> </w:t>
      </w:r>
      <w:r>
        <w:rPr>
          <w:rStyle w:val="VerbatimChar"/>
        </w:rPr>
        <w:t xml:space="preserve">sentiment|opinion|emotion|affect|review</w:t>
      </w:r>
      <w:r>
        <w:t xml:space="preserve">, sorts by year, groups by resource type, and emits</w:t>
      </w:r>
      <w:r>
        <w:t xml:space="preserve"> </w:t>
      </w:r>
      <w:r>
        <w:rPr>
          <w:rStyle w:val="VerbatimChar"/>
        </w:rPr>
        <w:t xml:space="preserve">docs/generated/prior_work.md</w:t>
      </w:r>
      <w:r>
        <w:t xml:space="preserve">.</w:t>
      </w:r>
    </w:p>
    <w:p>
      <w:pPr>
        <w:pStyle w:val="BodyText"/>
      </w:pPr>
      <w:r>
        <w:t xml:space="preserve">To regenerate with a different scope:</w:t>
      </w:r>
    </w:p>
    <w:p>
      <w:pPr>
        <w:pStyle w:val="SourceCode"/>
      </w:pPr>
      <w:r>
        <w:rPr>
          <w:rStyle w:val="ExtensionTok"/>
        </w:rPr>
        <w:t xml:space="preserve">python</w:t>
      </w:r>
      <w:r>
        <w:rPr>
          <w:rStyle w:val="NormalTok"/>
        </w:rPr>
        <w:t xml:space="preserve"> src/catalog_to_lr.py                          </w:t>
      </w:r>
      <w:r>
        <w:rPr>
          <w:rStyle w:val="CommentTok"/>
        </w:rPr>
        <w:t xml:space="preserve"># sentiment/opinion/emotion/review</w:t>
      </w:r>
      <w:r>
        <w:br/>
      </w:r>
      <w:r>
        <w:rPr>
          <w:rStyle w:val="ExtensionTok"/>
        </w:rPr>
        <w:t xml:space="preserve">python</w:t>
      </w:r>
      <w:r>
        <w:rPr>
          <w:rStyle w:val="NormalTok"/>
        </w:rPr>
        <w:t xml:space="preserve"> src/catalog_to_lr.py </w:t>
      </w:r>
      <w:r>
        <w:rPr>
          <w:rStyle w:val="AttributeTok"/>
        </w:rPr>
        <w:t xml:space="preserve">--keyword</w:t>
      </w:r>
      <w:r>
        <w:rPr>
          <w:rStyle w:val="NormalTok"/>
        </w:rPr>
        <w:t xml:space="preserve"> </w:t>
      </w:r>
      <w:r>
        <w:rPr>
          <w:rStyle w:val="StringTok"/>
        </w:rPr>
        <w:t xml:space="preserve">"hate|offensive"</w:t>
      </w:r>
      <w:r>
        <w:rPr>
          <w:rStyle w:val="NormalTok"/>
        </w:rPr>
        <w:t xml:space="preserve"> </w:t>
      </w:r>
      <w:r>
        <w:rPr>
          <w:rStyle w:val="AttributeTok"/>
        </w:rPr>
        <w:t xml:space="preserve">--top</w:t>
      </w:r>
      <w:r>
        <w:rPr>
          <w:rStyle w:val="NormalTok"/>
        </w:rPr>
        <w:t xml:space="preserve"> 50</w:t>
      </w:r>
    </w:p>
    <w:p>
      <w:pPr>
        <w:pStyle w:val="FirstParagraph"/>
      </w:pPr>
      <w:r>
        <w:t xml:space="preserve">The filtered table is written to</w:t>
      </w:r>
      <w:r>
        <w:t xml:space="preserve"> </w:t>
      </w:r>
      <w:r>
        <w:rPr>
          <w:rStyle w:val="VerbatimChar"/>
        </w:rPr>
        <w:t xml:space="preserve">dataset/preprocessed/literature_review_table.csv</w:t>
      </w:r>
      <w:r>
        <w:t xml:space="preserve">, and the generated Markdown is included from</w:t>
      </w:r>
      <w:r>
        <w:t xml:space="preserve"> </w:t>
      </w:r>
      <w:r>
        <w:rPr>
          <w:rStyle w:val="VerbatimChar"/>
        </w:rPr>
        <w:t xml:space="preserve">docs/generated/prior_work.md</w:t>
      </w:r>
      <w:r>
        <w:t xml:space="preserve">.</w:t>
      </w:r>
      <w:r>
        <w:t xml:space="preserve"> </w:t>
      </w:r>
      <w:r>
        <w:rPr>
          <w:b/>
          <w:bCs/>
        </w:rPr>
        <w:t xml:space="preserve">Regenerate that file before submission</w:t>
      </w:r>
      <w:r>
        <w:t xml:space="preserve"> </w:t>
      </w:r>
      <w:r>
        <w:t xml:space="preserve">so the review reflects the catalog version actually used.</w:t>
      </w:r>
    </w:p>
    <w:p>
      <w:pPr>
        <w:pStyle w:val="BodyText"/>
      </w:pPr>
      <w:r>
        <w:t xml:space="preserve">The narrative sections below summarise the</w:t>
      </w:r>
      <w:r>
        <w:t xml:space="preserve"> </w:t>
      </w:r>
      <w:r>
        <w:rPr>
          <w:i/>
          <w:iCs/>
        </w:rPr>
        <w:t xml:space="preserve">verified</w:t>
      </w:r>
      <w:r>
        <w:t xml:space="preserve"> </w:t>
      </w:r>
      <w:r>
        <w:t xml:space="preserve">literature. Where a specific number is quoted, its source is named.</w:t>
      </w:r>
    </w:p>
    <w:p>
      <w:r>
        <w:pict>
          <v:rect style="width:0;height:1.5pt" o:hralign="center" o:hrstd="t" o:hr="t"/>
        </w:pict>
      </w:r>
    </w:p>
    <w:bookmarkEnd w:id="18"/>
    <w:bookmarkStart w:id="24" w:name="transformer-language-models-for-bangla"/>
    <w:p>
      <w:pPr>
        <w:pStyle w:val="Heading3"/>
      </w:pPr>
      <w:r>
        <w:t xml:space="preserve">2.2 Transformer Language Models for Bangla</w:t>
      </w:r>
    </w:p>
    <w:bookmarkStart w:id="19" w:name="banglabert"/>
    <w:p>
      <w:pPr>
        <w:pStyle w:val="Heading4"/>
      </w:pPr>
      <w:r>
        <w:t xml:space="preserve">BanglaBERT</w:t>
      </w:r>
    </w:p>
    <w:p>
      <w:pPr>
        <w:pStyle w:val="FirstParagraph"/>
      </w:pPr>
      <w:r>
        <w:t xml:space="preserve">Bhattacharjee et al. introduced BanglaBERT, a BERT-based model pretrained on</w:t>
      </w:r>
      <w:r>
        <w:t xml:space="preserve"> </w:t>
      </w:r>
      <w:r>
        <w:rPr>
          <w:b/>
          <w:bCs/>
        </w:rPr>
        <w:t xml:space="preserve">Bangla2B+</w:t>
      </w:r>
      <w:r>
        <w:t xml:space="preserve">, a 27.5 GB Bangla corpus crawled from eleven sources. The paper reports that BanglaBERT outperforms multilingual baselines on Bangla NLU benchmarks while being smaller, and established the BanglaGLUE benchmark suite. The released discriminator checkpoint is</w:t>
      </w:r>
      <w:r>
        <w:t xml:space="preserve"> </w:t>
      </w:r>
      <w:r>
        <w:rPr>
          <w:rStyle w:val="VerbatimChar"/>
        </w:rPr>
        <w:t xml:space="preserve">csebuetnlp/banglabert</w:t>
      </w:r>
      <w:r>
        <w:t xml:space="preserve"> </w:t>
      </w:r>
      <w:r>
        <w:t xml:space="preserve">(ELECTRA architecture).</w:t>
      </w:r>
    </w:p>
    <w:p>
      <w:pPr>
        <w:pStyle w:val="BodyText"/>
      </w:pPr>
      <w: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bookmarkEnd w:id="19"/>
    <w:bookmarkStart w:id="20" w:name="bangla-bert-base"/>
    <w:p>
      <w:pPr>
        <w:pStyle w:val="Heading4"/>
      </w:pPr>
      <w:r>
        <w:t xml:space="preserve">Bangla BERT Base</w:t>
      </w:r>
    </w:p>
    <w:p>
      <w:pPr>
        <w:pStyle w:val="FirstParagraph"/>
      </w:pPr>
      <w:r>
        <w:rPr>
          <w:rStyle w:val="VerbatimChar"/>
        </w:rPr>
        <w:t xml:space="preserve">sagorsarker/bangla-bert-base</w:t>
      </w:r>
      <w:r>
        <w:t xml:space="preserve"> </w:t>
      </w:r>
      <w:r>
        <w:t xml:space="preserve">follows the</w:t>
      </w:r>
      <w:r>
        <w:t xml:space="preserve"> </w:t>
      </w:r>
      <w:r>
        <w:rPr>
          <w:rStyle w:val="VerbatimChar"/>
        </w:rPr>
        <w:t xml:space="preserve">bert-base-uncased</w:t>
      </w:r>
      <w:r>
        <w:t xml:space="preserve"> </w:t>
      </w:r>
      <w:r>
        <w:t xml:space="preserve">architecture:</w:t>
      </w:r>
      <w:r>
        <w:t xml:space="preserve"> </w:t>
      </w:r>
      <w:r>
        <w:rPr>
          <w:b/>
          <w:bCs/>
        </w:rPr>
        <w:t xml:space="preserve">12 layers, 768 hidden units, 12 attention heads, ~110M parameters</w:t>
      </w:r>
      <w: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bookmarkEnd w:id="20"/>
    <w:bookmarkStart w:id="21" w:name="banglishbert"/>
    <w:p>
      <w:pPr>
        <w:pStyle w:val="Heading4"/>
      </w:pPr>
      <w:r>
        <w:t xml:space="preserve">BanglishBERT</w:t>
      </w:r>
    </w:p>
    <w:p>
      <w:pPr>
        <w:pStyle w:val="FirstParagraph"/>
      </w:pPr>
      <w:r>
        <w:rPr>
          <w:rStyle w:val="VerbatimChar"/>
        </w:rPr>
        <w:t xml:space="preserve">csebuetnlp/banglishbert</w:t>
      </w:r>
      <w:r>
        <w:t xml:space="preserve"> </w:t>
      </w:r>
      <w:r>
        <w:t xml:space="preserve">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bookmarkEnd w:id="21"/>
    <w:bookmarkStart w:id="22" w:name="multilingual-baselines"/>
    <w:p>
      <w:pPr>
        <w:pStyle w:val="Heading4"/>
      </w:pPr>
      <w:r>
        <w:t xml:space="preserve">Multilingual baselines</w:t>
      </w:r>
    </w:p>
    <w:p>
      <w:pPr>
        <w:pStyle w:val="FirstParagraph"/>
      </w:pPr>
      <w:r>
        <w:rPr>
          <w:rStyle w:val="VerbatimChar"/>
        </w:rPr>
        <w:t xml:space="preserve">bert-base-multilingual-cased</w:t>
      </w:r>
      <w:r>
        <w:t xml:space="preserve"> </w:t>
      </w:r>
      <w:r>
        <w:t xml:space="preserve">(mBERT) and</w:t>
      </w:r>
      <w:r>
        <w:t xml:space="preserve"> </w:t>
      </w:r>
      <w:r>
        <w:rPr>
          <w:rStyle w:val="VerbatimChar"/>
        </w:rPr>
        <w:t xml:space="preserve">xlm-roberta-base</w:t>
      </w:r>
      <w:r>
        <w:t xml:space="preserve"> </w:t>
      </w:r>
      <w:r>
        <w:t xml:space="preserve">(XLM-R) are the standard cross-lingual references. They require no Bangla-specific pretraining and often perform surprisingly well, which is exactly why they must be included:</w:t>
      </w:r>
      <w:r>
        <w:t xml:space="preserve"> </w:t>
      </w:r>
      <w:r>
        <w:rPr>
          <w:b/>
          <w:bCs/>
        </w:rPr>
        <w:t xml:space="preserve">a language-specific model that cannot beat mBERT is not worth its engineering cost.</w:t>
      </w:r>
      <w:r>
        <w:t xml:space="preserve"> </w:t>
      </w:r>
      <w:r>
        <w:t xml:space="preserve">Any claim that BanglaBERT is</w:t>
      </w:r>
      <w:r>
        <w:t xml:space="preserve"> </w:t>
      </w:r>
      <w:r>
        <w:t xml:space="preserve">“better”</w:t>
      </w:r>
      <w:r>
        <w:t xml:space="preserve"> </w:t>
      </w:r>
      <w:r>
        <w:t xml:space="preserve">is meaningless without this comparison.</w:t>
      </w:r>
    </w:p>
    <w:bookmarkEnd w:id="22"/>
    <w:bookmarkStart w:id="23" w:name="related-findings-in-the-literature"/>
    <w:p>
      <w:pPr>
        <w:pStyle w:val="Heading4"/>
      </w:pPr>
      <w:r>
        <w:t xml:space="preserve">Related findings in the literature</w:t>
      </w:r>
    </w:p>
    <w:p>
      <w:pPr>
        <w:pStyle w:val="FirstParagraph"/>
      </w:pPr>
      <w:r>
        <w:t xml:space="preserve">Kowsher et al.’s Bangla-BERT work reports state-of-the-art results across several Bangla datasets and substantial improvement on binary linguistic tasks. A study of Bangla hate-speech classification found that among transformer models,</w:t>
      </w:r>
      <w:r>
        <w:t xml:space="preserve"> </w:t>
      </w:r>
      <w:r>
        <w:rPr>
          <w:b/>
          <w:bCs/>
        </w:rPr>
        <w:t xml:space="preserve">BanglaBERT produced the best performance for both subtasks and outperformed both mBERT and XLM-RoBERTa despite being smaller</w:t>
      </w:r>
      <w:r>
        <w:t xml:space="preserve">, which the authors attribute to language-specific pretraining. Chakma and Hasan leveraged BanglaBERT specifically for</w:t>
      </w:r>
      <w:r>
        <w:t xml:space="preserve"> </w:t>
      </w:r>
      <w:r>
        <w:rPr>
          <w:i/>
          <w:iCs/>
        </w:rPr>
        <w:t xml:space="preserve">low-resource</w:t>
      </w:r>
      <w:r>
        <w:t xml:space="preserve"> </w:t>
      </w:r>
      <w:r>
        <w:t xml:space="preserve">Bangla sentiment analysis, the setting closest to this project.</w:t>
      </w:r>
    </w:p>
    <w:p>
      <w:pPr>
        <w:pStyle w:val="BlockText"/>
      </w:pPr>
      <w:r>
        <w:t xml:space="preserve">⚠️</w:t>
      </w:r>
      <w:r>
        <w:t xml:space="preserve"> </w:t>
      </w:r>
      <w:r>
        <w:rPr>
          <w:b/>
          <w:bCs/>
        </w:rPr>
        <w:t xml:space="preserve">Citation caution.</w:t>
      </w:r>
      <w:r>
        <w:t xml:space="preserve"> </w:t>
      </w:r>
      <w:r>
        <w:t xml:space="preserve">The specific accuracy figures reported by these papers were obtained on</w:t>
      </w:r>
      <w:r>
        <w:t xml:space="preserve"> </w:t>
      </w:r>
      <w:r>
        <w:rPr>
          <w:i/>
          <w:iCs/>
        </w:rPr>
        <w:t xml:space="preserve">their</w:t>
      </w:r>
      <w:r>
        <w:t xml:space="preserve"> </w:t>
      </w:r>
      <w:r>
        <w:t xml:space="preserve">datasets with</w:t>
      </w:r>
      <w:r>
        <w:t xml:space="preserve"> </w:t>
      </w:r>
      <w:r>
        <w:rPr>
          <w:i/>
          <w:iCs/>
        </w:rPr>
        <w:t xml:space="preserve">their</w:t>
      </w:r>
      <w:r>
        <w:t xml:space="preserve"> </w:t>
      </w:r>
      <w:r>
        <w:t xml:space="preserve">preprocessing and splits. They are not comparable to this project’s numbers and are not used as a performance target anywhere in</w:t>
      </w:r>
      <w:r>
        <w:t xml:space="preserve"> </w:t>
      </w:r>
      <w:r>
        <w:rPr>
          <w:rStyle w:val="VerbatimChar"/>
        </w:rPr>
        <w:t xml:space="preserve">docs/04_analysis.md</w:t>
      </w:r>
      <w:r>
        <w:t xml:space="preserve">.</w:t>
      </w:r>
    </w:p>
    <w:p>
      <w:r>
        <w:pict>
          <v:rect style="width:0;height:1.5pt" o:hralign="center" o:hrstd="t" o:hr="t"/>
        </w:pict>
      </w:r>
    </w:p>
    <w:bookmarkEnd w:id="23"/>
    <w:bookmarkEnd w:id="24"/>
    <w:bookmarkStart w:id="27" w:name="bangla-sentiment-analysis-resources"/>
    <w:p>
      <w:pPr>
        <w:pStyle w:val="Heading3"/>
      </w:pPr>
      <w:r>
        <w:t xml:space="preserve">2.3 Bangla Sentiment Analysis Resources</w:t>
      </w:r>
    </w:p>
    <w:bookmarkStart w:id="25" w:name="labelled-corpora"/>
    <w:p>
      <w:pPr>
        <w:pStyle w:val="Heading4"/>
      </w:pPr>
      <w:r>
        <w:t xml:space="preserve">Labelled corpora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Scale</w:t>
            </w:r>
          </w:p>
        </w:tc>
        <w:tc>
          <w:tcPr/>
          <w:p>
            <w:pPr>
              <w:pStyle w:val="Compact"/>
            </w:pPr>
            <w:r>
              <w:t xml:space="preserve">Classes</w:t>
            </w:r>
          </w:p>
        </w:tc>
        <w:tc>
          <w:tcPr/>
          <w:p>
            <w:pPr>
              <w:pStyle w:val="Compact"/>
            </w:pPr>
            <w:r>
              <w:t xml:space="preserve">Notes</w:t>
            </w:r>
          </w:p>
        </w:tc>
      </w:tr>
      <w:tr>
        <w:tc>
          <w:tcPr/>
          <w:p>
            <w:pPr>
              <w:pStyle w:val="Compact"/>
            </w:pPr>
            <w:r>
              <w:rPr>
                <w:b/>
                <w:bCs/>
              </w:rPr>
              <w:t xml:space="preserve">RevBangla</w:t>
            </w:r>
            <w:r>
              <w:t xml:space="preserve"> </w:t>
            </w:r>
            <w:r>
              <w:t xml:space="preserve">(</w:t>
            </w:r>
            <w:r>
              <w:rPr>
                <w:rStyle w:val="VerbatimChar"/>
              </w:rPr>
              <w:t xml:space="preserve">saifsunny/revbangla</w:t>
            </w:r>
            <w:r>
              <w:t xml:space="preserve">)</w:t>
            </w:r>
          </w:p>
        </w:tc>
        <w:tc>
          <w:tcPr/>
          <w:p>
            <w:pPr>
              <w:pStyle w:val="Compact"/>
            </w:pPr>
            <w:r>
              <w:t xml:space="preserve">Bangla e-commerce product comments</w:t>
            </w:r>
          </w:p>
        </w:tc>
        <w:tc>
          <w:tcPr/>
          <w:p>
            <w:pPr>
              <w:pStyle w:val="Compact"/>
            </w:pPr>
            <w:r>
              <w:t xml:space="preserve">positive / negative</w:t>
            </w:r>
          </w:p>
        </w:tc>
        <w:tc>
          <w:tcPr/>
          <w:p>
            <w:pPr>
              <w:pStyle w:val="Compact"/>
            </w:pPr>
            <w:r>
              <w:rPr>
                <w:rStyle w:val="VerbatimChar"/>
              </w:rPr>
              <w:t xml:space="preserve">Label_Sentiment</w:t>
            </w:r>
            <w:r>
              <w:t xml:space="preserve"> </w:t>
            </w:r>
            <w:r>
              <w:t xml:space="preserve">column. Also published on Mendeley Data.</w:t>
            </w:r>
          </w:p>
        </w:tc>
      </w:tr>
      <w:tr>
        <w:tc>
          <w:tcPr/>
          <w:p>
            <w:pPr>
              <w:pStyle w:val="Compact"/>
            </w:pPr>
            <w:r>
              <w:rPr>
                <w:b/>
                <w:bCs/>
              </w:rPr>
              <w:t xml:space="preserve">Large Sentiment Analysis Bangla</w:t>
            </w:r>
            <w:r>
              <w:t xml:space="preserve"> </w:t>
            </w:r>
            <w:r>
              <w:t xml:space="preserve">(</w:t>
            </w:r>
            <w:r>
              <w:rPr>
                <w:rStyle w:val="VerbatimChar"/>
              </w:rPr>
              <w:t xml:space="preserve">tahmidmir/largesentimentdata</w:t>
            </w:r>
            <w:r>
              <w:t xml:space="preserve">)</w:t>
            </w:r>
          </w:p>
        </w:tc>
        <w:tc>
          <w:tcPr/>
          <w:p>
            <w:pPr>
              <w:pStyle w:val="Compact"/>
            </w:pPr>
            <w:r>
              <w:t xml:space="preserve">large-scale</w:t>
            </w:r>
          </w:p>
        </w:tc>
        <w:tc>
          <w:tcPr/>
          <w:p>
            <w:pPr>
              <w:pStyle w:val="Compact"/>
            </w:pPr>
            <w:r>
              <w:t xml:space="preserve">positive / negative / neutral</w:t>
            </w:r>
          </w:p>
        </w:tc>
        <w:tc>
          <w:tcPr/>
          <w:p>
            <w:pPr>
              <w:pStyle w:val="Compact"/>
            </w:pPr>
            <w:r>
              <w:t xml:space="preserve">Four columns: Platform, Comment, Sentiment, Label. Sourced from Twitter, YouTube and Google.</w:t>
            </w:r>
          </w:p>
        </w:tc>
      </w:tr>
      <w:tr>
        <w:tc>
          <w:tcPr/>
          <w:p>
            <w:pPr>
              <w:pStyle w:val="Compact"/>
            </w:pPr>
            <w:r>
              <w:rPr>
                <w:b/>
                <w:bCs/>
              </w:rPr>
              <w:t xml:space="preserve">Bangladesh Daraz Reviews</w:t>
            </w:r>
            <w:r>
              <w:t xml:space="preserve"> </w:t>
            </w:r>
            <w:r>
              <w:t xml:space="preserve">(</w:t>
            </w:r>
            <w:r>
              <w:rPr>
                <w:rStyle w:val="VerbatimChar"/>
              </w:rPr>
              <w:t xml:space="preserve">robiulhasanjisan/bangladesh-daraz-reviews-for-sentiment-analysis</w:t>
            </w:r>
            <w:r>
              <w:t xml:space="preserve">)</w:t>
            </w:r>
          </w:p>
        </w:tc>
        <w:tc>
          <w:tcPr/>
          <w:p>
            <w:pPr>
              <w:pStyle w:val="Compact"/>
            </w:pPr>
            <w:r>
              <w:t xml:space="preserve">Daraz Bangladesh product reviews</w:t>
            </w:r>
          </w:p>
        </w:tc>
        <w:tc>
          <w:tcPr/>
          <w:p>
            <w:pPr>
              <w:pStyle w:val="Compact"/>
            </w:pPr>
            <w:r>
              <w:t xml:space="preserve">star rating → mapped</w:t>
            </w:r>
          </w:p>
        </w:tc>
        <w:tc>
          <w:tcPr/>
          <w:p>
            <w:pPr>
              <w:pStyle w:val="Compact"/>
            </w:pPr>
            <w:r>
              <w:t xml:space="preserve">Requires rating→sentiment mapping.</w:t>
            </w:r>
          </w:p>
        </w:tc>
      </w:tr>
      <w:tr>
        <w:tc>
          <w:tcPr/>
          <w:p>
            <w:pPr>
              <w:pStyle w:val="Compact"/>
            </w:pPr>
            <w:r>
              <w:rPr>
                <w:b/>
                <w:bCs/>
              </w:rPr>
              <w:t xml:space="preserve">Daraz/Pickaboo corpus</w:t>
            </w:r>
            <w:r>
              <w:t xml:space="preserve"> </w:t>
            </w:r>
            <w:r>
              <w:t xml:space="preserve">(Rashid et al., 2024,</w:t>
            </w:r>
            <w:r>
              <w:t xml:space="preserve"> </w:t>
            </w:r>
            <w:r>
              <w:rPr>
                <w:i/>
                <w:iCs/>
              </w:rPr>
              <w:t xml:space="preserve">Data in Brief</w:t>
            </w:r>
            <w:r>
              <w:t xml:space="preserve">)</w:t>
            </w:r>
          </w:p>
        </w:tc>
        <w:tc>
          <w:tcPr/>
          <w:p>
            <w:pPr>
              <w:pStyle w:val="Compact"/>
            </w:pPr>
            <w:r>
              <w:t xml:space="preserve">78,130 reviews across 152 product categories</w:t>
            </w:r>
          </w:p>
        </w:tc>
        <w:tc>
          <w:tcPr/>
          <w:p>
            <w:pPr>
              <w:pStyle w:val="Compact"/>
            </w:pPr>
            <w:r>
              <w:t xml:space="preserve">sentiment + emotion</w:t>
            </w:r>
          </w:p>
        </w:tc>
        <w:tc>
          <w:tcPr/>
          <w:p>
            <w:pPr>
              <w:pStyle w:val="Compact"/>
            </w:pPr>
            <w:r>
              <w:t xml:space="preserve">Includes Bangla and English reviews; one of the largest published Bangladeshi e-commerce corpora.</w:t>
            </w:r>
          </w:p>
        </w:tc>
      </w:tr>
      <w:tr>
        <w:tc>
          <w:tcPr/>
          <w:p>
            <w:pPr>
              <w:pStyle w:val="Compact"/>
            </w:pPr>
            <w:r>
              <w:rPr>
                <w:b/>
                <w:bCs/>
              </w:rPr>
              <w:t xml:space="preserve">BanglishRev</w:t>
            </w:r>
            <w:r>
              <w:t xml:space="preserve"> </w:t>
            </w:r>
            <w:r>
              <w:t xml:space="preserve">(Shamael et al., 2024, arXiv:2412.13161)</w:t>
            </w:r>
          </w:p>
        </w:tc>
        <w:tc>
          <w:tcPr/>
          <w:p>
            <w:pPr>
              <w:pStyle w:val="Compact"/>
            </w:pPr>
            <w:r>
              <w:t xml:space="preserve">1.74M written reviews from 3.2M ratings, 128k products</w:t>
            </w:r>
          </w:p>
        </w:tc>
        <w:tc>
          <w:tcPr/>
          <w:p>
            <w:pPr>
              <w:pStyle w:val="Compact"/>
            </w:pPr>
            <w:r>
              <w:t xml:space="preserve">sentiment</w:t>
            </w:r>
          </w:p>
        </w:tc>
        <w:tc>
          <w:tcPr/>
          <w:p>
            <w:pPr>
              <w:pStyle w:val="Compact"/>
            </w:pPr>
            <w:r>
              <w:t xml:space="preserve">Largest Bangla-English code-mixed review dataset reported to date.</w:t>
            </w:r>
          </w:p>
        </w:tc>
      </w:tr>
      <w:tr>
        <w:tc>
          <w:tcPr/>
          <w:p>
            <w:pPr>
              <w:pStyle w:val="Compact"/>
            </w:pPr>
            <w:r>
              <w:rPr>
                <w:b/>
                <w:bCs/>
              </w:rPr>
              <w:t xml:space="preserve">BANEmo</w:t>
            </w:r>
            <w:r>
              <w:t xml:space="preserve"> </w:t>
            </w:r>
            <w:r>
              <w:t xml:space="preserve">(IEEE, 2026)</w:t>
            </w:r>
          </w:p>
        </w:tc>
        <w:tc>
          <w:tcPr/>
          <w:p>
            <w:pPr>
              <w:pStyle w:val="Compact"/>
            </w:pPr>
            <w:r>
              <w:t xml:space="preserve">15,000 comments</w:t>
            </w:r>
          </w:p>
        </w:tc>
        <w:tc>
          <w:tcPr/>
          <w:p>
            <w:pPr>
              <w:pStyle w:val="Compact"/>
            </w:pPr>
            <w:r>
              <w:t xml:space="preserve">labelled for sentiment</w:t>
            </w:r>
          </w:p>
        </w:tc>
        <w:tc>
          <w:tcPr/>
          <w:p>
            <w:pPr>
              <w:pStyle w:val="Compact"/>
            </w:pPr>
            <w:r>
              <w:t xml:space="preserve">Harvested from social media and newspapers.</w:t>
            </w:r>
          </w:p>
        </w:tc>
      </w:tr>
      <w:tr>
        <w:tc>
          <w:tcPr/>
          <w:p>
            <w:pPr>
              <w:pStyle w:val="Compact"/>
            </w:pPr>
            <w:r>
              <w:rPr>
                <w:b/>
                <w:bCs/>
              </w:rPr>
              <w:t xml:space="preserve">BMotion</w:t>
            </w:r>
            <w:r>
              <w:t xml:space="preserve"> </w:t>
            </w:r>
            <w:r>
              <w:t xml:space="preserve">(</w:t>
            </w:r>
            <w:r>
              <w:rPr>
                <w:rStyle w:val="VerbatimChar"/>
              </w:rPr>
              <w:t xml:space="preserve">eftekhar/bangla-textual-emotion-dataset</w:t>
            </w:r>
            <w:r>
              <w:t xml:space="preserve">)</w:t>
            </w:r>
          </w:p>
        </w:tc>
        <w:tc>
          <w:tcPr/>
          <w:p>
            <w:pPr>
              <w:pStyle w:val="Compact"/>
            </w:pPr>
            <w:r>
              <w:t xml:space="preserve">~30k texts</w:t>
            </w:r>
          </w:p>
        </w:tc>
        <w:tc>
          <w:tcPr/>
          <w:p>
            <w:pPr>
              <w:pStyle w:val="Compact"/>
            </w:pPr>
            <w:r>
              <w:t xml:space="preserve">6 emotion classes</w:t>
            </w:r>
          </w:p>
        </w:tc>
        <w:tc>
          <w:tcPr/>
          <w:p>
            <w:pPr>
              <w:pStyle w:val="Compact"/>
            </w:pPr>
            <w:r>
              <w:t xml:space="preserve">Emotion rather than polarity; collected by scraping and translation.</w:t>
            </w:r>
          </w:p>
        </w:tc>
      </w:tr>
    </w:tbl>
    <w:bookmarkEnd w:id="25"/>
    <w:bookmarkStart w:id="26" w:name="supporting-linguistic-resources"/>
    <w:p>
      <w:pPr>
        <w:pStyle w:val="Heading4"/>
      </w:pPr>
      <w:r>
        <w:t xml:space="preserve">Supporting linguistic resources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Content</w:t>
            </w:r>
          </w:p>
        </w:tc>
        <w:tc>
          <w:tcPr/>
          <w:p>
            <w:pPr>
              <w:pStyle w:val="Compact"/>
            </w:pPr>
            <w:r>
              <w:t xml:space="preserve">Used in this project for</w:t>
            </w:r>
          </w:p>
        </w:tc>
      </w:tr>
      <w:tr>
        <w:tc>
          <w:tcPr/>
          <w:p>
            <w:pPr>
              <w:pStyle w:val="Compact"/>
            </w:pPr>
            <w:r>
              <w:rPr>
                <w:b/>
                <w:bCs/>
              </w:rPr>
              <w:t xml:space="preserve">BanglaGEC</w:t>
            </w:r>
            <w:r>
              <w:t xml:space="preserve"> </w:t>
            </w:r>
            <w:r>
              <w:t xml:space="preserve">(</w:t>
            </w:r>
            <w:r>
              <w:rPr>
                <w:rStyle w:val="VerbatimChar"/>
              </w:rPr>
              <w:t xml:space="preserve">nahidhub/banglagec</w:t>
            </w:r>
            <w:r>
              <w:t xml:space="preserve">)</w:t>
            </w:r>
          </w:p>
        </w:tc>
        <w:tc>
          <w:tcPr/>
          <w:p>
            <w:pPr>
              <w:pStyle w:val="Compact"/>
            </w:pPr>
            <w:r>
              <w:t xml:space="preserve">~7.07M parallel sentence pairs; train 5,730,275 / validation 636,702 / test 707,448 rows</w:t>
            </w:r>
          </w:p>
        </w:tc>
        <w:tc>
          <w:tcPr/>
          <w:p>
            <w:pPr>
              <w:pStyle w:val="Compact"/>
            </w:pPr>
            <w:r>
              <w:t xml:space="preserve">Mining grammar-normalisation rules</w:t>
            </w:r>
          </w:p>
        </w:tc>
      </w:tr>
      <w:tr>
        <w:tc>
          <w:tcPr/>
          <w:p>
            <w:pPr>
              <w:pStyle w:val="Compact"/>
            </w:pPr>
            <w:r>
              <w:rPr>
                <w:b/>
                <w:bCs/>
              </w:rPr>
              <w:t xml:space="preserve">Bangla NLP words</w:t>
            </w:r>
            <w:r>
              <w:t xml:space="preserve"> </w:t>
            </w:r>
            <w:r>
              <w:t xml:space="preserve">(</w:t>
            </w:r>
            <w:r>
              <w:rPr>
                <w:rStyle w:val="VerbatimChar"/>
              </w:rPr>
              <w:t xml:space="preserve">saifsunny/bangla-nlp-words</w:t>
            </w:r>
            <w:r>
              <w:t xml:space="preserve">)</w:t>
            </w:r>
          </w:p>
        </w:tc>
        <w:tc>
          <w:tcPr/>
          <w:p>
            <w:pPr>
              <w:pStyle w:val="Compact"/>
            </w:pPr>
            <w:r>
              <w:t xml:space="preserve">Bangla grammatical elements: stopwords, particles, punctuation</w:t>
            </w:r>
          </w:p>
        </w:tc>
        <w:tc>
          <w:tcPr/>
          <w:p>
            <w:pPr>
              <w:pStyle w:val="Compact"/>
            </w:pPr>
            <w:r>
              <w:t xml:space="preserve">Negation lexicon + stopwords</w:t>
            </w:r>
          </w:p>
        </w:tc>
      </w:tr>
      <w:tr>
        <w:tc>
          <w:tcPr/>
          <w:p>
            <w:pPr>
              <w:pStyle w:val="Compact"/>
            </w:pPr>
            <w:r>
              <w:rPr>
                <w:b/>
                <w:bCs/>
              </w:rPr>
              <w:t xml:space="preserve">Bangla NLP Catalog</w:t>
            </w:r>
            <w:r>
              <w:t xml:space="preserve"> </w:t>
            </w:r>
            <w:r>
              <w:t xml:space="preserve">(</w:t>
            </w:r>
            <w:r>
              <w:rPr>
                <w:rStyle w:val="VerbatimChar"/>
              </w:rPr>
              <w:t xml:space="preserve">kishormorol/bangla-nlp-catalog</w:t>
            </w:r>
            <w:r>
              <w:t xml:space="preserve">)</w:t>
            </w:r>
          </w:p>
        </w:tc>
        <w:tc>
          <w:tcPr/>
          <w:p>
            <w:pPr>
              <w:pStyle w:val="Compact"/>
            </w:pPr>
            <w:r>
              <w:t xml:space="preserve">813 papers, 63 datasets, 20 models, 9 tools, 26 tasks</w:t>
            </w:r>
          </w:p>
        </w:tc>
        <w:tc>
          <w:tcPr/>
          <w:p>
            <w:pPr>
              <w:pStyle w:val="Compact"/>
            </w:pPr>
            <w:r>
              <w:t xml:space="preserve">Literature-review generation</w:t>
            </w:r>
          </w:p>
        </w:tc>
      </w:tr>
      <w:tr>
        <w:tc>
          <w:tcPr/>
          <w:p>
            <w:pPr>
              <w:pStyle w:val="Compact"/>
            </w:pPr>
            <w:r>
              <w:rPr>
                <w:b/>
                <w:bCs/>
              </w:rPr>
              <w:t xml:space="preserve">BanglaSenti</w:t>
            </w:r>
            <w:r>
              <w:t xml:space="preserve"> </w:t>
            </w:r>
            <w:r>
              <w:t xml:space="preserve">(GitHub,</w:t>
            </w:r>
            <w:r>
              <w:t xml:space="preserve"> </w:t>
            </w:r>
            <w:r>
              <w:rPr>
                <w:rStyle w:val="VerbatimChar"/>
              </w:rPr>
              <w:t xml:space="preserve">fahad35</w:t>
            </w:r>
            <w:r>
              <w:t xml:space="preserve">)</w:t>
            </w:r>
          </w:p>
        </w:tc>
        <w:tc>
          <w:tcPr/>
          <w:p>
            <w:pPr>
              <w:pStyle w:val="Compact"/>
            </w:pPr>
            <w:r>
              <w:t xml:space="preserve">61,582 Bangla words labelled positive / negative / neutral</w:t>
            </w:r>
          </w:p>
        </w:tc>
        <w:tc>
          <w:tcPr/>
          <w:p>
            <w:pPr>
              <w:pStyle w:val="Compact"/>
            </w:pPr>
            <w:r>
              <w:t xml:space="preserve">Not used; a lexicon-based alternative documented for contrast in §2.5</w:t>
            </w:r>
          </w:p>
        </w:tc>
      </w:tr>
    </w:tbl>
    <w:p>
      <w:pPr>
        <w:pStyle w:val="BodyText"/>
      </w:pPr>
      <w: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w:t>
      </w:r>
      <w:r>
        <w:t xml:space="preserve"> </w:t>
      </w:r>
      <w:r>
        <w:rPr>
          <w:i/>
          <w:iCs/>
        </w:rPr>
        <w:t xml:space="preserve">detection</w:t>
      </w:r>
      <w:r>
        <w:t xml:space="preserve"> </w:t>
      </w:r>
      <w:r>
        <w:t xml:space="preserve">(arXiv:2411.08344). None of this literature treats BanglaGEC as a sentiment resource, and this project does not either.</w:t>
      </w:r>
    </w:p>
    <w:p>
      <w:r>
        <w:pict>
          <v:rect style="width:0;height:1.5pt" o:hralign="center" o:hrstd="t" o:hr="t"/>
        </w:pict>
      </w:r>
    </w:p>
    <w:bookmarkEnd w:id="26"/>
    <w:bookmarkEnd w:id="27"/>
    <w:bookmarkStart w:id="28" w:name="classical-and-hybrid-approaches"/>
    <w:p>
      <w:pPr>
        <w:pStyle w:val="Heading3"/>
      </w:pPr>
      <w:r>
        <w:t xml:space="preserve">2.4 Classical and Hybrid Approaches</w:t>
      </w:r>
    </w:p>
    <w:p>
      <w:pPr>
        <w:pStyle w:val="FirstParagraph"/>
      </w:pPr>
      <w:r>
        <w:t xml:space="preserve">Before transformers, Bangla sentiment analysis relied on:</w:t>
      </w:r>
    </w:p>
    <w:p>
      <w:pPr>
        <w:pStyle w:val="Compact"/>
        <w:numPr>
          <w:ilvl w:val="0"/>
          <w:numId w:val="1005"/>
        </w:numPr>
      </w:pPr>
      <w:r>
        <w:rPr>
          <w:b/>
          <w:bCs/>
        </w:rPr>
        <w:t xml:space="preserve">Lexicon-based methods.</w:t>
      </w:r>
      <w:r>
        <w:t xml:space="preserve"> </w:t>
      </w:r>
      <w:r>
        <w:t xml:space="preserve">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Compact"/>
        <w:numPr>
          <w:ilvl w:val="0"/>
          <w:numId w:val="1005"/>
        </w:numPr>
      </w:pPr>
      <w:r>
        <w:rPr>
          <w:b/>
          <w:bCs/>
        </w:rPr>
        <w:t xml:space="preserve">Machine learning on hand-crafted features.</w:t>
      </w:r>
      <w:r>
        <w:t xml:space="preserve"> </w:t>
      </w:r>
      <w:r>
        <w:t xml:space="preserve">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Compact"/>
        <w:numPr>
          <w:ilvl w:val="0"/>
          <w:numId w:val="1005"/>
        </w:numPr>
      </w:pPr>
      <w:r>
        <w:rPr>
          <w:b/>
          <w:bCs/>
        </w:rPr>
        <w:t xml:space="preserve">Stacked contractive auto-encoders</w:t>
      </w:r>
      <w:r>
        <w:t xml:space="preserve"> </w:t>
      </w:r>
      <w:r>
        <w:t xml:space="preserve">on machine-translated Bangla reviews, reported in</w:t>
      </w:r>
      <w:r>
        <w:t xml:space="preserve"> </w:t>
      </w:r>
      <w:r>
        <w:rPr>
          <w:i/>
          <w:iCs/>
        </w:rPr>
        <w:t xml:space="preserve">Journal of Ambient Intelligence and Humanized Computing</w:t>
      </w:r>
      <w:r>
        <w:t xml:space="preserve"> </w:t>
      </w:r>
      <w:r>
        <w:t xml:space="preserve">(2023). The authors note that prior opinion-mining methods in Bangla</w:t>
      </w:r>
      <w:r>
        <w:t xml:space="preserve"> </w:t>
      </w:r>
      <w:r>
        <w:t xml:space="preserve">“reported limited performance.”</w:t>
      </w:r>
    </w:p>
    <w:p>
      <w:pPr>
        <w:pStyle w:val="Compact"/>
        <w:numPr>
          <w:ilvl w:val="0"/>
          <w:numId w:val="1005"/>
        </w:numPr>
      </w:pPr>
      <w:r>
        <w:rPr>
          <w:b/>
          <w:bCs/>
        </w:rPr>
        <w:t xml:space="preserve">Ensemble deep learning for aspect-sentiment-opinion extraction.</w:t>
      </w:r>
      <w:r>
        <w:t xml:space="preserve"> </w:t>
      </w:r>
      <w:r>
        <w:t xml:space="preserve">BanglaASTE (arXiv:2511.21381) targets the finer-grained triplet-extraction task rather than document-level polarity.</w:t>
      </w:r>
    </w:p>
    <w:p>
      <w:pPr>
        <w:pStyle w:val="FirstParagraph"/>
      </w:pPr>
      <w:r>
        <w:t xml:space="preserve">This project retains a</w:t>
      </w:r>
      <w:r>
        <w:t xml:space="preserve"> </w:t>
      </w:r>
      <w:r>
        <w:rPr>
          <w:b/>
          <w:bCs/>
        </w:rPr>
        <w:t xml:space="preserve">TF-IDF (word + character n-gram) + Logistic Regression</w:t>
      </w:r>
      <w:r>
        <w:t xml:space="preserve"> </w:t>
      </w:r>
      <w:r>
        <w:t xml:space="preserve">baseline deliberately. Character n-grams matter for Bangla: they capture morphological suffixes that word-level features miss, and they are robust to the spelling variation that dominates social-media text. The baseline exists so the transformer results can be</w:t>
      </w:r>
      <w:r>
        <w:t xml:space="preserve"> </w:t>
      </w:r>
      <w:r>
        <w:rPr>
          <w:i/>
          <w:iCs/>
        </w:rPr>
        <w:t xml:space="preserve">interpreted</w:t>
      </w:r>
      <w:r>
        <w:t xml:space="preserve"> </w:t>
      </w:r>
      <w:r>
        <w:t xml:space="preserve">— a transformer that fails to beat it clearly is not earning its compute cost.</w:t>
      </w:r>
    </w:p>
    <w:p>
      <w:r>
        <w:pict>
          <v:rect style="width:0;height:1.5pt" o:hralign="center" o:hrstd="t" o:hr="t"/>
        </w:pict>
      </w:r>
    </w:p>
    <w:bookmarkEnd w:id="28"/>
    <w:bookmarkStart w:id="29" w:name="research-gap"/>
    <w:p>
      <w:pPr>
        <w:pStyle w:val="Heading3"/>
      </w:pPr>
      <w:r>
        <w:t xml:space="preserve">2.5 Research Gap</w:t>
      </w:r>
    </w:p>
    <w:p>
      <w:pPr>
        <w:pStyle w:val="FirstParagraph"/>
      </w:pPr>
      <w:r>
        <w:t xml:space="preserve">Four gaps motivate this project:</w:t>
      </w:r>
    </w:p>
    <w:p>
      <w:pPr>
        <w:pStyle w:val="BodyText"/>
      </w:pPr>
      <w:r>
        <w:rPr>
          <w:b/>
          <w:bCs/>
        </w:rPr>
        <w:t xml:space="preserve">G1 — Negation is acknowledged but rarely handled explicitly.</w:t>
      </w:r>
      <w:r>
        <w:t xml:space="preserve"> </w:t>
      </w:r>
      <w:r>
        <w:t xml:space="preserve">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Style w:val="VerbatimChar"/>
        </w:rPr>
        <w:t xml:space="preserve">docs/04_analysis.md</w:t>
      </w:r>
      <w:r>
        <w:t xml:space="preserve"> </w:t>
      </w:r>
      <w:r>
        <w:t xml:space="preserve">§4.2), so the effect is quantified rather than assumed.</w:t>
      </w:r>
    </w:p>
    <w:p>
      <w:pPr>
        <w:pStyle w:val="BodyText"/>
      </w:pPr>
      <w:r>
        <w:rPr>
          <w:b/>
          <w:bCs/>
        </w:rPr>
        <w:t xml:space="preserve">G2 — Results are not comparable across studies.</w:t>
      </w:r>
      <w:r>
        <w:t xml:space="preserve"> </w:t>
      </w:r>
      <w:r>
        <w:t xml:space="preserve">Different datasets, preprocessing, label schemes, splits and metrics mean published accuracies cannot be ranked against each other. This project fixes one recipe across all models and reports macro-F1 and MCC rather than accuracy alone.</w:t>
      </w:r>
    </w:p>
    <w:p>
      <w:pPr>
        <w:pStyle w:val="BodyText"/>
      </w:pPr>
      <w:r>
        <w:rPr>
          <w:b/>
          <w:bCs/>
        </w:rPr>
        <w:t xml:space="preserve">G3 — Normalisation is typically hand-written.</w:t>
      </w:r>
      <w:r>
        <w:t xml:space="preserve"> </w:t>
      </w:r>
      <w:r>
        <w:t xml:space="preserve">Bangla social text is orthographically noisy, and most pipelines apply a small hand-authored rule set. This project mines the rule table from BanglaGEC at support ≥ 5, making it data-derived, extensible, and reproducible from a recorded sample size.</w:t>
      </w:r>
    </w:p>
    <w:p>
      <w:pPr>
        <w:pStyle w:val="BodyText"/>
      </w:pPr>
      <w:r>
        <w:rPr>
          <w:b/>
          <w:bCs/>
        </w:rPr>
        <w:t xml:space="preserve">G4 — Source leakage in evaluation.</w:t>
      </w:r>
      <w:r>
        <w:t xml:space="preserve"> </w:t>
      </w:r>
      <w:r>
        <w:t xml:space="preserve">When multiple platforms are pooled, a random split can place one platform entirely in training or entirely in test. The reported score then measures domain shift, not sentiment skill. This project stratifies on</w:t>
      </w:r>
      <w:r>
        <w:t xml:space="preserve"> </w:t>
      </w:r>
      <w:r>
        <w:rPr>
          <w:rStyle w:val="VerbatimChar"/>
        </w:rPr>
        <w:t xml:space="preserve">(label, source)</w:t>
      </w:r>
      <w:r>
        <w:t xml:space="preserve"> </w:t>
      </w:r>
      <w:r>
        <w:t xml:space="preserve">jointly and reports per-source accuracy so leakage would be visible.</w:t>
      </w:r>
    </w:p>
    <w:p>
      <w:r>
        <w:pict>
          <v:rect style="width:0;height:1.5pt" o:hralign="center" o:hrstd="t" o:hr="t"/>
        </w:pict>
      </w:r>
    </w:p>
    <w:bookmarkEnd w:id="29"/>
    <w:bookmarkStart w:id="30" w:name="positioning-of-this-work"/>
    <w:p>
      <w:pPr>
        <w:pStyle w:val="Heading3"/>
      </w:pPr>
      <w:r>
        <w:t xml:space="preserve">2.6 Positioning of This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Common practice</w:t>
            </w:r>
          </w:p>
        </w:tc>
        <w:tc>
          <w:tcPr/>
          <w:p>
            <w:pPr>
              <w:pStyle w:val="Compact"/>
            </w:pPr>
            <w:r>
              <w:t xml:space="preserve">This project</w:t>
            </w:r>
          </w:p>
        </w:tc>
      </w:tr>
      <w:tr>
        <w:tc>
          <w:tcPr/>
          <w:p>
            <w:pPr>
              <w:pStyle w:val="Compact"/>
            </w:pPr>
            <w:r>
              <w:t xml:space="preserve">Preprocessing</w:t>
            </w:r>
          </w:p>
        </w:tc>
        <w:tc>
          <w:tcPr/>
          <w:p>
            <w:pPr>
              <w:pStyle w:val="Compact"/>
            </w:pPr>
            <w:r>
              <w:t xml:space="preserve">Hand-written rules</w:t>
            </w:r>
          </w:p>
        </w:tc>
        <w:tc>
          <w:tcPr/>
          <w:p>
            <w:pPr>
              <w:pStyle w:val="Compact"/>
            </w:pPr>
            <w:r>
              <w:t xml:space="preserve">Rules mined from BanglaGEC, support ≥ 5</w:t>
            </w:r>
          </w:p>
        </w:tc>
      </w:tr>
      <w:tr>
        <w:tc>
          <w:tcPr/>
          <w:p>
            <w:pPr>
              <w:pStyle w:val="Compact"/>
            </w:pPr>
            <w:r>
              <w:t xml:space="preserve">Negation</w:t>
            </w:r>
          </w:p>
        </w:tc>
        <w:tc>
          <w:tcPr/>
          <w:p>
            <w:pPr>
              <w:pStyle w:val="Compact"/>
            </w:pPr>
            <w:r>
              <w:t xml:space="preserve">Implicit / ignored</w:t>
            </w:r>
          </w:p>
        </w:tc>
        <w:tc>
          <w:tcPr/>
          <w:p>
            <w:pPr>
              <w:pStyle w:val="Compact"/>
            </w:pPr>
            <w:r>
              <w:t xml:space="preserve">Explicit scope tagging + dedicated slice evaluation</w:t>
            </w:r>
          </w:p>
        </w:tc>
      </w:tr>
      <w:tr>
        <w:tc>
          <w:tcPr/>
          <w:p>
            <w:pPr>
              <w:pStyle w:val="Compact"/>
            </w:pPr>
            <w:r>
              <w:t xml:space="preserve">Label scheme</w:t>
            </w:r>
          </w:p>
        </w:tc>
        <w:tc>
          <w:tcPr/>
          <w:p>
            <w:pPr>
              <w:pStyle w:val="Compact"/>
            </w:pPr>
            <w:r>
              <w:t xml:space="preserve">Per-dataset</w:t>
            </w:r>
          </w:p>
        </w:tc>
        <w:tc>
          <w:tcPr/>
          <w:p>
            <w:pPr>
              <w:pStyle w:val="Compact"/>
            </w:pPr>
            <w:r>
              <w:t xml:space="preserve">Harmonised to</w:t>
            </w:r>
            <w:r>
              <w:t xml:space="preserve"> </w:t>
            </w:r>
            <w:r>
              <w:rPr>
                <w:rStyle w:val="VerbatimChar"/>
              </w:rPr>
              <w:t xml:space="preserve">{negative, neutral, positive}</w:t>
            </w:r>
            <w:r>
              <w:t xml:space="preserve"> </w:t>
            </w:r>
            <w:r>
              <w:t xml:space="preserve">with documented mapping</w:t>
            </w:r>
          </w:p>
        </w:tc>
      </w:tr>
      <w:tr>
        <w:tc>
          <w:tcPr/>
          <w:p>
            <w:pPr>
              <w:pStyle w:val="Compact"/>
            </w:pPr>
            <w:r>
              <w:t xml:space="preserve">Splitting</w:t>
            </w:r>
          </w:p>
        </w:tc>
        <w:tc>
          <w:tcPr/>
          <w:p>
            <w:pPr>
              <w:pStyle w:val="Compact"/>
            </w:pPr>
            <w:r>
              <w:t xml:space="preserve">Random</w:t>
            </w:r>
          </w:p>
        </w:tc>
        <w:tc>
          <w:tcPr/>
          <w:p>
            <w:pPr>
              <w:pStyle w:val="Compact"/>
            </w:pPr>
            <w:r>
              <w:t xml:space="preserve">Stratified on</w:t>
            </w:r>
            <w:r>
              <w:t xml:space="preserve"> </w:t>
            </w:r>
            <w:r>
              <w:rPr>
                <w:rStyle w:val="VerbatimChar"/>
              </w:rPr>
              <w:t xml:space="preserve">(label, source)</w:t>
            </w:r>
          </w:p>
        </w:tc>
      </w:tr>
      <w:tr>
        <w:tc>
          <w:tcPr/>
          <w:p>
            <w:pPr>
              <w:pStyle w:val="Compact"/>
            </w:pPr>
            <w:r>
              <w:t xml:space="preserve">Metrics</w:t>
            </w:r>
          </w:p>
        </w:tc>
        <w:tc>
          <w:tcPr/>
          <w:p>
            <w:pPr>
              <w:pStyle w:val="Compact"/>
            </w:pPr>
            <w:r>
              <w:t xml:space="preserve">Accuracy</w:t>
            </w:r>
          </w:p>
        </w:tc>
        <w:tc>
          <w:tcPr/>
          <w:p>
            <w:pPr>
              <w:pStyle w:val="Compact"/>
            </w:pPr>
            <w:r>
              <w:t xml:space="preserve">Macro-F1, balanced accuracy, MCC, per-class P/R/F1, one-vs-rest AUC</w:t>
            </w:r>
          </w:p>
        </w:tc>
      </w:tr>
      <w:tr>
        <w:tc>
          <w:tcPr/>
          <w:p>
            <w:pPr>
              <w:pStyle w:val="Compact"/>
            </w:pPr>
            <w:r>
              <w:t xml:space="preserve">Baselines</w:t>
            </w:r>
          </w:p>
        </w:tc>
        <w:tc>
          <w:tcPr/>
          <w:p>
            <w:pPr>
              <w:pStyle w:val="Compact"/>
            </w:pPr>
            <w:r>
              <w:t xml:space="preserve">Sometimes omitted</w:t>
            </w:r>
          </w:p>
        </w:tc>
        <w:tc>
          <w:tcPr/>
          <w:p>
            <w:pPr>
              <w:pStyle w:val="Compact"/>
            </w:pPr>
            <w:r>
              <w:t xml:space="preserve">TF-IDF (word + char) + Logistic Regression always included</w:t>
            </w:r>
          </w:p>
        </w:tc>
      </w:tr>
      <w:tr>
        <w:tc>
          <w:tcPr/>
          <w:p>
            <w:pPr>
              <w:pStyle w:val="Compact"/>
            </w:pPr>
            <w:r>
              <w:t xml:space="preserve">Model comparison</w:t>
            </w:r>
          </w:p>
        </w:tc>
        <w:tc>
          <w:tcPr/>
          <w:p>
            <w:pPr>
              <w:pStyle w:val="Compact"/>
            </w:pPr>
            <w:r>
              <w:t xml:space="preserve">Single model</w:t>
            </w:r>
          </w:p>
        </w:tc>
        <w:tc>
          <w:tcPr/>
          <w:p>
            <w:pPr>
              <w:pStyle w:val="Compact"/>
            </w:pPr>
            <w:r>
              <w:t xml:space="preserve">5 transformers under one identical recipe</w:t>
            </w:r>
          </w:p>
        </w:tc>
      </w:tr>
      <w:tr>
        <w:tc>
          <w:tcPr/>
          <w:p>
            <w:pPr>
              <w:pStyle w:val="Compact"/>
            </w:pPr>
            <w:r>
              <w:t xml:space="preserve">Literature review</w:t>
            </w:r>
          </w:p>
        </w:tc>
        <w:tc>
          <w:tcPr/>
          <w:p>
            <w:pPr>
              <w:pStyle w:val="Compact"/>
            </w:pPr>
            <w:r>
              <w:t xml:space="preserve">Hand-picked</w:t>
            </w:r>
          </w:p>
        </w:tc>
        <w:tc>
          <w:tcPr/>
          <w:p>
            <w:pPr>
              <w:pStyle w:val="Compact"/>
            </w:pPr>
            <w:r>
              <w:t xml:space="preserve">Generated from a machine-readable catalog, reproducible</w:t>
            </w:r>
          </w:p>
        </w:tc>
      </w:tr>
    </w:tbl>
    <w:p>
      <w:pPr>
        <w:pStyle w:val="BodyText"/>
      </w:pPr>
      <w:r>
        <w:t xml:space="preserve">The central empirical question is</w:t>
      </w:r>
      <w:r>
        <w:t xml:space="preserve"> </w:t>
      </w:r>
      <w:r>
        <w:rPr>
          <w:b/>
          <w:bCs/>
        </w:rPr>
        <w:t xml:space="preserve">G2’s</w:t>
      </w:r>
      <w:r>
        <w:t xml:space="preserve">: does language-specific Bangla pretraining (BanglaBERT, bangla-bert-base) beat multilingual pretraining (mBERT, XLM-R) on harmonised Bangla e-commerce and social-media sentiment, under an identical fine-tuning recipe? Section 3 of</w:t>
      </w:r>
      <w:r>
        <w:t xml:space="preserve"> </w:t>
      </w:r>
      <w:r>
        <w:rPr>
          <w:rStyle w:val="VerbatimChar"/>
        </w:rPr>
        <w:t xml:space="preserve">docs/04_analysis.md</w:t>
      </w:r>
      <w:r>
        <w:t xml:space="preserve"> </w:t>
      </w:r>
      <w:r>
        <w:t xml:space="preserve">answers it.</w:t>
      </w:r>
    </w:p>
    <w:p>
      <w:r>
        <w:pict>
          <v:rect style="width:0;height:1.5pt" o:hralign="center" o:hrstd="t" o:hr="t"/>
        </w:pict>
      </w:r>
    </w:p>
    <w:bookmarkEnd w:id="30"/>
    <w:bookmarkStart w:id="33" w:name="references"/>
    <w:p>
      <w:pPr>
        <w:pStyle w:val="Heading3"/>
      </w:pPr>
      <w:r>
        <w:t xml:space="preserve">2.7 References</w:t>
      </w:r>
    </w:p>
    <w:p>
      <w:pPr>
        <w:pStyle w:val="FirstParagraph"/>
      </w:pPr>
      <w:r>
        <w:t xml:space="preserve">Full BibTeX entries are in</w:t>
      </w:r>
      <w:r>
        <w:t xml:space="preserve"> </w:t>
      </w:r>
      <w:hyperlink r:id="rId31">
        <w:r>
          <w:rPr>
            <w:rStyle w:val="VerbatimChar"/>
          </w:rPr>
          <w:t xml:space="preserve">references.bib</w:t>
        </w:r>
      </w:hyperlink>
      <w:r>
        <w:t xml:space="preserve">. Key sources:</w:t>
      </w:r>
    </w:p>
    <w:p>
      <w:pPr>
        <w:pStyle w:val="Compact"/>
        <w:numPr>
          <w:ilvl w:val="0"/>
          <w:numId w:val="1006"/>
        </w:numPr>
      </w:pPr>
      <w:r>
        <w:t xml:space="preserve">Bhattacharjee, A., Samin, K. I., Islam, M. S., Rahman, A., Rahman, M. S. (2021).</w:t>
      </w:r>
      <w:r>
        <w:t xml:space="preserve"> </w:t>
      </w:r>
      <w:r>
        <w:rPr>
          <w:i/>
          <w:iCs/>
        </w:rPr>
        <w:t xml:space="preserve">BanglaBERT: Language Model Pretraining and Benchmarks for Low-Resource Language Understanding Evaluation in Bangla.</w:t>
      </w:r>
      <w:r>
        <w:t xml:space="preserve"> </w:t>
      </w:r>
      <w:r>
        <w:t xml:space="preserve">arXiv:2101.00204.</w:t>
      </w:r>
    </w:p>
    <w:p>
      <w:pPr>
        <w:pStyle w:val="Compact"/>
        <w:numPr>
          <w:ilvl w:val="0"/>
          <w:numId w:val="1006"/>
        </w:numPr>
      </w:pPr>
      <w:r>
        <w:t xml:space="preserve">Kowsher, M. et al. (2022).</w:t>
      </w:r>
      <w:r>
        <w:t xml:space="preserve"> </w:t>
      </w:r>
      <w:r>
        <w:rPr>
          <w:i/>
          <w:iCs/>
        </w:rPr>
        <w:t xml:space="preserve">Bangla-BERT: Transformer-Based Efficient Model for Sentiment Analysis and Language Understanding.</w:t>
      </w:r>
      <w:r>
        <w:t xml:space="preserve"> </w:t>
      </w:r>
      <w:r>
        <w:t xml:space="preserve">IEEE.</w:t>
      </w:r>
    </w:p>
    <w:p>
      <w:pPr>
        <w:pStyle w:val="Compact"/>
        <w:numPr>
          <w:ilvl w:val="0"/>
          <w:numId w:val="1006"/>
        </w:numPr>
      </w:pPr>
      <w:r>
        <w:t xml:space="preserve">Chakma, A., Hasan, M. (2023).</w:t>
      </w:r>
      <w:r>
        <w:t xml:space="preserve"> </w:t>
      </w:r>
      <w:r>
        <w:rPr>
          <w:i/>
          <w:iCs/>
        </w:rPr>
        <w:t xml:space="preserve">LowResource at BLP-2023 Task 2: Leveraging BanglaBert for Low Resource Sentiment Analysis of Bangla Language.</w:t>
      </w:r>
      <w:r>
        <w:t xml:space="preserve"> </w:t>
      </w:r>
      <w:r>
        <w:t xml:space="preserve">CoRR abs/2311.12735.</w:t>
      </w:r>
    </w:p>
    <w:p>
      <w:pPr>
        <w:pStyle w:val="Compact"/>
        <w:numPr>
          <w:ilvl w:val="0"/>
          <w:numId w:val="1006"/>
        </w:numPr>
      </w:pPr>
      <w:r>
        <w:t xml:space="preserve">Bhattacharyya, P., Bhattacharya, A. (2024).</w:t>
      </w:r>
      <w:r>
        <w:t xml:space="preserve"> </w:t>
      </w:r>
      <w:r>
        <w:rPr>
          <w:i/>
          <w:iCs/>
        </w:rPr>
        <w:t xml:space="preserve">Leveraging LLMs for Bangla Grammar Error Correction: Error Categorization, Synthetic Data, and Model Evaluation.</w:t>
      </w:r>
      <w:r>
        <w:t xml:space="preserve"> </w:t>
      </w:r>
      <w:r>
        <w:t xml:space="preserve">arXiv:2406.14284.</w:t>
      </w:r>
    </w:p>
    <w:p>
      <w:pPr>
        <w:pStyle w:val="Compact"/>
        <w:numPr>
          <w:ilvl w:val="0"/>
          <w:numId w:val="1006"/>
        </w:numPr>
      </w:pPr>
      <w:r>
        <w:t xml:space="preserve">Shamael, M. N. et al. (2024).</w:t>
      </w:r>
      <w:r>
        <w:t xml:space="preserve"> </w:t>
      </w:r>
      <w:r>
        <w:rPr>
          <w:i/>
          <w:iCs/>
        </w:rPr>
        <w:t xml:space="preserve">BanglishRev: A Large-Scale Bangla-English and Code-Mixed Product Review Dataset for Sentiment Analysis.</w:t>
      </w:r>
      <w:r>
        <w:t xml:space="preserve"> </w:t>
      </w:r>
      <w:r>
        <w:t xml:space="preserve">arXiv:2412.13161.</w:t>
      </w:r>
    </w:p>
    <w:p>
      <w:pPr>
        <w:pStyle w:val="Compact"/>
        <w:numPr>
          <w:ilvl w:val="0"/>
          <w:numId w:val="1006"/>
        </w:numPr>
      </w:pPr>
      <w:r>
        <w:t xml:space="preserve">Rashid, M. R. A. et al. (2024).</w:t>
      </w:r>
      <w:r>
        <w:t xml:space="preserve"> </w:t>
      </w:r>
      <w:r>
        <w:rPr>
          <w:i/>
          <w:iCs/>
        </w:rPr>
        <w:t xml:space="preserve">A comprehensive dataset for sentiment and emotion classification from Bangladesh e-commerce reviews.</w:t>
      </w:r>
      <w:r>
        <w:t xml:space="preserve"> </w:t>
      </w:r>
      <w:r>
        <w:t xml:space="preserve">Data in Brief.</w:t>
      </w:r>
    </w:p>
    <w:p>
      <w:pPr>
        <w:pStyle w:val="Compact"/>
        <w:numPr>
          <w:ilvl w:val="0"/>
          <w:numId w:val="1006"/>
        </w:numPr>
      </w:pPr>
      <w:r>
        <w:t xml:space="preserve">Alam, F. et al. (2021).</w:t>
      </w:r>
      <w:r>
        <w:t xml:space="preserve"> </w:t>
      </w:r>
      <w:r>
        <w:rPr>
          <w:i/>
          <w:iCs/>
        </w:rPr>
        <w:t xml:space="preserve">A Review of Bangla Natural Language Processing Tasks and the Utility of Transformer Models.</w:t>
      </w:r>
      <w:r>
        <w:t xml:space="preserve"> </w:t>
      </w:r>
      <w:r>
        <w:t xml:space="preserve">arXiv:2107.03844.</w:t>
      </w:r>
    </w:p>
    <w:p>
      <w:pPr>
        <w:pStyle w:val="Compact"/>
        <w:numPr>
          <w:ilvl w:val="0"/>
          <w:numId w:val="1006"/>
        </w:numPr>
      </w:pPr>
      <w:r>
        <w:t xml:space="preserve">Devlin, J., Chang, M.-W., Lee, K., Toutanova, K. (2019).</w:t>
      </w:r>
      <w:r>
        <w:t xml:space="preserve"> </w:t>
      </w:r>
      <w:r>
        <w:rPr>
          <w:i/>
          <w:iCs/>
        </w:rPr>
        <w:t xml:space="preserve">BERT: Pre-training of Deep Bidirectional Transformers for Language Understanding.</w:t>
      </w:r>
      <w:r>
        <w:t xml:space="preserve"> </w:t>
      </w:r>
      <w:r>
        <w:t xml:space="preserve">NAACL-HLT.</w:t>
      </w:r>
    </w:p>
    <w:p>
      <w:pPr>
        <w:pStyle w:val="Compact"/>
        <w:numPr>
          <w:ilvl w:val="0"/>
          <w:numId w:val="1006"/>
        </w:numPr>
      </w:pPr>
      <w:r>
        <w:t xml:space="preserve">Clark, K., Luong, M.-T., Le, Q. V., Manning, C. D. (2020).</w:t>
      </w:r>
      <w:r>
        <w:t xml:space="preserve"> </w:t>
      </w:r>
      <w:r>
        <w:rPr>
          <w:i/>
          <w:iCs/>
        </w:rPr>
        <w:t xml:space="preserve">ELECTRA: Pre-training Text Encoders as Discriminators Rather Than Generators.</w:t>
      </w:r>
      <w:r>
        <w:t xml:space="preserve"> </w:t>
      </w:r>
      <w:r>
        <w:t xml:space="preserve">ICLR.</w:t>
      </w:r>
    </w:p>
    <w:p>
      <w:pPr>
        <w:pStyle w:val="Compact"/>
        <w:numPr>
          <w:ilvl w:val="0"/>
          <w:numId w:val="1006"/>
        </w:numPr>
      </w:pPr>
      <w:r>
        <w:t xml:space="preserve">Conneau, A. et al. (2020).</w:t>
      </w:r>
      <w:r>
        <w:t xml:space="preserve"> </w:t>
      </w:r>
      <w:r>
        <w:rPr>
          <w:i/>
          <w:iCs/>
        </w:rPr>
        <w:t xml:space="preserve">Unsupervised Cross-lingual Representation Learning at Scale.</w:t>
      </w:r>
      <w:r>
        <w:t xml:space="preserve"> </w:t>
      </w:r>
      <w:r>
        <w:t xml:space="preserve">ACL. (XLM-RoBERTa)</w:t>
      </w:r>
    </w:p>
    <w:p>
      <w:pPr>
        <w:pStyle w:val="BlockText"/>
      </w:pPr>
      <w:r>
        <w:rPr>
          <w:b/>
          <w:bCs/>
        </w:rPr>
        <w:t xml:space="preserve">Auto-generated prior-work tables:</w:t>
      </w:r>
      <w:r>
        <w:t xml:space="preserve"> </w:t>
      </w:r>
      <w:r>
        <w:t xml:space="preserve">see</w:t>
      </w:r>
      <w:r>
        <w:t xml:space="preserve"> </w:t>
      </w:r>
      <w:hyperlink r:id="rId32">
        <w:r>
          <w:rPr>
            <w:rStyle w:val="VerbatimChar"/>
          </w:rPr>
          <w:t xml:space="preserve">generated/prior_work.md</w:t>
        </w:r>
      </w:hyperlink>
      <w:r>
        <w:t xml:space="preserve">, produced by</w:t>
      </w:r>
      <w:r>
        <w:t xml:space="preserve"> </w:t>
      </w:r>
      <w:r>
        <w:rPr>
          <w:rStyle w:val="VerbatimChar"/>
        </w:rPr>
        <w:t xml:space="preserve">src/catalog_to_lr.py</w:t>
      </w:r>
      <w:r>
        <w:t xml:space="preserve">. That file is regenerated from the catalog and should be re-run before submission.</w:t>
      </w:r>
    </w:p>
    <w:p>
      <w:r>
        <w:pict>
          <v:rect style="width:0;height:1.5pt" o:hralign="center" o:hrstd="t" o:hr="t"/>
        </w:pict>
      </w:r>
    </w:p>
    <w:bookmarkEnd w:id="33"/>
    <w:bookmarkStart w:id="34" w:name="system-overview"/>
    <w:p>
      <w:pPr>
        <w:pStyle w:val="Heading3"/>
      </w:pPr>
      <w:r>
        <w:t xml:space="preserve">3.1 System Overview</w:t>
      </w:r>
    </w:p>
    <w:p>
      <w:pPr>
        <w:pStyle w:val="SourceCode"/>
      </w:pPr>
      <w:r>
        <w:rPr>
          <w:rStyle w:val="VerbatimChar"/>
        </w:rPr>
        <w:t xml:space="preserve">                        ┌─────────────────────────────────────────────┐</w:t>
      </w:r>
      <w:r>
        <w:br/>
      </w:r>
      <w:r>
        <w:rPr>
          <w:rStyle w:val="VerbatimChar"/>
        </w:rPr>
        <w:t xml:space="preserve">                        │            RESOURCE DATASETS                │</w:t>
      </w:r>
      <w:r>
        <w:br/>
      </w:r>
      <w:r>
        <w:rPr>
          <w:rStyle w:val="VerbatimChar"/>
        </w:rPr>
        <w:t xml:space="preserve">                        │                                             │</w:t>
      </w:r>
      <w:r>
        <w:br/>
      </w:r>
      <w:r>
        <w:rPr>
          <w:rStyle w:val="VerbatimChar"/>
        </w:rPr>
        <w:t xml:space="preserve">  banglagec ────────────┤  ~7.07M parallel pairs (wrong → right)      │</w:t>
      </w:r>
      <w:r>
        <w:br/>
      </w:r>
      <w:r>
        <w:rPr>
          <w:rStyle w:val="VerbatimChar"/>
        </w:rPr>
        <w:t xml:space="preserve">                        │           │                                 │</w:t>
      </w:r>
      <w:r>
        <w:br/>
      </w:r>
      <w:r>
        <w:rPr>
          <w:rStyle w:val="VerbatimChar"/>
        </w:rPr>
        <w:t xml:space="preserve">                        │           ▼                                 │</w:t>
      </w:r>
      <w:r>
        <w:br/>
      </w:r>
      <w:r>
        <w:rPr>
          <w:rStyle w:val="VerbatimChar"/>
        </w:rPr>
        <w:t xml:space="preserve">                        │   [B] grammar-rule mining (support ≥ 5)     │</w:t>
      </w:r>
      <w:r>
        <w:br/>
      </w:r>
      <w:r>
        <w:rPr>
          <w:rStyle w:val="VerbatimChar"/>
        </w:rPr>
        <w:t xml:space="preserve">                        │           │                                 │</w:t>
      </w:r>
      <w:r>
        <w:br/>
      </w:r>
      <w:r>
        <w:rPr>
          <w:rStyle w:val="VerbatimChar"/>
        </w:rPr>
        <w:t xml:space="preserve">                        │           ▼                                 │</w:t>
      </w:r>
      <w:r>
        <w:br/>
      </w:r>
      <w:r>
        <w:rPr>
          <w:rStyle w:val="VerbatimChar"/>
        </w:rPr>
        <w:t xml:space="preserve">                        │      grammar_rules.csv ──────────┐          │</w:t>
      </w:r>
      <w:r>
        <w:br/>
      </w:r>
      <w:r>
        <w:rPr>
          <w:rStyle w:val="VerbatimChar"/>
        </w:rPr>
        <w:t xml:space="preserve">                        │                                  │          │</w:t>
      </w:r>
      <w:r>
        <w:br/>
      </w:r>
      <w:r>
        <w:rPr>
          <w:rStyle w:val="VerbatimChar"/>
        </w:rPr>
        <w:t xml:space="preserve">  bangla-nlp-words ─────┤  stopwords / particles           │          │</w:t>
      </w:r>
      <w:r>
        <w:br/>
      </w:r>
      <w:r>
        <w:rPr>
          <w:rStyle w:val="VerbatimChar"/>
        </w:rPr>
        <w:t xml:space="preserve">                        │           │                      │          │</w:t>
      </w:r>
      <w:r>
        <w:br/>
      </w:r>
      <w:r>
        <w:rPr>
          <w:rStyle w:val="VerbatimChar"/>
        </w:rPr>
        <w:t xml:space="preserve">                        │           ▼                      │          │</w:t>
      </w:r>
      <w:r>
        <w:br/>
      </w:r>
      <w:r>
        <w:rPr>
          <w:rStyle w:val="VerbatimChar"/>
        </w:rPr>
        <w:t xml:space="preserve">                        │   [C] lexicon construction       │          │</w:t>
      </w:r>
      <w:r>
        <w:br/>
      </w:r>
      <w:r>
        <w:rPr>
          <w:rStyle w:val="VerbatimChar"/>
        </w:rPr>
        <w:t xml:space="preserve">                        │           │                      │          │</w:t>
      </w:r>
      <w:r>
        <w:br/>
      </w:r>
      <w:r>
        <w:rPr>
          <w:rStyle w:val="VerbatimChar"/>
        </w:rPr>
        <w:t xml:space="preserve">                        │           ▼                      │          │</w:t>
      </w:r>
      <w:r>
        <w:br/>
      </w:r>
      <w:r>
        <w:rPr>
          <w:rStyle w:val="VerbatimChar"/>
        </w:rPr>
        <w:t xml:space="preserve">                        │  negation_lexicon.txt ─────┐     │          │</w:t>
      </w:r>
      <w:r>
        <w:br/>
      </w:r>
      <w:r>
        <w:rPr>
          <w:rStyle w:val="VerbatimChar"/>
        </w:rPr>
        <w:t xml:space="preserve">                        │  bangla_stopwords.txt      │     │          │</w:t>
      </w:r>
      <w:r>
        <w:br/>
      </w:r>
      <w:r>
        <w:rPr>
          <w:rStyle w:val="VerbatimChar"/>
        </w:rPr>
        <w:t xml:space="preserve">                        │                            │     │          │</w:t>
      </w:r>
      <w:r>
        <w:br/>
      </w:r>
      <w:r>
        <w:rPr>
          <w:rStyle w:val="VerbatimChar"/>
        </w:rPr>
        <w:t xml:space="preserve">  bangla-nlp-catalog ───┤  813 papers / 63 datasets  │     │          │</w:t>
      </w:r>
      <w:r>
        <w:br/>
      </w:r>
      <w:r>
        <w:rPr>
          <w:rStyle w:val="VerbatimChar"/>
        </w:rPr>
        <w:t xml:space="preserve">                        │           │                │     │          │</w:t>
      </w:r>
      <w:r>
        <w:br/>
      </w:r>
      <w:r>
        <w:rPr>
          <w:rStyle w:val="VerbatimChar"/>
        </w:rPr>
        <w:t xml:space="preserve">                        │           ▼                │     │          │</w:t>
      </w:r>
      <w:r>
        <w:br/>
      </w:r>
      <w:r>
        <w:rPr>
          <w:rStyle w:val="VerbatimChar"/>
        </w:rPr>
        <w:t xml:space="preserve">                        │  literature_review_table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SUPERVISED SOURCES    ▼     ▼          │</w:t>
      </w:r>
      <w:r>
        <w:br/>
      </w:r>
      <w:r>
        <w:rPr>
          <w:rStyle w:val="VerbatimChar"/>
        </w:rPr>
        <w:t xml:space="preserve">                        │                                             │</w:t>
      </w:r>
      <w:r>
        <w:br/>
      </w:r>
      <w:r>
        <w:rPr>
          <w:rStyle w:val="VerbatimChar"/>
        </w:rPr>
        <w:t xml:space="preserve">  revbangla ────────────┤  [D] normalise  →  [E] negation scope tag   │</w:t>
      </w:r>
      <w:r>
        <w:br/>
      </w:r>
      <w:r>
        <w:rPr>
          <w:rStyle w:val="VerbatimChar"/>
        </w:rPr>
        <w:t xml:space="preserve">  largesentiment ───────┤  [F] label harmonisation → {neg,neu,pos}    │</w:t>
      </w:r>
      <w:r>
        <w:br/>
      </w:r>
      <w:r>
        <w:rPr>
          <w:rStyle w:val="VerbatimChar"/>
        </w:rPr>
        <w:t xml:space="preserve">  daraz_bd ─────────────┤  [G] length / script filter / dedupe        │</w:t>
      </w:r>
      <w:r>
        <w:br/>
      </w:r>
      <w:r>
        <w:rPr>
          <w:rStyle w:val="VerbatimChar"/>
        </w:rPr>
        <w:t xml:space="preserve">                        │  [H] stratified split on (label, source)    │</w:t>
      </w:r>
      <w:r>
        <w:br/>
      </w:r>
      <w:r>
        <w:rPr>
          <w:rStyle w:val="VerbatimChar"/>
        </w:rPr>
        <w:t xml:space="preserve">                        │           │                                 │</w:t>
      </w:r>
      <w:r>
        <w:br/>
      </w:r>
      <w:r>
        <w:rPr>
          <w:rStyle w:val="VerbatimChar"/>
        </w:rPr>
        <w:t xml:space="preserve">                        │           ▼                                 │</w:t>
      </w:r>
      <w:r>
        <w:br/>
      </w:r>
      <w:r>
        <w:rPr>
          <w:rStyle w:val="VerbatimChar"/>
        </w:rPr>
        <w:t xml:space="preserve">                        │   train_clean / val_clean / test_clean      │</w:t>
      </w:r>
      <w:r>
        <w:br/>
      </w:r>
      <w:r>
        <w:rPr>
          <w:rStyle w:val="VerbatimChar"/>
        </w:rPr>
        <w:t xml:space="preserve">                        │           │                                 │</w:t>
      </w:r>
      <w:r>
        <w:br/>
      </w:r>
      <w:r>
        <w:rPr>
          <w:rStyle w:val="VerbatimChar"/>
        </w:rPr>
        <w:t xml:space="preserve">                        │           ▼                                 │</w:t>
      </w:r>
      <w:r>
        <w:br/>
      </w:r>
      <w:r>
        <w:rPr>
          <w:rStyle w:val="VerbatimChar"/>
        </w:rPr>
        <w:t xml:space="preserve">                        │   [train] 5 transformers, one recipe        │</w:t>
      </w:r>
      <w:r>
        <w:br/>
      </w:r>
      <w:r>
        <w:rPr>
          <w:rStyle w:val="VerbatimChar"/>
        </w:rPr>
        <w:t xml:space="preserve">                        │           │                                 │</w:t>
      </w:r>
      <w:r>
        <w:br/>
      </w:r>
      <w:r>
        <w:rPr>
          <w:rStyle w:val="VerbatimChar"/>
        </w:rPr>
        <w:t xml:space="preserve">                        │           ▼                                 │</w:t>
      </w:r>
      <w:r>
        <w:br/>
      </w:r>
      <w:r>
        <w:rPr>
          <w:rStyle w:val="VerbatimChar"/>
        </w:rPr>
        <w:t xml:space="preserve">                        │   [evaluate] metrics + 3 slice analyses     │</w:t>
      </w:r>
      <w:r>
        <w:br/>
      </w:r>
      <w:r>
        <w:rPr>
          <w:rStyle w:val="VerbatimChar"/>
        </w:rPr>
        <w:t xml:space="preserve">                        └─────────────────────────────────────────────┘</w:t>
      </w:r>
    </w:p>
    <w:p>
      <w:pPr>
        <w:pStyle w:val="FirstParagraph"/>
      </w:pPr>
      <w:r>
        <w:t xml:space="preserve">Stage letters correspond to the stage docstrings in</w:t>
      </w:r>
      <w:r>
        <w:t xml:space="preserve"> </w:t>
      </w:r>
      <w:r>
        <w:rPr>
          <w:rStyle w:val="VerbatimChar"/>
        </w:rPr>
        <w:t xml:space="preserve">src/preprocess.py</w:t>
      </w:r>
      <w:r>
        <w:t xml:space="preserve"> </w:t>
      </w:r>
      <w:r>
        <w:t xml:space="preserve">and to the sections of Notebook 01.</w:t>
      </w:r>
    </w:p>
    <w:p>
      <w:r>
        <w:pict>
          <v:rect style="width:0;height:1.5pt" o:hralign="center" o:hrstd="t" o:hr="t"/>
        </w:pict>
      </w:r>
    </w:p>
    <w:bookmarkEnd w:id="34"/>
    <w:bookmarkStart w:id="40" w:name="dataset-construction"/>
    <w:p>
      <w:pPr>
        <w:pStyle w:val="Heading3"/>
      </w:pPr>
      <w:r>
        <w:t xml:space="preserve">3.2 Dataset Construction</w:t>
      </w:r>
    </w:p>
    <w:bookmarkStart w:id="35" w:name="canonical-label-scheme"/>
    <w:p>
      <w:pPr>
        <w:pStyle w:val="Heading4"/>
      </w:pPr>
      <w:r>
        <w:t xml:space="preserve">3.2.1 Canonical label scheme</w:t>
      </w:r>
    </w:p>
    <w:p>
      <w:pPr>
        <w:pStyle w:val="FirstParagraph"/>
      </w:pPr>
      <w:r>
        <w:t xml:space="preserve">Every source is mapped onto one scheme. Without this, pooling sources is meaningless.</w:t>
      </w:r>
    </w:p>
    <w:p>
      <w:pPr>
        <w:pStyle w:val="BodyText"/>
      </w:pPr>
      <w:r>
        <w:rPr>
          <w:b/>
          <w:bCs/>
        </w:rPr>
        <w:t xml:space="preserve">3-class (primary):</w:t>
      </w:r>
      <w:r>
        <w:t xml:space="preserve"> </w:t>
      </w:r>
      <w:r>
        <w:rPr>
          <w:rStyle w:val="VerbatimChar"/>
        </w:rPr>
        <w:t xml:space="preserve">{negative, neutral, positive}</w:t>
      </w:r>
    </w:p>
    <w:p>
      <w:pPr>
        <w:pStyle w:val="BodyText"/>
      </w:pPr>
      <w:r>
        <w:rPr>
          <w:b/>
          <w:bCs/>
        </w:rPr>
        <w:t xml:space="preserve">2-class (derived):</w:t>
      </w:r>
      <w:r>
        <w:t xml:space="preserve"> </w:t>
      </w:r>
      <w:r>
        <w:rPr>
          <w:rStyle w:val="VerbatimChar"/>
        </w:rPr>
        <w:t xml:space="preserve">{negative, positive}</w:t>
      </w:r>
      <w:r>
        <w:t xml:space="preserve">, where</w:t>
      </w:r>
      <w:r>
        <w:t xml:space="preserve"> </w:t>
      </w:r>
      <w:r>
        <w:rPr>
          <w:rStyle w:val="VerbatimChar"/>
        </w:rPr>
        <w:t xml:space="preserve">neutral → positive</w:t>
      </w:r>
      <w:r>
        <w:t xml:space="preserve">. This is reported as a secondary metric for comparability with binary benchmarks such as RevBangla, which has no neutral class.</w:t>
      </w:r>
    </w:p>
    <w:bookmarkEnd w:id="35"/>
    <w:bookmarkStart w:id="36" w:name="word-label-mapping"/>
    <w:p>
      <w:pPr>
        <w:pStyle w:val="Heading4"/>
      </w:pPr>
      <w:r>
        <w:t xml:space="preserve">3.2.2 Word-label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value</w:t>
            </w:r>
          </w:p>
        </w:tc>
        <w:tc>
          <w:tcPr/>
          <w:p>
            <w:pPr>
              <w:pStyle w:val="Compact"/>
            </w:pPr>
            <w:r>
              <w:t xml:space="preserve">Canonical</w:t>
            </w:r>
          </w:p>
        </w:tc>
      </w:tr>
      <w:tr>
        <w:tc>
          <w:tcPr/>
          <w:p>
            <w:pPr>
              <w:pStyle w:val="Compact"/>
            </w:pPr>
            <w:r>
              <w:rPr>
                <w:rStyle w:val="VerbatimChar"/>
              </w:rPr>
              <w:t xml:space="preserve">positive</w:t>
            </w:r>
            <w:r>
              <w:t xml:space="preserve">,</w:t>
            </w:r>
            <w:r>
              <w:t xml:space="preserve"> </w:t>
            </w:r>
            <w:r>
              <w:rPr>
                <w:rStyle w:val="VerbatimChar"/>
              </w:rPr>
              <w:t xml:space="preserve">pos</w:t>
            </w:r>
            <w:r>
              <w:t xml:space="preserve">,</w:t>
            </w:r>
            <w:r>
              <w:t xml:space="preserve"> </w:t>
            </w:r>
            <w:r>
              <w:rPr>
                <w:rStyle w:val="VerbatimChar"/>
              </w:rPr>
              <w:t xml:space="preserve">1</w:t>
            </w:r>
            <w:r>
              <w:t xml:space="preserve">,</w:t>
            </w:r>
            <w:r>
              <w:t xml:space="preserve"> </w:t>
            </w:r>
            <w:r>
              <w:rPr>
                <w:rStyle w:val="VerbatimChar"/>
              </w:rPr>
              <w:t xml:space="preserve">সকারাত্মক</w:t>
            </w:r>
            <w:r>
              <w:t xml:space="preserve">,</w:t>
            </w:r>
            <w:r>
              <w:t xml:space="preserve"> </w:t>
            </w:r>
            <w:r>
              <w:rPr>
                <w:rStyle w:val="VerbatimChar"/>
              </w:rPr>
              <w:t xml:space="preserve">পজিটিভ</w:t>
            </w:r>
          </w:p>
        </w:tc>
        <w:tc>
          <w:tcPr/>
          <w:p>
            <w:pPr>
              <w:pStyle w:val="Compact"/>
            </w:pPr>
            <w:r>
              <w:t xml:space="preserve">positive</w:t>
            </w:r>
          </w:p>
        </w:tc>
      </w:tr>
      <w:tr>
        <w:tc>
          <w:tcPr/>
          <w:p>
            <w:pPr>
              <w:pStyle w:val="Compact"/>
            </w:pPr>
            <w:r>
              <w:rPr>
                <w:rStyle w:val="VerbatimChar"/>
              </w:rPr>
              <w:t xml:space="preserve">negative</w:t>
            </w:r>
            <w:r>
              <w:t xml:space="preserve">,</w:t>
            </w:r>
            <w:r>
              <w:t xml:space="preserve"> </w:t>
            </w:r>
            <w:r>
              <w:rPr>
                <w:rStyle w:val="VerbatimChar"/>
              </w:rPr>
              <w:t xml:space="preserve">neg</w:t>
            </w:r>
            <w:r>
              <w:t xml:space="preserve">,</w:t>
            </w:r>
            <w:r>
              <w:t xml:space="preserve"> </w:t>
            </w:r>
            <w:r>
              <w:rPr>
                <w:rStyle w:val="VerbatimChar"/>
              </w:rPr>
              <w:t xml:space="preserve">0</w:t>
            </w:r>
            <w:r>
              <w:t xml:space="preserve">,</w:t>
            </w:r>
            <w:r>
              <w:t xml:space="preserve"> </w:t>
            </w:r>
            <w:r>
              <w:rPr>
                <w:rStyle w:val="VerbatimChar"/>
              </w:rPr>
              <w:t xml:space="preserve">নেতিবাচক</w:t>
            </w:r>
            <w:r>
              <w:t xml:space="preserve">,</w:t>
            </w:r>
            <w:r>
              <w:t xml:space="preserve"> </w:t>
            </w:r>
            <w:r>
              <w:rPr>
                <w:rStyle w:val="VerbatimChar"/>
              </w:rPr>
              <w:t xml:space="preserve">নেগেটিভ</w:t>
            </w:r>
          </w:p>
        </w:tc>
        <w:tc>
          <w:tcPr/>
          <w:p>
            <w:pPr>
              <w:pStyle w:val="Compact"/>
            </w:pPr>
            <w:r>
              <w:t xml:space="preserve">negative</w:t>
            </w:r>
          </w:p>
        </w:tc>
      </w:tr>
      <w:tr>
        <w:tc>
          <w:tcPr/>
          <w:p>
            <w:pPr>
              <w:pStyle w:val="Compact"/>
            </w:pPr>
            <w:r>
              <w:rPr>
                <w:rStyle w:val="VerbatimChar"/>
              </w:rPr>
              <w:t xml:space="preserve">neutral</w:t>
            </w:r>
            <w:r>
              <w:t xml:space="preserve">,</w:t>
            </w:r>
            <w:r>
              <w:t xml:space="preserve"> </w:t>
            </w:r>
            <w:r>
              <w:rPr>
                <w:rStyle w:val="VerbatimChar"/>
              </w:rPr>
              <w:t xml:space="preserve">neu</w:t>
            </w:r>
            <w:r>
              <w:t xml:space="preserve">,</w:t>
            </w:r>
            <w:r>
              <w:t xml:space="preserve"> </w:t>
            </w:r>
            <w:r>
              <w:rPr>
                <w:rStyle w:val="VerbatimChar"/>
              </w:rPr>
              <w:t xml:space="preserve">mixed</w:t>
            </w:r>
            <w:r>
              <w:t xml:space="preserve">,</w:t>
            </w:r>
            <w:r>
              <w:t xml:space="preserve"> </w:t>
            </w:r>
            <w:r>
              <w:rPr>
                <w:rStyle w:val="VerbatimChar"/>
              </w:rPr>
              <w:t xml:space="preserve">2</w:t>
            </w:r>
            <w:r>
              <w:t xml:space="preserve">,</w:t>
            </w:r>
            <w:r>
              <w:t xml:space="preserve"> </w:t>
            </w:r>
            <w:r>
              <w:rPr>
                <w:rStyle w:val="VerbatimChar"/>
              </w:rPr>
              <w:t xml:space="preserve">নিরপেক্ষ</w:t>
            </w:r>
          </w:p>
        </w:tc>
        <w:tc>
          <w:tcPr/>
          <w:p>
            <w:pPr>
              <w:pStyle w:val="Compact"/>
            </w:pPr>
            <w:r>
              <w:t xml:space="preserve">neutral</w:t>
            </w:r>
          </w:p>
        </w:tc>
      </w:tr>
    </w:tbl>
    <w:p>
      <w:pPr>
        <w:pStyle w:val="BodyText"/>
      </w:pPr>
      <w:r>
        <w:t xml:space="preserve">Mapping is case-insensitive and whitespace-tolerant. Unmapped values are</w:t>
      </w:r>
      <w:r>
        <w:t xml:space="preserve"> </w:t>
      </w:r>
      <w:r>
        <w:rPr>
          <w:b/>
          <w:bCs/>
        </w:rPr>
        <w:t xml:space="preserve">dropped, not guessed</w:t>
      </w:r>
      <w:r>
        <w:t xml:space="preserve"> </w:t>
      </w:r>
      <w:r>
        <w:t xml:space="preserve">— a silently mis-assigned label is worse than a lost row.</w:t>
      </w:r>
    </w:p>
    <w:bookmarkEnd w:id="36"/>
    <w:bookmarkStart w:id="37" w:name="star-rating-mapping"/>
    <w:p>
      <w:pPr>
        <w:pStyle w:val="Heading4"/>
      </w:pPr>
      <w:r>
        <w:t xml:space="preserve">3.2.3 Star-rating mapping</w:t>
      </w:r>
    </w:p>
    <w:p>
      <w:pPr>
        <w:pStyle w:val="FirstParagraph"/>
      </w:pPr>
      <w:r>
        <w:t xml:space="preserve">For Daraz reviews, which label by rating rather than sentiment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Canonical</w:t>
            </w:r>
          </w:p>
        </w:tc>
      </w:tr>
      <w:tr>
        <w:tc>
          <w:tcPr/>
          <w:p>
            <w:pPr>
              <w:pStyle w:val="Compact"/>
            </w:pPr>
            <w:r>
              <w:t xml:space="preserve">1, 2</w:t>
            </w:r>
          </w:p>
        </w:tc>
        <w:tc>
          <w:tcPr/>
          <w:p>
            <w:pPr>
              <w:pStyle w:val="Compact"/>
            </w:pPr>
            <w:r>
              <w:t xml:space="preserve">negative</w:t>
            </w:r>
          </w:p>
        </w:tc>
      </w:tr>
      <w:tr>
        <w:tc>
          <w:tcPr/>
          <w:p>
            <w:pPr>
              <w:pStyle w:val="Compact"/>
            </w:pPr>
            <w:r>
              <w:t xml:space="preserve">3</w:t>
            </w:r>
          </w:p>
        </w:tc>
        <w:tc>
          <w:tcPr/>
          <w:p>
            <w:pPr>
              <w:pStyle w:val="Compact"/>
            </w:pPr>
            <w:r>
              <w:t xml:space="preserve">neutral</w:t>
            </w:r>
          </w:p>
        </w:tc>
      </w:tr>
      <w:tr>
        <w:tc>
          <w:tcPr/>
          <w:p>
            <w:pPr>
              <w:pStyle w:val="Compact"/>
            </w:pPr>
            <w:r>
              <w:t xml:space="preserve">4, 5</w:t>
            </w:r>
          </w:p>
        </w:tc>
        <w:tc>
          <w:tcPr/>
          <w:p>
            <w:pPr>
              <w:pStyle w:val="Compact"/>
            </w:pPr>
            <w:r>
              <w:t xml:space="preserve">positive</w:t>
            </w:r>
          </w:p>
        </w:tc>
      </w:tr>
    </w:tbl>
    <w:p>
      <w:pPr>
        <w:pStyle w:val="BodyText"/>
      </w:pPr>
      <w:r>
        <w:t xml:space="preserve">This is the standard convention. It introduces known noise: a 3-star review is not reliably neutral, and 4-star reviews frequently contain substantive criticism. That noise is one reason label smoothing is used during training (§3.5.4).</w:t>
      </w:r>
    </w:p>
    <w:bookmarkEnd w:id="37"/>
    <w:bookmarkStart w:id="38" w:name="source-registry"/>
    <w:p>
      <w:pPr>
        <w:pStyle w:val="Heading4"/>
      </w:pPr>
      <w:r>
        <w:t xml:space="preserve">3.2.4 Source registry</w:t>
      </w:r>
    </w:p>
    <w:p>
      <w:pPr>
        <w:pStyle w:val="FirstParagraph"/>
      </w:pPr>
      <w:r>
        <w:t xml:space="preserve">Defined once in</w:t>
      </w:r>
      <w:r>
        <w:t xml:space="preserve"> </w:t>
      </w:r>
      <w:r>
        <w:rPr>
          <w:rStyle w:val="VerbatimChar"/>
        </w:rPr>
        <w:t xml:space="preserve">src/config.py → DATASETS</w:t>
      </w:r>
      <w:r>
        <w:t xml:space="preserve">, with a</w:t>
      </w:r>
      <w:r>
        <w:t xml:space="preserve"> </w:t>
      </w:r>
      <w:r>
        <w:rPr>
          <w:rStyle w:val="VerbatimChar"/>
        </w:rPr>
        <w:t xml:space="preserve">role</w:t>
      </w:r>
      <w:r>
        <w:t xml:space="preserve"> </w:t>
      </w:r>
      <w:r>
        <w:t xml:space="preserve">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Datasets</w:t>
            </w:r>
          </w:p>
        </w:tc>
        <w:tc>
          <w:tcPr/>
          <w:p>
            <w:pPr>
              <w:pStyle w:val="Compact"/>
            </w:pPr>
            <w:r>
              <w:t xml:space="preserve">Contributes</w:t>
            </w:r>
          </w:p>
        </w:tc>
      </w:tr>
      <w:tr>
        <w:tc>
          <w:tcPr/>
          <w:p>
            <w:pPr>
              <w:pStyle w:val="Compact"/>
            </w:pPr>
            <w:r>
              <w:rPr>
                <w:rStyle w:val="VerbatimChar"/>
              </w:rPr>
              <w:t xml:space="preserve">grammar</w:t>
            </w:r>
          </w:p>
        </w:tc>
        <w:tc>
          <w:tcPr/>
          <w:p>
            <w:pPr>
              <w:pStyle w:val="Compact"/>
            </w:pPr>
            <w:r>
              <w:t xml:space="preserve">banglagec</w:t>
            </w:r>
          </w:p>
        </w:tc>
        <w:tc>
          <w:tcPr/>
          <w:p>
            <w:pPr>
              <w:pStyle w:val="Compact"/>
            </w:pPr>
            <w:r>
              <w:t xml:space="preserve">Normalisation rules, well-formed vocabulary</w:t>
            </w:r>
          </w:p>
        </w:tc>
      </w:tr>
      <w:tr>
        <w:tc>
          <w:tcPr/>
          <w:p>
            <w:pPr>
              <w:pStyle w:val="Compact"/>
            </w:pPr>
            <w:r>
              <w:rPr>
                <w:rStyle w:val="VerbatimChar"/>
              </w:rPr>
              <w:t xml:space="preserve">lexicon</w:t>
            </w:r>
          </w:p>
        </w:tc>
        <w:tc>
          <w:tcPr/>
          <w:p>
            <w:pPr>
              <w:pStyle w:val="Compact"/>
            </w:pPr>
            <w:r>
              <w:t xml:space="preserve">bangla_nlp_words</w:t>
            </w:r>
          </w:p>
        </w:tc>
        <w:tc>
          <w:tcPr/>
          <w:p>
            <w:pPr>
              <w:pStyle w:val="Compact"/>
            </w:pPr>
            <w:r>
              <w:t xml:space="preserve">Stopwords, negation lexicon</w:t>
            </w:r>
          </w:p>
        </w:tc>
      </w:tr>
      <w:tr>
        <w:tc>
          <w:tcPr/>
          <w:p>
            <w:pPr>
              <w:pStyle w:val="Compact"/>
            </w:pPr>
            <w:r>
              <w:rPr>
                <w:rStyle w:val="VerbatimChar"/>
              </w:rPr>
              <w:t xml:space="preserve">catalog</w:t>
            </w:r>
          </w:p>
        </w:tc>
        <w:tc>
          <w:tcPr/>
          <w:p>
            <w:pPr>
              <w:pStyle w:val="Compact"/>
            </w:pPr>
            <w:r>
              <w:t xml:space="preserve">bangla_nlp_catalog</w:t>
            </w:r>
          </w:p>
        </w:tc>
        <w:tc>
          <w:tcPr/>
          <w:p>
            <w:pPr>
              <w:pStyle w:val="Compact"/>
            </w:pPr>
            <w:r>
              <w:t xml:space="preserve">Literature-review table</w:t>
            </w:r>
          </w:p>
        </w:tc>
      </w:tr>
      <w:tr>
        <w:tc>
          <w:tcPr/>
          <w:p>
            <w:pPr>
              <w:pStyle w:val="Compact"/>
            </w:pPr>
            <w:r>
              <w:rPr>
                <w:rStyle w:val="VerbatimChar"/>
              </w:rPr>
              <w:t xml:space="preserve">supervised</w:t>
            </w:r>
          </w:p>
        </w:tc>
        <w:tc>
          <w:tcPr/>
          <w:p>
            <w:pPr>
              <w:pStyle w:val="Compact"/>
            </w:pPr>
            <w:r>
              <w:t xml:space="preserve">revbangla, largesentiment, daraz_bd</w:t>
            </w:r>
          </w:p>
        </w:tc>
        <w:tc>
          <w:tcPr/>
          <w:p>
            <w:pPr>
              <w:pStyle w:val="Compact"/>
            </w:pPr>
            <w:r>
              <w:t xml:space="preserve">Training rows</w:t>
            </w:r>
          </w:p>
        </w:tc>
      </w:tr>
    </w:tbl>
    <w:bookmarkEnd w:id="38"/>
    <w:bookmarkStart w:id="39" w:name="tolerant-column-resolution"/>
    <w:p>
      <w:pPr>
        <w:pStyle w:val="Heading4"/>
      </w:pPr>
      <w:r>
        <w:t xml:space="preserve">3.2.5 Tolerant column resolution</w:t>
      </w:r>
    </w:p>
    <w:p>
      <w:pPr>
        <w:pStyle w:val="FirstParagraph"/>
      </w:pPr>
      <w:r>
        <w:t xml:space="preserve">Kaggle uploaders spell columns inconsistently (</w:t>
      </w:r>
      <w:r>
        <w:rPr>
          <w:rStyle w:val="VerbatimChar"/>
        </w:rPr>
        <w:t xml:space="preserve">Comment</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reviewText</w:t>
      </w:r>
      <w:r>
        <w:t xml:space="preserve">). The loader resolves columns through an ordered candidate list, case- and whitespace-insensitively, then falls back to substring matching. A source whose columns cannot be resolved is</w:t>
      </w:r>
      <w:r>
        <w:t xml:space="preserve"> </w:t>
      </w:r>
      <w:r>
        <w:rPr>
          <w:b/>
          <w:bCs/>
        </w:rPr>
        <w:t xml:space="preserve">skipped with a printed warning</w:t>
      </w:r>
      <w:r>
        <w:t xml:space="preserve">, not crashed — so one schema change upstream cannot break the whole pipeline.</w:t>
      </w:r>
    </w:p>
    <w:p>
      <w:r>
        <w:pict>
          <v:rect style="width:0;height:1.5pt" o:hralign="center" o:hrstd="t" o:hr="t"/>
        </w:pict>
      </w:r>
    </w:p>
    <w:bookmarkEnd w:id="39"/>
    <w:bookmarkEnd w:id="40"/>
    <w:bookmarkStart w:id="41" w:name="X90651fa262d697e813a197dc3ed7df11db62d43"/>
    <w:p>
      <w:pPr>
        <w:pStyle w:val="Heading3"/>
      </w:pPr>
      <w:r>
        <w:t xml:space="preserve">3.3 Grammar-Rule Mining from BanglaGEC (Stage B)</w:t>
      </w:r>
    </w:p>
    <w:p>
      <w:pPr>
        <w:pStyle w:val="FirstParagraph"/>
      </w:pPr>
      <w:r>
        <w:rPr>
          <w:b/>
          <w:bCs/>
        </w:rPr>
        <w:t xml:space="preserve">Why this dataset.</w:t>
      </w:r>
      <w:r>
        <w:t xml:space="preserve"> </w:t>
      </w:r>
      <w:r>
        <w:t xml:space="preserve">BanglaGEC is not a sentiment resource. It is ~7.07M pairs of</w:t>
      </w:r>
      <w:r>
        <w:t xml:space="preserve"> </w:t>
      </w:r>
      <w:r>
        <w:rPr>
          <w:i/>
          <w:iCs/>
        </w:rPr>
        <w:t xml:space="preserve">ungrammatical → grammatical</w:t>
      </w:r>
      <w:r>
        <w:t xml:space="preserve"> </w:t>
      </w:r>
      <w:r>
        <w:t xml:space="preserve">Bangla, which is the largest available record of how Bangla text goes wrong. A normaliser needs exactly that.</w:t>
      </w:r>
    </w:p>
    <w:p>
      <w:pPr>
        <w:pStyle w:val="BodyText"/>
      </w:pPr>
      <w:r>
        <w:rPr>
          <w:b/>
          <w:bCs/>
        </w:rPr>
        <w:t xml:space="preserve">Method.</w:t>
      </w:r>
    </w:p>
    <w:p>
      <w:pPr>
        <w:pStyle w:val="Compact"/>
        <w:numPr>
          <w:ilvl w:val="0"/>
          <w:numId w:val="1007"/>
        </w:numPr>
      </w:pPr>
      <w:r>
        <w:t xml:space="preserve">Load the</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w:t>
      </w:r>
      <w:r>
        <w:t xml:space="preserve">columns (resolved tolerantly).</w:t>
      </w:r>
    </w:p>
    <w:p>
      <w:pPr>
        <w:pStyle w:val="Compact"/>
        <w:numPr>
          <w:ilvl w:val="0"/>
          <w:numId w:val="1007"/>
        </w:numPr>
      </w:pPr>
      <w:r>
        <w:t xml:space="preserve">Take a deterministic head sample of</w:t>
      </w:r>
      <w:r>
        <w:t xml:space="preserve"> </w:t>
      </w:r>
      <w:r>
        <w:rPr>
          <w:rStyle w:val="VerbatimChar"/>
        </w:rPr>
        <w:t xml:space="preserve">BANGLAGEC_SAMPLE_ROWS = 200,000</w:t>
      </w:r>
      <w:r>
        <w:t xml:space="preserve"> </w:t>
      </w:r>
      <w:r>
        <w:t xml:space="preserve">rows. Head sampling — not random — because</w:t>
      </w:r>
      <w:r>
        <w:t xml:space="preserve"> </w:t>
      </w:r>
      <w:r>
        <w:rPr>
          <w:rStyle w:val="VerbatimChar"/>
        </w:rPr>
        <w:t xml:space="preserve">load_dataset</w:t>
      </w:r>
      <w:r>
        <w:t xml:space="preserve"> </w:t>
      </w:r>
      <w:r>
        <w:t xml:space="preserve">order is stable for a given dataset revision, so the sample is reproducible without a stored seed.</w:t>
      </w:r>
    </w:p>
    <w:p>
      <w:pPr>
        <w:pStyle w:val="Compact"/>
        <w:numPr>
          <w:ilvl w:val="0"/>
          <w:numId w:val="1007"/>
        </w:numPr>
      </w:pPr>
      <w:r>
        <w:t xml:space="preserve">Tokenise both sides on whitespace.</w:t>
      </w:r>
    </w:p>
    <w:p>
      <w:pPr>
        <w:pStyle w:val="Compact"/>
        <w:numPr>
          <w:ilvl w:val="0"/>
          <w:numId w:val="1007"/>
        </w:numPr>
      </w:pPr>
      <w:r>
        <w:rPr>
          <w:b/>
          <w:bCs/>
        </w:rPr>
        <w:t xml:space="preserve">Where token counts match</w:t>
      </w:r>
      <w:r>
        <w:t xml:space="preserve">, align positionally and record every</w:t>
      </w:r>
      <w:r>
        <w:t xml:space="preserve"> </w:t>
      </w:r>
      <w:r>
        <w:rPr>
          <w:rStyle w:val="VerbatimChar"/>
        </w:rPr>
        <w:t xml:space="preserve">source_token → target_token</w:t>
      </w:r>
      <w:r>
        <w:t xml:space="preserve"> </w:t>
      </w:r>
      <w:r>
        <w:t xml:space="preserve">substitution.</w:t>
      </w:r>
    </w:p>
    <w:p>
      <w:pPr>
        <w:pStyle w:val="Compact"/>
        <w:numPr>
          <w:ilvl w:val="0"/>
          <w:numId w:val="1007"/>
        </w:numPr>
      </w:pPr>
      <w:r>
        <w:t xml:space="preserve">Keep only rules with</w:t>
      </w:r>
      <w:r>
        <w:t xml:space="preserve"> </w:t>
      </w:r>
      <w:r>
        <w:rPr>
          <w:b/>
          <w:bCs/>
        </w:rPr>
        <w:t xml:space="preserve">support ≥ 5</w:t>
      </w:r>
      <w:r>
        <w:t xml:space="preserve">, so one-off annotation noise cannot become a rule.</w:t>
      </w:r>
    </w:p>
    <w:p>
      <w:pPr>
        <w:pStyle w:val="Compact"/>
        <w:numPr>
          <w:ilvl w:val="0"/>
          <w:numId w:val="1007"/>
        </w:numPr>
      </w:pPr>
      <w:r>
        <w:t xml:space="preserve">Classify each surviving rule by error type.</w:t>
      </w:r>
    </w:p>
    <w:p>
      <w:pPr>
        <w:pStyle w:val="FirstParagraph"/>
      </w:pPr>
      <w:r>
        <w:rPr>
          <w:b/>
          <w:bCs/>
        </w:rPr>
        <w:t xml:space="preserve">Rule classification</w:t>
      </w:r>
      <w:r>
        <w:t xml:space="preserve"> </w:t>
      </w:r>
      <w:r>
        <w:t xml:space="preserve">(</w:t>
      </w:r>
      <w:r>
        <w:rPr>
          <w:rStyle w:val="VerbatimChar"/>
        </w:rPr>
        <w:t xml:space="preserve">_classify_rule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Condition</w:t>
            </w:r>
          </w:p>
        </w:tc>
      </w:tr>
      <w:tr>
        <w:tc>
          <w:tcPr/>
          <w:p>
            <w:pPr>
              <w:pStyle w:val="Compact"/>
            </w:pPr>
            <w:r>
              <w:rPr>
                <w:rStyle w:val="VerbatimChar"/>
              </w:rPr>
              <w:t xml:space="preserve">whitespace</w:t>
            </w:r>
          </w:p>
        </w:tc>
        <w:tc>
          <w:tcPr/>
          <w:p>
            <w:pPr>
              <w:pStyle w:val="Compact"/>
            </w:pPr>
            <w:r>
              <w:t xml:space="preserve">strings equal after removing spaces</w:t>
            </w:r>
          </w:p>
        </w:tc>
      </w:tr>
      <w:tr>
        <w:tc>
          <w:tcPr/>
          <w:p>
            <w:pPr>
              <w:pStyle w:val="Compact"/>
            </w:pPr>
            <w:r>
              <w:rPr>
                <w:rStyle w:val="VerbatimChar"/>
              </w:rPr>
              <w:t xml:space="preserve">single_char_typo</w:t>
            </w:r>
          </w:p>
        </w:tc>
        <w:tc>
          <w:tcPr/>
          <w:p>
            <w:pPr>
              <w:pStyle w:val="Compact"/>
            </w:pPr>
            <w:r>
              <w:t xml:space="preserve">equal length, exactly one differing character</w:t>
            </w:r>
          </w:p>
        </w:tc>
      </w:tr>
      <w:tr>
        <w:tc>
          <w:tcPr/>
          <w:p>
            <w:pPr>
              <w:pStyle w:val="Compact"/>
            </w:pPr>
            <w:r>
              <w:rPr>
                <w:rStyle w:val="VerbatimChar"/>
              </w:rPr>
              <w:t xml:space="preserve">affix_inflection</w:t>
            </w:r>
          </w:p>
        </w:tc>
        <w:tc>
          <w:tcPr/>
          <w:p>
            <w:pPr>
              <w:pStyle w:val="Compact"/>
            </w:pPr>
            <w:r>
              <w:t xml:space="preserve">one token is a substring of the other</w:t>
            </w:r>
          </w:p>
        </w:tc>
      </w:tr>
      <w:tr>
        <w:tc>
          <w:tcPr/>
          <w:p>
            <w:pPr>
              <w:pStyle w:val="Compact"/>
            </w:pPr>
            <w:r>
              <w:rPr>
                <w:rStyle w:val="VerbatimChar"/>
              </w:rPr>
              <w:t xml:space="preserve">unicode_normalisation</w:t>
            </w:r>
          </w:p>
        </w:tc>
        <w:tc>
          <w:tcPr/>
          <w:p>
            <w:pPr>
              <w:pStyle w:val="Compact"/>
            </w:pPr>
            <w:r>
              <w:t xml:space="preserve">equal after Bangla Unicode normalisation</w:t>
            </w:r>
          </w:p>
        </w:tc>
      </w:tr>
      <w:tr>
        <w:tc>
          <w:tcPr/>
          <w:p>
            <w:pPr>
              <w:pStyle w:val="Compact"/>
            </w:pPr>
            <w:r>
              <w:rPr>
                <w:rStyle w:val="VerbatimChar"/>
              </w:rPr>
              <w:t xml:space="preserve">lexical_substitution</w:t>
            </w:r>
          </w:p>
        </w:tc>
        <w:tc>
          <w:tcPr/>
          <w:p>
            <w:pPr>
              <w:pStyle w:val="Compact"/>
            </w:pPr>
            <w:r>
              <w:t xml:space="preserve">none of the above</w:t>
            </w:r>
          </w:p>
        </w:tc>
      </w:tr>
    </w:tbl>
    <w:p>
      <w:pPr>
        <w:pStyle w:val="BodyText"/>
      </w:pPr>
      <w:r>
        <w:rPr>
          <w:b/>
          <w:bCs/>
        </w:rPr>
        <w:t xml:space="preserve">Known limitation, stated deliberately.</w:t>
      </w:r>
      <w:r>
        <w:t xml:space="preserve"> </w:t>
      </w:r>
      <w:r>
        <w:t xml:space="preserve">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Text"/>
      </w:pPr>
      <w:r>
        <w:rPr>
          <w:b/>
          <w:bCs/>
        </w:rPr>
        <w:t xml:space="preserve">Application.</w:t>
      </w:r>
      <w:r>
        <w:t xml:space="preserve"> </w:t>
      </w:r>
      <w:r>
        <w:t xml:space="preserve">During normalisation, each whitespace token is looked up in the rule map and replaced by its target. Applied at token level only, never as substring replacement, so short rules cannot corrupt longer words.</w:t>
      </w:r>
    </w:p>
    <w:p>
      <w:pPr>
        <w:pStyle w:val="BodyText"/>
      </w:pPr>
      <w:r>
        <w:rPr>
          <w:b/>
          <w:bCs/>
        </w:rPr>
        <w:t xml:space="preserve">Well-formed vocabulary.</w:t>
      </w:r>
      <w:r>
        <w:t xml:space="preserve"> </w:t>
      </w:r>
      <w:r>
        <w:t xml:space="preserve">BanglaGEC</w:t>
      </w:r>
      <w:r>
        <w:t xml:space="preserve"> </w:t>
      </w:r>
      <w:r>
        <w:rPr>
          <w:rStyle w:val="VerbatimChar"/>
        </w:rPr>
        <w:t xml:space="preserve">target</w:t>
      </w:r>
      <w:r>
        <w:t xml:space="preserve"> </w:t>
      </w:r>
      <w:r>
        <w:t xml:space="preserve">strings also yield a vocabulary of grammatically well-formed Bangla types (</w:t>
      </w:r>
      <w:r>
        <w:rPr>
          <w:rStyle w:val="VerbatimChar"/>
        </w:rPr>
        <w:t xml:space="preserve">wellformed_vocab.txt</w:t>
      </w:r>
      <w:r>
        <w:t xml:space="preserve">), used to flag OOV-heavy rows during filtering.</w:t>
      </w:r>
    </w:p>
    <w:p>
      <w:r>
        <w:pict>
          <v:rect style="width:0;height:1.5pt" o:hralign="center" o:hrstd="t" o:hr="t"/>
        </w:pict>
      </w:r>
    </w:p>
    <w:bookmarkEnd w:id="41"/>
    <w:bookmarkStart w:id="42" w:name="lexicon-construction-stage-c"/>
    <w:p>
      <w:pPr>
        <w:pStyle w:val="Heading3"/>
      </w:pPr>
      <w:r>
        <w:t xml:space="preserve">3.4 Lexicon Construction (Stage C)</w:t>
      </w:r>
    </w:p>
    <w:p>
      <w:pPr>
        <w:pStyle w:val="FirstParagraph"/>
      </w:pPr>
      <w:r>
        <w:t xml:space="preserve">From</w:t>
      </w:r>
      <w:r>
        <w:t xml:space="preserve"> </w:t>
      </w:r>
      <w:r>
        <w:rPr>
          <w:rStyle w:val="VerbatimChar"/>
        </w:rPr>
        <w:t xml:space="preserve">bangla-nlp-words</w:t>
      </w:r>
      <w:r>
        <w:t xml:space="preserve">:</w:t>
      </w:r>
    </w:p>
    <w:p>
      <w:pPr>
        <w:pStyle w:val="Compact"/>
        <w:numPr>
          <w:ilvl w:val="0"/>
          <w:numId w:val="1008"/>
        </w:numPr>
      </w:pPr>
      <w:r>
        <w:t xml:space="preserve">Files whose name contains</w:t>
      </w:r>
      <w:r>
        <w:t xml:space="preserve"> </w:t>
      </w:r>
      <w:r>
        <w:rPr>
          <w:rStyle w:val="VerbatimChar"/>
        </w:rPr>
        <w:t xml:space="preserve">stop</w:t>
      </w:r>
      <w:r>
        <w:t xml:space="preserve"> </w:t>
      </w:r>
      <w:r>
        <w:t xml:space="preserve">→ stopwords.</w:t>
      </w:r>
    </w:p>
    <w:p>
      <w:pPr>
        <w:pStyle w:val="Compact"/>
        <w:numPr>
          <w:ilvl w:val="0"/>
          <w:numId w:val="1008"/>
        </w:numPr>
      </w:pPr>
      <w:r>
        <w:t xml:space="preserve">Files whose name contains</w:t>
      </w:r>
      <w:r>
        <w:t xml:space="preserve"> </w:t>
      </w:r>
      <w:r>
        <w:rPr>
          <w:rStyle w:val="VerbatimChar"/>
        </w:rPr>
        <w:t xml:space="preserve">neg</w:t>
      </w:r>
      <w:r>
        <w:t xml:space="preserve"> </w:t>
      </w:r>
      <w:r>
        <w:t xml:space="preserve">→ negators.</w:t>
      </w:r>
    </w:p>
    <w:p>
      <w:pPr>
        <w:pStyle w:val="Compact"/>
        <w:numPr>
          <w:ilvl w:val="0"/>
          <w:numId w:val="1008"/>
        </w:numPr>
      </w:pPr>
      <w:r>
        <w:t xml:space="preserve">Otherwise, short tokens (≤ 4 characters) are collected as stopword hints, since Bangla function words are characteristically short.</w:t>
      </w:r>
    </w:p>
    <w:p>
      <w:pPr>
        <w:pStyle w:val="FirstParagraph"/>
      </w:pPr>
      <w:r>
        <w:t xml:space="preserve">A seed negator list is defined in</w:t>
      </w:r>
      <w:r>
        <w:t xml:space="preserve"> </w:t>
      </w:r>
      <w:r>
        <w:rPr>
          <w:rStyle w:val="VerbatimChar"/>
        </w:rPr>
        <w:t xml:space="preserve">config.py → NEGATION_SEEDS</w:t>
      </w:r>
      <w:r>
        <w:t xml:space="preserve"> </w:t>
      </w:r>
      <w:r>
        <w:t xml:space="preserve">(</w:t>
      </w:r>
      <w:r>
        <w:rPr>
          <w:rStyle w:val="VerbatimChar"/>
        </w:rPr>
        <w:t xml:space="preserve">না</w:t>
      </w:r>
      <w:r>
        <w:t xml:space="preserve">,</w:t>
      </w:r>
      <w:r>
        <w:t xml:space="preserve"> </w:t>
      </w:r>
      <w:r>
        <w:rPr>
          <w:rStyle w:val="VerbatimChar"/>
        </w:rPr>
        <w:t xml:space="preserve">নয়</w:t>
      </w:r>
      <w:r>
        <w:t xml:space="preserve">,</w:t>
      </w:r>
      <w:r>
        <w:t xml:space="preserve"> </w:t>
      </w:r>
      <w:r>
        <w:rPr>
          <w:rStyle w:val="VerbatimChar"/>
        </w:rPr>
        <w:t xml:space="preserve">নাই</w:t>
      </w:r>
      <w:r>
        <w:t xml:space="preserve">,</w:t>
      </w:r>
      <w:r>
        <w:t xml:space="preserve"> </w:t>
      </w:r>
      <w:r>
        <w:rPr>
          <w:rStyle w:val="VerbatimChar"/>
        </w:rPr>
        <w:t xml:space="preserve">নেই</w:t>
      </w:r>
      <w:r>
        <w:t xml:space="preserve">,</w:t>
      </w:r>
      <w:r>
        <w:t xml:space="preserve"> </w:t>
      </w:r>
      <w:r>
        <w:rPr>
          <w:rStyle w:val="VerbatimChar"/>
        </w:rPr>
        <w:t xml:space="preserve">কখনো</w:t>
      </w:r>
      <w:r>
        <w:t xml:space="preserve">,</w:t>
      </w:r>
      <w:r>
        <w:t xml:space="preserve"> </w:t>
      </w:r>
      <w:r>
        <w:rPr>
          <w:rStyle w:val="VerbatimChar"/>
        </w:rPr>
        <w:t xml:space="preserve">কখনই</w:t>
      </w:r>
      <w:r>
        <w:t xml:space="preserve">,</w:t>
      </w:r>
      <w:r>
        <w:t xml:space="preserve"> </w:t>
      </w:r>
      <w:r>
        <w:rPr>
          <w:rStyle w:val="VerbatimChar"/>
        </w:rPr>
        <w:t xml:space="preserve">আদৌ</w:t>
      </w:r>
      <w:r>
        <w:t xml:space="preserve">,</w:t>
      </w:r>
      <w:r>
        <w:t xml:space="preserve"> </w:t>
      </w:r>
      <w:r>
        <w:rPr>
          <w:rStyle w:val="VerbatimChar"/>
        </w:rPr>
        <w:t xml:space="preserve">নহে</w:t>
      </w:r>
      <w:r>
        <w:t xml:space="preserve">,</w:t>
      </w:r>
      <w:r>
        <w:t xml:space="preserve"> </w:t>
      </w:r>
      <w:r>
        <w:rPr>
          <w:rStyle w:val="VerbatimChar"/>
        </w:rPr>
        <w:t xml:space="preserve">হয় না</w:t>
      </w:r>
      <w:r>
        <w:t xml:space="preserve">, …). Seeds are always present so the pipeline degrades gracefully to a working negation handler if the lexicon dataset is unavailable. A conservative default stopword set serves the same purpose.</w:t>
      </w:r>
    </w:p>
    <w:p>
      <w:pPr>
        <w:pStyle w:val="BodyText"/>
      </w:pPr>
      <w:r>
        <w:rPr>
          <w:b/>
          <w:bCs/>
        </w:rPr>
        <w:t xml:space="preserve">Critical design point:</w:t>
      </w:r>
      <w:r>
        <w:t xml:space="preserve"> </w:t>
      </w:r>
      <w:r>
        <w:t xml:space="preserve">negators are never removed as stopwords. Deleting</w:t>
      </w:r>
      <w:r>
        <w:t xml:space="preserve"> </w:t>
      </w:r>
      <w:r>
        <w:rPr>
          <w:rStyle w:val="VerbatimChar"/>
        </w:rPr>
        <w:t xml:space="preserve">না</w:t>
      </w:r>
      <w:r>
        <w:t xml:space="preserve"> </w:t>
      </w:r>
      <w:r>
        <w:t xml:space="preserve">from</w:t>
      </w:r>
      <w:r>
        <w:t xml:space="preserve"> </w:t>
      </w:r>
      <w:r>
        <w:rPr>
          <w:rStyle w:val="VerbatimChar"/>
        </w:rPr>
        <w:t xml:space="preserve">ভালো না</w:t>
      </w:r>
      <w:r>
        <w:t xml:space="preserve"> </w:t>
      </w:r>
      <w:r>
        <w:t xml:space="preserve">destroys the polarity signal — the exact failure this project is built to avoid.</w:t>
      </w:r>
    </w:p>
    <w:p>
      <w:r>
        <w:pict>
          <v:rect style="width:0;height:1.5pt" o:hralign="center" o:hrstd="t" o:hr="t"/>
        </w:pict>
      </w:r>
    </w:p>
    <w:bookmarkEnd w:id="42"/>
    <w:bookmarkStart w:id="48" w:name="text-preprocessing-pipeline"/>
    <w:p>
      <w:pPr>
        <w:pStyle w:val="Heading3"/>
      </w:pPr>
      <w:r>
        <w:t xml:space="preserve">3.5 Text Preprocessing Pipeline</w:t>
      </w:r>
    </w:p>
    <w:bookmarkStart w:id="43" w:name="stage-d-normalisation"/>
    <w:p>
      <w:pPr>
        <w:pStyle w:val="Heading4"/>
      </w:pPr>
      <w:r>
        <w:t xml:space="preserve">3.5.1 Stage D — Normalisation</w:t>
      </w:r>
    </w:p>
    <w:p>
      <w:pPr>
        <w:pStyle w:val="FirstParagraph"/>
      </w:pPr>
      <w:r>
        <w:t xml:space="preserve">Applied in this order, because order affects outcome: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Rationale</w:t>
            </w:r>
          </w:p>
        </w:tc>
      </w:tr>
      <w:tr>
        <w:tc>
          <w:tcPr/>
          <w:p>
            <w:pPr>
              <w:pStyle w:val="Compact"/>
            </w:pPr>
            <w:r>
              <w:t xml:space="preserve">1</w:t>
            </w:r>
          </w:p>
        </w:tc>
        <w:tc>
          <w:tcPr/>
          <w:p>
            <w:pPr>
              <w:pStyle w:val="Compact"/>
            </w:pPr>
            <w:r>
              <w:t xml:space="preserve">Unicode NFC normalisation</w:t>
            </w:r>
          </w:p>
        </w:tc>
        <w:tc>
          <w:tcPr/>
          <w:p>
            <w:pPr>
              <w:pStyle w:val="Compact"/>
            </w:pPr>
            <w:r>
              <w:t xml:space="preserve">Bangla has multiple encodings of the same visual glyph (precomposed vs. decomposed vowel signs). Without this, identical-looking words tokenise differently.</w:t>
            </w:r>
          </w:p>
        </w:tc>
      </w:tr>
      <w:tr>
        <w:tc>
          <w:tcPr/>
          <w:p>
            <w:pPr>
              <w:pStyle w:val="Compact"/>
            </w:pPr>
            <w:r>
              <w:t xml:space="preserve">2</w:t>
            </w:r>
          </w:p>
        </w:tc>
        <w:tc>
          <w:tcPr/>
          <w:p>
            <w:pPr>
              <w:pStyle w:val="Compact"/>
            </w:pPr>
            <w:r>
              <w:t xml:space="preserve">URL →</w:t>
            </w:r>
            <w:r>
              <w:t xml:space="preserve"> </w:t>
            </w:r>
            <w:r>
              <w:rPr>
                <w:rStyle w:val="VerbatimChar"/>
              </w:rPr>
              <w:t xml:space="preserve">URL</w:t>
            </w:r>
            <w:r>
              <w:t xml:space="preserve">,</w:t>
            </w:r>
            <w:r>
              <w:t xml:space="preserve"> </w:t>
            </w:r>
            <w:r>
              <w:t xml:space="preserve">@mention</w:t>
            </w:r>
            <w:r>
              <w:t xml:space="preserve"> </w:t>
            </w:r>
            <w:r>
              <w:t xml:space="preserve">→</w:t>
            </w:r>
            <w:r>
              <w:t xml:space="preserve"> </w:t>
            </w:r>
            <w:r>
              <w:rPr>
                <w:rStyle w:val="VerbatimChar"/>
              </w:rPr>
              <w:t xml:space="preserve">USER</w:t>
            </w:r>
          </w:p>
        </w:tc>
        <w:tc>
          <w:tcPr/>
          <w:p>
            <w:pPr>
              <w:pStyle w:val="Compact"/>
            </w:pPr>
            <w:r>
              <w:t xml:space="preserve">URLs and handles carry no sentiment but dominate token frequency.</w:t>
            </w:r>
          </w:p>
        </w:tc>
      </w:tr>
      <w:tr>
        <w:tc>
          <w:tcPr/>
          <w:p>
            <w:pPr>
              <w:pStyle w:val="Compact"/>
            </w:pPr>
            <w:r>
              <w:t xml:space="preserve">3</w:t>
            </w:r>
          </w:p>
        </w:tc>
        <w:tc>
          <w:tcPr/>
          <w:p>
            <w:pPr>
              <w:pStyle w:val="Compact"/>
            </w:pPr>
            <w:r>
              <w:t xml:space="preserve">Strip</w:t>
            </w:r>
            <w:r>
              <w:t xml:space="preserve"> </w:t>
            </w:r>
            <w:r>
              <w:rPr>
                <w:rStyle w:val="VerbatimChar"/>
              </w:rPr>
              <w:t xml:space="preserve">#</w:t>
            </w:r>
            <w:r>
              <w:t xml:space="preserve">, keep the tag text</w:t>
            </w:r>
          </w:p>
        </w:tc>
        <w:tc>
          <w:tcPr/>
          <w:p>
            <w:pPr>
              <w:pStyle w:val="Compact"/>
            </w:pPr>
            <w:r>
              <w:t xml:space="preserve">Hashtag text is often sentiment-bearing.</w:t>
            </w:r>
          </w:p>
        </w:tc>
      </w:tr>
      <w:tr>
        <w:tc>
          <w:tcPr/>
          <w:p>
            <w:pPr>
              <w:pStyle w:val="Compact"/>
            </w:pPr>
            <w:r>
              <w:t xml:space="preserve">4</w:t>
            </w:r>
          </w:p>
        </w:tc>
        <w:tc>
          <w:tcPr/>
          <w:p>
            <w:pPr>
              <w:pStyle w:val="Compact"/>
            </w:pPr>
            <w:r>
              <w:t xml:space="preserve">Bangla digits</w:t>
            </w:r>
            <w:r>
              <w:t xml:space="preserve"> </w:t>
            </w:r>
            <w:r>
              <w:rPr>
                <w:rStyle w:val="VerbatimChar"/>
              </w:rPr>
              <w:t xml:space="preserve">০-৯</w:t>
            </w:r>
            <w:r>
              <w:t xml:space="preserve"> </w:t>
            </w:r>
            <w:r>
              <w:t xml:space="preserve">→ ASCII</w:t>
            </w:r>
            <w:r>
              <w:t xml:space="preserve"> </w:t>
            </w:r>
            <w:r>
              <w:rPr>
                <w:rStyle w:val="VerbatimChar"/>
              </w:rPr>
              <w:t xml:space="preserve">0-9</w:t>
            </w:r>
          </w:p>
        </w:tc>
        <w:tc>
          <w:tcPr/>
          <w:p>
            <w:pPr>
              <w:pStyle w:val="Compact"/>
            </w:pPr>
            <w:r>
              <w:t xml:space="preserve">Otherwise</w:t>
            </w:r>
            <w:r>
              <w:t xml:space="preserve"> </w:t>
            </w:r>
            <w:r>
              <w:t xml:space="preserve">“৫”</w:t>
            </w:r>
            <w:r>
              <w:t xml:space="preserve"> </w:t>
            </w:r>
            <w:r>
              <w:t xml:space="preserve">and</w:t>
            </w:r>
            <w:r>
              <w:t xml:space="preserve"> </w:t>
            </w:r>
            <w:r>
              <w:t xml:space="preserve">“5”</w:t>
            </w:r>
            <w:r>
              <w:t xml:space="preserve"> </w:t>
            </w:r>
            <w:r>
              <w:t xml:space="preserve">are distinct tokens.</w:t>
            </w:r>
          </w:p>
        </w:tc>
      </w:tr>
      <w:tr>
        <w:tc>
          <w:tcPr/>
          <w:p>
            <w:pPr>
              <w:pStyle w:val="Compact"/>
            </w:pPr>
            <w:r>
              <w:t xml:space="preserve">5</w:t>
            </w:r>
          </w:p>
        </w:tc>
        <w:tc>
          <w:tcPr/>
          <w:p>
            <w:pPr>
              <w:pStyle w:val="Compact"/>
            </w:pPr>
            <w:r>
              <w:t xml:space="preserve">Bangla numerizer (</w:t>
            </w:r>
            <w:r>
              <w:rPr>
                <w:rStyle w:val="VerbatimChar"/>
              </w:rPr>
              <w:t xml:space="preserve">bnnumerizer</w:t>
            </w:r>
            <w:r>
              <w:t xml:space="preserve">)</w:t>
            </w:r>
          </w:p>
        </w:tc>
        <w:tc>
          <w:tcPr/>
          <w:p>
            <w:pPr>
              <w:pStyle w:val="Compact"/>
            </w:pPr>
            <w:r>
              <w:t xml:space="preserve">Converts written-out numbers where available.</w:t>
            </w:r>
          </w:p>
        </w:tc>
      </w:tr>
      <w:tr>
        <w:tc>
          <w:tcPr/>
          <w:p>
            <w:pPr>
              <w:pStyle w:val="Compact"/>
            </w:pPr>
            <w:r>
              <w:t xml:space="preserve">6</w:t>
            </w:r>
          </w:p>
        </w:tc>
        <w:tc>
          <w:tcPr/>
          <w:p>
            <w:pPr>
              <w:pStyle w:val="Compact"/>
            </w:pPr>
            <w:r>
              <w:t xml:space="preserve">Collapse character runs ≥ 3 to 2</w:t>
            </w:r>
          </w:p>
        </w:tc>
        <w:tc>
          <w:tcPr/>
          <w:p>
            <w:pPr>
              <w:pStyle w:val="Compact"/>
            </w:pPr>
            <w:r>
              <w:t xml:space="preserve">Handles emphasis repetition (</w:t>
            </w:r>
            <w:r>
              <w:rPr>
                <w:rStyle w:val="VerbatimChar"/>
              </w:rPr>
              <w:t xml:space="preserve">ভাআআলো</w:t>
            </w:r>
            <w:r>
              <w:t xml:space="preserve"> </w:t>
            </w:r>
            <w:r>
              <w:t xml:space="preserve">→</w:t>
            </w:r>
            <w:r>
              <w:t xml:space="preserve"> </w:t>
            </w:r>
            <w:r>
              <w:rPr>
                <w:rStyle w:val="VerbatimChar"/>
              </w:rPr>
              <w:t xml:space="preserve">ভাআলো</w:t>
            </w:r>
            <w:r>
              <w:t xml:space="preserve">) without destroying genuine reduplication.</w:t>
            </w:r>
          </w:p>
        </w:tc>
      </w:tr>
      <w:tr>
        <w:tc>
          <w:tcPr/>
          <w:p>
            <w:pPr>
              <w:pStyle w:val="Compact"/>
            </w:pPr>
            <w:r>
              <w:t xml:space="preserve">7</w:t>
            </w:r>
          </w:p>
        </w:tc>
        <w:tc>
          <w:tcPr/>
          <w:p>
            <w:pPr>
              <w:pStyle w:val="Compact"/>
            </w:pPr>
            <w:r>
              <w:rPr>
                <w:rStyle w:val="VerbatimChar"/>
              </w:rPr>
              <w:t xml:space="preserve">bnunicodenormalizer</w:t>
            </w:r>
          </w:p>
        </w:tc>
        <w:tc>
          <w:tcPr/>
          <w:p>
            <w:pPr>
              <w:pStyle w:val="Compact"/>
            </w:pPr>
            <w:r>
              <w:t xml:space="preserve">Bangla-specific canonicalisation beyond NFC.</w:t>
            </w:r>
          </w:p>
        </w:tc>
      </w:tr>
      <w:tr>
        <w:tc>
          <w:tcPr/>
          <w:p>
            <w:pPr>
              <w:pStyle w:val="Compact"/>
            </w:pPr>
            <w:r>
              <w:t xml:space="preserve">8</w:t>
            </w:r>
          </w:p>
        </w:tc>
        <w:tc>
          <w:tcPr/>
          <w:p>
            <w:pPr>
              <w:pStyle w:val="Compact"/>
            </w:pPr>
            <w:r>
              <w:t xml:space="preserve">Apply mined grammar rules</w:t>
            </w:r>
          </w:p>
        </w:tc>
        <w:tc>
          <w:tcPr/>
          <w:p>
            <w:pPr>
              <w:pStyle w:val="Compact"/>
            </w:pPr>
            <w:r>
              <w:t xml:space="preserve">Stage B output.</w:t>
            </w:r>
          </w:p>
        </w:tc>
      </w:tr>
      <w:tr>
        <w:tc>
          <w:tcPr/>
          <w:p>
            <w:pPr>
              <w:pStyle w:val="Compact"/>
            </w:pPr>
            <w:r>
              <w:t xml:space="preserve">9</w:t>
            </w:r>
          </w:p>
        </w:tc>
        <w:tc>
          <w:tcPr/>
          <w:p>
            <w:pPr>
              <w:pStyle w:val="Compact"/>
            </w:pPr>
            <w:r>
              <w:t xml:space="preserve">Retain emoji as tokens</w:t>
            </w:r>
          </w:p>
        </w:tc>
        <w:tc>
          <w:tcPr/>
          <w:p>
            <w:pPr>
              <w:pStyle w:val="Compact"/>
            </w:pPr>
            <w:r>
              <w:t xml:space="preserve">Emoji carry polarity in Bangla social text; discarding them loses signal.</w:t>
            </w:r>
          </w:p>
        </w:tc>
      </w:tr>
      <w:tr>
        <w:tc>
          <w:tcPr/>
          <w:p>
            <w:pPr>
              <w:pStyle w:val="Compact"/>
            </w:pPr>
            <w:r>
              <w:t xml:space="preserve">10</w:t>
            </w:r>
          </w:p>
        </w:tc>
        <w:tc>
          <w:tcPr/>
          <w:p>
            <w:pPr>
              <w:pStyle w:val="Compact"/>
            </w:pPr>
            <w:r>
              <w:t xml:space="preserve">Strip non-word characters except Bangla block and</w:t>
            </w:r>
            <w:r>
              <w:t xml:space="preserve"> </w:t>
            </w:r>
            <w:r>
              <w:rPr>
                <w:rStyle w:val="VerbatimChar"/>
              </w:rPr>
              <w:t xml:space="preserve">#</w:t>
            </w:r>
          </w:p>
        </w:tc>
        <w:tc>
          <w:tcPr/>
          <w:p>
            <w:pPr>
              <w:pStyle w:val="Compact"/>
            </w:pPr>
            <w:r>
              <w:t xml:space="preserve">Removes decorative punctuation.</w:t>
            </w:r>
          </w:p>
        </w:tc>
      </w:tr>
      <w:tr>
        <w:tc>
          <w:tcPr/>
          <w:p>
            <w:pPr>
              <w:pStyle w:val="Compact"/>
            </w:pPr>
            <w:r>
              <w:t xml:space="preserve">11</w:t>
            </w:r>
          </w:p>
        </w:tc>
        <w:tc>
          <w:tcPr/>
          <w:p>
            <w:pPr>
              <w:pStyle w:val="Compact"/>
            </w:pPr>
            <w:r>
              <w:t xml:space="preserve">Collapse whitespace</w:t>
            </w:r>
          </w:p>
        </w:tc>
        <w:tc>
          <w:tcPr/>
          <w:p>
            <w:pPr>
              <w:pStyle w:val="Compact"/>
            </w:pPr>
            <w:r>
              <w:t xml:space="preserve">Final tidy.</w:t>
            </w:r>
          </w:p>
        </w:tc>
      </w:tr>
    </w:tbl>
    <w:p>
      <w:pPr>
        <w:pStyle w:val="BodyText"/>
      </w:pPr>
      <w:r>
        <w:t xml:space="preserve">Steps 5 and 7 have pure-Python fallbacks, so the pipeline runs on a machine where</w:t>
      </w:r>
      <w:r>
        <w:t xml:space="preserve"> </w:t>
      </w:r>
      <w:r>
        <w:rPr>
          <w:rStyle w:val="VerbatimChar"/>
        </w:rPr>
        <w:t xml:space="preserve">bnunicodenormalizer</w:t>
      </w:r>
      <w:r>
        <w:t xml:space="preserve"> </w:t>
      </w:r>
      <w:r>
        <w:t xml:space="preserve">/</w:t>
      </w:r>
      <w:r>
        <w:t xml:space="preserve"> </w:t>
      </w:r>
      <w:r>
        <w:rPr>
          <w:rStyle w:val="VerbatimChar"/>
        </w:rPr>
        <w:t xml:space="preserve">bnnumerizer</w:t>
      </w:r>
      <w:r>
        <w:t xml:space="preserve"> </w:t>
      </w:r>
      <w:r>
        <w:t xml:space="preserve">are unavailable.</w:t>
      </w:r>
    </w:p>
    <w:bookmarkEnd w:id="43"/>
    <w:bookmarkStart w:id="44" w:name="stage-e-negation-scope-tagging"/>
    <w:p>
      <w:pPr>
        <w:pStyle w:val="Heading4"/>
      </w:pPr>
      <w:r>
        <w:t xml:space="preserve">3.5.2 Stage E — Negation-Scope Tagging</w:t>
      </w:r>
    </w:p>
    <w:p>
      <w:pPr>
        <w:pStyle w:val="FirstParagraph"/>
      </w:pPr>
      <w:r>
        <w:t xml:space="preserve">For each token, if it is a negator, the following</w:t>
      </w:r>
      <w:r>
        <w:t xml:space="preserve"> </w:t>
      </w:r>
      <w:r>
        <w:rPr>
          <w:rStyle w:val="VerbatimChar"/>
        </w:rPr>
        <w:t xml:space="preserve">NEGATION_WINDOW = 3</w:t>
      </w:r>
      <w:r>
        <w:t xml:space="preserve"> </w:t>
      </w:r>
      <w:r>
        <w:t xml:space="preserve">tokens are prefixed with</w:t>
      </w:r>
      <w:r>
        <w:t xml:space="preserve"> </w:t>
      </w:r>
      <w:r>
        <w:rPr>
          <w:rStyle w:val="VerbatimChar"/>
        </w:rPr>
        <w:t xml:space="preserve">NEG_</w:t>
      </w:r>
      <w:r>
        <w:t xml:space="preserve">:</w:t>
      </w:r>
    </w:p>
    <w:p>
      <w:pPr>
        <w:pStyle w:val="SourceCode"/>
      </w:pPr>
      <w:r>
        <w:rPr>
          <w:rStyle w:val="VerbatimChar"/>
        </w:rPr>
        <w:t xml:space="preserve">input :  পণ্যটি ভালো না</w:t>
      </w:r>
      <w:r>
        <w:br/>
      </w:r>
      <w:r>
        <w:rPr>
          <w:rStyle w:val="VerbatimChar"/>
        </w:rPr>
        <w:t xml:space="preserve">tokens:  [পণ্যটি] [ভালো] [না]</w:t>
      </w:r>
    </w:p>
    <w:p>
      <w:pPr>
        <w:pStyle w:val="FirstParagraph"/>
      </w:pPr>
      <w:r>
        <w:t xml:space="preserve">Bangla typically places the negator</w:t>
      </w:r>
      <w:r>
        <w:t xml:space="preserve"> </w:t>
      </w:r>
      <w:r>
        <w:rPr>
          <w:i/>
          <w:iCs/>
        </w:rPr>
        <w:t xml:space="preserve">after</w:t>
      </w:r>
      <w:r>
        <w:t xml:space="preserve"> </w:t>
      </w:r>
      <w:r>
        <w:t xml:space="preserve">the sentiment-bearing word, so the window alone would tag nothing useful here. The implementation therefore also benefits from the fact that Bangla frequently</w:t>
      </w:r>
      <w:r>
        <w:t xml:space="preserve"> </w:t>
      </w:r>
      <w:r>
        <w:rPr>
          <w:i/>
          <w:iCs/>
        </w:rPr>
        <w:t xml:space="preserve">pre-negates</w:t>
      </w:r>
      <w:r>
        <w:t xml:space="preserve"> </w:t>
      </w:r>
      <w:r>
        <w:t xml:space="preserve">in colloquial and code-mixed text (</w:t>
      </w:r>
      <w:r>
        <w:rPr>
          <w:rStyle w:val="VerbatimChar"/>
        </w:rPr>
        <w:t xml:space="preserve">না ভালো লাগেনি</w:t>
      </w:r>
      <w:r>
        <w:t xml:space="preserve">), and from multi-word negators in the seed list (</w:t>
      </w:r>
      <w:r>
        <w:rPr>
          <w:rStyle w:val="VerbatimChar"/>
        </w:rPr>
        <w:t xml:space="preserve">হয় না</w:t>
      </w:r>
      <w:r>
        <w:t xml:space="preserve">,</w:t>
      </w:r>
      <w:r>
        <w:t xml:space="preserve"> </w:t>
      </w:r>
      <w:r>
        <w:rPr>
          <w:rStyle w:val="VerbatimChar"/>
        </w:rPr>
        <w:t xml:space="preserve">ছিল না</w:t>
      </w:r>
      <w:r>
        <w:t xml:space="preserve">) which are matched as tokens.</w:t>
      </w:r>
    </w:p>
    <w:p>
      <w:pPr>
        <w:pStyle w:val="BlockText"/>
      </w:pPr>
      <w:r>
        <w:t xml:space="preserve">⚠️</w:t>
      </w:r>
      <w:r>
        <w:t xml:space="preserve"> </w:t>
      </w:r>
      <w:r>
        <w:rPr>
          <w:b/>
          <w:bCs/>
        </w:rPr>
        <w:t xml:space="preserve">Honest assessment.</w:t>
      </w:r>
      <w:r>
        <w:t xml:space="preserve"> </w:t>
      </w:r>
      <w:r>
        <w:t xml:space="preserve">Post-verbal negation is the dominant Bangla pattern, and a forward window does not capture it. A backward window (tagging the 3 tokens</w:t>
      </w:r>
      <w:r>
        <w:t xml:space="preserve"> </w:t>
      </w:r>
      <w:r>
        <w:rPr>
          <w:i/>
          <w:iCs/>
        </w:rPr>
        <w:t xml:space="preserve">before</w:t>
      </w:r>
      <w:r>
        <w:t xml:space="preserve"> </w:t>
      </w:r>
      <w:r>
        <w:t xml:space="preserve">the negator) is arguably better matched to Bangla syntax. The current implementation uses a forward window because that is the convention in the negation-handling literature (originating from English), and because changing it is a one-line edit.</w:t>
      </w:r>
      <w:r>
        <w:t xml:space="preserve"> </w:t>
      </w:r>
      <w:r>
        <w:rPr>
          <w:b/>
          <w:bCs/>
        </w:rPr>
        <w:t xml:space="preserve">Notebook 03 §4.2 measures accuracy on the negated subset specifically, which is what determines whether this component helps or is decoration.</w:t>
      </w:r>
      <w:r>
        <w:t xml:space="preserve"> </w:t>
      </w:r>
      <w:r>
        <w:t xml:space="preserve">If the negated-slice accuracy is no better than the non-negated slice, the honest conclusion is that the tagging did not help, and that belongs in the report.</w:t>
      </w:r>
    </w:p>
    <w:p>
      <w:pPr>
        <w:pStyle w:val="FirstParagraph"/>
      </w:pPr>
      <w:r>
        <w:rPr>
          <w:rStyle w:val="VerbatimChar"/>
        </w:rPr>
        <w:t xml:space="preserve">NEG_</w:t>
      </w:r>
      <w:r>
        <w:t xml:space="preserve">-prefixed tokens become vocabulary entries of their own. The tokeniser treats</w:t>
      </w:r>
      <w:r>
        <w:t xml:space="preserve"> </w:t>
      </w:r>
      <w:r>
        <w:rPr>
          <w:rStyle w:val="VerbatimChar"/>
        </w:rPr>
        <w:t xml:space="preserve">NEG_ভালো</w:t>
      </w:r>
      <w:r>
        <w:t xml:space="preserve"> </w:t>
      </w:r>
      <w:r>
        <w:t xml:space="preserve">as distinct from</w:t>
      </w:r>
      <w:r>
        <w:t xml:space="preserve"> </w:t>
      </w:r>
      <w:r>
        <w:rPr>
          <w:rStyle w:val="VerbatimChar"/>
        </w:rPr>
        <w:t xml:space="preserve">ভালো</w:t>
      </w:r>
      <w:r>
        <w:t xml:space="preserve">, so the model can learn separate embeddings for praised and negated forms.</w:t>
      </w:r>
    </w:p>
    <w:bookmarkEnd w:id="44"/>
    <w:bookmarkStart w:id="45" w:name="stage-g-filtering"/>
    <w:p>
      <w:pPr>
        <w:pStyle w:val="Heading4"/>
      </w:pPr>
      <w:r>
        <w:t xml:space="preserve">3.5.3 Stage G — Filtering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w:t>
            </w:r>
          </w:p>
        </w:tc>
        <w:tc>
          <w:tcPr/>
          <w:p>
            <w:pPr>
              <w:pStyle w:val="Compact"/>
            </w:pPr>
            <w:r>
              <w:t xml:space="preserve">Threshold</w:t>
            </w:r>
          </w:p>
        </w:tc>
        <w:tc>
          <w:tcPr/>
          <w:p>
            <w:pPr>
              <w:pStyle w:val="Compact"/>
            </w:pPr>
            <w:r>
              <w:t xml:space="preserve">Why</w:t>
            </w:r>
          </w:p>
        </w:tc>
      </w:tr>
      <w:tr>
        <w:tc>
          <w:tcPr/>
          <w:p>
            <w:pPr>
              <w:pStyle w:val="Compact"/>
            </w:pPr>
            <w:r>
              <w:t xml:space="preserve">Minimum text length</w:t>
            </w:r>
          </w:p>
        </w:tc>
        <w:tc>
          <w:tcPr/>
          <w:p>
            <w:pPr>
              <w:pStyle w:val="Compact"/>
            </w:pPr>
            <w:r>
              <w:t xml:space="preserve">3 characters</w:t>
            </w:r>
          </w:p>
        </w:tc>
        <w:tc>
          <w:tcPr/>
          <w:p>
            <w:pPr>
              <w:pStyle w:val="Compact"/>
            </w:pPr>
            <w:r>
              <w:t xml:space="preserve">Removes empty and near-empty rows</w:t>
            </w:r>
          </w:p>
        </w:tc>
      </w:tr>
      <w:tr>
        <w:tc>
          <w:tcPr/>
          <w:p>
            <w:pPr>
              <w:pStyle w:val="Compact"/>
            </w:pPr>
            <w:r>
              <w:t xml:space="preserve">Maximum text length</w:t>
            </w:r>
          </w:p>
        </w:tc>
        <w:tc>
          <w:tcPr/>
          <w:p>
            <w:pPr>
              <w:pStyle w:val="Compact"/>
            </w:pPr>
            <w:r>
              <w:t xml:space="preserve">1000 characters</w:t>
            </w:r>
          </w:p>
        </w:tc>
        <w:tc>
          <w:tcPr/>
          <w:p>
            <w:pPr>
              <w:pStyle w:val="Compact"/>
            </w:pPr>
            <w:r>
              <w:t xml:space="preserve">Truncation happens later at tokenisation; this bounds memory</w:t>
            </w:r>
          </w:p>
        </w:tc>
      </w:tr>
      <w:tr>
        <w:tc>
          <w:tcPr/>
          <w:p>
            <w:pPr>
              <w:pStyle w:val="Compact"/>
            </w:pPr>
            <w:r>
              <w:t xml:space="preserve">Bangla script ratio</w:t>
            </w:r>
          </w:p>
        </w:tc>
        <w:tc>
          <w:tcPr/>
          <w:p>
            <w:pPr>
              <w:pStyle w:val="Compact"/>
            </w:pPr>
            <w:r>
              <w:t xml:space="preserve">≥ 0.4 of non-space characters</w:t>
            </w:r>
          </w:p>
        </w:tc>
        <w:tc>
          <w:tcPr/>
          <w:p>
            <w:pPr>
              <w:pStyle w:val="Compact"/>
            </w:pPr>
            <w:r>
              <w:t xml:space="preserve">Admits genuine code-mixed text while dropping pure-English and spam rows</w:t>
            </w:r>
          </w:p>
        </w:tc>
      </w:tr>
      <w:tr>
        <w:tc>
          <w:tcPr/>
          <w:p>
            <w:pPr>
              <w:pStyle w:val="Compact"/>
            </w:pPr>
            <w:r>
              <w:t xml:space="preserve">Exact duplicates</w:t>
            </w:r>
          </w:p>
        </w:tc>
        <w:tc>
          <w:tcPr/>
          <w:p>
            <w:pPr>
              <w:pStyle w:val="Compact"/>
            </w:pPr>
            <w:r>
              <w:t xml:space="preserve">on normalised</w:t>
            </w:r>
            <w:r>
              <w:t xml:space="preserve"> </w:t>
            </w:r>
            <w:r>
              <w:rPr>
                <w:rStyle w:val="VerbatimChar"/>
              </w:rPr>
              <w:t xml:space="preserve">text</w:t>
            </w:r>
          </w:p>
        </w:tc>
        <w:tc>
          <w:tcPr/>
          <w:p>
            <w:pPr>
              <w:pStyle w:val="Compact"/>
            </w:pPr>
            <w:r>
              <w:t xml:space="preserve">The same comment is often posted across platforms; keeping duplicates leaks between splits and inflates test scores</w:t>
            </w:r>
          </w:p>
        </w:tc>
      </w:tr>
    </w:tbl>
    <w:p>
      <w:pPr>
        <w:pStyle w:val="BodyText"/>
      </w:pPr>
      <w:r>
        <w:t xml:space="preserve">Deduplication happens</w:t>
      </w:r>
      <w:r>
        <w:t xml:space="preserve"> </w:t>
      </w:r>
      <w:r>
        <w:rPr>
          <w:b/>
          <w:bCs/>
        </w:rPr>
        <w:t xml:space="preserve">before</w:t>
      </w:r>
      <w:r>
        <w:t xml:space="preserve"> </w:t>
      </w:r>
      <w:r>
        <w:t xml:space="preserve">splitting and operates on the normalised text, so two surface variants of the same comment collapse to one row.</w:t>
      </w:r>
    </w:p>
    <w:bookmarkEnd w:id="45"/>
    <w:bookmarkStart w:id="46" w:name="stage-h-splitting"/>
    <w:p>
      <w:pPr>
        <w:pStyle w:val="Heading4"/>
      </w:pPr>
      <w:r>
        <w:t xml:space="preserve">3.5.4 Stage H — Splitting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Fraction</w:t>
            </w:r>
          </w:p>
        </w:tc>
        <w:tc>
          <w:tcPr/>
          <w:p>
            <w:pPr>
              <w:pStyle w:val="Compact"/>
            </w:pPr>
            <w:r>
              <w:t xml:space="preserve">Size field</w:t>
            </w:r>
          </w:p>
        </w:tc>
      </w:tr>
      <w:tr>
        <w:tc>
          <w:tcPr/>
          <w:p>
            <w:pPr>
              <w:pStyle w:val="Compact"/>
            </w:pPr>
            <w:r>
              <w:t xml:space="preserve">test</w:t>
            </w:r>
          </w:p>
        </w:tc>
        <w:tc>
          <w:tcPr/>
          <w:p>
            <w:pPr>
              <w:pStyle w:val="Compact"/>
            </w:pPr>
            <w:r>
              <w:t xml:space="preserve">15%</w:t>
            </w:r>
          </w:p>
        </w:tc>
        <w:tc>
          <w:tcPr/>
          <w:p>
            <w:pPr>
              <w:pStyle w:val="Compact"/>
            </w:pPr>
            <w:r>
              <w:rPr>
                <w:rStyle w:val="VerbatimChar"/>
              </w:rPr>
              <w:t xml:space="preserve">test_size</w:t>
            </w:r>
          </w:p>
        </w:tc>
      </w:tr>
      <w:tr>
        <w:tc>
          <w:tcPr/>
          <w:p>
            <w:pPr>
              <w:pStyle w:val="Compact"/>
            </w:pPr>
            <w:r>
              <w:t xml:space="preserve">validation</w:t>
            </w:r>
          </w:p>
        </w:tc>
        <w:tc>
          <w:tcPr/>
          <w:p>
            <w:pPr>
              <w:pStyle w:val="Compact"/>
            </w:pPr>
            <w:r>
              <w:t xml:space="preserve">15% of total (carved from the remainder)</w:t>
            </w:r>
          </w:p>
        </w:tc>
        <w:tc>
          <w:tcPr/>
          <w:p>
            <w:pPr>
              <w:pStyle w:val="Compact"/>
            </w:pPr>
            <w:r>
              <w:rPr>
                <w:rStyle w:val="VerbatimChar"/>
              </w:rPr>
              <w:t xml:space="preserve">val_size</w:t>
            </w:r>
          </w:p>
        </w:tc>
      </w:tr>
      <w:tr>
        <w:tc>
          <w:tcPr/>
          <w:p>
            <w:pPr>
              <w:pStyle w:val="Compact"/>
            </w:pPr>
            <w:r>
              <w:t xml:space="preserve">train</w:t>
            </w:r>
          </w:p>
        </w:tc>
        <w:tc>
          <w:tcPr/>
          <w:p>
            <w:pPr>
              <w:pStyle w:val="Compact"/>
            </w:pPr>
            <w:r>
              <w:t xml:space="preserve">70%</w:t>
            </w:r>
          </w:p>
        </w:tc>
        <w:tc>
          <w:tcPr/>
          <w:p>
            <w:pPr>
              <w:pStyle w:val="Compact"/>
            </w:pPr>
            <w:r>
              <w:t xml:space="preserve">—</w:t>
            </w:r>
          </w:p>
        </w:tc>
      </w:tr>
    </w:tbl>
    <w:p>
      <w:pPr>
        <w:pStyle w:val="BodyText"/>
      </w:pPr>
      <w:r>
        <w:rPr>
          <w:b/>
          <w:bCs/>
        </w:rPr>
        <w:t xml:space="preserve">Stratified on</w:t>
      </w:r>
      <w:r>
        <w:rPr>
          <w:b/>
          <w:bCs/>
        </w:rPr>
        <w:t xml:space="preserve"> </w:t>
      </w:r>
      <w:r>
        <w:rPr>
          <w:rStyle w:val="VerbatimChar"/>
          <w:b/>
          <w:bCs/>
        </w:rPr>
        <w:t xml:space="preserve">(label, source)</w:t>
      </w:r>
      <w:r>
        <w:rPr>
          <w:b/>
          <w:bCs/>
        </w:rPr>
        <w:t xml:space="preserve"> </w:t>
      </w:r>
      <w:r>
        <w:rPr>
          <w:b/>
          <w:bCs/>
        </w:rPr>
        <w:t xml:space="preserve">jointly.</w:t>
      </w:r>
      <w:r>
        <w:t xml:space="preserve"> </w:t>
      </w:r>
      <w:r>
        <w:t xml:space="preserve">Stratifying on label alone can still place an entire platform in one split. Stratifying on the pair forces every source to contribute proportionally to all three splits.</w:t>
      </w:r>
    </w:p>
    <w:p>
      <w:pPr>
        <w:pStyle w:val="BodyText"/>
      </w:pPr>
      <w:r>
        <w:rPr>
          <w:b/>
          <w:bCs/>
        </w:rPr>
        <w:t xml:space="preserve">Majority-class capping.</w:t>
      </w:r>
      <w:r>
        <w:t xml:space="preserve"> </w:t>
      </w:r>
      <w:r>
        <w:t xml:space="preserve">If any class exceeds</w:t>
      </w:r>
      <w:r>
        <w:t xml:space="preserve"> </w:t>
      </w:r>
      <w:r>
        <w:rPr>
          <w:rStyle w:val="VerbatimChar"/>
        </w:rPr>
        <w:t xml:space="preserve">MAX_CLASS_SHARE = 0.60</w:t>
      </w:r>
      <w:r>
        <w:t xml:space="preserve"> </w:t>
      </w:r>
      <w:r>
        <w:t xml:space="preserve">of the training frame, it is downsampled to that cap. This is used</w:t>
      </w:r>
      <w:r>
        <w:t xml:space="preserve"> </w:t>
      </w:r>
      <w:r>
        <w:rPr>
          <w:i/>
          <w:iCs/>
        </w:rPr>
        <w:t xml:space="preserve">alongside</w:t>
      </w:r>
      <w:r>
        <w:t xml:space="preserve"> </w:t>
      </w:r>
      <w:r>
        <w:t xml:space="preserve">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Text"/>
      </w:pPr>
      <w:r>
        <w:rPr>
          <w:b/>
          <w:bCs/>
        </w:rPr>
        <w:t xml:space="preserve">Seed</w:t>
      </w:r>
      <w:r>
        <w:t xml:space="preserve"> </w:t>
      </w:r>
      <w:r>
        <w:t xml:space="preserve">is fixed at</w:t>
      </w:r>
      <w:r>
        <w:t xml:space="preserve"> </w:t>
      </w:r>
      <w:r>
        <w:rPr>
          <w:rStyle w:val="VerbatimChar"/>
        </w:rPr>
        <w:t xml:space="preserve">SEED = 42</w:t>
      </w:r>
      <w:r>
        <w:t xml:space="preserve"> </w:t>
      </w:r>
      <w:r>
        <w:t xml:space="preserve">for every random operation (splitting, downsampling, training).</w:t>
      </w:r>
    </w:p>
    <w:bookmarkEnd w:id="46"/>
    <w:bookmarkStart w:id="47" w:name="derived-columns"/>
    <w:p>
      <w:pPr>
        <w:pStyle w:val="Heading4"/>
      </w:pPr>
      <w:r>
        <w:t xml:space="preserve">3.5.5 Derived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Used for</w:t>
            </w:r>
          </w:p>
        </w:tc>
      </w:tr>
      <w:tr>
        <w:tc>
          <w:tcPr/>
          <w:p>
            <w:pPr>
              <w:pStyle w:val="Compact"/>
            </w:pPr>
            <w:r>
              <w:rPr>
                <w:rStyle w:val="VerbatimChar"/>
              </w:rPr>
              <w:t xml:space="preserve">raw_text</w:t>
            </w:r>
          </w:p>
        </w:tc>
        <w:tc>
          <w:tcPr/>
          <w:p>
            <w:pPr>
              <w:pStyle w:val="Compact"/>
            </w:pPr>
            <w:r>
              <w:t xml:space="preserve">str</w:t>
            </w:r>
          </w:p>
        </w:tc>
        <w:tc>
          <w:tcPr/>
          <w:p>
            <w:pPr>
              <w:pStyle w:val="Compact"/>
            </w:pPr>
            <w:r>
              <w:t xml:space="preserve">Original input, preserved for auditability</w:t>
            </w:r>
          </w:p>
        </w:tc>
      </w:tr>
      <w:tr>
        <w:tc>
          <w:tcPr/>
          <w:p>
            <w:pPr>
              <w:pStyle w:val="Compact"/>
            </w:pPr>
            <w:r>
              <w:rPr>
                <w:rStyle w:val="VerbatimChar"/>
              </w:rPr>
              <w:t xml:space="preserve">text</w:t>
            </w:r>
          </w:p>
        </w:tc>
        <w:tc>
          <w:tcPr/>
          <w:p>
            <w:pPr>
              <w:pStyle w:val="Compact"/>
            </w:pPr>
            <w:r>
              <w:t xml:space="preserve">str</w:t>
            </w:r>
          </w:p>
        </w:tc>
        <w:tc>
          <w:tcPr/>
          <w:p>
            <w:pPr>
              <w:pStyle w:val="Compact"/>
            </w:pPr>
            <w:r>
              <w:t xml:space="preserve">Normalised + negation-tagged model input</w:t>
            </w:r>
          </w:p>
        </w:tc>
      </w:tr>
      <w:tr>
        <w:tc>
          <w:tcPr/>
          <w:p>
            <w:pPr>
              <w:pStyle w:val="Compact"/>
            </w:pPr>
            <w:r>
              <w:rPr>
                <w:rStyle w:val="VerbatimChar"/>
              </w:rPr>
              <w:t xml:space="preserve">label</w:t>
            </w:r>
          </w:p>
        </w:tc>
        <w:tc>
          <w:tcPr/>
          <w:p>
            <w:pPr>
              <w:pStyle w:val="Compact"/>
            </w:pPr>
            <w:r>
              <w:t xml:space="preserve">str</w:t>
            </w:r>
          </w:p>
        </w:tc>
        <w:tc>
          <w:tcPr/>
          <w:p>
            <w:pPr>
              <w:pStyle w:val="Compact"/>
            </w:pPr>
            <w:r>
              <w:t xml:space="preserve">Canonical 3-class name</w:t>
            </w:r>
          </w:p>
        </w:tc>
      </w:tr>
      <w:tr>
        <w:tc>
          <w:tcPr/>
          <w:p>
            <w:pPr>
              <w:pStyle w:val="Compact"/>
            </w:pPr>
            <w:r>
              <w:rPr>
                <w:rStyle w:val="VerbatimChar"/>
              </w:rPr>
              <w:t xml:space="preserve">label_id</w:t>
            </w:r>
          </w:p>
        </w:tc>
        <w:tc>
          <w:tcPr/>
          <w:p>
            <w:pPr>
              <w:pStyle w:val="Compact"/>
            </w:pPr>
            <w:r>
              <w:t xml:space="preserve">int</w:t>
            </w:r>
          </w:p>
        </w:tc>
        <w:tc>
          <w:tcPr/>
          <w:p>
            <w:pPr>
              <w:pStyle w:val="Compact"/>
            </w:pPr>
            <w:r>
              <w:t xml:space="preserve">Canonical 3-class index</w:t>
            </w:r>
          </w:p>
        </w:tc>
      </w:tr>
      <w:tr>
        <w:tc>
          <w:tcPr/>
          <w:p>
            <w:pPr>
              <w:pStyle w:val="Compact"/>
            </w:pPr>
            <w:r>
              <w:rPr>
                <w:rStyle w:val="VerbatimChar"/>
              </w:rPr>
              <w:t xml:space="preserve">binary_label</w:t>
            </w:r>
          </w:p>
        </w:tc>
        <w:tc>
          <w:tcPr/>
          <w:p>
            <w:pPr>
              <w:pStyle w:val="Compact"/>
            </w:pPr>
            <w:r>
              <w:t xml:space="preserve">str</w:t>
            </w:r>
          </w:p>
        </w:tc>
        <w:tc>
          <w:tcPr/>
          <w:p>
            <w:pPr>
              <w:pStyle w:val="Compact"/>
            </w:pPr>
            <w:r>
              <w:t xml:space="preserve">Derived 2-class name</w:t>
            </w:r>
          </w:p>
        </w:tc>
      </w:tr>
      <w:tr>
        <w:tc>
          <w:tcPr/>
          <w:p>
            <w:pPr>
              <w:pStyle w:val="Compact"/>
            </w:pPr>
            <w:r>
              <w:rPr>
                <w:rStyle w:val="VerbatimChar"/>
              </w:rPr>
              <w:t xml:space="preserve">binary_label_id</w:t>
            </w:r>
          </w:p>
        </w:tc>
        <w:tc>
          <w:tcPr/>
          <w:p>
            <w:pPr>
              <w:pStyle w:val="Compact"/>
            </w:pPr>
            <w:r>
              <w:t xml:space="preserve">int</w:t>
            </w:r>
          </w:p>
        </w:tc>
        <w:tc>
          <w:tcPr/>
          <w:p>
            <w:pPr>
              <w:pStyle w:val="Compact"/>
            </w:pPr>
            <w:r>
              <w:t xml:space="preserve">Derived 2-class index</w:t>
            </w:r>
          </w:p>
        </w:tc>
      </w:tr>
      <w:tr>
        <w:tc>
          <w:tcPr/>
          <w:p>
            <w:pPr>
              <w:pStyle w:val="Compact"/>
            </w:pPr>
            <w:r>
              <w:rPr>
                <w:rStyle w:val="VerbatimChar"/>
              </w:rPr>
              <w:t xml:space="preserve">source</w:t>
            </w:r>
          </w:p>
        </w:tc>
        <w:tc>
          <w:tcPr/>
          <w:p>
            <w:pPr>
              <w:pStyle w:val="Compact"/>
            </w:pPr>
            <w:r>
              <w:t xml:space="preserve">str</w:t>
            </w:r>
          </w:p>
        </w:tc>
        <w:tc>
          <w:tcPr/>
          <w:p>
            <w:pPr>
              <w:pStyle w:val="Compact"/>
            </w:pPr>
            <w:r>
              <w:t xml:space="preserve">Provenance — enables per-source slice analysis</w:t>
            </w:r>
          </w:p>
        </w:tc>
      </w:tr>
      <w:tr>
        <w:tc>
          <w:tcPr/>
          <w:p>
            <w:pPr>
              <w:pStyle w:val="Compact"/>
            </w:pPr>
            <w:r>
              <w:rPr>
                <w:rStyle w:val="VerbatimChar"/>
              </w:rPr>
              <w:t xml:space="preserve">has_negation</w:t>
            </w:r>
          </w:p>
        </w:tc>
        <w:tc>
          <w:tcPr/>
          <w:p>
            <w:pPr>
              <w:pStyle w:val="Compact"/>
            </w:pPr>
            <w:r>
              <w:t xml:space="preserve">bool</w:t>
            </w:r>
          </w:p>
        </w:tc>
        <w:tc>
          <w:tcPr/>
          <w:p>
            <w:pPr>
              <w:pStyle w:val="Compact"/>
            </w:pPr>
            <w:r>
              <w:t xml:space="preserve">Enables the negation slice</w:t>
            </w:r>
          </w:p>
        </w:tc>
      </w:tr>
      <w:tr>
        <w:tc>
          <w:tcPr/>
          <w:p>
            <w:pPr>
              <w:pStyle w:val="Compact"/>
            </w:pPr>
            <w:r>
              <w:rPr>
                <w:rStyle w:val="VerbatimChar"/>
              </w:rPr>
              <w:t xml:space="preserve">n_tokens</w:t>
            </w:r>
          </w:p>
        </w:tc>
        <w:tc>
          <w:tcPr/>
          <w:p>
            <w:pPr>
              <w:pStyle w:val="Compact"/>
            </w:pPr>
            <w:r>
              <w:t xml:space="preserve">int</w:t>
            </w:r>
          </w:p>
        </w:tc>
        <w:tc>
          <w:tcPr/>
          <w:p>
            <w:pPr>
              <w:pStyle w:val="Compact"/>
            </w:pPr>
            <w:r>
              <w:t xml:space="preserve">Enables the length slice</w:t>
            </w:r>
          </w:p>
        </w:tc>
      </w:tr>
    </w:tbl>
    <w:p>
      <w:pPr>
        <w:pStyle w:val="BodyText"/>
      </w:pPr>
      <w:r>
        <w:t xml:space="preserve">Keeping</w:t>
      </w:r>
      <w:r>
        <w:t xml:space="preserve"> </w:t>
      </w:r>
      <w:r>
        <w:rPr>
          <w:rStyle w:val="VerbatimChar"/>
        </w:rPr>
        <w:t xml:space="preserve">source</w:t>
      </w:r>
      <w:r>
        <w:t xml:space="preserve"> </w:t>
      </w:r>
      <w:r>
        <w:t xml:space="preserve">in the training file is unusual and deliberate: it is what makes the leakage audit and per-source generalisation analysis possible.</w:t>
      </w:r>
    </w:p>
    <w:p>
      <w:r>
        <w:pict>
          <v:rect style="width:0;height:1.5pt" o:hralign="center" o:hrstd="t" o:hr="t"/>
        </w:pict>
      </w:r>
    </w:p>
    <w:bookmarkEnd w:id="47"/>
    <w:bookmarkEnd w:id="48"/>
    <w:bookmarkStart w:id="49" w:name="models"/>
    <w:p>
      <w:pPr>
        <w:pStyle w:val="Heading3"/>
      </w:pPr>
      <w:r>
        <w:t xml:space="preserve">3.6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Hugging Face ID</w:t>
            </w:r>
          </w:p>
        </w:tc>
        <w:tc>
          <w:tcPr/>
          <w:p>
            <w:pPr>
              <w:pStyle w:val="Compact"/>
            </w:pPr>
            <w:r>
              <w:t xml:space="preserve">Family</w:t>
            </w:r>
          </w:p>
        </w:tc>
        <w:tc>
          <w:tcPr/>
          <w:p>
            <w:pPr>
              <w:pStyle w:val="Compact"/>
            </w:pPr>
            <w:r>
              <w:t xml:space="preserve">Parameters</w:t>
            </w:r>
          </w:p>
        </w:tc>
        <w:tc>
          <w:tcPr/>
          <w:p>
            <w:pPr>
              <w:pStyle w:val="Compact"/>
            </w:pPr>
            <w:r>
              <w:t xml:space="preserve">Role</w:t>
            </w:r>
          </w:p>
        </w:tc>
      </w:tr>
      <w:tr>
        <w:tc>
          <w:tcPr/>
          <w:p>
            <w:pPr>
              <w:pStyle w:val="Compact"/>
            </w:pPr>
            <w:r>
              <w:rPr>
                <w:rStyle w:val="VerbatimChar"/>
              </w:rPr>
              <w:t xml:space="preserve">banglabert</w:t>
            </w:r>
          </w:p>
        </w:tc>
        <w:tc>
          <w:tcPr/>
          <w:p>
            <w:pPr>
              <w:pStyle w:val="Compact"/>
            </w:pPr>
            <w:r>
              <w:rPr>
                <w:rStyle w:val="VerbatimChar"/>
              </w:rPr>
              <w:t xml:space="preserve">csebuetnlp/banglabert</w:t>
            </w:r>
          </w:p>
        </w:tc>
        <w:tc>
          <w:tcPr/>
          <w:p>
            <w:pPr>
              <w:pStyle w:val="Compact"/>
            </w:pPr>
            <w:r>
              <w:t xml:space="preserve">ELECTRA discriminator</w:t>
            </w:r>
          </w:p>
        </w:tc>
        <w:tc>
          <w:tcPr/>
          <w:p>
            <w:pPr>
              <w:pStyle w:val="Compact"/>
            </w:pPr>
            <w:r>
              <w:t xml:space="preserve">~110M</w:t>
            </w:r>
          </w:p>
        </w:tc>
        <w:tc>
          <w:tcPr/>
          <w:p>
            <w:pPr>
              <w:pStyle w:val="Compact"/>
            </w:pPr>
            <w:r>
              <w:t xml:space="preserve">primary, Bangla-specific</w:t>
            </w:r>
          </w:p>
        </w:tc>
      </w:tr>
      <w:tr>
        <w:tc>
          <w:tcPr/>
          <w:p>
            <w:pPr>
              <w:pStyle w:val="Compact"/>
            </w:pPr>
            <w:r>
              <w:rPr>
                <w:rStyle w:val="VerbatimChar"/>
              </w:rPr>
              <w:t xml:space="preserve">bangla_bert_base</w:t>
            </w:r>
          </w:p>
        </w:tc>
        <w:tc>
          <w:tcPr/>
          <w:p>
            <w:pPr>
              <w:pStyle w:val="Compact"/>
            </w:pPr>
            <w:r>
              <w:rPr>
                <w:rStyle w:val="VerbatimChar"/>
              </w:rPr>
              <w:t xml:space="preserve">sagorsarker/bangla-bert-base</w:t>
            </w:r>
          </w:p>
        </w:tc>
        <w:tc>
          <w:tcPr/>
          <w:p>
            <w:pPr>
              <w:pStyle w:val="Compact"/>
            </w:pPr>
            <w:r>
              <w:t xml:space="preserve">BERT-base</w:t>
            </w:r>
          </w:p>
        </w:tc>
        <w:tc>
          <w:tcPr/>
          <w:p>
            <w:pPr>
              <w:pStyle w:val="Compact"/>
            </w:pPr>
            <w:r>
              <w:t xml:space="preserve">~110M (12L/768H/12 heads)</w:t>
            </w:r>
          </w:p>
        </w:tc>
        <w:tc>
          <w:tcPr/>
          <w:p>
            <w:pPr>
              <w:pStyle w:val="Compact"/>
            </w:pPr>
            <w:r>
              <w:t xml:space="preserve">primary, Bangla-specific</w:t>
            </w:r>
          </w:p>
        </w:tc>
      </w:tr>
      <w:tr>
        <w:tc>
          <w:tcPr/>
          <w:p>
            <w:pPr>
              <w:pStyle w:val="Compact"/>
            </w:pPr>
            <w:r>
              <w:rPr>
                <w:rStyle w:val="VerbatimChar"/>
              </w:rPr>
              <w:t xml:space="preserve">banglishbert</w:t>
            </w:r>
          </w:p>
        </w:tc>
        <w:tc>
          <w:tcPr/>
          <w:p>
            <w:pPr>
              <w:pStyle w:val="Compact"/>
            </w:pPr>
            <w:r>
              <w:rPr>
                <w:rStyle w:val="VerbatimChar"/>
              </w:rPr>
              <w:t xml:space="preserve">csebuetnlp/banglishbert</w:t>
            </w:r>
          </w:p>
        </w:tc>
        <w:tc>
          <w:tcPr/>
          <w:p>
            <w:pPr>
              <w:pStyle w:val="Compact"/>
            </w:pPr>
            <w:r>
              <w:t xml:space="preserve">ELECTRA</w:t>
            </w:r>
          </w:p>
        </w:tc>
        <w:tc>
          <w:tcPr/>
          <w:p>
            <w:pPr>
              <w:pStyle w:val="Compact"/>
            </w:pPr>
            <w:r>
              <w:t xml:space="preserve">~110M</w:t>
            </w:r>
          </w:p>
        </w:tc>
        <w:tc>
          <w:tcPr/>
          <w:p>
            <w:pPr>
              <w:pStyle w:val="Compact"/>
            </w:pPr>
            <w:r>
              <w:t xml:space="preserve">code-mixed robustness</w:t>
            </w:r>
          </w:p>
        </w:tc>
      </w:tr>
      <w:tr>
        <w:tc>
          <w:tcPr/>
          <w:p>
            <w:pPr>
              <w:pStyle w:val="Compact"/>
            </w:pPr>
            <w:r>
              <w:rPr>
                <w:rStyle w:val="VerbatimChar"/>
              </w:rPr>
              <w:t xml:space="preserve">mbert</w:t>
            </w:r>
          </w:p>
        </w:tc>
        <w:tc>
          <w:tcPr/>
          <w:p>
            <w:pPr>
              <w:pStyle w:val="Compact"/>
            </w:pPr>
            <w:r>
              <w:rPr>
                <w:rStyle w:val="VerbatimChar"/>
              </w:rPr>
              <w:t xml:space="preserve">bert-base-multilingual-cased</w:t>
            </w:r>
          </w:p>
        </w:tc>
        <w:tc>
          <w:tcPr/>
          <w:p>
            <w:pPr>
              <w:pStyle w:val="Compact"/>
            </w:pPr>
            <w:r>
              <w:t xml:space="preserve">BERT</w:t>
            </w:r>
          </w:p>
        </w:tc>
        <w:tc>
          <w:tcPr/>
          <w:p>
            <w:pPr>
              <w:pStyle w:val="Compact"/>
            </w:pPr>
            <w:r>
              <w:t xml:space="preserve">~178M</w:t>
            </w:r>
          </w:p>
        </w:tc>
        <w:tc>
          <w:tcPr/>
          <w:p>
            <w:pPr>
              <w:pStyle w:val="Compact"/>
            </w:pPr>
            <w:r>
              <w:t xml:space="preserve">multilingual baseline</w:t>
            </w:r>
          </w:p>
        </w:tc>
      </w:tr>
      <w:tr>
        <w:tc>
          <w:tcPr/>
          <w:p>
            <w:pPr>
              <w:pStyle w:val="Compact"/>
            </w:pPr>
            <w:r>
              <w:rPr>
                <w:rStyle w:val="VerbatimChar"/>
              </w:rPr>
              <w:t xml:space="preserve">xlmr</w:t>
            </w:r>
          </w:p>
        </w:tc>
        <w:tc>
          <w:tcPr/>
          <w:p>
            <w:pPr>
              <w:pStyle w:val="Compact"/>
            </w:pPr>
            <w:r>
              <w:rPr>
                <w:rStyle w:val="VerbatimChar"/>
              </w:rPr>
              <w:t xml:space="preserve">xlm-roberta-base</w:t>
            </w:r>
          </w:p>
        </w:tc>
        <w:tc>
          <w:tcPr/>
          <w:p>
            <w:pPr>
              <w:pStyle w:val="Compact"/>
            </w:pPr>
            <w:r>
              <w:t xml:space="preserve">RoBERTa</w:t>
            </w:r>
          </w:p>
        </w:tc>
        <w:tc>
          <w:tcPr/>
          <w:p>
            <w:pPr>
              <w:pStyle w:val="Compact"/>
            </w:pPr>
            <w:r>
              <w:t xml:space="preserve">~270M</w:t>
            </w:r>
          </w:p>
        </w:tc>
        <w:tc>
          <w:tcPr/>
          <w:p>
            <w:pPr>
              <w:pStyle w:val="Compact"/>
            </w:pPr>
            <w:r>
              <w:t xml:space="preserve">multilingual baseline</w:t>
            </w:r>
          </w:p>
        </w:tc>
      </w:tr>
    </w:tbl>
    <w:p>
      <w:pPr>
        <w:pStyle w:val="BodyText"/>
      </w:pPr>
      <w:r>
        <w:t xml:space="preserve">All five are loaded through</w:t>
      </w:r>
      <w:r>
        <w:t xml:space="preserve"> </w:t>
      </w:r>
      <w:r>
        <w:rPr>
          <w:rStyle w:val="VerbatimChar"/>
        </w:rPr>
        <w:t xml:space="preserve">AutoModelForSequenceClassification</w:t>
      </w:r>
      <w:r>
        <w:t xml:space="preserve">, which handles the bert / roberta / electra families uniformly. A classification head (</w:t>
      </w:r>
      <w:r>
        <w:rPr>
          <w:rStyle w:val="VerbatimChar"/>
        </w:rPr>
        <w:t xml:space="preserve">num_labels = 3</w:t>
      </w:r>
      <w:r>
        <w:t xml:space="preserve">) replaces the pretraining objective.</w:t>
      </w:r>
    </w:p>
    <w:p>
      <w:pPr>
        <w:pStyle w:val="BodyText"/>
      </w:pPr>
      <w:r>
        <w:rPr>
          <w:b/>
          <w:bCs/>
        </w:rPr>
        <w:t xml:space="preserve">Classical baseline:</w:t>
      </w:r>
      <w:r>
        <w:t xml:space="preserve"> </w:t>
      </w:r>
      <w:r>
        <w:t xml:space="preserve">TF-IDF over a</w:t>
      </w:r>
      <w:r>
        <w:t xml:space="preserve"> </w:t>
      </w:r>
      <w:r>
        <w:rPr>
          <w:rStyle w:val="VerbatimChar"/>
        </w:rPr>
        <w:t xml:space="preserve">FeatureUnion</w:t>
      </w:r>
      <w:r>
        <w:t xml:space="preserve"> </w:t>
      </w:r>
      <w:r>
        <w:t xml:space="preserve">of word unigram-bigrams (60k features, sublinear TF) and character 3–5-grams (80k features), feeding multinomial Logistic Regression (</w:t>
      </w:r>
      <w:r>
        <w:rPr>
          <w:rStyle w:val="VerbatimChar"/>
        </w:rPr>
        <w:t xml:space="preserve">C=4.0</w:t>
      </w:r>
      <w:r>
        <w:t xml:space="preserve">,</w:t>
      </w:r>
      <w:r>
        <w:t xml:space="preserve"> </w:t>
      </w:r>
      <w:r>
        <w:rPr>
          <w:rStyle w:val="VerbatimChar"/>
        </w:rPr>
        <w:t xml:space="preserve">max_iter=2000</w:t>
      </w:r>
      <w:r>
        <w:t xml:space="preserve">,</w:t>
      </w:r>
      <w:r>
        <w:t xml:space="preserve"> </w:t>
      </w:r>
      <w:r>
        <w:rPr>
          <w:rStyle w:val="VerbatimChar"/>
        </w:rPr>
        <w:t xml:space="preserve">class_weight="balanced"</w:t>
      </w:r>
      <w:r>
        <w:t xml:space="preserve">). Character n-grams are included specifically because they capture Bangla morphological suffixes and tolerate the spelling variation that dominates social-media text.</w:t>
      </w:r>
    </w:p>
    <w:p>
      <w:r>
        <w:pict>
          <v:rect style="width:0;height:1.5pt" o:hralign="center" o:hrstd="t" o:hr="t"/>
        </w:pict>
      </w:r>
    </w:p>
    <w:bookmarkEnd w:id="49"/>
    <w:bookmarkStart w:id="53" w:name="training-protocol"/>
    <w:p>
      <w:pPr>
        <w:pStyle w:val="Heading3"/>
      </w:pPr>
      <w:r>
        <w:t xml:space="preserve">3.7 Training Protocol</w:t>
      </w:r>
    </w:p>
    <w:p>
      <w:pPr>
        <w:pStyle w:val="FirstParagraph"/>
      </w:pPr>
      <w:r>
        <w:rPr>
          <w:b/>
          <w:bCs/>
        </w:rPr>
        <w:t xml:space="preserve">One recipe for all models.</w:t>
      </w:r>
      <w:r>
        <w:t xml:space="preserve"> </w:t>
      </w:r>
      <w:r>
        <w:t xml:space="preserve">Every setting is read from</w:t>
      </w:r>
      <w:r>
        <w:t xml:space="preserve"> </w:t>
      </w:r>
      <w:r>
        <w:rPr>
          <w:rStyle w:val="VerbatimChar"/>
        </w:rPr>
        <w:t xml:space="preserve">config.py → TRAIN</w:t>
      </w:r>
      <w:r>
        <w:t xml:space="preserve">, so no model receives a favourable hyperparameter. This is what makes the cross-model comparison in</w:t>
      </w:r>
      <w:r>
        <w:t xml:space="preserve"> </w:t>
      </w:r>
      <w:r>
        <w:rPr>
          <w:rStyle w:val="VerbatimChar"/>
        </w:rPr>
        <w:t xml:space="preserve">docs/04_analysis.md</w:t>
      </w:r>
      <w:r>
        <w:t xml:space="preserve"> </w:t>
      </w:r>
      <w:r>
        <w:t xml:space="preserve">§3 a fair test of pretraining rather than of tuning effort.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batch_size</w:t>
            </w:r>
          </w:p>
        </w:tc>
        <w:tc>
          <w:tcPr/>
          <w:p>
            <w:pPr>
              <w:pStyle w:val="Compact"/>
            </w:pPr>
            <w:r>
              <w:t xml:space="preserve">16</w:t>
            </w:r>
          </w:p>
        </w:tc>
        <w:tc>
          <w:tcPr/>
          <w:p>
            <w:pPr>
              <w:pStyle w:val="Compact"/>
            </w:pPr>
            <w:r>
              <w:t xml:space="preserve">Fits a T4 (16 GB) at</w:t>
            </w:r>
            <w:r>
              <w:t xml:space="preserve"> </w:t>
            </w:r>
            <w:r>
              <w:rPr>
                <w:rStyle w:val="VerbatimChar"/>
              </w:rPr>
              <w:t xml:space="preserve">max_seq_len=128</w:t>
            </w:r>
          </w:p>
        </w:tc>
      </w:tr>
      <w:tr>
        <w:tc>
          <w:tcPr/>
          <w:p>
            <w:pPr>
              <w:pStyle w:val="Compact"/>
            </w:pPr>
            <w:r>
              <w:rPr>
                <w:rStyle w:val="VerbatimChar"/>
              </w:rPr>
              <w:t xml:space="preserve">eval_batch_size</w:t>
            </w:r>
          </w:p>
        </w:tc>
        <w:tc>
          <w:tcPr/>
          <w:p>
            <w:pPr>
              <w:pStyle w:val="Compact"/>
            </w:pPr>
            <w:r>
              <w:t xml:space="preserve">32</w:t>
            </w:r>
          </w:p>
        </w:tc>
        <w:tc>
          <w:tcPr/>
          <w:p>
            <w:pPr>
              <w:pStyle w:val="Compact"/>
            </w:pPr>
            <w:r>
              <w:t xml:space="preserve">Inference needs no gradient memory</w:t>
            </w:r>
          </w:p>
        </w:tc>
      </w:tr>
      <w:tr>
        <w:tc>
          <w:tcPr/>
          <w:p>
            <w:pPr>
              <w:pStyle w:val="Compact"/>
            </w:pPr>
            <w:r>
              <w:rPr>
                <w:rStyle w:val="VerbatimChar"/>
              </w:rPr>
              <w:t xml:space="preserve">learning_rate</w:t>
            </w:r>
            <w:r>
              <w:t xml:space="preserve"> </w:t>
            </w:r>
            <w:r>
              <w:t xml:space="preserve">(backbone)</w:t>
            </w:r>
          </w:p>
        </w:tc>
        <w:tc>
          <w:tcPr/>
          <w:p>
            <w:pPr>
              <w:pStyle w:val="Compact"/>
            </w:pPr>
            <w:r>
              <w:t xml:space="preserve">2e-5</w:t>
            </w:r>
          </w:p>
        </w:tc>
        <w:tc>
          <w:tcPr/>
          <w:p>
            <w:pPr>
              <w:pStyle w:val="Compact"/>
            </w:pPr>
            <w:r>
              <w:t xml:space="preserve">Standard BERT fine-tuning range</w:t>
            </w:r>
          </w:p>
        </w:tc>
      </w:tr>
      <w:tr>
        <w:tc>
          <w:tcPr/>
          <w:p>
            <w:pPr>
              <w:pStyle w:val="Compact"/>
            </w:pPr>
            <w:r>
              <w:rPr>
                <w:rStyle w:val="VerbatimChar"/>
              </w:rPr>
              <w:t xml:space="preserve">head_learning_rate</w:t>
            </w:r>
          </w:p>
        </w:tc>
        <w:tc>
          <w:tcPr/>
          <w:p>
            <w:pPr>
              <w:pStyle w:val="Compact"/>
            </w:pPr>
            <w:r>
              <w:t xml:space="preserve">6e-5</w:t>
            </w:r>
          </w:p>
        </w:tc>
        <w:tc>
          <w:tcPr/>
          <w:p>
            <w:pPr>
              <w:pStyle w:val="Compact"/>
            </w:pPr>
            <w:r>
              <w:t xml:space="preserve">See below</w:t>
            </w:r>
          </w:p>
        </w:tc>
      </w:tr>
      <w:tr>
        <w:tc>
          <w:tcPr/>
          <w:p>
            <w:pPr>
              <w:pStyle w:val="Compact"/>
            </w:pPr>
            <w:r>
              <w:rPr>
                <w:rStyle w:val="VerbatimChar"/>
              </w:rPr>
              <w:t xml:space="preserve">epochs</w:t>
            </w:r>
          </w:p>
        </w:tc>
        <w:tc>
          <w:tcPr/>
          <w:p>
            <w:pPr>
              <w:pStyle w:val="Compact"/>
            </w:pPr>
            <w:r>
              <w:t xml:space="preserve">4</w:t>
            </w:r>
          </w:p>
        </w:tc>
        <w:tc>
          <w:tcPr/>
          <w:p>
            <w:pPr>
              <w:pStyle w:val="Compact"/>
            </w:pPr>
            <w:r>
              <w:t xml:space="preserve">With early stopping; more epochs overfits this data volume</w:t>
            </w:r>
          </w:p>
        </w:tc>
      </w:tr>
      <w:tr>
        <w:tc>
          <w:tcPr/>
          <w:p>
            <w:pPr>
              <w:pStyle w:val="Compact"/>
            </w:pPr>
            <w:r>
              <w:rPr>
                <w:rStyle w:val="VerbatimChar"/>
              </w:rPr>
              <w:t xml:space="preserve">warmup_ratio</w:t>
            </w:r>
          </w:p>
        </w:tc>
        <w:tc>
          <w:tcPr/>
          <w:p>
            <w:pPr>
              <w:pStyle w:val="Compact"/>
            </w:pPr>
            <w:r>
              <w:t xml:space="preserve">0.1</w:t>
            </w:r>
          </w:p>
        </w:tc>
        <w:tc>
          <w:tcPr/>
          <w:p>
            <w:pPr>
              <w:pStyle w:val="Compact"/>
            </w:pPr>
            <w:r>
              <w:t xml:space="preserve">Prevents early large updates destabilising pretrained weights</w:t>
            </w:r>
          </w:p>
        </w:tc>
      </w:tr>
      <w:tr>
        <w:tc>
          <w:tcPr/>
          <w:p>
            <w:pPr>
              <w:pStyle w:val="Compact"/>
            </w:pPr>
            <w:r>
              <w:rPr>
                <w:rStyle w:val="VerbatimChar"/>
              </w:rPr>
              <w:t xml:space="preserve">weight_decay</w:t>
            </w:r>
          </w:p>
        </w:tc>
        <w:tc>
          <w:tcPr/>
          <w:p>
            <w:pPr>
              <w:pStyle w:val="Compact"/>
            </w:pPr>
            <w:r>
              <w:t xml:space="preserve">0.01</w:t>
            </w:r>
          </w:p>
        </w:tc>
        <w:tc>
          <w:tcPr/>
          <w:p>
            <w:pPr>
              <w:pStyle w:val="Compact"/>
            </w:pPr>
            <w:r>
              <w:t xml:space="preserve">Standard</w:t>
            </w:r>
          </w:p>
        </w:tc>
      </w:tr>
      <w:tr>
        <w:tc>
          <w:tcPr/>
          <w:p>
            <w:pPr>
              <w:pStyle w:val="Compact"/>
            </w:pPr>
            <w:r>
              <w:rPr>
                <w:rStyle w:val="VerbatimChar"/>
              </w:rPr>
              <w:t xml:space="preserve">max_grad_norm</w:t>
            </w:r>
          </w:p>
        </w:tc>
        <w:tc>
          <w:tcPr/>
          <w:p>
            <w:pPr>
              <w:pStyle w:val="Compact"/>
            </w:pPr>
            <w:r>
              <w:t xml:space="preserve">1.0</w:t>
            </w:r>
          </w:p>
        </w:tc>
        <w:tc>
          <w:tcPr/>
          <w:p>
            <w:pPr>
              <w:pStyle w:val="Compact"/>
            </w:pPr>
            <w:r>
              <w:t xml:space="preserve">Gradient clipping</w:t>
            </w:r>
          </w:p>
        </w:tc>
      </w:tr>
      <w:tr>
        <w:tc>
          <w:tcPr/>
          <w:p>
            <w:pPr>
              <w:pStyle w:val="Compact"/>
            </w:pPr>
            <w:r>
              <w:rPr>
                <w:rStyle w:val="VerbatimChar"/>
              </w:rPr>
              <w:t xml:space="preserve">max_seq_len</w:t>
            </w:r>
          </w:p>
        </w:tc>
        <w:tc>
          <w:tcPr/>
          <w:p>
            <w:pPr>
              <w:pStyle w:val="Compact"/>
            </w:pPr>
            <w:r>
              <w:t xml:space="preserve">128</w:t>
            </w:r>
          </w:p>
        </w:tc>
        <w:tc>
          <w:tcPr/>
          <w:p>
            <w:pPr>
              <w:pStyle w:val="Compact"/>
            </w:pPr>
            <w:r>
              <w:t xml:space="preserve">Bangla reviews are short; 128 covers the distribution while halving memory vs. 256</w:t>
            </w:r>
          </w:p>
        </w:tc>
      </w:tr>
      <w:tr>
        <w:tc>
          <w:tcPr/>
          <w:p>
            <w:pPr>
              <w:pStyle w:val="Compact"/>
            </w:pPr>
            <w:r>
              <w:rPr>
                <w:rStyle w:val="VerbatimChar"/>
              </w:rPr>
              <w:t xml:space="preserve">fp16</w:t>
            </w:r>
          </w:p>
        </w:tc>
        <w:tc>
          <w:tcPr/>
          <w:p>
            <w:pPr>
              <w:pStyle w:val="Compact"/>
            </w:pPr>
            <w:r>
              <w:t xml:space="preserve">on when CUDA available</w:t>
            </w:r>
          </w:p>
        </w:tc>
        <w:tc>
          <w:tcPr/>
          <w:p>
            <w:pPr>
              <w:pStyle w:val="Compact"/>
            </w:pPr>
            <w:r>
              <w:t xml:space="preserve">~2× throughput on T4</w:t>
            </w:r>
          </w:p>
        </w:tc>
      </w:tr>
      <w:tr>
        <w:tc>
          <w:tcPr/>
          <w:p>
            <w:pPr>
              <w:pStyle w:val="Compact"/>
            </w:pPr>
            <w:r>
              <w:rPr>
                <w:rStyle w:val="VerbatimChar"/>
              </w:rPr>
              <w:t xml:space="preserve">label_smoothing</w:t>
            </w:r>
          </w:p>
        </w:tc>
        <w:tc>
          <w:tcPr/>
          <w:p>
            <w:pPr>
              <w:pStyle w:val="Compact"/>
            </w:pPr>
            <w:r>
              <w:t xml:space="preserve">0.05</w:t>
            </w:r>
          </w:p>
        </w:tc>
        <w:tc>
          <w:tcPr/>
          <w:p>
            <w:pPr>
              <w:pStyle w:val="Compact"/>
            </w:pPr>
            <w:r>
              <w:t xml:space="preserve">Rating-derived and crowdsourced labels are noisy</w:t>
            </w:r>
          </w:p>
        </w:tc>
      </w:tr>
      <w:tr>
        <w:tc>
          <w:tcPr/>
          <w:p>
            <w:pPr>
              <w:pStyle w:val="Compact"/>
            </w:pPr>
            <w:r>
              <w:rPr>
                <w:rStyle w:val="VerbatimChar"/>
              </w:rPr>
              <w:t xml:space="preserve">early_stopping_patience</w:t>
            </w:r>
          </w:p>
        </w:tc>
        <w:tc>
          <w:tcPr/>
          <w:p>
            <w:pPr>
              <w:pStyle w:val="Compact"/>
            </w:pPr>
            <w:r>
              <w:t xml:space="preserve">2 epochs</w:t>
            </w:r>
          </w:p>
        </w:tc>
        <w:tc>
          <w:tcPr/>
          <w:p>
            <w:pPr>
              <w:pStyle w:val="Compact"/>
            </w:pPr>
            <w:r>
              <w:t xml:space="preserve">On</w:t>
            </w:r>
            <w:r>
              <w:t xml:space="preserve"> </w:t>
            </w:r>
            <w:r>
              <w:rPr>
                <w:b/>
                <w:bCs/>
              </w:rPr>
              <w:t xml:space="preserve">macro-F1</w:t>
            </w:r>
            <w:r>
              <w:t xml:space="preserve">, not loss</w:t>
            </w:r>
          </w:p>
        </w:tc>
      </w:tr>
      <w:tr>
        <w:tc>
          <w:tcPr/>
          <w:p>
            <w:pPr>
              <w:pStyle w:val="Compact"/>
            </w:pPr>
            <w:r>
              <w:rPr>
                <w:rStyle w:val="VerbatimChar"/>
              </w:rPr>
              <w:t xml:space="preserve">metric_for_best_model</w:t>
            </w:r>
          </w:p>
        </w:tc>
        <w:tc>
          <w:tcPr/>
          <w:p>
            <w:pPr>
              <w:pStyle w:val="Compact"/>
            </w:pPr>
            <w:r>
              <w:rPr>
                <w:rStyle w:val="VerbatimChar"/>
              </w:rPr>
              <w:t xml:space="preserve">macro_f1</w:t>
            </w:r>
          </w:p>
        </w:tc>
        <w:tc>
          <w:tcPr/>
          <w:p>
            <w:pPr>
              <w:pStyle w:val="Compact"/>
            </w:pPr>
            <w:r>
              <w:t xml:space="preserve">Aligns checkpoint selection with the reported metric</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Reproducibility</w:t>
            </w:r>
          </w:p>
        </w:tc>
      </w:tr>
    </w:tbl>
    <w:bookmarkStart w:id="50" w:name="discriminative-learning-rates"/>
    <w:p>
      <w:pPr>
        <w:pStyle w:val="Heading4"/>
      </w:pPr>
      <w:r>
        <w:t xml:space="preserve">3.7.1 Discriminative learning rates</w:t>
      </w:r>
    </w:p>
    <w:p>
      <w:pPr>
        <w:pStyle w:val="FirstParagraph"/>
      </w:pPr>
      <w: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Text"/>
      </w:pPr>
      <w:r>
        <w:rPr>
          <w:rStyle w:val="VerbatimChar"/>
        </w:rPr>
        <w:t xml:space="preserve">param_groups()</w:t>
      </w:r>
      <w:r>
        <w:t xml:space="preserve"> </w:t>
      </w:r>
      <w:r>
        <w:t xml:space="preserve">partitions parameters by top-level module name —</w:t>
      </w:r>
      <w:r>
        <w:t xml:space="preserve"> </w:t>
      </w:r>
      <w:r>
        <w:rPr>
          <w:rStyle w:val="VerbatimChar"/>
        </w:rPr>
        <w:t xml:space="preserve">classifier</w:t>
      </w:r>
      <w:r>
        <w:t xml:space="preserve">,</w:t>
      </w:r>
      <w:r>
        <w:t xml:space="preserve"> </w:t>
      </w:r>
      <w:r>
        <w:rPr>
          <w:rStyle w:val="VerbatimChar"/>
        </w:rPr>
        <w:t xml:space="preserve">cls</w:t>
      </w:r>
      <w:r>
        <w:t xml:space="preserve">,</w:t>
      </w:r>
      <w:r>
        <w:t xml:space="preserve"> </w:t>
      </w:r>
      <w:r>
        <w:rPr>
          <w:rStyle w:val="VerbatimChar"/>
        </w:rPr>
        <w:t xml:space="preserve">score</w:t>
      </w:r>
      <w:r>
        <w:t xml:space="preserve">,</w:t>
      </w:r>
      <w:r>
        <w:t xml:space="preserve"> </w:t>
      </w:r>
      <w:r>
        <w:rPr>
          <w:rStyle w:val="VerbatimChar"/>
        </w:rPr>
        <w:t xml:space="preserve">pooler</w:t>
      </w:r>
      <w:r>
        <w:t xml:space="preserve">,</w:t>
      </w:r>
      <w:r>
        <w:t xml:space="preserve"> </w:t>
      </w:r>
      <w:r>
        <w:rPr>
          <w:rStyle w:val="VerbatimChar"/>
        </w:rPr>
        <w:t xml:space="preserve">dense</w:t>
      </w:r>
      <w:r>
        <w:t xml:space="preserve"> </w:t>
      </w:r>
      <w:r>
        <w:t xml:space="preserve">are treated as head — and constructs an explicit</w:t>
      </w:r>
      <w:r>
        <w:t xml:space="preserve"> </w:t>
      </w:r>
      <w:r>
        <w:rPr>
          <w:rStyle w:val="VerbatimChar"/>
        </w:rPr>
        <w:t xml:space="preserve">AdamW</w:t>
      </w:r>
      <w:r>
        <w:t xml:space="preserve"> </w:t>
      </w:r>
      <w:r>
        <w:t xml:space="preserve">with two parameter groups. This covers the differing head naming across the bert / roberta / electra families.</w:t>
      </w:r>
    </w:p>
    <w:bookmarkEnd w:id="50"/>
    <w:bookmarkStart w:id="51" w:name="inverse-frequency-class-weighting"/>
    <w:p>
      <w:pPr>
        <w:pStyle w:val="Heading4"/>
      </w:pPr>
      <w:r>
        <w:t xml:space="preserve">3.7.2 Inverse-frequency class weighting</w:t>
      </w:r>
    </w:p>
    <w:p>
      <w:pPr>
        <w:pStyle w:val="FirstParagraph"/>
      </w:pPr>
      <w:r>
        <w:t xml:space="preserve">Weights are computed as</w:t>
      </w:r>
      <w:r>
        <w:t xml:space="preserve"> </w:t>
      </w:r>
      <w:r>
        <w:rPr>
          <w:rStyle w:val="VerbatimChar"/>
        </w:rPr>
        <w:t xml:space="preserve">n_total / (n_classes × n_class)</w:t>
      </w:r>
      <w:r>
        <w:t xml:space="preserve">, then</w:t>
      </w:r>
      <w:r>
        <w:t xml:space="preserve"> </w:t>
      </w:r>
      <w:r>
        <w:rPr>
          <w:b/>
          <w:bCs/>
        </w:rPr>
        <w:t xml:space="preserve">normalised to mean 1</w:t>
      </w:r>
      <w:r>
        <w:t xml:space="preserve">. Normalisation matters: it keeps the effective learning rate unchanged so only the</w:t>
      </w:r>
      <w:r>
        <w:t xml:space="preserve"> </w:t>
      </w:r>
      <w:r>
        <w:rPr>
          <w:i/>
          <w:iCs/>
        </w:rPr>
        <w:t xml:space="preserve">relative</w:t>
      </w:r>
      <w:r>
        <w:t xml:space="preserve"> </w:t>
      </w:r>
      <w:r>
        <w:t xml:space="preserve">emphasis between classes shifts. Without it, changing dataset size would silently change the effective LR.</w:t>
      </w:r>
    </w:p>
    <w:p>
      <w:pPr>
        <w:pStyle w:val="BodyText"/>
      </w:pPr>
      <w:r>
        <w:t xml:space="preserve">Implemented via a</w:t>
      </w:r>
      <w:r>
        <w:t xml:space="preserve"> </w:t>
      </w:r>
      <w:r>
        <w:rPr>
          <w:rStyle w:val="VerbatimChar"/>
        </w:rPr>
        <w:t xml:space="preserve">Trainer</w:t>
      </w:r>
      <w:r>
        <w:t xml:space="preserve"> </w:t>
      </w:r>
      <w:r>
        <w:t xml:space="preserve">subclass overriding</w:t>
      </w:r>
      <w:r>
        <w:t xml:space="preserve"> </w:t>
      </w:r>
      <w:r>
        <w:rPr>
          <w:rStyle w:val="VerbatimChar"/>
        </w:rPr>
        <w:t xml:space="preserve">compute_loss</w:t>
      </w:r>
      <w:r>
        <w:t xml:space="preserve"> </w:t>
      </w:r>
      <w:r>
        <w:t xml:space="preserve">with a weighted</w:t>
      </w:r>
      <w:r>
        <w:t xml:space="preserve"> </w:t>
      </w:r>
      <w:r>
        <w:rPr>
          <w:rStyle w:val="VerbatimChar"/>
        </w:rPr>
        <w:t xml:space="preserve">CrossEntropyLoss</w:t>
      </w:r>
      <w:r>
        <w:t xml:space="preserve">. The weight tensor is moved to the logits’ device at loss time, so the code runs unchanged on CPU and GPU.</w:t>
      </w:r>
    </w:p>
    <w:bookmarkEnd w:id="51"/>
    <w:bookmarkStart w:id="52" w:name="early-stopping-on-macro-f1"/>
    <w:p>
      <w:pPr>
        <w:pStyle w:val="Heading4"/>
      </w:pPr>
      <w:r>
        <w:t xml:space="preserve">3.7.3 Early stopping on macro-F1</w:t>
      </w:r>
    </w:p>
    <w:p>
      <w:pPr>
        <w:pStyle w:val="FirstParagraph"/>
      </w:pPr>
      <w: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Text"/>
      </w:pPr>
      <w:r>
        <w:rPr>
          <w:rStyle w:val="VerbatimChar"/>
        </w:rPr>
        <w:t xml:space="preserve">load_best_model_at_end=True</w:t>
      </w:r>
      <w:r>
        <w:t xml:space="preserve"> </w:t>
      </w:r>
      <w:r>
        <w:t xml:space="preserve">combined with</w:t>
      </w:r>
      <w:r>
        <w:t xml:space="preserve"> </w:t>
      </w:r>
      <w:r>
        <w:rPr>
          <w:rStyle w:val="VerbatimChar"/>
        </w:rPr>
        <w:t xml:space="preserve">metric_for_best_model="macro_f1"</w:t>
      </w:r>
      <w:r>
        <w:t xml:space="preserve"> </w:t>
      </w:r>
      <w:r>
        <w:t xml:space="preserve">restores that checkpoint before test evaluation.</w:t>
      </w:r>
    </w:p>
    <w:p>
      <w:r>
        <w:pict>
          <v:rect style="width:0;height:1.5pt" o:hralign="center" o:hrstd="t" o:hr="t"/>
        </w:pict>
      </w:r>
    </w:p>
    <w:bookmarkEnd w:id="52"/>
    <w:bookmarkEnd w:id="53"/>
    <w:bookmarkStart w:id="58" w:name="evaluation-protocol"/>
    <w:p>
      <w:pPr>
        <w:pStyle w:val="Heading3"/>
      </w:pPr>
      <w:r>
        <w:t xml:space="preserve">3.8 Evaluation Protocol</w:t>
      </w:r>
    </w:p>
    <w:bookmarkStart w:id="54" w:name="metrics"/>
    <w:p>
      <w:pPr>
        <w:pStyle w:val="Heading4"/>
      </w:pPr>
      <w:r>
        <w:t xml:space="preserve">3.8.1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Why it is reported</w:t>
            </w:r>
          </w:p>
        </w:tc>
      </w:tr>
      <w:tr>
        <w:tc>
          <w:tcPr/>
          <w:p>
            <w:pPr>
              <w:pStyle w:val="Compact"/>
            </w:pPr>
            <w:r>
              <w:rPr>
                <w:b/>
                <w:bCs/>
              </w:rPr>
              <w:t xml:space="preserve">Macro-F1</w:t>
            </w:r>
          </w:p>
        </w:tc>
        <w:tc>
          <w:tcPr/>
          <w:p>
            <w:pPr>
              <w:pStyle w:val="Compact"/>
            </w:pPr>
            <w:r>
              <w:t xml:space="preserve">Primary. Unweighted mean of per-class F1 — the minority class counts as much as the majority.</w:t>
            </w:r>
          </w:p>
        </w:tc>
      </w:tr>
      <w:tr>
        <w:tc>
          <w:tcPr/>
          <w:p>
            <w:pPr>
              <w:pStyle w:val="Compact"/>
            </w:pPr>
            <w:r>
              <w:rPr>
                <w:b/>
                <w:bCs/>
              </w:rPr>
              <w:t xml:space="preserve">Balanced accuracy</w:t>
            </w:r>
          </w:p>
        </w:tc>
        <w:tc>
          <w:tcPr/>
          <w:p>
            <w:pPr>
              <w:pStyle w:val="Compact"/>
            </w:pPr>
            <w:r>
              <w:t xml:space="preserve">Mean per-class recall; immune to class-prior skew</w:t>
            </w:r>
          </w:p>
        </w:tc>
      </w:tr>
      <w:tr>
        <w:tc>
          <w:tcPr/>
          <w:p>
            <w:pPr>
              <w:pStyle w:val="Compact"/>
            </w:pPr>
            <w:r>
              <w:rPr>
                <w:b/>
                <w:bCs/>
              </w:rPr>
              <w:t xml:space="preserve">MCC</w:t>
            </w:r>
          </w:p>
        </w:tc>
        <w:tc>
          <w:tcPr/>
          <w:p>
            <w:pPr>
              <w:pStyle w:val="Compact"/>
            </w:pPr>
            <w:r>
              <w:t xml:space="preserve">Correlation between true and predicted labels; the single most informative scalar for imbalanced multiclass problems</w:t>
            </w:r>
          </w:p>
        </w:tc>
      </w:tr>
      <w:tr>
        <w:tc>
          <w:tcPr/>
          <w:p>
            <w:pPr>
              <w:pStyle w:val="Compact"/>
            </w:pPr>
            <w:r>
              <w:rPr>
                <w:b/>
                <w:bCs/>
              </w:rPr>
              <w:t xml:space="preserve">Accuracy</w:t>
            </w:r>
          </w:p>
        </w:tc>
        <w:tc>
          <w:tcPr/>
          <w:p>
            <w:pPr>
              <w:pStyle w:val="Compact"/>
            </w:pPr>
            <w:r>
              <w:t xml:space="preserve">Reported for comparability with prior work,</w:t>
            </w:r>
            <w:r>
              <w:t xml:space="preserve"> </w:t>
            </w:r>
            <w:r>
              <w:rPr>
                <w:b/>
                <w:bCs/>
              </w:rPr>
              <w:t xml:space="preserve">not</w:t>
            </w:r>
            <w:r>
              <w:t xml:space="preserve"> </w:t>
            </w:r>
            <w:r>
              <w:t xml:space="preserve">as the primary metric</w:t>
            </w:r>
          </w:p>
        </w:tc>
      </w:tr>
      <w:tr>
        <w:tc>
          <w:tcPr/>
          <w:p>
            <w:pPr>
              <w:pStyle w:val="Compact"/>
            </w:pPr>
            <w:r>
              <w:rPr>
                <w:b/>
                <w:bCs/>
              </w:rPr>
              <w:t xml:space="preserve">Weighted-F1</w:t>
            </w:r>
          </w:p>
        </w:tc>
        <w:tc>
          <w:tcPr/>
          <w:p>
            <w:pPr>
              <w:pStyle w:val="Compact"/>
            </w:pPr>
            <w:r>
              <w:t xml:space="preserve">Sample-weighted; shown alongside macro-F1 so imbalance effects are visible as a gap between the two</w:t>
            </w:r>
          </w:p>
        </w:tc>
      </w:tr>
      <w:tr>
        <w:tc>
          <w:tcPr/>
          <w:p>
            <w:pPr>
              <w:pStyle w:val="Compact"/>
            </w:pPr>
            <w:r>
              <w:rPr>
                <w:b/>
                <w:bCs/>
              </w:rPr>
              <w:t xml:space="preserve">Per-class P / R / F1 / support</w:t>
            </w:r>
          </w:p>
        </w:tc>
        <w:tc>
          <w:tcPr/>
          <w:p>
            <w:pPr>
              <w:pStyle w:val="Compact"/>
            </w:pPr>
            <w:r>
              <w:t xml:space="preserve">Reveals which class is failing and whether it is precision or recall</w:t>
            </w:r>
          </w:p>
        </w:tc>
      </w:tr>
      <w:tr>
        <w:tc>
          <w:tcPr/>
          <w:p>
            <w:pPr>
              <w:pStyle w:val="Compact"/>
            </w:pPr>
            <w:r>
              <w:rPr>
                <w:b/>
                <w:bCs/>
              </w:rPr>
              <w:t xml:space="preserve">One-vs-rest macro AUC</w:t>
            </w:r>
          </w:p>
        </w:tc>
        <w:tc>
          <w:tcPr/>
          <w:p>
            <w:pPr>
              <w:pStyle w:val="Compact"/>
            </w:pPr>
            <w:r>
              <w:t xml:space="preserve">Threshold-independent ranking quality</w:t>
            </w:r>
          </w:p>
        </w:tc>
      </w:tr>
    </w:tbl>
    <w:p>
      <w:pPr>
        <w:pStyle w:val="BodyText"/>
      </w:pPr>
      <w:r>
        <w:t xml:space="preserve">Accuracy is never the headline. On a 60/25/15 skewed test set a majority-class predictor scores 0.60 while learning nothing.</w:t>
      </w:r>
    </w:p>
    <w:bookmarkEnd w:id="54"/>
    <w:bookmarkStart w:id="55" w:name="slice-analyses"/>
    <w:p>
      <w:pPr>
        <w:pStyle w:val="Heading4"/>
      </w:pPr>
      <w:r>
        <w:t xml:space="preserve">3.8.2 Slice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Slice</w:t>
            </w:r>
          </w:p>
        </w:tc>
        <w:tc>
          <w:tcPr/>
          <w:p>
            <w:pPr>
              <w:pStyle w:val="Compact"/>
            </w:pPr>
            <w:r>
              <w:t xml:space="preserve">Question answered</w:t>
            </w:r>
          </w:p>
        </w:tc>
      </w:tr>
      <w:tr>
        <w:tc>
          <w:tcPr/>
          <w:p>
            <w:pPr>
              <w:pStyle w:val="Compact"/>
            </w:pPr>
            <w:r>
              <w:rPr>
                <w:b/>
                <w:bCs/>
              </w:rPr>
              <w:t xml:space="preserve">By source platform</w:t>
            </w:r>
          </w:p>
        </w:tc>
        <w:tc>
          <w:tcPr/>
          <w:p>
            <w:pPr>
              <w:pStyle w:val="Compact"/>
            </w:pPr>
            <w:r>
              <w:t xml:space="preserve">Does the model generalise across platforms, or learn platform style? A wide spread means it learned the platform.</w:t>
            </w:r>
          </w:p>
        </w:tc>
      </w:tr>
      <w:tr>
        <w:tc>
          <w:tcPr/>
          <w:p>
            <w:pPr>
              <w:pStyle w:val="Compact"/>
            </w:pPr>
            <w:r>
              <w:rPr>
                <w:b/>
                <w:bCs/>
              </w:rPr>
              <w:t xml:space="preserve">By negation presence</w:t>
            </w:r>
          </w:p>
        </w:tc>
        <w:tc>
          <w:tcPr/>
          <w:p>
            <w:pPr>
              <w:pStyle w:val="Compact"/>
            </w:pPr>
            <w:r>
              <w:t xml:space="preserve">Did negation-scope tagging actually help?</w:t>
            </w:r>
          </w:p>
        </w:tc>
      </w:tr>
      <w:tr>
        <w:tc>
          <w:tcPr/>
          <w:p>
            <w:pPr>
              <w:pStyle w:val="Compact"/>
            </w:pPr>
            <w:r>
              <w:rPr>
                <w:b/>
                <w:bCs/>
              </w:rPr>
              <w:t xml:space="preserve">By token-length bucket</w:t>
            </w:r>
            <w:r>
              <w:t xml:space="preserve"> </w:t>
            </w:r>
            <w:r>
              <w:t xml:space="preserve">(1-5, 6-10, 11-20, 21-40, 41+)</w:t>
            </w:r>
          </w:p>
        </w:tc>
        <w:tc>
          <w:tcPr/>
          <w:p>
            <w:pPr>
              <w:pStyle w:val="Compact"/>
            </w:pPr>
            <w:r>
              <w:t xml:space="preserve">Short comments are the hard case: less context, more sarcasm, more code-mixing.</w:t>
            </w:r>
          </w:p>
        </w:tc>
      </w:tr>
    </w:tbl>
    <w:bookmarkEnd w:id="55"/>
    <w:bookmarkStart w:id="56" w:name="error-analysis"/>
    <w:p>
      <w:pPr>
        <w:pStyle w:val="Heading4"/>
      </w:pPr>
      <w:r>
        <w:t xml:space="preserve">3.8.3 Error analysis</w:t>
      </w:r>
    </w:p>
    <w:p>
      <w:pPr>
        <w:pStyle w:val="FirstParagraph"/>
      </w:pPr>
      <w:r>
        <w:rPr>
          <w:rStyle w:val="VerbatimChar"/>
        </w:rPr>
        <w:t xml:space="preserve">error_examples()</w:t>
      </w:r>
      <w:r>
        <w:t xml:space="preserve"> </w:t>
      </w:r>
      <w:r>
        <w:t xml:space="preserve">samples 20 misclassified rows per model with their true and predicted labels, source and negation flag, written to</w:t>
      </w:r>
      <w:r>
        <w:t xml:space="preserve"> </w:t>
      </w:r>
      <w:r>
        <w:rPr>
          <w:rStyle w:val="VerbatimChar"/>
        </w:rPr>
        <w:t xml:space="preserve">results/errors_&lt;model&gt;.csv</w:t>
      </w:r>
      <w:r>
        <w:t xml:space="preserve">. These are read by hand. Patterns in the mistakes are the substance of the Discussion — not the headline metric.</w:t>
      </w:r>
    </w:p>
    <w:bookmarkEnd w:id="56"/>
    <w:bookmarkStart w:id="57" w:name="confusion-direction"/>
    <w:p>
      <w:pPr>
        <w:pStyle w:val="Heading4"/>
      </w:pPr>
      <w:r>
        <w:t xml:space="preserve">3.8.4 Confusion direction</w:t>
      </w:r>
    </w:p>
    <w:p>
      <w:pPr>
        <w:pStyle w:val="FirstParagraph"/>
      </w:pPr>
      <w:r>
        <w:t xml:space="preserve">The dominant off-diagonal cell is the model’s systematic confusion.</w:t>
      </w:r>
      <w:r>
        <w:t xml:space="preserve"> </w:t>
      </w:r>
      <w:r>
        <w:rPr>
          <w:rStyle w:val="VerbatimChar"/>
        </w:rPr>
        <w:t xml:space="preserve">neutral ↔ positive</w:t>
      </w:r>
      <w:r>
        <w:t xml:space="preserve"> </w:t>
      </w:r>
      <w:r>
        <w:t xml:space="preserve">is expected in Bangla e-commerce text because politeness markers are frequent, so mild dissatisfaction often reads as neutral-positive. An unexpected dominant confusion (e.g. </w:t>
      </w:r>
      <w:r>
        <w:rPr>
          <w:rStyle w:val="VerbatimChar"/>
        </w:rPr>
        <w:t xml:space="preserve">negative → positive</w:t>
      </w:r>
      <w:r>
        <w:t xml:space="preserve">) indicates a polarity-inversion problem, most likely negation-related.</w:t>
      </w:r>
    </w:p>
    <w:p>
      <w:r>
        <w:pict>
          <v:rect style="width:0;height:1.5pt" o:hralign="center" o:hrstd="t" o:hr="t"/>
        </w:pict>
      </w:r>
    </w:p>
    <w:bookmarkEnd w:id="57"/>
    <w:bookmarkEnd w:id="58"/>
    <w:bookmarkStart w:id="59" w:name="reproducibility"/>
    <w:p>
      <w:pPr>
        <w:pStyle w:val="Heading3"/>
      </w:pPr>
      <w:r>
        <w:t xml:space="preserve">3.9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Implementation</w:t>
            </w:r>
          </w:p>
        </w:tc>
      </w:tr>
      <w:tr>
        <w:tc>
          <w:tcPr/>
          <w:p>
            <w:pPr>
              <w:pStyle w:val="Compact"/>
            </w:pPr>
            <w:r>
              <w:t xml:space="preserve">Fixed seed</w:t>
            </w:r>
          </w:p>
        </w:tc>
        <w:tc>
          <w:tcPr/>
          <w:p>
            <w:pPr>
              <w:pStyle w:val="Compact"/>
            </w:pPr>
            <w:r>
              <w:rPr>
                <w:rStyle w:val="VerbatimChar"/>
              </w:rPr>
              <w:t xml:space="preserve">SEED = 42</w:t>
            </w:r>
            <w:r>
              <w:t xml:space="preserve"> </w:t>
            </w:r>
            <w:r>
              <w:t xml:space="preserve">applied to splitting, downsampling and training</w:t>
            </w:r>
          </w:p>
        </w:tc>
      </w:tr>
      <w:tr>
        <w:tc>
          <w:tcPr/>
          <w:p>
            <w:pPr>
              <w:pStyle w:val="Compact"/>
            </w:pPr>
            <w:r>
              <w:t xml:space="preserve">Deterministic sampling</w:t>
            </w:r>
          </w:p>
        </w:tc>
        <w:tc>
          <w:tcPr/>
          <w:p>
            <w:pPr>
              <w:pStyle w:val="Compact"/>
            </w:pPr>
            <w:r>
              <w:t xml:space="preserve">BanglaGEC uses a head sample, not a random one, so no seed state is needed to reproduce it</w:t>
            </w:r>
          </w:p>
        </w:tc>
      </w:tr>
      <w:tr>
        <w:tc>
          <w:tcPr/>
          <w:p>
            <w:pPr>
              <w:pStyle w:val="Compact"/>
            </w:pPr>
            <w:r>
              <w:t xml:space="preserve">Data manifest</w:t>
            </w:r>
          </w:p>
        </w:tc>
        <w:tc>
          <w:tcPr/>
          <w:p>
            <w:pPr>
              <w:pStyle w:val="Compact"/>
            </w:pPr>
            <w:r>
              <w:rPr>
                <w:rStyle w:val="VerbatimChar"/>
              </w:rPr>
              <w:t xml:space="preserve">data_manifest.csv</w:t>
            </w:r>
            <w:r>
              <w:t xml:space="preserve"> </w:t>
            </w:r>
            <w:r>
              <w:t xml:space="preserve">records byte size and SHA-256 of every artefact</w:t>
            </w:r>
          </w:p>
        </w:tc>
      </w:tr>
      <w:tr>
        <w:tc>
          <w:tcPr/>
          <w:p>
            <w:pPr>
              <w:pStyle w:val="Compact"/>
            </w:pPr>
            <w:r>
              <w:t xml:space="preserve">Version-controlled pipeline</w:t>
            </w:r>
          </w:p>
        </w:tc>
        <w:tc>
          <w:tcPr/>
          <w:p>
            <w:pPr>
              <w:pStyle w:val="Compact"/>
            </w:pPr>
            <w:r>
              <w:t xml:space="preserve">All preprocessing, training and evaluation logic lives in</w:t>
            </w:r>
            <w:r>
              <w:t xml:space="preserve"> </w:t>
            </w:r>
            <w:r>
              <w:rPr>
                <w:rStyle w:val="VerbatimChar"/>
              </w:rPr>
              <w:t xml:space="preserve">src/</w:t>
            </w:r>
            <w:r>
              <w:t xml:space="preserve">, not only in notebooks</w:t>
            </w:r>
          </w:p>
        </w:tc>
      </w:tr>
      <w:tr>
        <w:tc>
          <w:tcPr/>
          <w:p>
            <w:pPr>
              <w:pStyle w:val="Compact"/>
            </w:pPr>
            <w:r>
              <w:t xml:space="preserve">Recorded environment</w:t>
            </w:r>
          </w:p>
        </w:tc>
        <w:tc>
          <w:tcPr/>
          <w:p>
            <w:pPr>
              <w:pStyle w:val="Compact"/>
            </w:pPr>
            <w:r>
              <w:rPr>
                <w:rStyle w:val="VerbatimChar"/>
              </w:rPr>
              <w:t xml:space="preserve">requirements.txt</w:t>
            </w:r>
            <w:r>
              <w:t xml:space="preserve"> </w:t>
            </w:r>
            <w:r>
              <w:t xml:space="preserve">with lower-bounded versions</w:t>
            </w:r>
          </w:p>
        </w:tc>
      </w:tr>
      <w:tr>
        <w:tc>
          <w:tcPr/>
          <w:p>
            <w:pPr>
              <w:pStyle w:val="Compact"/>
            </w:pPr>
            <w:r>
              <w:t xml:space="preserve">No committed data</w:t>
            </w:r>
          </w:p>
        </w:tc>
        <w:tc>
          <w:tcPr/>
          <w:p>
            <w:pPr>
              <w:pStyle w:val="Compact"/>
            </w:pPr>
            <w:r>
              <w:t xml:space="preserve">CSVs are regenerated from documented sources, not redistributed — upstream licences require download from the original host</w:t>
            </w:r>
          </w:p>
        </w:tc>
      </w:tr>
    </w:tbl>
    <w:p>
      <w:pPr>
        <w:pStyle w:val="BodyText"/>
      </w:pPr>
      <w:r>
        <w:t xml:space="preserve">To verify a reproduction: run Notebook 01, then compare the SHA-256 values in</w:t>
      </w:r>
      <w:r>
        <w:t xml:space="preserve"> </w:t>
      </w:r>
      <w:r>
        <w:rPr>
          <w:rStyle w:val="VerbatimChar"/>
        </w:rPr>
        <w:t xml:space="preserve">data_manifest.csv</w:t>
      </w:r>
      <w:r>
        <w:t xml:space="preserve"> </w:t>
      </w:r>
      <w:r>
        <w:t xml:space="preserve">against the values recorded in the report. Identical hashes mean identical splits.</w:t>
      </w:r>
    </w:p>
    <w:p>
      <w:pPr>
        <w:pStyle w:val="BodyText"/>
      </w:pPr>
      <w:r>
        <w:rPr>
          <w:b/>
          <w:bCs/>
        </w:rPr>
        <w:t xml:space="preserve">Note on the manifest.</w:t>
      </w:r>
      <w:r>
        <w:t xml:space="preserve"> </w:t>
      </w:r>
      <w:r>
        <w:t xml:space="preserve">Hashes are recorded in</w:t>
      </w:r>
      <w:r>
        <w:t xml:space="preserve"> </w:t>
      </w:r>
      <w:r>
        <w:rPr>
          <w:rStyle w:val="VerbatimChar"/>
        </w:rPr>
        <w:t xml:space="preserve">docs/04_analysis.md</w:t>
      </w:r>
      <w:r>
        <w:t xml:space="preserve"> </w:t>
      </w:r>
      <w:r>
        <w:t xml:space="preserve">only after the pipeline has actually been executed. No hash is invented in advance.</w:t>
      </w:r>
    </w:p>
    <w:p>
      <w:r>
        <w:pict>
          <v:rect style="width:0;height:1.5pt" o:hralign="center" o:hrstd="t" o:hr="t"/>
        </w:pict>
      </w:r>
    </w:p>
    <w:bookmarkEnd w:id="59"/>
    <w:bookmarkStart w:id="60" w:name="compute-environment"/>
    <w:p>
      <w:pPr>
        <w:pStyle w:val="Heading3"/>
      </w:pPr>
      <w:r>
        <w:t xml:space="preserve">3.10 Compute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Notebook 01 (preprocessing)</w:t>
            </w:r>
          </w:p>
        </w:tc>
        <w:tc>
          <w:tcPr/>
          <w:p>
            <w:pPr>
              <w:pStyle w:val="Compact"/>
            </w:pPr>
            <w:r>
              <w:t xml:space="preserve">Google Colab, CPU runtime</w:t>
            </w:r>
          </w:p>
        </w:tc>
      </w:tr>
      <w:tr>
        <w:tc>
          <w:tcPr/>
          <w:p>
            <w:pPr>
              <w:pStyle w:val="Compact"/>
            </w:pPr>
            <w:r>
              <w:t xml:space="preserve">Notebook 02 (fine-tuning)</w:t>
            </w:r>
          </w:p>
        </w:tc>
        <w:tc>
          <w:tcPr/>
          <w:p>
            <w:pPr>
              <w:pStyle w:val="Compact"/>
            </w:pPr>
            <w:r>
              <w:t xml:space="preserve">Google Colab,</w:t>
            </w:r>
            <w:r>
              <w:t xml:space="preserve"> </w:t>
            </w:r>
            <w:r>
              <w:rPr>
                <w:b/>
                <w:bCs/>
              </w:rPr>
              <w:t xml:space="preserve">T4 GPU</w:t>
            </w:r>
            <w:r>
              <w:t xml:space="preserve"> </w:t>
            </w:r>
            <w:r>
              <w:t xml:space="preserve">(16 GB VRAM)</w:t>
            </w:r>
          </w:p>
        </w:tc>
      </w:tr>
      <w:tr>
        <w:tc>
          <w:tcPr/>
          <w:p>
            <w:pPr>
              <w:pStyle w:val="Compact"/>
            </w:pPr>
            <w:r>
              <w:t xml:space="preserve">Notebook 03 (evaluation)</w:t>
            </w:r>
          </w:p>
        </w:tc>
        <w:tc>
          <w:tcPr/>
          <w:p>
            <w:pPr>
              <w:pStyle w:val="Compact"/>
            </w:pPr>
            <w:r>
              <w:t xml:space="preserve">Google Colab, T4 GPU recommended; CPU sufficient for the TF-IDF baseline</w:t>
            </w:r>
          </w:p>
        </w:tc>
      </w:tr>
      <w:tr>
        <w:tc>
          <w:tcPr/>
          <w:p>
            <w:pPr>
              <w:pStyle w:val="Compact"/>
            </w:pPr>
            <w:r>
              <w:t xml:space="preserve">Framework</w:t>
            </w:r>
          </w:p>
        </w:tc>
        <w:tc>
          <w:tcPr/>
          <w:p>
            <w:pPr>
              <w:pStyle w:val="Compact"/>
            </w:pPr>
            <w:r>
              <w:t xml:space="preserve">PyTorch ≥ 2.1, Transformers ≥ 4.40</w:t>
            </w:r>
          </w:p>
        </w:tc>
      </w:tr>
      <w:tr>
        <w:tc>
          <w:tcPr/>
          <w:p>
            <w:pPr>
              <w:pStyle w:val="Compact"/>
            </w:pPr>
            <w:r>
              <w:t xml:space="preserve">Per-model training budget</w:t>
            </w:r>
          </w:p>
        </w:tc>
        <w:tc>
          <w:tcPr/>
          <w:p>
            <w:pPr>
              <w:pStyle w:val="Compact"/>
            </w:pPr>
            <w:r>
              <w:t xml:space="preserve">~4 epochs over the harmonised training split at batch size 16</w:t>
            </w:r>
          </w:p>
        </w:tc>
      </w:tr>
    </w:tbl>
    <w:p>
      <w:pPr>
        <w:pStyle w:val="BodyText"/>
      </w:pPr>
      <w:r>
        <w:t xml:space="preserve">Notebook 02 §1.3 verifies the accelerator is actually attached before training begins. A silent CPU fallback is the most common cause of a Colab session timing out mid-run.</w:t>
      </w:r>
    </w:p>
    <w:p>
      <w:r>
        <w:pict>
          <v:rect style="width:0;height:1.5pt" o:hralign="center" o:hrstd="t" o:hr="t"/>
        </w:pict>
      </w:r>
    </w:p>
    <w:bookmarkEnd w:id="60"/>
    <w:bookmarkStart w:id="61" w:name="ethics-and-data-handling"/>
    <w:p>
      <w:pPr>
        <w:pStyle w:val="Heading3"/>
      </w:pPr>
      <w:r>
        <w:t xml:space="preserve">3.11 Ethics and Data Handling</w:t>
      </w:r>
    </w:p>
    <w:p>
      <w:pPr>
        <w:pStyle w:val="Compact"/>
        <w:numPr>
          <w:ilvl w:val="0"/>
          <w:numId w:val="1009"/>
        </w:numPr>
      </w:pPr>
      <w:r>
        <w:t xml:space="preserve">All corpora are public research datasets from Kaggle and Hugging Face, used under their published licences.</w:t>
      </w:r>
    </w:p>
    <w:p>
      <w:pPr>
        <w:pStyle w:val="Compact"/>
        <w:numPr>
          <w:ilvl w:val="0"/>
          <w:numId w:val="1009"/>
        </w:numPr>
      </w:pPr>
      <w:r>
        <w:t xml:space="preserve">Raw and pre-processed CSVs are</w:t>
      </w:r>
      <w:r>
        <w:t xml:space="preserve"> </w:t>
      </w:r>
      <w:r>
        <w:rPr>
          <w:b/>
          <w:bCs/>
        </w:rPr>
        <w:t xml:space="preserve">not</w:t>
      </w:r>
      <w:r>
        <w:t xml:space="preserve"> </w:t>
      </w:r>
      <w:r>
        <w:t xml:space="preserve">redistributed in this repository.</w:t>
      </w:r>
      <w:r>
        <w:t xml:space="preserve"> </w:t>
      </w:r>
      <w:r>
        <w:rPr>
          <w:rStyle w:val="VerbatimChar"/>
        </w:rPr>
        <w:t xml:space="preserve">dataset/.gitignore</w:t>
      </w:r>
      <w:r>
        <w:t xml:space="preserve"> </w:t>
      </w:r>
      <w:r>
        <w:t xml:space="preserve">excludes them; users download from the original hosts.</w:t>
      </w:r>
    </w:p>
    <w:p>
      <w:pPr>
        <w:pStyle w:val="Compact"/>
        <w:numPr>
          <w:ilvl w:val="0"/>
          <w:numId w:val="1009"/>
        </w:numPr>
      </w:pPr>
      <w:r>
        <w:rPr>
          <w:rStyle w:val="VerbatimChar"/>
        </w:rPr>
        <w:t xml:space="preserve">kaggle.json</w:t>
      </w:r>
      <w:r>
        <w:t xml:space="preserve"> </w:t>
      </w:r>
      <w:r>
        <w:t xml:space="preserve">is never committed.</w:t>
      </w:r>
      <w:r>
        <w:t xml:space="preserve"> </w:t>
      </w:r>
      <w:r>
        <w:rPr>
          <w:rStyle w:val="VerbatimChar"/>
        </w:rPr>
        <w:t xml:space="preserve">.gitignore</w:t>
      </w:r>
      <w:r>
        <w:t xml:space="preserve"> </w:t>
      </w:r>
      <w:r>
        <w:t xml:space="preserve">excludes it, and the notebooks install it into</w:t>
      </w:r>
      <w:r>
        <w:t xml:space="preserve"> </w:t>
      </w:r>
      <w:r>
        <w:rPr>
          <w:rStyle w:val="VerbatimChar"/>
        </w:rPr>
        <w:t xml:space="preserve">~/.kaggle/</w:t>
      </w:r>
      <w:r>
        <w:t xml:space="preserve"> </w:t>
      </w:r>
      <w:r>
        <w:t xml:space="preserve">at runtime only.</w:t>
      </w:r>
    </w:p>
    <w:p>
      <w:pPr>
        <w:pStyle w:val="Compact"/>
        <w:numPr>
          <w:ilvl w:val="0"/>
          <w:numId w:val="1009"/>
        </w:numPr>
      </w:pPr>
      <w:r>
        <w:t xml:space="preserve">Review text may contain personal information posted publicly by its authors. The system performs aggregate sentiment classification and is not designed to profile individuals.</w:t>
      </w:r>
    </w:p>
    <w:p>
      <w:pPr>
        <w:pStyle w:val="Compact"/>
        <w:numPr>
          <w:ilvl w:val="0"/>
          <w:numId w:val="1009"/>
        </w:numPr>
      </w:pPr>
      <w:r>
        <w:t xml:space="preserve">Sentiment labels derived from star ratings are noisy proxies for human judgement. Reported metrics carry that noise, which is why label smoothing is applied and why confidence calibration is listed as future work.</w:t>
      </w:r>
    </w:p>
    <w:p>
      <w:r>
        <w:pict>
          <v:rect style="width:0;height:1.5pt" o:hralign="center" o:hrstd="t" o:hr="t"/>
        </w:pict>
      </w:r>
    </w:p>
    <w:bookmarkEnd w:id="61"/>
    <w:bookmarkStart w:id="69" w:name="data-analysis"/>
    <w:p>
      <w:pPr>
        <w:pStyle w:val="Heading3"/>
      </w:pPr>
      <w:r>
        <w:t xml:space="preserve">4.1 Data Analysis</w:t>
      </w:r>
    </w:p>
    <w:bookmarkStart w:id="62" w:name="source-composition"/>
    <w:p>
      <w:pPr>
        <w:pStyle w:val="Heading4"/>
      </w:pPr>
      <w:r>
        <w:t xml:space="preserve">4.1.1 Source composition</w:t>
      </w:r>
    </w:p>
    <w:p>
      <w:pPr>
        <w:pStyle w:val="FirstParagraph"/>
      </w:pPr>
      <w:r>
        <w:rPr>
          <w:i/>
          <w:iCs/>
        </w:rPr>
        <w:t xml:space="preserve">Produced by Notebook 01 §3.2 and §4.2.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Role</w:t>
            </w:r>
          </w:p>
        </w:tc>
        <w:tc>
          <w:tcPr/>
          <w:p>
            <w:pPr>
              <w:pStyle w:val="Compact"/>
            </w:pPr>
            <w:r>
              <w:t xml:space="preserve">Rows loaded</w:t>
            </w:r>
          </w:p>
        </w:tc>
        <w:tc>
          <w:tcPr/>
          <w:p>
            <w:pPr>
              <w:pStyle w:val="Compact"/>
            </w:pPr>
            <w:r>
              <w:t xml:space="preserve">Rows after filtering</w:t>
            </w:r>
          </w:p>
        </w:tc>
        <w:tc>
          <w:tcPr/>
          <w:p>
            <w:pPr>
              <w:pStyle w:val="Compact"/>
            </w:pPr>
            <w:r>
              <w:t xml:space="preserve">Share of final pool</w:t>
            </w:r>
          </w:p>
        </w:tc>
      </w:tr>
      <w:tr>
        <w:tc>
          <w:tcPr/>
          <w:p>
            <w:pPr>
              <w:pStyle w:val="Compact"/>
            </w:pPr>
            <w:r>
              <w:rPr>
                <w:rStyle w:val="VerbatimChar"/>
              </w:rPr>
              <w:t xml:space="preserve">revbangla</w:t>
            </w:r>
          </w:p>
        </w:tc>
        <w:tc>
          <w:tcPr/>
          <w:p>
            <w:pPr>
              <w:pStyle w:val="Compact"/>
            </w:pPr>
            <w:r>
              <w:t xml:space="preserve">supervised</w:t>
            </w:r>
          </w:p>
        </w:tc>
        <w:tc>
          <w:tcPr/>
          <w:p>
            <w:pPr>
              <w:pStyle w:val="Compact"/>
            </w:pPr>
            <w:r>
              <w:t xml:space="preserve">5,015</w:t>
            </w:r>
          </w:p>
        </w:tc>
        <w:tc>
          <w:tcPr/>
          <w:p>
            <w:pPr>
              <w:pStyle w:val="Compact"/>
            </w:pPr>
            <w:r>
              <w:t xml:space="preserve">4,669</w:t>
            </w:r>
          </w:p>
        </w:tc>
        <w:tc>
          <w:tcPr/>
          <w:p>
            <w:pPr>
              <w:pStyle w:val="Compact"/>
            </w:pPr>
            <w:r>
              <w:t xml:space="preserve">54.46%</w:t>
            </w:r>
          </w:p>
        </w:tc>
      </w:tr>
      <w:tr>
        <w:tc>
          <w:tcPr/>
          <w:p>
            <w:pPr>
              <w:pStyle w:val="Compact"/>
            </w:pPr>
            <w:r>
              <w:rPr>
                <w:rStyle w:val="VerbatimChar"/>
              </w:rPr>
              <w:t xml:space="preserve">largesentiment</w:t>
            </w:r>
          </w:p>
        </w:tc>
        <w:tc>
          <w:tcPr/>
          <w:p>
            <w:pPr>
              <w:pStyle w:val="Compact"/>
            </w:pPr>
            <w:r>
              <w:t xml:space="preserve">supervised</w:t>
            </w:r>
          </w:p>
        </w:tc>
        <w:tc>
          <w:tcPr/>
          <w:p>
            <w:pPr>
              <w:pStyle w:val="Compact"/>
            </w:pPr>
            <w:r>
              <w:t xml:space="preserve">100,000</w:t>
            </w:r>
          </w:p>
        </w:tc>
        <w:tc>
          <w:tcPr/>
          <w:p>
            <w:pPr>
              <w:pStyle w:val="Compact"/>
            </w:pPr>
            <w:r>
              <w:t xml:space="preserve">19</w:t>
            </w:r>
          </w:p>
        </w:tc>
        <w:tc>
          <w:tcPr/>
          <w:p>
            <w:pPr>
              <w:pStyle w:val="Compact"/>
            </w:pPr>
            <w:r>
              <w:t xml:space="preserve">0.22%</w:t>
            </w:r>
          </w:p>
        </w:tc>
      </w:tr>
      <w:tr>
        <w:tc>
          <w:tcPr/>
          <w:p>
            <w:pPr>
              <w:pStyle w:val="Compact"/>
            </w:pPr>
            <w:r>
              <w:rPr>
                <w:rStyle w:val="VerbatimChar"/>
              </w:rPr>
              <w:t xml:space="preserve">daraz_bd</w:t>
            </w:r>
          </w:p>
        </w:tc>
        <w:tc>
          <w:tcPr/>
          <w:p>
            <w:pPr>
              <w:pStyle w:val="Compact"/>
            </w:pPr>
            <w:r>
              <w:t xml:space="preserve">supervised</w:t>
            </w:r>
          </w:p>
        </w:tc>
        <w:tc>
          <w:tcPr/>
          <w:p>
            <w:pPr>
              <w:pStyle w:val="Compact"/>
            </w:pPr>
            <w:r>
              <w:t xml:space="preserve">8,944</w:t>
            </w:r>
          </w:p>
        </w:tc>
        <w:tc>
          <w:tcPr/>
          <w:p>
            <w:pPr>
              <w:pStyle w:val="Compact"/>
            </w:pPr>
            <w:r>
              <w:t xml:space="preserve">3,885</w:t>
            </w:r>
          </w:p>
        </w:tc>
        <w:tc>
          <w:tcPr/>
          <w:p>
            <w:pPr>
              <w:pStyle w:val="Compact"/>
            </w:pPr>
            <w:r>
              <w:t xml:space="preserve">45.32%</w:t>
            </w:r>
          </w:p>
        </w:tc>
      </w:tr>
      <w:tr>
        <w:tc>
          <w:tcPr/>
          <w:p>
            <w:pPr>
              <w:pStyle w:val="Compact"/>
            </w:pPr>
            <w:r>
              <w:rPr>
                <w:rStyle w:val="VerbatimChar"/>
              </w:rPr>
              <w:t xml:space="preserve">banglagec</w:t>
            </w:r>
          </w:p>
        </w:tc>
        <w:tc>
          <w:tcPr/>
          <w:p>
            <w:pPr>
              <w:pStyle w:val="Compact"/>
            </w:pPr>
            <w:r>
              <w:t xml:space="preserve">grammar</w:t>
            </w:r>
          </w:p>
        </w:tc>
        <w:tc>
          <w:tcPr/>
          <w:p>
            <w:pPr>
              <w:pStyle w:val="Compact"/>
            </w:pPr>
            <w:r>
              <w:t xml:space="preserve">7,074,428</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bangla_nlp_words</w:t>
            </w:r>
          </w:p>
        </w:tc>
        <w:tc>
          <w:tcPr/>
          <w:p>
            <w:pPr>
              <w:pStyle w:val="Compact"/>
            </w:pPr>
            <w:r>
              <w:t xml:space="preserve">lexicon</w:t>
            </w:r>
          </w:p>
        </w:tc>
        <w:tc>
          <w:tcPr/>
          <w:p>
            <w:pPr>
              <w:pStyle w:val="Compact"/>
            </w:pPr>
            <w:r>
              <w:t xml:space="preserve">76,293</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bangla_nlp_catalog</w:t>
            </w:r>
          </w:p>
        </w:tc>
        <w:tc>
          <w:tcPr/>
          <w:p>
            <w:pPr>
              <w:pStyle w:val="Compact"/>
            </w:pPr>
            <w:r>
              <w:t xml:space="preserve">catalog</w:t>
            </w:r>
          </w:p>
        </w:tc>
        <w:tc>
          <w:tcPr/>
          <w:p>
            <w:pPr>
              <w:pStyle w:val="Compact"/>
            </w:pPr>
            <w:r>
              <w:t xml:space="preserve">905</w:t>
            </w:r>
          </w:p>
        </w:tc>
        <w:tc>
          <w:tcPr/>
          <w:p>
            <w:pPr>
              <w:pStyle w:val="Compact"/>
            </w:pPr>
            <w:r>
              <w:t xml:space="preserve">—</w:t>
            </w:r>
          </w:p>
        </w:tc>
        <w:tc>
          <w:tcPr/>
          <w:p>
            <w:pPr>
              <w:pStyle w:val="Compact"/>
            </w:pPr>
            <w:r>
              <w:t xml:space="preserve">—</w:t>
            </w:r>
          </w:p>
        </w:tc>
      </w:tr>
    </w:tbl>
    <w:bookmarkEnd w:id="62"/>
    <w:bookmarkStart w:id="66" w:name="label-distribution-and-split-integrity"/>
    <w:p>
      <w:pPr>
        <w:pStyle w:val="Heading4"/>
      </w:pPr>
      <w:r>
        <w:t xml:space="preserve">4.1.2 Label distribution and split integrity</w:t>
      </w:r>
    </w:p>
    <w:p>
      <w:pPr>
        <w:pStyle w:val="FirstParagraph"/>
      </w:pPr>
      <w:r>
        <w:rPr>
          <w:i/>
          <w:iCs/>
        </w:rPr>
        <w:t xml:space="preserve">Produced by Notebook 01 §4.2 and Notebook 03 §5.2.</w:t>
      </w:r>
    </w:p>
    <w:p>
      <w:pPr>
        <w:pStyle w:val="CaptionedFigure"/>
      </w:pPr>
      <w:r>
        <w:drawing>
          <wp:inline>
            <wp:extent cx="5334000" cy="3000375"/>
            <wp:effectExtent b="0" l="0" r="0" t="0"/>
            <wp:docPr descr="Figure 4.1: Label distribution across splits" title="" id="64" name="Picture"/>
            <a:graphic>
              <a:graphicData uri="http://schemas.openxmlformats.org/drawingml/2006/picture">
                <pic:pic>
                  <pic:nvPicPr>
                    <pic:cNvPr descr="../results/label_distribution.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4.1: Label distribution across splits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Label</w:t>
            </w:r>
          </w:p>
        </w:tc>
        <w:tc>
          <w:tcPr/>
          <w:p>
            <w:pPr>
              <w:pStyle w:val="Compact"/>
            </w:pPr>
            <w:r>
              <w:t xml:space="preserve">Train</w:t>
            </w:r>
          </w:p>
        </w:tc>
        <w:tc>
          <w:tcPr/>
          <w:p>
            <w:pPr>
              <w:pStyle w:val="Compact"/>
            </w:pPr>
            <w:r>
              <w:t xml:space="preserve">Val</w:t>
            </w:r>
          </w:p>
        </w:tc>
        <w:tc>
          <w:tcPr/>
          <w:p>
            <w:pPr>
              <w:pStyle w:val="Compact"/>
            </w:pPr>
            <w:r>
              <w:t xml:space="preserve">Test</w:t>
            </w:r>
          </w:p>
        </w:tc>
      </w:tr>
      <w:tr>
        <w:tc>
          <w:tcPr/>
          <w:p>
            <w:pPr>
              <w:pStyle w:val="Compact"/>
            </w:pPr>
            <w:r>
              <w:t xml:space="preserve">negative</w:t>
            </w:r>
          </w:p>
        </w:tc>
        <w:tc>
          <w:tcPr/>
          <w:p>
            <w:pPr>
              <w:pStyle w:val="Compact"/>
            </w:pPr>
            <w:r>
              <w:t xml:space="preserve">1,816</w:t>
            </w:r>
          </w:p>
        </w:tc>
        <w:tc>
          <w:tcPr/>
          <w:p>
            <w:pPr>
              <w:pStyle w:val="Compact"/>
            </w:pPr>
            <w:r>
              <w:t xml:space="preserve">389</w:t>
            </w:r>
          </w:p>
        </w:tc>
        <w:tc>
          <w:tcPr/>
          <w:p>
            <w:pPr>
              <w:pStyle w:val="Compact"/>
            </w:pPr>
            <w:r>
              <w:t xml:space="preserve">389</w:t>
            </w:r>
          </w:p>
        </w:tc>
      </w:tr>
      <w:tr>
        <w:tc>
          <w:tcPr/>
          <w:p>
            <w:pPr>
              <w:pStyle w:val="Compact"/>
            </w:pPr>
            <w:r>
              <w:t xml:space="preserve">neutral</w:t>
            </w:r>
          </w:p>
        </w:tc>
        <w:tc>
          <w:tcPr/>
          <w:p>
            <w:pPr>
              <w:pStyle w:val="Compact"/>
            </w:pPr>
            <w:r>
              <w:t xml:space="preserve">98</w:t>
            </w:r>
          </w:p>
        </w:tc>
        <w:tc>
          <w:tcPr/>
          <w:p>
            <w:pPr>
              <w:pStyle w:val="Compact"/>
            </w:pPr>
            <w:r>
              <w:t xml:space="preserve">22</w:t>
            </w:r>
          </w:p>
        </w:tc>
        <w:tc>
          <w:tcPr/>
          <w:p>
            <w:pPr>
              <w:pStyle w:val="Compact"/>
            </w:pPr>
            <w:r>
              <w:t xml:space="preserve">21</w:t>
            </w:r>
          </w:p>
        </w:tc>
      </w:tr>
      <w:tr>
        <w:tc>
          <w:tcPr/>
          <w:p>
            <w:pPr>
              <w:pStyle w:val="Compact"/>
            </w:pPr>
            <w:r>
              <w:t xml:space="preserve">positive</w:t>
            </w:r>
          </w:p>
        </w:tc>
        <w:tc>
          <w:tcPr/>
          <w:p>
            <w:pPr>
              <w:pStyle w:val="Compact"/>
            </w:pPr>
            <w:r>
              <w:t xml:space="preserve">3,883</w:t>
            </w:r>
          </w:p>
        </w:tc>
        <w:tc>
          <w:tcPr/>
          <w:p>
            <w:pPr>
              <w:pStyle w:val="Compact"/>
            </w:pPr>
            <w:r>
              <w:t xml:space="preserve">977</w:t>
            </w:r>
          </w:p>
        </w:tc>
        <w:tc>
          <w:tcPr/>
          <w:p>
            <w:pPr>
              <w:pStyle w:val="Compact"/>
            </w:pPr>
            <w:r>
              <w:t xml:space="preserve">978</w:t>
            </w:r>
          </w:p>
        </w:tc>
      </w:tr>
      <w:tr>
        <w:tc>
          <w:tcPr/>
          <w:p>
            <w:pPr>
              <w:pStyle w:val="Compact"/>
            </w:pPr>
            <w:r>
              <w:rPr>
                <w:b/>
                <w:bCs/>
              </w:rPr>
              <w:t xml:space="preserve">total rows</w:t>
            </w:r>
          </w:p>
        </w:tc>
        <w:tc>
          <w:tcPr/>
          <w:p>
            <w:pPr>
              <w:pStyle w:val="Compact"/>
            </w:pPr>
            <w:r>
              <w:t xml:space="preserve">5,797</w:t>
            </w:r>
          </w:p>
        </w:tc>
        <w:tc>
          <w:tcPr/>
          <w:p>
            <w:pPr>
              <w:pStyle w:val="Compact"/>
            </w:pPr>
            <w:r>
              <w:t xml:space="preserve">1,388</w:t>
            </w:r>
          </w:p>
        </w:tc>
        <w:tc>
          <w:tcPr/>
          <w:p>
            <w:pPr>
              <w:pStyle w:val="Compact"/>
            </w:pPr>
            <w:r>
              <w:t xml:space="preserve">1,388</w:t>
            </w:r>
          </w:p>
        </w:tc>
      </w:tr>
    </w:tbl>
    <w:p>
      <w:pPr>
        <w:pStyle w:val="BodyText"/>
      </w:pPr>
      <w:r>
        <w:rPr>
          <w:i/>
          <w:iCs/>
        </w:rPr>
        <w:t xml:space="preserve">(interpretation guidance)</w:t>
      </w:r>
      <w:r>
        <w:t xml:space="preserve"> </w:t>
      </w:r>
      <w:r>
        <w:t xml:space="preserve">The maximum proportion spread across splits is</w:t>
      </w:r>
      <w:r>
        <w:t xml:space="preserve"> </w:t>
      </w:r>
      <w:r>
        <w:rPr>
          <w:b/>
          <w:bCs/>
        </w:rPr>
        <w:t xml:space="preserve">0.0348</w:t>
      </w:r>
      <w:r>
        <w:t xml:space="preserve"> </w:t>
      </w:r>
      <w:r>
        <w:t xml:space="preserve">(Train: 31.3% neg, 1.7% neu, 67.0% pos; Val: 28.0% neg, 1.6% neu, 70.4% pos; Test: 28.0% neg, 1.5% neu, 70.5% pos). This is well below the ~0.05 threshold, confirming the stratified split held across all partitions.</w:t>
      </w:r>
    </w:p>
    <w:p>
      <w:pPr>
        <w:pStyle w:val="BodyText"/>
      </w:pPr>
      <w:r>
        <w:rPr>
          <w:b/>
          <w:bCs/>
        </w:rPr>
        <w:t xml:space="preserve">Leakage check.</w:t>
      </w:r>
      <w:r>
        <w:t xml:space="preserve"> </w:t>
      </w:r>
      <w:r>
        <w:t xml:space="preserve">Notebook 01 §4.2 prints train/test and train/val text overlap. Both are confirmed strictly</w:t>
      </w:r>
      <w:r>
        <w:t xml:space="preserve"> </w:t>
      </w:r>
      <w:r>
        <w:rPr>
          <w:b/>
          <w:bCs/>
        </w:rPr>
        <w:t xml:space="preserve">0</w:t>
      </w:r>
      <w:r>
        <w:t xml:space="preserve"> </w:t>
      </w:r>
      <w:r>
        <w:t xml:space="preserve">(0 text overlap across all splits), guaranteeing clean generalization measurement.</w:t>
      </w:r>
    </w:p>
    <w:bookmarkEnd w:id="66"/>
    <w:bookmarkStart w:id="67" w:name="filtering-attrition"/>
    <w:p>
      <w:pPr>
        <w:pStyle w:val="Heading4"/>
      </w:pPr>
      <w:r>
        <w:t xml:space="preserve">4.1.3 Filtering attrition</w:t>
      </w:r>
    </w:p>
    <w:p>
      <w:pPr>
        <w:pStyle w:val="FirstParagraph"/>
      </w:pPr>
      <w:r>
        <w:rPr>
          <w:i/>
          <w:iCs/>
        </w:rPr>
        <w:t xml:space="preserve">Produced by Notebook 01 §4.1 console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Rows remaining</w:t>
            </w:r>
          </w:p>
        </w:tc>
        <w:tc>
          <w:tcPr/>
          <w:p>
            <w:pPr>
              <w:pStyle w:val="Compact"/>
            </w:pPr>
            <w:r>
              <w:t xml:space="preserve">Dropped</w:t>
            </w:r>
          </w:p>
        </w:tc>
        <w:tc>
          <w:tcPr/>
          <w:p>
            <w:pPr>
              <w:pStyle w:val="Compact"/>
            </w:pPr>
            <w:r>
              <w:t xml:space="preserve">Drop reason</w:t>
            </w:r>
          </w:p>
        </w:tc>
      </w:tr>
      <w:tr>
        <w:tc>
          <w:tcPr/>
          <w:p>
            <w:pPr>
              <w:pStyle w:val="Compact"/>
            </w:pPr>
            <w:r>
              <w:t xml:space="preserve">Raw supervised pool</w:t>
            </w:r>
          </w:p>
        </w:tc>
        <w:tc>
          <w:tcPr/>
          <w:p>
            <w:pPr>
              <w:pStyle w:val="Compact"/>
            </w:pPr>
            <w:r>
              <w:t xml:space="preserve">113,959</w:t>
            </w:r>
          </w:p>
        </w:tc>
        <w:tc>
          <w:tcPr/>
          <w:p>
            <w:pPr>
              <w:pStyle w:val="Compact"/>
            </w:pPr>
            <w:r>
              <w:t xml:space="preserve">—</w:t>
            </w:r>
          </w:p>
        </w:tc>
        <w:tc>
          <w:tcPr/>
          <w:p>
            <w:pPr>
              <w:pStyle w:val="Compact"/>
            </w:pPr>
            <w:r>
              <w:t xml:space="preserve">—</w:t>
            </w:r>
          </w:p>
        </w:tc>
      </w:tr>
      <w:tr>
        <w:tc>
          <w:tcPr/>
          <w:p>
            <w:pPr>
              <w:pStyle w:val="Compact"/>
            </w:pPr>
            <w:r>
              <w:t xml:space="preserve">After label harmonisation</w:t>
            </w:r>
          </w:p>
        </w:tc>
        <w:tc>
          <w:tcPr/>
          <w:p>
            <w:pPr>
              <w:pStyle w:val="Compact"/>
            </w:pPr>
            <w:r>
              <w:t xml:space="preserve">113,959</w:t>
            </w:r>
          </w:p>
        </w:tc>
        <w:tc>
          <w:tcPr/>
          <w:p>
            <w:pPr>
              <w:pStyle w:val="Compact"/>
            </w:pPr>
            <w:r>
              <w:t xml:space="preserve">0</w:t>
            </w:r>
          </w:p>
        </w:tc>
        <w:tc>
          <w:tcPr/>
          <w:p>
            <w:pPr>
              <w:pStyle w:val="Compact"/>
            </w:pPr>
            <w:r>
              <w:t xml:space="preserve">Unmappable label values</w:t>
            </w:r>
          </w:p>
        </w:tc>
      </w:tr>
      <w:tr>
        <w:tc>
          <w:tcPr/>
          <w:p>
            <w:pPr>
              <w:pStyle w:val="Compact"/>
            </w:pPr>
            <w:r>
              <w:t xml:space="preserve">After length filter</w:t>
            </w:r>
          </w:p>
        </w:tc>
        <w:tc>
          <w:tcPr/>
          <w:p>
            <w:pPr>
              <w:pStyle w:val="Compact"/>
            </w:pPr>
            <w:r>
              <w:t xml:space="preserve">113,227</w:t>
            </w:r>
          </w:p>
        </w:tc>
        <w:tc>
          <w:tcPr/>
          <w:p>
            <w:pPr>
              <w:pStyle w:val="Compact"/>
            </w:pPr>
            <w:r>
              <w:t xml:space="preserve">732</w:t>
            </w:r>
          </w:p>
        </w:tc>
        <w:tc>
          <w:tcPr/>
          <w:p>
            <w:pPr>
              <w:pStyle w:val="Compact"/>
            </w:pPr>
            <w:r>
              <w:t xml:space="preserve">&lt; 3 or &gt; 1000 chars</w:t>
            </w:r>
          </w:p>
        </w:tc>
      </w:tr>
      <w:tr>
        <w:tc>
          <w:tcPr/>
          <w:p>
            <w:pPr>
              <w:pStyle w:val="Compact"/>
            </w:pPr>
            <w:r>
              <w:t xml:space="preserve">After script filter</w:t>
            </w:r>
          </w:p>
        </w:tc>
        <w:tc>
          <w:tcPr/>
          <w:p>
            <w:pPr>
              <w:pStyle w:val="Compact"/>
            </w:pPr>
            <w:r>
              <w:t xml:space="preserve">108,795</w:t>
            </w:r>
          </w:p>
        </w:tc>
        <w:tc>
          <w:tcPr/>
          <w:p>
            <w:pPr>
              <w:pStyle w:val="Compact"/>
            </w:pPr>
            <w:r>
              <w:t xml:space="preserve">4,432</w:t>
            </w:r>
          </w:p>
        </w:tc>
        <w:tc>
          <w:tcPr/>
          <w:p>
            <w:pPr>
              <w:pStyle w:val="Compact"/>
            </w:pPr>
            <w:r>
              <w:t xml:space="preserve">Bangla ratio &lt; 0.4</w:t>
            </w:r>
          </w:p>
        </w:tc>
      </w:tr>
      <w:tr>
        <w:tc>
          <w:tcPr/>
          <w:p>
            <w:pPr>
              <w:pStyle w:val="Compact"/>
            </w:pPr>
            <w:r>
              <w:t xml:space="preserve">After deduplication</w:t>
            </w:r>
          </w:p>
        </w:tc>
        <w:tc>
          <w:tcPr/>
          <w:p>
            <w:pPr>
              <w:pStyle w:val="Compact"/>
            </w:pPr>
            <w:r>
              <w:t xml:space="preserve">8,573</w:t>
            </w:r>
          </w:p>
        </w:tc>
        <w:tc>
          <w:tcPr/>
          <w:p>
            <w:pPr>
              <w:pStyle w:val="Compact"/>
            </w:pPr>
            <w:r>
              <w:t xml:space="preserve">100,222</w:t>
            </w:r>
          </w:p>
        </w:tc>
        <w:tc>
          <w:tcPr/>
          <w:p>
            <w:pPr>
              <w:pStyle w:val="Compact"/>
            </w:pPr>
            <w:r>
              <w:t xml:space="preserve">Exact duplicate text</w:t>
            </w:r>
          </w:p>
        </w:tc>
      </w:tr>
    </w:tbl>
    <w:p>
      <w:pPr>
        <w:pStyle w:val="BodyText"/>
      </w:pPr>
      <w:r>
        <w:rPr>
          <w:i/>
          <w:iCs/>
        </w:rPr>
        <w:t xml:space="preserve">(interpretation guidance)</w:t>
      </w:r>
      <w:r>
        <w:t xml:space="preserve"> </w:t>
      </w:r>
      <w:r>
        <w:t xml:space="preserve">The script-filter dropped 4,432 rows (3.9%) that were pure English or code-mixed below the 40% Bangla character threshold. Deduplication dropped 100,222 redundant rows because</w:t>
      </w:r>
      <w:r>
        <w:t xml:space="preserve"> </w:t>
      </w:r>
      <w:r>
        <w:rPr>
          <w:rStyle w:val="VerbatimChar"/>
        </w:rPr>
        <w:t xml:space="preserve">largesentiment</w:t>
      </w:r>
      <w:r>
        <w:t xml:space="preserve"> </w:t>
      </w:r>
      <w:r>
        <w:t xml:space="preserve">was composed of only ~20 distinct comments repeated thousands of times; deduplication correctly preserved genuine lexical diversity without synthetic inflation.</w:t>
      </w:r>
    </w:p>
    <w:bookmarkEnd w:id="67"/>
    <w:bookmarkStart w:id="68" w:name="text-length-distribution"/>
    <w:p>
      <w:pPr>
        <w:pStyle w:val="Heading4"/>
      </w:pPr>
      <w:r>
        <w:t xml:space="preserve">4.1.4 Text-length distribution</w:t>
      </w:r>
    </w:p>
    <w:p>
      <w:pPr>
        <w:pStyle w:val="FirstParagraph"/>
      </w:pPr>
      <w:r>
        <w:rPr>
          <w:i/>
          <w:iCs/>
        </w:rPr>
        <w:t xml:space="preserve">Produced by Notebook 01 §4.2 (</w:t>
      </w:r>
      <w:r>
        <w:rPr>
          <w:rStyle w:val="VerbatimChar"/>
          <w:i/>
          <w:iCs/>
        </w:rPr>
        <w:t xml:space="preserve">n_tokens.describe()</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tokens</w:t>
            </w:r>
          </w:p>
        </w:tc>
        <w:tc>
          <w:tcPr/>
          <w:p>
            <w:pPr>
              <w:pStyle w:val="Compact"/>
            </w:pPr>
            <w:r>
              <w:t xml:space="preserve">12.82</w:t>
            </w:r>
          </w:p>
        </w:tc>
      </w:tr>
      <w:tr>
        <w:tc>
          <w:tcPr/>
          <w:p>
            <w:pPr>
              <w:pStyle w:val="Compact"/>
            </w:pPr>
            <w:r>
              <w:t xml:space="preserve">median tokens</w:t>
            </w:r>
          </w:p>
        </w:tc>
        <w:tc>
          <w:tcPr/>
          <w:p>
            <w:pPr>
              <w:pStyle w:val="Compact"/>
            </w:pPr>
            <w:r>
              <w:t xml:space="preserve">9.00</w:t>
            </w:r>
          </w:p>
        </w:tc>
      </w:tr>
      <w:tr>
        <w:tc>
          <w:tcPr/>
          <w:p>
            <w:pPr>
              <w:pStyle w:val="Compact"/>
            </w:pPr>
            <w:r>
              <w:t xml:space="preserve">75th percentile</w:t>
            </w:r>
          </w:p>
        </w:tc>
        <w:tc>
          <w:tcPr/>
          <w:p>
            <w:pPr>
              <w:pStyle w:val="Compact"/>
            </w:pPr>
            <w:r>
              <w:t xml:space="preserve">16.00</w:t>
            </w:r>
          </w:p>
        </w:tc>
      </w:tr>
      <w:tr>
        <w:tc>
          <w:tcPr/>
          <w:p>
            <w:pPr>
              <w:pStyle w:val="Compact"/>
            </w:pPr>
            <w:r>
              <w:t xml:space="preserve">95th percentile</w:t>
            </w:r>
          </w:p>
        </w:tc>
        <w:tc>
          <w:tcPr/>
          <w:p>
            <w:pPr>
              <w:pStyle w:val="Compact"/>
            </w:pPr>
            <w:r>
              <w:t xml:space="preserve">34.00</w:t>
            </w:r>
          </w:p>
        </w:tc>
      </w:tr>
      <w:tr>
        <w:tc>
          <w:tcPr/>
          <w:p>
            <w:pPr>
              <w:pStyle w:val="Compact"/>
            </w:pPr>
            <w:r>
              <w:t xml:space="preserve">max tokens</w:t>
            </w:r>
          </w:p>
        </w:tc>
        <w:tc>
          <w:tcPr/>
          <w:p>
            <w:pPr>
              <w:pStyle w:val="Compact"/>
            </w:pPr>
            <w:r>
              <w:t xml:space="preserve">172</w:t>
            </w:r>
          </w:p>
        </w:tc>
      </w:tr>
    </w:tbl>
    <w:p>
      <w:pPr>
        <w:pStyle w:val="BodyText"/>
      </w:pPr>
      <w:r>
        <w:rPr>
          <w:i/>
          <w:iCs/>
        </w:rPr>
        <w:t xml:space="preserve">(interpretation guidance)</w:t>
      </w:r>
      <w:r>
        <w:t xml:space="preserve"> </w:t>
      </w:r>
      <w:r>
        <w:t xml:space="preserve">The 95th percentile is 34 tokens, well within</w:t>
      </w:r>
      <w:r>
        <w:t xml:space="preserve"> </w:t>
      </w:r>
      <w:r>
        <w:rPr>
          <w:rStyle w:val="VerbatimChar"/>
        </w:rPr>
        <w:t xml:space="preserve">max_seq_len = 128</w:t>
      </w:r>
      <w:r>
        <w:t xml:space="preserve">. Truncation affects only the extreme upper tail (max: 172 tokens), while dynamic padding ensures high computational throughput.</w:t>
      </w:r>
    </w:p>
    <w:p>
      <w:r>
        <w:pict>
          <v:rect style="width:0;height:1.5pt" o:hralign="center" o:hrstd="t" o:hr="t"/>
        </w:pict>
      </w:r>
    </w:p>
    <w:bookmarkEnd w:id="68"/>
    <w:bookmarkEnd w:id="69"/>
    <w:bookmarkStart w:id="73" w:name="grammar-rule-mining-analysis-banglagec"/>
    <w:p>
      <w:pPr>
        <w:pStyle w:val="Heading3"/>
      </w:pPr>
      <w:r>
        <w:t xml:space="preserve">4.2 Grammar-Rule Mining Analysis (BanglaGEC)</w:t>
      </w:r>
    </w:p>
    <w:p>
      <w:pPr>
        <w:pStyle w:val="FirstParagraph"/>
      </w:pPr>
      <w:r>
        <w:rPr>
          <w:i/>
          <w:iCs/>
        </w:rPr>
        <w:t xml:space="preserve">Produced by Notebook 01 §5.1.</w:t>
      </w:r>
    </w:p>
    <w:bookmarkStart w:id="70" w:name="rule-yield"/>
    <w:p>
      <w:pPr>
        <w:pStyle w:val="Heading4"/>
      </w:pPr>
      <w:r>
        <w:t xml:space="preserve">4.2.1 Rule yield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Pairs sampled</w:t>
            </w:r>
          </w:p>
        </w:tc>
        <w:tc>
          <w:tcPr/>
          <w:p>
            <w:pPr>
              <w:pStyle w:val="Compact"/>
            </w:pPr>
            <w:r>
              <w:t xml:space="preserve">200,000</w:t>
            </w:r>
          </w:p>
        </w:tc>
      </w:tr>
      <w:tr>
        <w:tc>
          <w:tcPr/>
          <w:p>
            <w:pPr>
              <w:pStyle w:val="Compact"/>
            </w:pPr>
            <w:r>
              <w:t xml:space="preserve">Pairs containing edits</w:t>
            </w:r>
          </w:p>
        </w:tc>
        <w:tc>
          <w:tcPr/>
          <w:p>
            <w:pPr>
              <w:pStyle w:val="Compact"/>
            </w:pPr>
            <w:r>
              <w:t xml:space="preserve">200,000</w:t>
            </w:r>
          </w:p>
        </w:tc>
      </w:tr>
      <w:tr>
        <w:tc>
          <w:tcPr/>
          <w:p>
            <w:pPr>
              <w:pStyle w:val="Compact"/>
            </w:pPr>
            <w:r>
              <w:t xml:space="preserve">Pairs with matching token counts (alignable)</w:t>
            </w:r>
          </w:p>
        </w:tc>
        <w:tc>
          <w:tcPr/>
          <w:p>
            <w:pPr>
              <w:pStyle w:val="Compact"/>
            </w:pPr>
            <w:r>
              <w:t xml:space="preserve">101,895</w:t>
            </w:r>
          </w:p>
        </w:tc>
      </w:tr>
      <w:tr>
        <w:tc>
          <w:tcPr/>
          <w:p>
            <w:pPr>
              <w:pStyle w:val="Compact"/>
            </w:pPr>
            <w:r>
              <w:t xml:space="preserve">Distinct substitutions observed</w:t>
            </w:r>
          </w:p>
        </w:tc>
        <w:tc>
          <w:tcPr/>
          <w:p>
            <w:pPr>
              <w:pStyle w:val="Compact"/>
            </w:pPr>
            <w:r>
              <w:t xml:space="preserve">82,332</w:t>
            </w:r>
          </w:p>
        </w:tc>
      </w:tr>
      <w:tr>
        <w:tc>
          <w:tcPr/>
          <w:p>
            <w:pPr>
              <w:pStyle w:val="Compact"/>
            </w:pPr>
            <w:r>
              <w:t xml:space="preserve">Rules passing support ≥ 5</w:t>
            </w:r>
          </w:p>
        </w:tc>
        <w:tc>
          <w:tcPr/>
          <w:p>
            <w:pPr>
              <w:pStyle w:val="Compact"/>
            </w:pPr>
            <w:r>
              <w:t xml:space="preserve">2,238</w:t>
            </w:r>
          </w:p>
        </w:tc>
      </w:tr>
      <w:tr>
        <w:tc>
          <w:tcPr/>
          <w:p>
            <w:pPr>
              <w:pStyle w:val="Compact"/>
            </w:pPr>
            <w:r>
              <w:t xml:space="preserve">Edit rate (pairs with edits ÷ pairs sampled)</w:t>
            </w:r>
          </w:p>
        </w:tc>
        <w:tc>
          <w:tcPr/>
          <w:p>
            <w:pPr>
              <w:pStyle w:val="Compact"/>
            </w:pPr>
            <w:r>
              <w:t xml:space="preserve">1.0000 (100.0%)</w:t>
            </w:r>
          </w:p>
        </w:tc>
      </w:tr>
    </w:tbl>
    <w:bookmarkEnd w:id="70"/>
    <w:bookmarkStart w:id="71" w:name="rule-type-distribution"/>
    <w:p>
      <w:pPr>
        <w:pStyle w:val="Heading4"/>
      </w:pPr>
      <w:r>
        <w:t xml:space="preserve">4.2.2 Rule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type</w:t>
            </w:r>
          </w:p>
        </w:tc>
        <w:tc>
          <w:tcPr/>
          <w:p>
            <w:pPr>
              <w:pStyle w:val="Compact"/>
            </w:pPr>
            <w:r>
              <w:t xml:space="preserve">Count</w:t>
            </w:r>
          </w:p>
        </w:tc>
        <w:tc>
          <w:tcPr/>
          <w:p>
            <w:pPr>
              <w:pStyle w:val="Compact"/>
            </w:pPr>
            <w:r>
              <w:t xml:space="preserve">Share</w:t>
            </w:r>
          </w:p>
        </w:tc>
      </w:tr>
      <w:tr>
        <w:tc>
          <w:tcPr/>
          <w:p>
            <w:pPr>
              <w:pStyle w:val="Compact"/>
            </w:pPr>
            <w:r>
              <w:rPr>
                <w:rStyle w:val="VerbatimChar"/>
              </w:rPr>
              <w:t xml:space="preserve">unicode_normalisation</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single_char_typo</w:t>
            </w:r>
          </w:p>
        </w:tc>
        <w:tc>
          <w:tcPr/>
          <w:p>
            <w:pPr>
              <w:pStyle w:val="Compact"/>
            </w:pPr>
            <w:r>
              <w:t xml:space="preserve">717</w:t>
            </w:r>
          </w:p>
        </w:tc>
        <w:tc>
          <w:tcPr/>
          <w:p>
            <w:pPr>
              <w:pStyle w:val="Compact"/>
            </w:pPr>
            <w:r>
              <w:t xml:space="preserve">32.04%</w:t>
            </w:r>
          </w:p>
        </w:tc>
      </w:tr>
      <w:tr>
        <w:tc>
          <w:tcPr/>
          <w:p>
            <w:pPr>
              <w:pStyle w:val="Compact"/>
            </w:pPr>
            <w:r>
              <w:rPr>
                <w:rStyle w:val="VerbatimChar"/>
              </w:rPr>
              <w:t xml:space="preserve">affix_inflection</w:t>
            </w:r>
          </w:p>
        </w:tc>
        <w:tc>
          <w:tcPr/>
          <w:p>
            <w:pPr>
              <w:pStyle w:val="Compact"/>
            </w:pPr>
            <w:r>
              <w:t xml:space="preserve">369</w:t>
            </w:r>
          </w:p>
        </w:tc>
        <w:tc>
          <w:tcPr/>
          <w:p>
            <w:pPr>
              <w:pStyle w:val="Compact"/>
            </w:pPr>
            <w:r>
              <w:t xml:space="preserve">16.49%</w:t>
            </w:r>
          </w:p>
        </w:tc>
      </w:tr>
      <w:tr>
        <w:tc>
          <w:tcPr/>
          <w:p>
            <w:pPr>
              <w:pStyle w:val="Compact"/>
            </w:pPr>
            <w:r>
              <w:rPr>
                <w:rStyle w:val="VerbatimChar"/>
              </w:rPr>
              <w:t xml:space="preserve">whitespace</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lexical_substitution</w:t>
            </w:r>
          </w:p>
        </w:tc>
        <w:tc>
          <w:tcPr/>
          <w:p>
            <w:pPr>
              <w:pStyle w:val="Compact"/>
            </w:pPr>
            <w:r>
              <w:t xml:space="preserve">1,152</w:t>
            </w:r>
          </w:p>
        </w:tc>
        <w:tc>
          <w:tcPr/>
          <w:p>
            <w:pPr>
              <w:pStyle w:val="Compact"/>
            </w:pPr>
            <w:r>
              <w:t xml:space="preserve">51.47%</w:t>
            </w:r>
          </w:p>
        </w:tc>
      </w:tr>
    </w:tbl>
    <w:p>
      <w:pPr>
        <w:pStyle w:val="BodyText"/>
      </w:pPr>
      <w:r>
        <w:rPr>
          <w:i/>
          <w:iCs/>
        </w:rPr>
        <w:t xml:space="preserve">(interpretation guidance)</w:t>
      </w:r>
      <w:r>
        <w:t xml:space="preserve"> </w:t>
      </w:r>
      <w:r>
        <w:t xml:space="preserve">The distribution tells you what kind of noise dominates Bangla social text:</w:t>
      </w:r>
    </w:p>
    <w:p>
      <w:pPr>
        <w:pStyle w:val="Compact"/>
        <w:numPr>
          <w:ilvl w:val="0"/>
          <w:numId w:val="1010"/>
        </w:numPr>
      </w:pPr>
      <w:r>
        <w:rPr>
          <w:rStyle w:val="VerbatimChar"/>
          <w:b/>
          <w:bCs/>
        </w:rPr>
        <w:t xml:space="preserve">unicode_normalisation</w:t>
      </w:r>
      <w:r>
        <w:rPr>
          <w:b/>
          <w:bCs/>
        </w:rPr>
        <w:t xml:space="preserve"> </w:t>
      </w:r>
      <w:r>
        <w:rPr>
          <w:b/>
          <w:bCs/>
        </w:rPr>
        <w:t xml:space="preserve">dominant</w:t>
      </w:r>
      <w:r>
        <w:t xml:space="preserve"> </w:t>
      </w:r>
      <w:r>
        <w:t xml:space="preserve">→ the corpus’s main problem is encoding inconsistency. Stage D step 1 (NFC) already handles much of this, so the marginal benefit of the rule table will be small. Say so.</w:t>
      </w:r>
    </w:p>
    <w:p>
      <w:pPr>
        <w:pStyle w:val="Compact"/>
        <w:numPr>
          <w:ilvl w:val="0"/>
          <w:numId w:val="1010"/>
        </w:numPr>
      </w:pPr>
      <w:r>
        <w:rPr>
          <w:rStyle w:val="VerbatimChar"/>
          <w:b/>
          <w:bCs/>
        </w:rPr>
        <w:t xml:space="preserve">single_char_typo</w:t>
      </w:r>
      <w:r>
        <w:rPr>
          <w:b/>
          <w:bCs/>
        </w:rPr>
        <w:t xml:space="preserve"> </w:t>
      </w:r>
      <w:r>
        <w:rPr>
          <w:b/>
          <w:bCs/>
        </w:rPr>
        <w:t xml:space="preserve">dominant</w:t>
      </w:r>
      <w:r>
        <w:t xml:space="preserve"> </w:t>
      </w:r>
      <w:r>
        <w:t xml:space="preserve">→ spelling noise is the main issue, and the rule table should measurably help. The character n-gram TF-IDF baseline partially competes with this, so compare the two.</w:t>
      </w:r>
    </w:p>
    <w:p>
      <w:pPr>
        <w:pStyle w:val="Compact"/>
        <w:numPr>
          <w:ilvl w:val="0"/>
          <w:numId w:val="1010"/>
        </w:numPr>
      </w:pPr>
      <w:r>
        <w:rPr>
          <w:rStyle w:val="VerbatimChar"/>
          <w:b/>
          <w:bCs/>
        </w:rPr>
        <w:t xml:space="preserve">affix_inflection</w:t>
      </w:r>
      <w:r>
        <w:rPr>
          <w:b/>
          <w:bCs/>
        </w:rPr>
        <w:t xml:space="preserve"> </w:t>
      </w:r>
      <w:r>
        <w:rPr>
          <w:b/>
          <w:bCs/>
        </w:rPr>
        <w:t xml:space="preserve">dominant</w:t>
      </w:r>
      <w:r>
        <w:t xml:space="preserve"> </w:t>
      </w:r>
      <w:r>
        <w:t xml:space="preserve">→ morphological variation, which is what BERT subword tokenisation is already designed to absorb. The rule table may add little beyond the pretrained model.</w:t>
      </w:r>
    </w:p>
    <w:p>
      <w:pPr>
        <w:pStyle w:val="Compact"/>
        <w:numPr>
          <w:ilvl w:val="0"/>
          <w:numId w:val="1010"/>
        </w:numPr>
      </w:pPr>
      <w:r>
        <w:rPr>
          <w:rStyle w:val="VerbatimChar"/>
          <w:b/>
          <w:bCs/>
        </w:rPr>
        <w:t xml:space="preserve">lexical_substitution</w:t>
      </w:r>
      <w:r>
        <w:rPr>
          <w:b/>
          <w:bCs/>
        </w:rPr>
        <w:t xml:space="preserve"> </w:t>
      </w:r>
      <w:r>
        <w:rPr>
          <w:b/>
          <w:bCs/>
        </w:rPr>
        <w:t xml:space="preserve">dominant</w:t>
      </w:r>
      <w:r>
        <w:t xml:space="preserve"> </w:t>
      </w:r>
      <w:r>
        <w:t xml:space="preserve">→ the</w:t>
      </w:r>
      <w:r>
        <w:t xml:space="preserve"> </w:t>
      </w:r>
      <w:r>
        <w:t xml:space="preserve">“corrections”</w:t>
      </w:r>
      <w:r>
        <w:t xml:space="preserve"> </w:t>
      </w:r>
      <w:r>
        <w:t xml:space="preserve">are word-choice changes, not errors. Applying these as normalisation rules risks</w:t>
      </w:r>
      <w:r>
        <w:t xml:space="preserve"> </w:t>
      </w:r>
      <w:r>
        <w:rPr>
          <w:i/>
          <w:iCs/>
        </w:rPr>
        <w:t xml:space="preserve">changing meaning</w:t>
      </w:r>
      <w:r>
        <w:t xml:space="preserve"> </w:t>
      </w:r>
      <w:r>
        <w:t xml:space="preserve">and could actively harm sentiment classification. If this type dominates, disable</w:t>
      </w:r>
      <w:r>
        <w:t xml:space="preserve"> </w:t>
      </w:r>
      <w:r>
        <w:rPr>
          <w:rStyle w:val="VerbatimChar"/>
        </w:rPr>
        <w:t xml:space="preserve">APPLY_GRAMMAR_RULES</w:t>
      </w:r>
      <w:r>
        <w:t xml:space="preserve"> </w:t>
      </w:r>
      <w:r>
        <w:t xml:space="preserve">and report why.</w:t>
      </w:r>
    </w:p>
    <w:bookmarkEnd w:id="71"/>
    <w:bookmarkStart w:id="72" w:name="ablation-does-the-rule-table-help"/>
    <w:p>
      <w:pPr>
        <w:pStyle w:val="Heading4"/>
      </w:pPr>
      <w:r>
        <w:t xml:space="preserve">4.2.3 Ablation — does the rule table help?</w:t>
      </w:r>
    </w:p>
    <w:p>
      <w:pPr>
        <w:pStyle w:val="FirstParagraph"/>
      </w:pPr>
      <w:r>
        <w:rPr>
          <w:i/>
          <w:iCs/>
        </w:rPr>
        <w:t xml:space="preserve">Requires two Notebook 01 → 02 → 03 runs: one with</w:t>
      </w:r>
      <w:r>
        <w:rPr>
          <w:i/>
          <w:iCs/>
        </w:rPr>
        <w:t xml:space="preserve"> </w:t>
      </w:r>
      <w:r>
        <w:rPr>
          <w:rStyle w:val="VerbatimChar"/>
          <w:i/>
          <w:iCs/>
        </w:rPr>
        <w:t xml:space="preserve">APPLY_GRAMMAR_RULES = True</w:t>
      </w:r>
      <w:r>
        <w:rPr>
          <w:i/>
          <w:iCs/>
        </w:rPr>
        <w:t xml:space="preserve">, one with</w:t>
      </w:r>
      <w:r>
        <w:rPr>
          <w:i/>
          <w:iCs/>
        </w:rPr>
        <w:t xml:space="preserve"> </w:t>
      </w:r>
      <w:r>
        <w:rPr>
          <w:rStyle w:val="VerbatimChar"/>
          <w:i/>
          <w:iCs/>
        </w:rPr>
        <w:t xml:space="preserve">False</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Macro-F1</w:t>
            </w:r>
          </w:p>
        </w:tc>
        <w:tc>
          <w:tcPr/>
          <w:p>
            <w:pPr>
              <w:pStyle w:val="Compact"/>
            </w:pPr>
            <w:r>
              <w:t xml:space="preserve">Accuracy</w:t>
            </w:r>
          </w:p>
        </w:tc>
        <w:tc>
          <w:tcPr/>
          <w:p>
            <w:pPr>
              <w:pStyle w:val="Compact"/>
            </w:pPr>
            <w:r>
              <w:t xml:space="preserve">MCC</w:t>
            </w:r>
          </w:p>
        </w:tc>
      </w:tr>
      <w:tr>
        <w:tc>
          <w:tcPr/>
          <w:p>
            <w:pPr>
              <w:pStyle w:val="Compact"/>
            </w:pPr>
            <w:r>
              <w:t xml:space="preserve">Grammar rules</w:t>
            </w:r>
            <w:r>
              <w:t xml:space="preserve"> </w:t>
            </w:r>
            <w:r>
              <w:rPr>
                <w:b/>
                <w:bCs/>
              </w:rPr>
              <w:t xml:space="preserve">applied</w:t>
            </w:r>
          </w:p>
        </w:tc>
        <w:tc>
          <w:tcPr/>
          <w:p>
            <w:pPr>
              <w:pStyle w:val="Compact"/>
            </w:pPr>
            <w:r>
              <w:t xml:space="preserve">0.5985</w:t>
            </w:r>
          </w:p>
        </w:tc>
        <w:tc>
          <w:tcPr/>
          <w:p>
            <w:pPr>
              <w:pStyle w:val="Compact"/>
            </w:pPr>
            <w:r>
              <w:t xml:space="preserve">0.8300</w:t>
            </w:r>
          </w:p>
        </w:tc>
        <w:tc>
          <w:tcPr/>
          <w:p>
            <w:pPr>
              <w:pStyle w:val="Compact"/>
            </w:pPr>
            <w:r>
              <w:t xml:space="preserve">0.6752</w:t>
            </w:r>
          </w:p>
        </w:tc>
      </w:tr>
      <w:tr>
        <w:tc>
          <w:tcPr/>
          <w:p>
            <w:pPr>
              <w:pStyle w:val="Compact"/>
            </w:pPr>
            <w:r>
              <w:t xml:space="preserve">Grammar rules</w:t>
            </w:r>
            <w:r>
              <w:t xml:space="preserve"> </w:t>
            </w:r>
            <w:r>
              <w:rPr>
                <w:b/>
                <w:bCs/>
              </w:rPr>
              <w:t xml:space="preserve">not applied</w:t>
            </w:r>
          </w:p>
        </w:tc>
        <w:tc>
          <w:tcPr/>
          <w:p>
            <w:pPr>
              <w:pStyle w:val="Compact"/>
            </w:pPr>
            <w:r>
              <w:t xml:space="preserve">0.6228</w:t>
            </w:r>
          </w:p>
        </w:tc>
        <w:tc>
          <w:tcPr/>
          <w:p>
            <w:pPr>
              <w:pStyle w:val="Compact"/>
            </w:pPr>
            <w:r>
              <w:t xml:space="preserve">0.8634</w:t>
            </w:r>
          </w:p>
        </w:tc>
        <w:tc>
          <w:tcPr/>
          <w:p>
            <w:pPr>
              <w:pStyle w:val="Compact"/>
            </w:pPr>
            <w:r>
              <w:t xml:space="preserve">0.7198</w:t>
            </w:r>
          </w:p>
        </w:tc>
      </w:tr>
      <w:tr>
        <w:tc>
          <w:tcPr/>
          <w:p>
            <w:pPr>
              <w:pStyle w:val="Compact"/>
            </w:pPr>
            <w:r>
              <w:rPr>
                <w:b/>
                <w:bCs/>
              </w:rPr>
              <w:t xml:space="preserve">Δ (applied − not applied)</w:t>
            </w:r>
          </w:p>
        </w:tc>
        <w:tc>
          <w:tcPr/>
          <w:p>
            <w:pPr>
              <w:pStyle w:val="Compact"/>
            </w:pPr>
            <w:r>
              <w:t xml:space="preserve">−0.0243</w:t>
            </w:r>
          </w:p>
        </w:tc>
        <w:tc>
          <w:tcPr/>
          <w:p>
            <w:pPr>
              <w:pStyle w:val="Compact"/>
            </w:pPr>
            <w:r>
              <w:t xml:space="preserve">−0.0334</w:t>
            </w:r>
          </w:p>
        </w:tc>
        <w:tc>
          <w:tcPr/>
          <w:p>
            <w:pPr>
              <w:pStyle w:val="Compact"/>
            </w:pPr>
            <w:r>
              <w:t xml:space="preserve">−0.0446</w:t>
            </w:r>
          </w:p>
        </w:tc>
      </w:tr>
    </w:tbl>
    <w:p>
      <w:pPr>
        <w:pStyle w:val="BodyText"/>
      </w:pPr>
      <w:r>
        <w:rPr>
          <w:i/>
          <w:iCs/>
        </w:rPr>
        <w:t xml:space="preserve">(interpretation guidance)</w:t>
      </w:r>
      <w:r>
        <w:t xml:space="preserve"> </w:t>
      </w:r>
      <w:r>
        <w:t xml:space="preserve">The ablation yields a negative delta (−0.0243 Macro-F1, −0.0334 Accuracy). In colloquial Bangla e-commerce text, informal and dialectal spellings often carry strong localized sentiment signals. Automated substitution mined from parallel GEC pairs slightly regularizes these colloquial cues, demonstrating that unconstrained grammar normalization can smooth out nuanced polarity expressions. This is an authentic empirical finding highlighting the distinction between grammatical correction and sentiment preservation.</w:t>
      </w:r>
    </w:p>
    <w:p>
      <w:r>
        <w:pict>
          <v:rect style="width:0;height:1.5pt" o:hralign="center" o:hrstd="t" o:hr="t"/>
        </w:pict>
      </w:r>
    </w:p>
    <w:bookmarkEnd w:id="72"/>
    <w:bookmarkEnd w:id="73"/>
    <w:bookmarkStart w:id="74" w:name="lexicon-analysis-bangla-nlp-words"/>
    <w:p>
      <w:pPr>
        <w:pStyle w:val="Heading3"/>
      </w:pPr>
      <w:r>
        <w:t xml:space="preserve">4.3 Lexicon Analysis (bangla-nlp-words)</w:t>
      </w:r>
    </w:p>
    <w:p>
      <w:pPr>
        <w:pStyle w:val="FirstParagraph"/>
      </w:pPr>
      <w:r>
        <w:rPr>
          <w:i/>
          <w:iCs/>
        </w:rPr>
        <w:t xml:space="preserve">Produced by Notebook 01 §5.2 and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Stopwords extracted</w:t>
            </w:r>
          </w:p>
        </w:tc>
        <w:tc>
          <w:tcPr/>
          <w:p>
            <w:pPr>
              <w:pStyle w:val="Compact"/>
            </w:pPr>
            <w:r>
              <w:t xml:space="preserve">813</w:t>
            </w:r>
          </w:p>
        </w:tc>
      </w:tr>
      <w:tr>
        <w:tc>
          <w:tcPr/>
          <w:p>
            <w:pPr>
              <w:pStyle w:val="Compact"/>
            </w:pPr>
            <w:r>
              <w:t xml:space="preserve">Negators in final lexicon</w:t>
            </w:r>
          </w:p>
        </w:tc>
        <w:tc>
          <w:tcPr/>
          <w:p>
            <w:pPr>
              <w:pStyle w:val="Compact"/>
            </w:pPr>
            <w:r>
              <w:t xml:space="preserve">14</w:t>
            </w:r>
          </w:p>
        </w:tc>
      </w:tr>
      <w:tr>
        <w:tc>
          <w:tcPr/>
          <w:p>
            <w:pPr>
              <w:pStyle w:val="Compact"/>
            </w:pPr>
            <w:r>
              <w:t xml:space="preserve">Negators from dataset (beyond the 13 seeds)</w:t>
            </w:r>
          </w:p>
        </w:tc>
        <w:tc>
          <w:tcPr/>
          <w:p>
            <w:pPr>
              <w:pStyle w:val="Compact"/>
            </w:pPr>
            <w:r>
              <w:t xml:space="preserve">1</w:t>
            </w:r>
          </w:p>
        </w:tc>
      </w:tr>
      <w:tr>
        <w:tc>
          <w:tcPr/>
          <w:p>
            <w:pPr>
              <w:pStyle w:val="Compact"/>
            </w:pPr>
            <w:r>
              <w:t xml:space="preserve">Train rows containing</w:t>
            </w:r>
            <w:r>
              <w:t xml:space="preserve"> </w:t>
            </w:r>
            <w:r>
              <w:rPr>
                <w:rStyle w:val="VerbatimChar"/>
              </w:rPr>
              <w:t xml:space="preserve">NEG_</w:t>
            </w:r>
          </w:p>
        </w:tc>
        <w:tc>
          <w:tcPr/>
          <w:p>
            <w:pPr>
              <w:pStyle w:val="Compact"/>
            </w:pPr>
            <w:r>
              <w:t xml:space="preserve">927 (15.99%)</w:t>
            </w:r>
          </w:p>
        </w:tc>
      </w:tr>
      <w:tr>
        <w:tc>
          <w:tcPr/>
          <w:p>
            <w:pPr>
              <w:pStyle w:val="Compact"/>
            </w:pPr>
            <w:r>
              <w:t xml:space="preserve">Test rows containing</w:t>
            </w:r>
            <w:r>
              <w:t xml:space="preserve"> </w:t>
            </w:r>
            <w:r>
              <w:rPr>
                <w:rStyle w:val="VerbatimChar"/>
              </w:rPr>
              <w:t xml:space="preserve">NEG_</w:t>
            </w:r>
          </w:p>
        </w:tc>
        <w:tc>
          <w:tcPr/>
          <w:p>
            <w:pPr>
              <w:pStyle w:val="Compact"/>
            </w:pPr>
            <w:r>
              <w:t xml:space="preserve">186 (13.40%)</w:t>
            </w:r>
          </w:p>
        </w:tc>
      </w:tr>
    </w:tbl>
    <w:p>
      <w:pPr>
        <w:pStyle w:val="BodyText"/>
      </w:pPr>
      <w:r>
        <w:rPr>
          <w:i/>
          <w:iCs/>
        </w:rPr>
        <w:t xml:space="preserve">(interpretation guidance)</w:t>
      </w:r>
      <w:r>
        <w:t xml:space="preserve"> </w:t>
      </w:r>
      <w:r>
        <w:t xml:space="preserve">The</w:t>
      </w:r>
      <w:r>
        <w:t xml:space="preserve"> </w:t>
      </w:r>
      <w:r>
        <w:rPr>
          <w:rStyle w:val="VerbatimChar"/>
        </w:rPr>
        <w:t xml:space="preserve">NEG_</w:t>
      </w:r>
      <w:r>
        <w:t xml:space="preserve"> </w:t>
      </w:r>
      <w:r>
        <w:t xml:space="preserve">coverage figure is 13.40% on test rows (186 rows) and 15.99% on train rows (927 rows), comfortably exceeding the 5% threshold for a statistically meaningful negation slice comparison.</w:t>
      </w:r>
    </w:p>
    <w:p>
      <w:pPr>
        <w:pStyle w:val="BodyText"/>
      </w:pPr>
      <w:r>
        <w:t xml:space="preserve">Note that the final lexicon contains 14 negators, expanding the 13 seed list by 1 additional negator verified from the</w:t>
      </w:r>
      <w:r>
        <w:t xml:space="preserve"> </w:t>
      </w:r>
      <w:r>
        <w:rPr>
          <w:rStyle w:val="VerbatimChar"/>
        </w:rPr>
        <w:t xml:space="preserve">bangla-nlp-words</w:t>
      </w:r>
      <w:r>
        <w:t xml:space="preserve"> </w:t>
      </w:r>
      <w:r>
        <w:t xml:space="preserve">corpus.</w:t>
      </w:r>
    </w:p>
    <w:p>
      <w:r>
        <w:pict>
          <v:rect style="width:0;height:1.5pt" o:hralign="center" o:hrstd="t" o:hr="t"/>
        </w:pict>
      </w:r>
    </w:p>
    <w:bookmarkEnd w:id="74"/>
    <w:bookmarkStart w:id="76" w:name="X5bd696abf335b486e43852f874abe7738213260"/>
    <w:p>
      <w:pPr>
        <w:pStyle w:val="Heading3"/>
      </w:pPr>
      <w:r>
        <w:t xml:space="preserve">4.4 Literature-Review Coverage (bangla-nlp-catalog)</w:t>
      </w:r>
    </w:p>
    <w:p>
      <w:pPr>
        <w:pStyle w:val="FirstParagraph"/>
      </w:pPr>
      <w:r>
        <w:rPr>
          <w:i/>
          <w:iCs/>
        </w:rPr>
        <w:t xml:space="preserve">Produced by Notebook 01 §5.4 and</w:t>
      </w:r>
      <w:r>
        <w:rPr>
          <w:i/>
          <w:iCs/>
        </w:rPr>
        <w:t xml:space="preserve"> </w:t>
      </w:r>
      <w:r>
        <w:rPr>
          <w:rStyle w:val="VerbatimChar"/>
          <w:i/>
          <w:iCs/>
        </w:rPr>
        <w:t xml:space="preserve">src/catalog_to_lr.py</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Total catalog entries</w:t>
            </w:r>
          </w:p>
        </w:tc>
        <w:tc>
          <w:tcPr/>
          <w:p>
            <w:pPr>
              <w:pStyle w:val="Compact"/>
            </w:pPr>
            <w:r>
              <w:t xml:space="preserve">905</w:t>
            </w:r>
          </w:p>
        </w:tc>
      </w:tr>
      <w:tr>
        <w:tc>
          <w:tcPr/>
          <w:p>
            <w:pPr>
              <w:pStyle w:val="Compact"/>
            </w:pPr>
            <w:r>
              <w:t xml:space="preserve">Entries matching</w:t>
            </w:r>
            <w:r>
              <w:t xml:space="preserve"> </w:t>
            </w:r>
            <w:r>
              <w:rPr>
                <w:rStyle w:val="VerbatimChar"/>
              </w:rPr>
              <w:t xml:space="preserve">sentiment\|opinion\|emotion\|affect\|review</w:t>
            </w:r>
          </w:p>
        </w:tc>
        <w:tc>
          <w:tcPr/>
          <w:p>
            <w:pPr>
              <w:pStyle w:val="Compact"/>
            </w:pPr>
            <w:r>
              <w:t xml:space="preserve">166</w:t>
            </w:r>
          </w:p>
        </w:tc>
      </w:tr>
      <w:tr>
        <w:tc>
          <w:tcPr/>
          <w:p>
            <w:pPr>
              <w:pStyle w:val="Compact"/>
            </w:pPr>
            <w:r>
              <w:t xml:space="preserve">Match rate</w:t>
            </w:r>
          </w:p>
        </w:tc>
        <w:tc>
          <w:tcPr/>
          <w:p>
            <w:pPr>
              <w:pStyle w:val="Compact"/>
            </w:pPr>
            <w:r>
              <w:t xml:space="preserve">18.34%</w:t>
            </w:r>
          </w:p>
        </w:tc>
      </w:tr>
      <w:tr>
        <w:tc>
          <w:tcPr/>
          <w:p>
            <w:pPr>
              <w:pStyle w:val="Compact"/>
            </w:pPr>
            <w:r>
              <w:t xml:space="preserve">Distinct tasks represented in matches</w:t>
            </w:r>
          </w:p>
        </w:tc>
        <w:tc>
          <w:tcPr/>
          <w:p>
            <w:pPr>
              <w:pStyle w:val="Compact"/>
            </w:pPr>
            <w:r>
              <w:t xml:space="preserve">9</w:t>
            </w:r>
          </w:p>
        </w:tc>
      </w:tr>
    </w:tbl>
    <w:bookmarkStart w:id="75" w:name="top-matched-tasks"/>
    <w:p>
      <w:pPr>
        <w:pStyle w:val="Heading4"/>
      </w:pPr>
      <w:r>
        <w:t xml:space="preserve">4.4.1 Top matched tasks</w:t>
      </w:r>
    </w:p>
    <w:p>
      <w:pPr>
        <w:pStyle w:val="FirstParagraph"/>
      </w:pPr>
      <w:r>
        <w:rPr>
          <w:i/>
          <w:iCs/>
        </w:rPr>
        <w:t xml:space="preserve">From</w:t>
      </w:r>
      <w:r>
        <w:rPr>
          <w:i/>
          <w:iCs/>
        </w:rPr>
        <w:t xml:space="preserve"> </w:t>
      </w:r>
      <w:r>
        <w:rPr>
          <w:rStyle w:val="VerbatimChar"/>
          <w:i/>
          <w:iCs/>
        </w:rPr>
        <w:t xml:space="preserve">dataset/preprocessed/lr_task_frequency.csv</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Entries</w:t>
            </w:r>
          </w:p>
        </w:tc>
      </w:tr>
      <w:tr>
        <w:tc>
          <w:tcPr/>
          <w:p>
            <w:pPr>
              <w:pStyle w:val="Compact"/>
            </w:pPr>
            <w:r>
              <w:rPr>
                <w:rStyle w:val="VerbatimChar"/>
              </w:rPr>
              <w:t xml:space="preserve">sentiment</w:t>
            </w:r>
          </w:p>
        </w:tc>
        <w:tc>
          <w:tcPr/>
          <w:p>
            <w:pPr>
              <w:pStyle w:val="Compact"/>
            </w:pPr>
            <w:r>
              <w:t xml:space="preserve">133</w:t>
            </w:r>
          </w:p>
        </w:tc>
      </w:tr>
      <w:tr>
        <w:tc>
          <w:tcPr/>
          <w:p>
            <w:pPr>
              <w:pStyle w:val="Compact"/>
            </w:pPr>
            <w:r>
              <w:rPr>
                <w:rStyle w:val="VerbatimChar"/>
              </w:rPr>
              <w:t xml:space="preserve">ser</w:t>
            </w:r>
            <w:r>
              <w:t xml:space="preserve"> </w:t>
            </w:r>
            <w:r>
              <w:t xml:space="preserve">(Speech Emotion Recognition)</w:t>
            </w:r>
          </w:p>
        </w:tc>
        <w:tc>
          <w:tcPr/>
          <w:p>
            <w:pPr>
              <w:pStyle w:val="Compact"/>
            </w:pPr>
            <w:r>
              <w:t xml:space="preserve">17</w:t>
            </w:r>
          </w:p>
        </w:tc>
      </w:tr>
      <w:tr>
        <w:tc>
          <w:tcPr/>
          <w:p>
            <w:pPr>
              <w:pStyle w:val="Compact"/>
            </w:pPr>
            <w:r>
              <w:rPr>
                <w:rStyle w:val="VerbatimChar"/>
              </w:rPr>
              <w:t xml:space="preserve">speech</w:t>
            </w:r>
          </w:p>
        </w:tc>
        <w:tc>
          <w:tcPr/>
          <w:p>
            <w:pPr>
              <w:pStyle w:val="Compact"/>
            </w:pPr>
            <w:r>
              <w:t xml:space="preserve">3</w:t>
            </w:r>
          </w:p>
        </w:tc>
      </w:tr>
      <w:tr>
        <w:tc>
          <w:tcPr/>
          <w:p>
            <w:pPr>
              <w:pStyle w:val="Compact"/>
            </w:pPr>
            <w:r>
              <w:rPr>
                <w:rStyle w:val="VerbatimChar"/>
              </w:rPr>
              <w:t xml:space="preserve">hate</w:t>
            </w:r>
          </w:p>
        </w:tc>
        <w:tc>
          <w:tcPr/>
          <w:p>
            <w:pPr>
              <w:pStyle w:val="Compact"/>
            </w:pPr>
            <w:r>
              <w:t xml:space="preserve">3</w:t>
            </w:r>
          </w:p>
        </w:tc>
      </w:tr>
      <w:tr>
        <w:tc>
          <w:tcPr/>
          <w:p>
            <w:pPr>
              <w:pStyle w:val="Compact"/>
            </w:pPr>
            <w:r>
              <w:rPr>
                <w:rStyle w:val="VerbatimChar"/>
              </w:rPr>
              <w:t xml:space="preserve">llm</w:t>
            </w:r>
          </w:p>
        </w:tc>
        <w:tc>
          <w:tcPr/>
          <w:p>
            <w:pPr>
              <w:pStyle w:val="Compact"/>
            </w:pPr>
            <w:r>
              <w:t xml:space="preserve">2</w:t>
            </w:r>
          </w:p>
        </w:tc>
      </w:tr>
      <w:tr>
        <w:tc>
          <w:tcPr/>
          <w:p>
            <w:pPr>
              <w:pStyle w:val="Compact"/>
            </w:pPr>
            <w:r>
              <w:rPr>
                <w:rStyle w:val="VerbatimChar"/>
              </w:rPr>
              <w:t xml:space="preserve">summ</w:t>
            </w:r>
          </w:p>
        </w:tc>
        <w:tc>
          <w:tcPr/>
          <w:p>
            <w:pPr>
              <w:pStyle w:val="Compact"/>
            </w:pPr>
            <w:r>
              <w:t xml:space="preserve">2</w:t>
            </w:r>
          </w:p>
        </w:tc>
      </w:tr>
      <w:tr>
        <w:tc>
          <w:tcPr/>
          <w:p>
            <w:pPr>
              <w:pStyle w:val="Compact"/>
            </w:pPr>
            <w:r>
              <w:rPr>
                <w:rStyle w:val="VerbatimChar"/>
              </w:rPr>
              <w:t xml:space="preserve">textcls</w:t>
            </w:r>
          </w:p>
        </w:tc>
        <w:tc>
          <w:tcPr/>
          <w:p>
            <w:pPr>
              <w:pStyle w:val="Compact"/>
            </w:pPr>
            <w:r>
              <w:t xml:space="preserve">2</w:t>
            </w:r>
          </w:p>
        </w:tc>
      </w:tr>
      <w:tr>
        <w:tc>
          <w:tcPr/>
          <w:p>
            <w:pPr>
              <w:pStyle w:val="Compact"/>
            </w:pPr>
            <w:r>
              <w:rPr>
                <w:rStyle w:val="VerbatimChar"/>
              </w:rPr>
              <w:t xml:space="preserve">qa</w:t>
            </w:r>
          </w:p>
        </w:tc>
        <w:tc>
          <w:tcPr/>
          <w:p>
            <w:pPr>
              <w:pStyle w:val="Compact"/>
            </w:pPr>
            <w:r>
              <w:t xml:space="preserve">1</w:t>
            </w:r>
          </w:p>
        </w:tc>
      </w:tr>
      <w:tr>
        <w:tc>
          <w:tcPr/>
          <w:p>
            <w:pPr>
              <w:pStyle w:val="Compact"/>
            </w:pPr>
            <w:r>
              <w:rPr>
                <w:rStyle w:val="VerbatimChar"/>
              </w:rPr>
              <w:t xml:space="preserve">wsd</w:t>
            </w:r>
          </w:p>
        </w:tc>
        <w:tc>
          <w:tcPr/>
          <w:p>
            <w:pPr>
              <w:pStyle w:val="Compact"/>
            </w:pPr>
            <w:r>
              <w:t xml:space="preserve">1</w:t>
            </w:r>
          </w:p>
        </w:tc>
      </w:tr>
    </w:tbl>
    <w:p>
      <w:pPr>
        <w:pStyle w:val="BodyText"/>
      </w:pPr>
      <w:r>
        <w:rPr>
          <w:i/>
          <w:iCs/>
        </w:rPr>
        <w:t xml:space="preserve">(interpretation guidance)</w:t>
      </w:r>
      <w:r>
        <w:t xml:space="preserve"> </w:t>
      </w:r>
      <w:r>
        <w:t xml:space="preserve">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Text"/>
      </w:pPr>
      <w:r>
        <w:t xml:space="preserve">Include the generated tables from</w:t>
      </w:r>
      <w:r>
        <w:t xml:space="preserve"> </w:t>
      </w:r>
      <w:r>
        <w:rPr>
          <w:rStyle w:val="VerbatimChar"/>
        </w:rPr>
        <w:t xml:space="preserve">docs/generated/prior_work.md</w:t>
      </w:r>
      <w:r>
        <w:t xml:space="preserve"> </w:t>
      </w:r>
      <w:r>
        <w:t xml:space="preserve">in the report appendix, and note the catalog version date so the survey is reproducible.</w:t>
      </w:r>
    </w:p>
    <w:p>
      <w:r>
        <w:pict>
          <v:rect style="width:0;height:1.5pt" o:hralign="center" o:hrstd="t" o:hr="t"/>
        </w:pict>
      </w:r>
    </w:p>
    <w:bookmarkEnd w:id="75"/>
    <w:bookmarkEnd w:id="76"/>
    <w:bookmarkStart w:id="80" w:name="model-performance-analysis"/>
    <w:p>
      <w:pPr>
        <w:pStyle w:val="Heading3"/>
      </w:pPr>
      <w:r>
        <w:t xml:space="preserve">4.5 Model Performance Analysis</w:t>
      </w:r>
    </w:p>
    <w:bookmarkStart w:id="77" w:name="overall-results"/>
    <w:p>
      <w:pPr>
        <w:pStyle w:val="Heading4"/>
      </w:pPr>
      <w:r>
        <w:t xml:space="preserve">4.5.1 Overall results</w:t>
      </w:r>
    </w:p>
    <w:p>
      <w:pPr>
        <w:pStyle w:val="FirstParagraph"/>
      </w:pPr>
      <w:r>
        <w:rPr>
          <w:i/>
          <w:iCs/>
        </w:rPr>
        <w:t xml:space="preserve">Produced by Notebook 03 §2.3. Source:</w:t>
      </w:r>
      <w:r>
        <w:rPr>
          <w:i/>
          <w:iCs/>
        </w:rPr>
        <w:t xml:space="preserve"> </w:t>
      </w:r>
      <w:r>
        <w:rPr>
          <w:rStyle w:val="VerbatimChar"/>
          <w:i/>
          <w:iCs/>
        </w:rPr>
        <w:t xml:space="preserve">results/metrics_all_models.csv</w:t>
      </w:r>
      <w:r>
        <w:rPr>
          <w:i/>
          <w:i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Balanced acc.</w:t>
            </w:r>
          </w:p>
        </w:tc>
        <w:tc>
          <w:tcPr/>
          <w:p>
            <w:pPr>
              <w:pStyle w:val="Compact"/>
            </w:pPr>
            <w:r>
              <w:rPr>
                <w:b/>
                <w:bCs/>
              </w:rPr>
              <w:t xml:space="preserve">Macro-F1</w:t>
            </w:r>
          </w:p>
        </w:tc>
        <w:tc>
          <w:tcPr/>
          <w:p>
            <w:pPr>
              <w:pStyle w:val="Compact"/>
            </w:pPr>
            <w:r>
              <w:t xml:space="preserve">Weighted-F1</w:t>
            </w:r>
          </w:p>
        </w:tc>
        <w:tc>
          <w:tcPr/>
          <w:p>
            <w:pPr>
              <w:pStyle w:val="Compact"/>
            </w:pPr>
            <w:r>
              <w:t xml:space="preserve">MCC</w:t>
            </w:r>
          </w:p>
        </w:tc>
        <w:tc>
          <w:tcPr/>
          <w:p>
            <w:pPr>
              <w:pStyle w:val="Compact"/>
            </w:pPr>
            <w:r>
              <w:t xml:space="preserve">Macro AUC</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0.8854</w:t>
            </w:r>
          </w:p>
        </w:tc>
        <w:tc>
          <w:tcPr/>
          <w:p>
            <w:pPr>
              <w:pStyle w:val="Compact"/>
            </w:pPr>
            <w:r>
              <w:t xml:space="preserve">0.6435</w:t>
            </w:r>
          </w:p>
        </w:tc>
        <w:tc>
          <w:tcPr/>
          <w:p>
            <w:pPr>
              <w:pStyle w:val="Compact"/>
            </w:pPr>
            <w:r>
              <w:rPr>
                <w:b/>
                <w:bCs/>
              </w:rPr>
              <w:t xml:space="preserve">0.6341</w:t>
            </w:r>
          </w:p>
        </w:tc>
        <w:tc>
          <w:tcPr/>
          <w:p>
            <w:pPr>
              <w:pStyle w:val="Compact"/>
            </w:pPr>
            <w:r>
              <w:t xml:space="preserve">0.8869</w:t>
            </w:r>
          </w:p>
        </w:tc>
        <w:tc>
          <w:tcPr/>
          <w:p>
            <w:pPr>
              <w:pStyle w:val="Compact"/>
            </w:pPr>
            <w:r>
              <w:t xml:space="preserve">0.7414</w:t>
            </w:r>
          </w:p>
        </w:tc>
        <w:tc>
          <w:tcPr/>
          <w:p>
            <w:pPr>
              <w:pStyle w:val="Compact"/>
            </w:pPr>
            <w:r>
              <w:t xml:space="preserve">—</w:t>
            </w:r>
          </w:p>
        </w:tc>
      </w:tr>
      <w:tr>
        <w:tc>
          <w:tcPr/>
          <w:p>
            <w:pPr>
              <w:pStyle w:val="Compact"/>
            </w:pPr>
            <w:r>
              <w:rPr>
                <w:rStyle w:val="VerbatimChar"/>
              </w:rPr>
              <w:t xml:space="preserve">banglishbert</w:t>
            </w:r>
          </w:p>
        </w:tc>
        <w:tc>
          <w:tcPr/>
          <w:p>
            <w:pPr>
              <w:pStyle w:val="Compact"/>
            </w:pPr>
            <w:r>
              <w:t xml:space="preserve">0.8278</w:t>
            </w:r>
          </w:p>
        </w:tc>
        <w:tc>
          <w:tcPr/>
          <w:p>
            <w:pPr>
              <w:pStyle w:val="Compact"/>
            </w:pPr>
            <w:r>
              <w:t xml:space="preserve">0.6872</w:t>
            </w:r>
          </w:p>
        </w:tc>
        <w:tc>
          <w:tcPr/>
          <w:p>
            <w:pPr>
              <w:pStyle w:val="Compact"/>
            </w:pPr>
            <w:r>
              <w:rPr>
                <w:b/>
                <w:bCs/>
              </w:rPr>
              <w:t xml:space="preserve">0.6065</w:t>
            </w:r>
          </w:p>
        </w:tc>
        <w:tc>
          <w:tcPr/>
          <w:p>
            <w:pPr>
              <w:pStyle w:val="Compact"/>
            </w:pPr>
            <w:r>
              <w:t xml:space="preserve">0.8595</w:t>
            </w:r>
          </w:p>
        </w:tc>
        <w:tc>
          <w:tcPr/>
          <w:p>
            <w:pPr>
              <w:pStyle w:val="Compact"/>
            </w:pPr>
            <w:r>
              <w:t xml:space="preserve">0.6623</w:t>
            </w:r>
          </w:p>
        </w:tc>
        <w:tc>
          <w:tcPr/>
          <w:p>
            <w:pPr>
              <w:pStyle w:val="Compact"/>
            </w:pPr>
            <w:r>
              <w:t xml:space="preserve">0.8771</w:t>
            </w:r>
          </w:p>
        </w:tc>
      </w:tr>
      <w:tr>
        <w:tc>
          <w:tcPr/>
          <w:p>
            <w:pPr>
              <w:pStyle w:val="Compact"/>
            </w:pPr>
            <w:r>
              <w:rPr>
                <w:rStyle w:val="VerbatimChar"/>
              </w:rPr>
              <w:t xml:space="preserve">banglabert</w:t>
            </w:r>
          </w:p>
        </w:tc>
        <w:tc>
          <w:tcPr/>
          <w:p>
            <w:pPr>
              <w:pStyle w:val="Compact"/>
            </w:pPr>
            <w:r>
              <w:t xml:space="preserve">0.8300</w:t>
            </w:r>
          </w:p>
        </w:tc>
        <w:tc>
          <w:tcPr/>
          <w:p>
            <w:pPr>
              <w:pStyle w:val="Compact"/>
            </w:pPr>
            <w:r>
              <w:t xml:space="preserve">0.6571</w:t>
            </w:r>
          </w:p>
        </w:tc>
        <w:tc>
          <w:tcPr/>
          <w:p>
            <w:pPr>
              <w:pStyle w:val="Compact"/>
            </w:pPr>
            <w:r>
              <w:t xml:space="preserve">0.5985</w:t>
            </w:r>
          </w:p>
        </w:tc>
        <w:tc>
          <w:tcPr/>
          <w:p>
            <w:pPr>
              <w:pStyle w:val="Compact"/>
            </w:pPr>
            <w:r>
              <w:t xml:space="preserve">0.8553</w:t>
            </w:r>
          </w:p>
        </w:tc>
        <w:tc>
          <w:tcPr/>
          <w:p>
            <w:pPr>
              <w:pStyle w:val="Compact"/>
            </w:pPr>
            <w:r>
              <w:t xml:space="preserve">0.6752</w:t>
            </w:r>
          </w:p>
        </w:tc>
        <w:tc>
          <w:tcPr/>
          <w:p>
            <w:pPr>
              <w:pStyle w:val="Compact"/>
            </w:pPr>
            <w:r>
              <w:t xml:space="preserve">0.8392</w:t>
            </w:r>
          </w:p>
        </w:tc>
      </w:tr>
      <w:tr>
        <w:tc>
          <w:tcPr/>
          <w:p>
            <w:pPr>
              <w:pStyle w:val="Compact"/>
            </w:pPr>
            <w:r>
              <w:rPr>
                <w:rStyle w:val="VerbatimChar"/>
              </w:rPr>
              <w:t xml:space="preserve">mbert</w:t>
            </w:r>
          </w:p>
        </w:tc>
        <w:tc>
          <w:tcPr/>
          <w:p>
            <w:pPr>
              <w:pStyle w:val="Compact"/>
            </w:pPr>
            <w:r>
              <w:t xml:space="preserve">0.7932</w:t>
            </w:r>
          </w:p>
        </w:tc>
        <w:tc>
          <w:tcPr/>
          <w:p>
            <w:pPr>
              <w:pStyle w:val="Compact"/>
            </w:pPr>
            <w:r>
              <w:t xml:space="preserve">0.6776</w:t>
            </w:r>
          </w:p>
        </w:tc>
        <w:tc>
          <w:tcPr/>
          <w:p>
            <w:pPr>
              <w:pStyle w:val="Compact"/>
            </w:pPr>
            <w:r>
              <w:t xml:space="preserve">0.5843</w:t>
            </w:r>
          </w:p>
        </w:tc>
        <w:tc>
          <w:tcPr/>
          <w:p>
            <w:pPr>
              <w:pStyle w:val="Compact"/>
            </w:pPr>
            <w:r>
              <w:t xml:space="preserve">0.8355</w:t>
            </w:r>
          </w:p>
        </w:tc>
        <w:tc>
          <w:tcPr/>
          <w:p>
            <w:pPr>
              <w:pStyle w:val="Compact"/>
            </w:pPr>
            <w:r>
              <w:t xml:space="preserve">0.6125</w:t>
            </w:r>
          </w:p>
        </w:tc>
        <w:tc>
          <w:tcPr/>
          <w:p>
            <w:pPr>
              <w:pStyle w:val="Compact"/>
            </w:pPr>
            <w:r>
              <w:t xml:space="preserve">0.8399</w:t>
            </w:r>
          </w:p>
        </w:tc>
      </w:tr>
      <w:tr>
        <w:tc>
          <w:tcPr/>
          <w:p>
            <w:pPr>
              <w:pStyle w:val="Compact"/>
            </w:pPr>
            <w:r>
              <w:rPr>
                <w:rStyle w:val="VerbatimChar"/>
              </w:rPr>
              <w:t xml:space="preserve">bangla_bert_base</w:t>
            </w:r>
          </w:p>
        </w:tc>
        <w:tc>
          <w:tcPr/>
          <w:p>
            <w:pPr>
              <w:pStyle w:val="Compact"/>
            </w:pPr>
            <w:r>
              <w:t xml:space="preserve">0.7731</w:t>
            </w:r>
          </w:p>
        </w:tc>
        <w:tc>
          <w:tcPr/>
          <w:p>
            <w:pPr>
              <w:pStyle w:val="Compact"/>
            </w:pPr>
            <w:r>
              <w:t xml:space="preserve">0.6867</w:t>
            </w:r>
          </w:p>
        </w:tc>
        <w:tc>
          <w:tcPr/>
          <w:p>
            <w:pPr>
              <w:pStyle w:val="Compact"/>
            </w:pPr>
            <w:r>
              <w:t xml:space="preserve">0.5806</w:t>
            </w:r>
          </w:p>
        </w:tc>
        <w:tc>
          <w:tcPr/>
          <w:p>
            <w:pPr>
              <w:pStyle w:val="Compact"/>
            </w:pPr>
            <w:r>
              <w:t xml:space="preserve">0.8262</w:t>
            </w:r>
          </w:p>
        </w:tc>
        <w:tc>
          <w:tcPr/>
          <w:p>
            <w:pPr>
              <w:pStyle w:val="Compact"/>
            </w:pPr>
            <w:r>
              <w:t xml:space="preserve">0.5995</w:t>
            </w:r>
          </w:p>
        </w:tc>
        <w:tc>
          <w:tcPr/>
          <w:p>
            <w:pPr>
              <w:pStyle w:val="Compact"/>
            </w:pPr>
            <w:r>
              <w:t xml:space="preserve">0.8573</w:t>
            </w:r>
          </w:p>
        </w:tc>
      </w:tr>
      <w:tr>
        <w:tc>
          <w:tcPr/>
          <w:p>
            <w:pPr>
              <w:pStyle w:val="Compact"/>
            </w:pPr>
            <w:r>
              <w:rPr>
                <w:rStyle w:val="VerbatimChar"/>
              </w:rPr>
              <w:t xml:space="preserve">xlmr</w:t>
            </w:r>
          </w:p>
        </w:tc>
        <w:tc>
          <w:tcPr/>
          <w:p>
            <w:pPr>
              <w:pStyle w:val="Compact"/>
            </w:pPr>
            <w:r>
              <w:t xml:space="preserve">0.7968</w:t>
            </w:r>
          </w:p>
        </w:tc>
        <w:tc>
          <w:tcPr/>
          <w:p>
            <w:pPr>
              <w:pStyle w:val="Compact"/>
            </w:pPr>
            <w:r>
              <w:t xml:space="preserve">0.6415</w:t>
            </w:r>
          </w:p>
        </w:tc>
        <w:tc>
          <w:tcPr/>
          <w:p>
            <w:pPr>
              <w:pStyle w:val="Compact"/>
            </w:pPr>
            <w:r>
              <w:t xml:space="preserve">0.5760</w:t>
            </w:r>
          </w:p>
        </w:tc>
        <w:tc>
          <w:tcPr/>
          <w:p>
            <w:pPr>
              <w:pStyle w:val="Compact"/>
            </w:pPr>
            <w:r>
              <w:t xml:space="preserve">0.8383</w:t>
            </w:r>
          </w:p>
        </w:tc>
        <w:tc>
          <w:tcPr/>
          <w:p>
            <w:pPr>
              <w:pStyle w:val="Compact"/>
            </w:pPr>
            <w:r>
              <w:t xml:space="preserve">0.6095</w:t>
            </w:r>
          </w:p>
        </w:tc>
        <w:tc>
          <w:tcPr/>
          <w:p>
            <w:pPr>
              <w:pStyle w:val="Compact"/>
            </w:pPr>
            <w:r>
              <w:t xml:space="preserve">0.8178</w:t>
            </w:r>
          </w:p>
        </w:tc>
      </w:tr>
    </w:tbl>
    <w:p>
      <w:pPr>
        <w:pStyle w:val="BodyText"/>
      </w:pPr>
      <w:r>
        <w:rPr>
          <w:b/>
          <w:bCs/>
        </w:rPr>
        <w:t xml:space="preserve">Bold the best macro-F1.</w:t>
      </w:r>
      <w:r>
        <w:t xml:space="preserve"> </w:t>
      </w:r>
      <w:r>
        <w:t xml:space="preserve">Models ranked by macro-F1 descending.</w:t>
      </w:r>
    </w:p>
    <w:p>
      <w:pPr>
        <w:pStyle w:val="BodyText"/>
      </w:pPr>
      <w:r>
        <w:rPr>
          <w:i/>
          <w:iCs/>
        </w:rPr>
        <w:t xml:space="preserve">(interpretation guidance)</w:t>
      </w:r>
      <w:r>
        <w:t xml:space="preserve"> </w:t>
      </w:r>
      <w:r>
        <w:t xml:space="preserve">Three comparisons carry the argument:</w:t>
      </w:r>
    </w:p>
    <w:p>
      <w:pPr>
        <w:pStyle w:val="Compact"/>
        <w:numPr>
          <w:ilvl w:val="0"/>
          <w:numId w:val="1011"/>
        </w:numPr>
      </w:pPr>
      <w:r>
        <w:rPr>
          <w:b/>
          <w:bCs/>
        </w:rPr>
        <w:t xml:space="preserve">Best transformer vs. </w:t>
      </w:r>
      <w:r>
        <w:rPr>
          <w:rStyle w:val="VerbatimChar"/>
          <w:b/>
          <w:bCs/>
        </w:rPr>
        <w:t xml:space="preserve">tfidf_logreg</w:t>
      </w:r>
      <w:r>
        <w:rPr>
          <w:b/>
          <w:bCs/>
        </w:rPr>
        <w:t xml:space="preserve">.</w:t>
      </w:r>
      <w:r>
        <w:t xml:space="preserve"> </w:t>
      </w:r>
      <w:r>
        <w:t xml:space="preserve">The gap between the best transformer (</w:t>
      </w:r>
      <w:r>
        <w:rPr>
          <w:rStyle w:val="VerbatimChar"/>
        </w:rPr>
        <w:t xml:space="preserve">banglishbert</w:t>
      </w:r>
      <w:r>
        <w:t xml:space="preserve">, 0.6065 macro-F1) and the</w:t>
      </w:r>
      <w:r>
        <w:t xml:space="preserve"> </w:t>
      </w:r>
      <w:r>
        <w:rPr>
          <w:rStyle w:val="VerbatimChar"/>
        </w:rPr>
        <w:t xml:space="preserve">tfidf_logreg</w:t>
      </w:r>
      <w:r>
        <w:t xml:space="preserve"> </w:t>
      </w:r>
      <w:r>
        <w:t xml:space="preserve">baseline (0.6341 macro-F1) is −0.0276 (−2.76 percentage points). Word and subword character n-grams (2–5 grams) in TF-IDF strongly capture localized lexical sentiment in morphologically rich Bangla text without requiring heavy multi-million parameter pretraining architectures.</w:t>
      </w:r>
    </w:p>
    <w:p>
      <w:pPr>
        <w:pStyle w:val="Compact"/>
        <w:numPr>
          <w:ilvl w:val="0"/>
          <w:numId w:val="1011"/>
        </w:numPr>
      </w:pPr>
      <w:r>
        <w:rPr>
          <w:b/>
          <w:bCs/>
        </w:rPr>
        <w:t xml:space="preserve">Accuracy vs. macro-F1 within each model.</w:t>
      </w:r>
      <w:r>
        <w:t xml:space="preserve"> </w:t>
      </w:r>
      <w:r>
        <w:t xml:space="preserve">Accuracy ranges from 77.31% to 88.54%, whereas macro-F1 ranges from 57.60% to 63.41%. This substantial delta reflects severe class skew towards positive reviews, where high accuracy is driven by majority-class dominance while minority-class (especially neutral) performance is lower.</w:t>
      </w:r>
    </w:p>
    <w:p>
      <w:pPr>
        <w:pStyle w:val="Compact"/>
        <w:numPr>
          <w:ilvl w:val="0"/>
          <w:numId w:val="1011"/>
        </w:numPr>
      </w:pPr>
      <w:r>
        <w:rPr>
          <w:b/>
          <w:bCs/>
        </w:rPr>
        <w:t xml:space="preserve">MCC vs. accuracy.</w:t>
      </w:r>
      <w:r>
        <w:t xml:space="preserve"> </w:t>
      </w:r>
      <w:r>
        <w:t xml:space="preserve">Matthews Correlation Coefficient (MCC) ranges from 0.5995 (</w:t>
      </w:r>
      <w:r>
        <w:rPr>
          <w:rStyle w:val="VerbatimChar"/>
        </w:rPr>
        <w:t xml:space="preserve">bangla_bert_base</w:t>
      </w:r>
      <w:r>
        <w:t xml:space="preserve">) to 0.7414 (</w:t>
      </w:r>
      <w:r>
        <w:rPr>
          <w:rStyle w:val="VerbatimChar"/>
        </w:rPr>
        <w:t xml:space="preserve">tfidf_logreg</w:t>
      </w:r>
      <w:r>
        <w:t xml:space="preserve">), confirming strong correlation well above chance while appropriately penalizing imbalanced error modes.</w:t>
      </w:r>
    </w:p>
    <w:bookmarkEnd w:id="77"/>
    <w:bookmarkStart w:id="78" w:name="per-class-breakdown"/>
    <w:p>
      <w:pPr>
        <w:pStyle w:val="Heading4"/>
      </w:pPr>
      <w:r>
        <w:t xml:space="preserve">4.5.2 Per-class breakdown</w:t>
      </w:r>
    </w:p>
    <w:p>
      <w:pPr>
        <w:pStyle w:val="FirstParagraph"/>
      </w:pPr>
      <w:r>
        <w:rPr>
          <w:i/>
          <w:iCs/>
        </w:rPr>
        <w:t xml:space="preserve">Produced by Notebook 03 §2.3.</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P(neg)</w:t>
            </w:r>
          </w:p>
        </w:tc>
        <w:tc>
          <w:tcPr/>
          <w:p>
            <w:pPr>
              <w:pStyle w:val="Compact"/>
            </w:pPr>
            <w:r>
              <w:t xml:space="preserve">R(neg)</w:t>
            </w:r>
          </w:p>
        </w:tc>
        <w:tc>
          <w:tcPr/>
          <w:p>
            <w:pPr>
              <w:pStyle w:val="Compact"/>
            </w:pPr>
            <w:r>
              <w:t xml:space="preserve">F1(neg)</w:t>
            </w:r>
          </w:p>
        </w:tc>
        <w:tc>
          <w:tcPr/>
          <w:p>
            <w:pPr>
              <w:pStyle w:val="Compact"/>
            </w:pPr>
            <w:r>
              <w:t xml:space="preserve">P(neu)</w:t>
            </w:r>
          </w:p>
        </w:tc>
        <w:tc>
          <w:tcPr/>
          <w:p>
            <w:pPr>
              <w:pStyle w:val="Compact"/>
            </w:pPr>
            <w:r>
              <w:t xml:space="preserve">R(neu)</w:t>
            </w:r>
          </w:p>
        </w:tc>
        <w:tc>
          <w:tcPr/>
          <w:p>
            <w:pPr>
              <w:pStyle w:val="Compact"/>
            </w:pPr>
            <w:r>
              <w:t xml:space="preserve">F1(neu)</w:t>
            </w:r>
          </w:p>
        </w:tc>
        <w:tc>
          <w:tcPr/>
          <w:p>
            <w:pPr>
              <w:pStyle w:val="Compact"/>
            </w:pPr>
            <w:r>
              <w:t xml:space="preserve">P(pos)</w:t>
            </w:r>
          </w:p>
        </w:tc>
        <w:tc>
          <w:tcPr/>
          <w:p>
            <w:pPr>
              <w:pStyle w:val="Compact"/>
            </w:pPr>
            <w:r>
              <w:t xml:space="preserve">R(pos)</w:t>
            </w:r>
          </w:p>
        </w:tc>
        <w:tc>
          <w:tcPr/>
          <w:p>
            <w:pPr>
              <w:pStyle w:val="Compact"/>
            </w:pPr>
            <w:r>
              <w:t xml:space="preserve">F1(pos)</w:t>
            </w:r>
          </w:p>
        </w:tc>
      </w:tr>
      <w:tr>
        <w:tc>
          <w:tcPr/>
          <w:p>
            <w:pPr>
              <w:pStyle w:val="Compact"/>
            </w:pPr>
            <w:r>
              <w:rPr>
                <w:rStyle w:val="VerbatimChar"/>
              </w:rPr>
              <w:t xml:space="preserve">tfidf_logreg</w:t>
            </w:r>
          </w:p>
        </w:tc>
        <w:tc>
          <w:tcPr/>
          <w:p>
            <w:pPr>
              <w:pStyle w:val="Compact"/>
            </w:pPr>
            <w:r>
              <w:t xml:space="preserve">0.7913</w:t>
            </w:r>
          </w:p>
        </w:tc>
        <w:tc>
          <w:tcPr/>
          <w:p>
            <w:pPr>
              <w:pStyle w:val="Compact"/>
            </w:pPr>
            <w:r>
              <w:t xml:space="preserve">0.8869</w:t>
            </w:r>
          </w:p>
        </w:tc>
        <w:tc>
          <w:tcPr/>
          <w:p>
            <w:pPr>
              <w:pStyle w:val="Compact"/>
            </w:pPr>
            <w:r>
              <w:t xml:space="preserve">0.8364</w:t>
            </w:r>
          </w:p>
        </w:tc>
        <w:tc>
          <w:tcPr/>
          <w:p>
            <w:pPr>
              <w:pStyle w:val="Compact"/>
            </w:pPr>
            <w:r>
              <w:t xml:space="preserve">0.1429</w:t>
            </w:r>
          </w:p>
        </w:tc>
        <w:tc>
          <w:tcPr/>
          <w:p>
            <w:pPr>
              <w:pStyle w:val="Compact"/>
            </w:pPr>
            <w:r>
              <w:t xml:space="preserve">0.1429</w:t>
            </w:r>
          </w:p>
        </w:tc>
        <w:tc>
          <w:tcPr/>
          <w:p>
            <w:pPr>
              <w:pStyle w:val="Compact"/>
            </w:pPr>
            <w:r>
              <w:t xml:space="preserve">0.1429</w:t>
            </w:r>
          </w:p>
        </w:tc>
        <w:tc>
          <w:tcPr/>
          <w:p>
            <w:pPr>
              <w:pStyle w:val="Compact"/>
            </w:pPr>
            <w:r>
              <w:t xml:space="preserve">0.9463</w:t>
            </w:r>
          </w:p>
        </w:tc>
        <w:tc>
          <w:tcPr/>
          <w:p>
            <w:pPr>
              <w:pStyle w:val="Compact"/>
            </w:pPr>
            <w:r>
              <w:t xml:space="preserve">0.9008</w:t>
            </w:r>
          </w:p>
        </w:tc>
        <w:tc>
          <w:tcPr/>
          <w:p>
            <w:pPr>
              <w:pStyle w:val="Compact"/>
            </w:pPr>
            <w:r>
              <w:t xml:space="preserve">0.9230</w:t>
            </w:r>
          </w:p>
        </w:tc>
      </w:tr>
      <w:tr>
        <w:tc>
          <w:tcPr/>
          <w:p>
            <w:pPr>
              <w:pStyle w:val="Compact"/>
            </w:pPr>
            <w:r>
              <w:rPr>
                <w:rStyle w:val="VerbatimChar"/>
              </w:rPr>
              <w:t xml:space="preserve">banglishbert</w:t>
            </w:r>
          </w:p>
        </w:tc>
        <w:tc>
          <w:tcPr/>
          <w:p>
            <w:pPr>
              <w:pStyle w:val="Compact"/>
            </w:pPr>
            <w:r>
              <w:t xml:space="preserve">0.7981</w:t>
            </w:r>
          </w:p>
        </w:tc>
        <w:tc>
          <w:tcPr/>
          <w:p>
            <w:pPr>
              <w:pStyle w:val="Compact"/>
            </w:pPr>
            <w:r>
              <w:t xml:space="preserve">0.8535</w:t>
            </w:r>
          </w:p>
        </w:tc>
        <w:tc>
          <w:tcPr/>
          <w:p>
            <w:pPr>
              <w:pStyle w:val="Compact"/>
            </w:pPr>
            <w:r>
              <w:t xml:space="preserve">0.8248</w:t>
            </w:r>
          </w:p>
        </w:tc>
        <w:tc>
          <w:tcPr/>
          <w:p>
            <w:pPr>
              <w:pStyle w:val="Compact"/>
            </w:pPr>
            <w:r>
              <w:t xml:space="preserve">0.0611</w:t>
            </w:r>
          </w:p>
        </w:tc>
        <w:tc>
          <w:tcPr/>
          <w:p>
            <w:pPr>
              <w:pStyle w:val="Compact"/>
            </w:pPr>
            <w:r>
              <w:t xml:space="preserve">0.3810</w:t>
            </w:r>
          </w:p>
        </w:tc>
        <w:tc>
          <w:tcPr/>
          <w:p>
            <w:pPr>
              <w:pStyle w:val="Compact"/>
            </w:pPr>
            <w:r>
              <w:t xml:space="preserve">0.1053</w:t>
            </w:r>
          </w:p>
        </w:tc>
        <w:tc>
          <w:tcPr/>
          <w:p>
            <w:pPr>
              <w:pStyle w:val="Compact"/>
            </w:pPr>
            <w:r>
              <w:t xml:space="preserve">0.9620</w:t>
            </w:r>
          </w:p>
        </w:tc>
        <w:tc>
          <w:tcPr/>
          <w:p>
            <w:pPr>
              <w:pStyle w:val="Compact"/>
            </w:pPr>
            <w:r>
              <w:t xml:space="preserve">0.8272</w:t>
            </w:r>
          </w:p>
        </w:tc>
        <w:tc>
          <w:tcPr/>
          <w:p>
            <w:pPr>
              <w:pStyle w:val="Compact"/>
            </w:pPr>
            <w:r>
              <w:t xml:space="preserve">0.8895</w:t>
            </w:r>
          </w:p>
        </w:tc>
      </w:tr>
      <w:tr>
        <w:tc>
          <w:tcPr/>
          <w:p>
            <w:pPr>
              <w:pStyle w:val="Compact"/>
            </w:pPr>
            <w:r>
              <w:rPr>
                <w:rStyle w:val="VerbatimChar"/>
              </w:rPr>
              <w:t xml:space="preserve">banglabert</w:t>
            </w:r>
          </w:p>
        </w:tc>
        <w:tc>
          <w:tcPr/>
          <w:p>
            <w:pPr>
              <w:pStyle w:val="Compact"/>
            </w:pPr>
            <w:r>
              <w:t xml:space="preserve">0.7589</w:t>
            </w:r>
          </w:p>
        </w:tc>
        <w:tc>
          <w:tcPr/>
          <w:p>
            <w:pPr>
              <w:pStyle w:val="Compact"/>
            </w:pPr>
            <w:r>
              <w:t xml:space="preserve">0.9306</w:t>
            </w:r>
          </w:p>
        </w:tc>
        <w:tc>
          <w:tcPr/>
          <w:p>
            <w:pPr>
              <w:pStyle w:val="Compact"/>
            </w:pPr>
            <w:r>
              <w:t xml:space="preserve">0.8360</w:t>
            </w:r>
          </w:p>
        </w:tc>
        <w:tc>
          <w:tcPr/>
          <w:p>
            <w:pPr>
              <w:pStyle w:val="Compact"/>
            </w:pPr>
            <w:r>
              <w:t xml:space="preserve">0.0481</w:t>
            </w:r>
          </w:p>
        </w:tc>
        <w:tc>
          <w:tcPr/>
          <w:p>
            <w:pPr>
              <w:pStyle w:val="Compact"/>
            </w:pPr>
            <w:r>
              <w:t xml:space="preserve">0.2381</w:t>
            </w:r>
          </w:p>
        </w:tc>
        <w:tc>
          <w:tcPr/>
          <w:p>
            <w:pPr>
              <w:pStyle w:val="Compact"/>
            </w:pPr>
            <w:r>
              <w:t xml:space="preserve">0.0800</w:t>
            </w:r>
          </w:p>
        </w:tc>
        <w:tc>
          <w:tcPr/>
          <w:p>
            <w:pPr>
              <w:pStyle w:val="Compact"/>
            </w:pPr>
            <w:r>
              <w:t xml:space="preserve">0.9727</w:t>
            </w:r>
          </w:p>
        </w:tc>
        <w:tc>
          <w:tcPr/>
          <w:p>
            <w:pPr>
              <w:pStyle w:val="Compact"/>
            </w:pPr>
            <w:r>
              <w:t xml:space="preserve">0.8027</w:t>
            </w:r>
          </w:p>
        </w:tc>
        <w:tc>
          <w:tcPr/>
          <w:p>
            <w:pPr>
              <w:pStyle w:val="Compact"/>
            </w:pPr>
            <w:r>
              <w:t xml:space="preserve">0.8796</w:t>
            </w:r>
          </w:p>
        </w:tc>
      </w:tr>
      <w:tr>
        <w:tc>
          <w:tcPr/>
          <w:p>
            <w:pPr>
              <w:pStyle w:val="Compact"/>
            </w:pPr>
            <w:r>
              <w:rPr>
                <w:rStyle w:val="VerbatimChar"/>
              </w:rPr>
              <w:t xml:space="preserve">mbert</w:t>
            </w:r>
          </w:p>
        </w:tc>
        <w:tc>
          <w:tcPr/>
          <w:p>
            <w:pPr>
              <w:pStyle w:val="Compact"/>
            </w:pPr>
            <w:r>
              <w:t xml:space="preserve">0.7683</w:t>
            </w:r>
          </w:p>
        </w:tc>
        <w:tc>
          <w:tcPr/>
          <w:p>
            <w:pPr>
              <w:pStyle w:val="Compact"/>
            </w:pPr>
            <w:r>
              <w:t xml:space="preserve">0.8098</w:t>
            </w:r>
          </w:p>
        </w:tc>
        <w:tc>
          <w:tcPr/>
          <w:p>
            <w:pPr>
              <w:pStyle w:val="Compact"/>
            </w:pPr>
            <w:r>
              <w:t xml:space="preserve">0.7885</w:t>
            </w:r>
          </w:p>
        </w:tc>
        <w:tc>
          <w:tcPr/>
          <w:p>
            <w:pPr>
              <w:pStyle w:val="Compact"/>
            </w:pPr>
            <w:r>
              <w:t xml:space="preserve">0.0529</w:t>
            </w:r>
          </w:p>
        </w:tc>
        <w:tc>
          <w:tcPr/>
          <w:p>
            <w:pPr>
              <w:pStyle w:val="Compact"/>
            </w:pPr>
            <w:r>
              <w:t xml:space="preserve">0.4286</w:t>
            </w:r>
          </w:p>
        </w:tc>
        <w:tc>
          <w:tcPr/>
          <w:p>
            <w:pPr>
              <w:pStyle w:val="Compact"/>
            </w:pPr>
            <w:r>
              <w:t xml:space="preserve">0.0942</w:t>
            </w:r>
          </w:p>
        </w:tc>
        <w:tc>
          <w:tcPr/>
          <w:p>
            <w:pPr>
              <w:pStyle w:val="Compact"/>
            </w:pPr>
            <w:r>
              <w:t xml:space="preserve">0.9616</w:t>
            </w:r>
          </w:p>
        </w:tc>
        <w:tc>
          <w:tcPr/>
          <w:p>
            <w:pPr>
              <w:pStyle w:val="Compact"/>
            </w:pPr>
            <w:r>
              <w:t xml:space="preserve">0.7945</w:t>
            </w:r>
          </w:p>
        </w:tc>
        <w:tc>
          <w:tcPr/>
          <w:p>
            <w:pPr>
              <w:pStyle w:val="Compact"/>
            </w:pPr>
            <w:r>
              <w:t xml:space="preserve">0.8701</w:t>
            </w:r>
          </w:p>
        </w:tc>
      </w:tr>
      <w:tr>
        <w:tc>
          <w:tcPr/>
          <w:p>
            <w:pPr>
              <w:pStyle w:val="Compact"/>
            </w:pPr>
            <w:r>
              <w:rPr>
                <w:rStyle w:val="VerbatimChar"/>
              </w:rPr>
              <w:t xml:space="preserve">bangla_bert_base</w:t>
            </w:r>
          </w:p>
        </w:tc>
        <w:tc>
          <w:tcPr/>
          <w:p>
            <w:pPr>
              <w:pStyle w:val="Compact"/>
            </w:pPr>
            <w:r>
              <w:t xml:space="preserve">0.7887</w:t>
            </w:r>
          </w:p>
        </w:tc>
        <w:tc>
          <w:tcPr/>
          <w:p>
            <w:pPr>
              <w:pStyle w:val="Compact"/>
            </w:pPr>
            <w:r>
              <w:t xml:space="preserve">0.8252</w:t>
            </w:r>
          </w:p>
        </w:tc>
        <w:tc>
          <w:tcPr/>
          <w:p>
            <w:pPr>
              <w:pStyle w:val="Compact"/>
            </w:pPr>
            <w:r>
              <w:t xml:space="preserve">0.8065</w:t>
            </w:r>
          </w:p>
        </w:tc>
        <w:tc>
          <w:tcPr/>
          <w:p>
            <w:pPr>
              <w:pStyle w:val="Compact"/>
            </w:pPr>
            <w:r>
              <w:t xml:space="preserve">0.0469</w:t>
            </w:r>
          </w:p>
        </w:tc>
        <w:tc>
          <w:tcPr/>
          <w:p>
            <w:pPr>
              <w:pStyle w:val="Compact"/>
            </w:pPr>
            <w:r>
              <w:t xml:space="preserve">0.4762</w:t>
            </w:r>
          </w:p>
        </w:tc>
        <w:tc>
          <w:tcPr/>
          <w:p>
            <w:pPr>
              <w:pStyle w:val="Compact"/>
            </w:pPr>
            <w:r>
              <w:t xml:space="preserve">0.0855</w:t>
            </w:r>
          </w:p>
        </w:tc>
        <w:tc>
          <w:tcPr/>
          <w:p>
            <w:pPr>
              <w:pStyle w:val="Compact"/>
            </w:pPr>
            <w:r>
              <w:t xml:space="preserve">0.9661</w:t>
            </w:r>
          </w:p>
        </w:tc>
        <w:tc>
          <w:tcPr/>
          <w:p>
            <w:pPr>
              <w:pStyle w:val="Compact"/>
            </w:pPr>
            <w:r>
              <w:t xml:space="preserve">0.7587</w:t>
            </w:r>
          </w:p>
        </w:tc>
        <w:tc>
          <w:tcPr/>
          <w:p>
            <w:pPr>
              <w:pStyle w:val="Compact"/>
            </w:pPr>
            <w:r>
              <w:t xml:space="preserve">0.8499</w:t>
            </w:r>
          </w:p>
        </w:tc>
      </w:tr>
      <w:tr>
        <w:tc>
          <w:tcPr/>
          <w:p>
            <w:pPr>
              <w:pStyle w:val="Compact"/>
            </w:pPr>
            <w:r>
              <w:rPr>
                <w:rStyle w:val="VerbatimChar"/>
              </w:rPr>
              <w:t xml:space="preserve">xlmr</w:t>
            </w:r>
          </w:p>
        </w:tc>
        <w:tc>
          <w:tcPr/>
          <w:p>
            <w:pPr>
              <w:pStyle w:val="Compact"/>
            </w:pPr>
            <w:r>
              <w:t xml:space="preserve">0.7646</w:t>
            </w:r>
          </w:p>
        </w:tc>
        <w:tc>
          <w:tcPr/>
          <w:p>
            <w:pPr>
              <w:pStyle w:val="Compact"/>
            </w:pPr>
            <w:r>
              <w:t xml:space="preserve">0.7763</w:t>
            </w:r>
          </w:p>
        </w:tc>
        <w:tc>
          <w:tcPr/>
          <w:p>
            <w:pPr>
              <w:pStyle w:val="Compact"/>
            </w:pPr>
            <w:r>
              <w:t xml:space="preserve">0.7704</w:t>
            </w:r>
          </w:p>
        </w:tc>
        <w:tc>
          <w:tcPr/>
          <w:p>
            <w:pPr>
              <w:pStyle w:val="Compact"/>
            </w:pPr>
            <w:r>
              <w:t xml:space="preserve">0.0429</w:t>
            </w:r>
          </w:p>
        </w:tc>
        <w:tc>
          <w:tcPr/>
          <w:p>
            <w:pPr>
              <w:pStyle w:val="Compact"/>
            </w:pPr>
            <w:r>
              <w:t xml:space="preserve">0.3333</w:t>
            </w:r>
          </w:p>
        </w:tc>
        <w:tc>
          <w:tcPr/>
          <w:p>
            <w:pPr>
              <w:pStyle w:val="Compact"/>
            </w:pPr>
            <w:r>
              <w:t xml:space="preserve">0.0761</w:t>
            </w:r>
          </w:p>
        </w:tc>
        <w:tc>
          <w:tcPr/>
          <w:p>
            <w:pPr>
              <w:pStyle w:val="Compact"/>
            </w:pPr>
            <w:r>
              <w:t xml:space="preserve">0.9602</w:t>
            </w:r>
          </w:p>
        </w:tc>
        <w:tc>
          <w:tcPr/>
          <w:p>
            <w:pPr>
              <w:pStyle w:val="Compact"/>
            </w:pPr>
            <w:r>
              <w:t xml:space="preserve">0.8149</w:t>
            </w:r>
          </w:p>
        </w:tc>
        <w:tc>
          <w:tcPr/>
          <w:p>
            <w:pPr>
              <w:pStyle w:val="Compact"/>
            </w:pPr>
            <w:r>
              <w:t xml:space="preserve">0.8816</w:t>
            </w:r>
          </w:p>
        </w:tc>
      </w:tr>
    </w:tbl>
    <w:p>
      <w:pPr>
        <w:pStyle w:val="BodyText"/>
      </w:pPr>
      <w:r>
        <w:rPr>
          <w:i/>
          <w:iCs/>
        </w:rPr>
        <w:t xml:space="preserve">(interpretation guidance)</w:t>
      </w:r>
      <w:r>
        <w:t xml:space="preserve"> </w:t>
      </w:r>
      <w:r>
        <w:t xml:space="preserve">Read the</w:t>
      </w:r>
      <w:r>
        <w:t xml:space="preserve"> </w:t>
      </w:r>
      <w:r>
        <w:rPr>
          <w:b/>
          <w:bCs/>
        </w:rPr>
        <w:t xml:space="preserve">recall</w:t>
      </w:r>
      <w:r>
        <w:t xml:space="preserve"> </w:t>
      </w:r>
      <w:r>
        <w:t xml:space="preserve">column per class. Negative recall is high across models (peaking at 93.06% for</w:t>
      </w:r>
      <w:r>
        <w:t xml:space="preserve"> </w:t>
      </w:r>
      <w:r>
        <w:rPr>
          <w:rStyle w:val="VerbatimChar"/>
        </w:rPr>
        <w:t xml:space="preserve">banglabert</w:t>
      </w:r>
      <w:r>
        <w:t xml:space="preserve">), confirming that critical customer complaints are reliably detected. As expected, neutral F1 is the lowest (0.0761 to 0.1429), as neutral reviews (rating = 3) are ambiguous and frequently absorbed into positive classifications.</w:t>
      </w:r>
    </w:p>
    <w:bookmarkEnd w:id="78"/>
    <w:bookmarkStart w:id="79" w:name="binary-2-class-results"/>
    <w:p>
      <w:pPr>
        <w:pStyle w:val="Heading4"/>
      </w:pPr>
      <w:r>
        <w:t xml:space="preserve">4.5.3 Binary (2-class) results</w:t>
      </w:r>
    </w:p>
    <w:p>
      <w:pPr>
        <w:pStyle w:val="FirstParagraph"/>
      </w:pPr>
      <w:r>
        <w:rPr>
          <w:i/>
          <w:iCs/>
        </w:rPr>
        <w:t xml:space="preserve">Derived by collapsing</w:t>
      </w:r>
      <w:r>
        <w:rPr>
          <w:i/>
          <w:iCs/>
        </w:rPr>
        <w:t xml:space="preserve"> </w:t>
      </w:r>
      <w:r>
        <w:rPr>
          <w:rStyle w:val="VerbatimChar"/>
          <w:i/>
          <w:iCs/>
        </w:rPr>
        <w:t xml:space="preserve">neutral → positive</w:t>
      </w:r>
      <w:r>
        <w:rPr>
          <w:i/>
          <w:iCs/>
        </w:rPr>
        <w:t xml:space="preserve">. Reported for comparability with binary benchmarks such as RevBangla.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Binary accuracy</w:t>
            </w:r>
          </w:p>
        </w:tc>
        <w:tc>
          <w:tcPr/>
          <w:p>
            <w:pPr>
              <w:pStyle w:val="Compact"/>
            </w:pPr>
            <w:r>
              <w:t xml:space="preserve">Binary macro-F1</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0.9027</w:t>
            </w:r>
          </w:p>
        </w:tc>
        <w:tc>
          <w:tcPr/>
          <w:p>
            <w:pPr>
              <w:pStyle w:val="Compact"/>
            </w:pPr>
            <w:r>
              <w:t xml:space="preserve">0.8836</w:t>
            </w:r>
          </w:p>
        </w:tc>
      </w:tr>
      <w:tr>
        <w:tc>
          <w:tcPr/>
          <w:p>
            <w:pPr>
              <w:pStyle w:val="Compact"/>
            </w:pPr>
            <w:r>
              <w:rPr>
                <w:rStyle w:val="VerbatimChar"/>
              </w:rPr>
              <w:t xml:space="preserve">banglishbert</w:t>
            </w:r>
          </w:p>
        </w:tc>
        <w:tc>
          <w:tcPr/>
          <w:p>
            <w:pPr>
              <w:pStyle w:val="Compact"/>
            </w:pPr>
            <w:r>
              <w:t xml:space="preserve">0.8984</w:t>
            </w:r>
          </w:p>
        </w:tc>
        <w:tc>
          <w:tcPr/>
          <w:p>
            <w:pPr>
              <w:pStyle w:val="Compact"/>
            </w:pPr>
            <w:r>
              <w:t xml:space="preserve">0.8767</w:t>
            </w:r>
          </w:p>
        </w:tc>
      </w:tr>
      <w:tr>
        <w:tc>
          <w:tcPr/>
          <w:p>
            <w:pPr>
              <w:pStyle w:val="Compact"/>
            </w:pPr>
            <w:r>
              <w:rPr>
                <w:rStyle w:val="VerbatimChar"/>
              </w:rPr>
              <w:t xml:space="preserve">banglabert</w:t>
            </w:r>
          </w:p>
        </w:tc>
        <w:tc>
          <w:tcPr/>
          <w:p>
            <w:pPr>
              <w:pStyle w:val="Compact"/>
            </w:pPr>
            <w:r>
              <w:t xml:space="preserve">0.8977</w:t>
            </w:r>
          </w:p>
        </w:tc>
        <w:tc>
          <w:tcPr/>
          <w:p>
            <w:pPr>
              <w:pStyle w:val="Compact"/>
            </w:pPr>
            <w:r>
              <w:t xml:space="preserve">0.8808</w:t>
            </w:r>
          </w:p>
        </w:tc>
      </w:tr>
      <w:tr>
        <w:tc>
          <w:tcPr/>
          <w:p>
            <w:pPr>
              <w:pStyle w:val="Compact"/>
            </w:pPr>
            <w:r>
              <w:rPr>
                <w:rStyle w:val="VerbatimChar"/>
              </w:rPr>
              <w:t xml:space="preserve">bangla_bert_base</w:t>
            </w:r>
          </w:p>
        </w:tc>
        <w:tc>
          <w:tcPr/>
          <w:p>
            <w:pPr>
              <w:pStyle w:val="Compact"/>
            </w:pPr>
            <w:r>
              <w:t xml:space="preserve">0.8890</w:t>
            </w:r>
          </w:p>
        </w:tc>
        <w:tc>
          <w:tcPr/>
          <w:p>
            <w:pPr>
              <w:pStyle w:val="Compact"/>
            </w:pPr>
            <w:r>
              <w:t xml:space="preserve">0.8644</w:t>
            </w:r>
          </w:p>
        </w:tc>
      </w:tr>
      <w:tr>
        <w:tc>
          <w:tcPr/>
          <w:p>
            <w:pPr>
              <w:pStyle w:val="Compact"/>
            </w:pPr>
            <w:r>
              <w:rPr>
                <w:rStyle w:val="VerbatimChar"/>
              </w:rPr>
              <w:t xml:space="preserve">mbert</w:t>
            </w:r>
          </w:p>
        </w:tc>
        <w:tc>
          <w:tcPr/>
          <w:p>
            <w:pPr>
              <w:pStyle w:val="Compact"/>
            </w:pPr>
            <w:r>
              <w:t xml:space="preserve">0.8782</w:t>
            </w:r>
          </w:p>
        </w:tc>
        <w:tc>
          <w:tcPr/>
          <w:p>
            <w:pPr>
              <w:pStyle w:val="Compact"/>
            </w:pPr>
            <w:r>
              <w:t xml:space="preserve">0.8515</w:t>
            </w:r>
          </w:p>
        </w:tc>
      </w:tr>
      <w:tr>
        <w:tc>
          <w:tcPr/>
          <w:p>
            <w:pPr>
              <w:pStyle w:val="Compact"/>
            </w:pPr>
            <w:r>
              <w:rPr>
                <w:rStyle w:val="VerbatimChar"/>
              </w:rPr>
              <w:t xml:space="preserve">xlmr</w:t>
            </w:r>
          </w:p>
        </w:tc>
        <w:tc>
          <w:tcPr/>
          <w:p>
            <w:pPr>
              <w:pStyle w:val="Compact"/>
            </w:pPr>
            <w:r>
              <w:t xml:space="preserve">0.8703</w:t>
            </w:r>
          </w:p>
        </w:tc>
        <w:tc>
          <w:tcPr/>
          <w:p>
            <w:pPr>
              <w:pStyle w:val="Compact"/>
            </w:pPr>
            <w:r>
              <w:t xml:space="preserve">0.8400</w:t>
            </w:r>
          </w:p>
        </w:tc>
      </w:tr>
    </w:tbl>
    <w:p>
      <w:pPr>
        <w:pStyle w:val="BodyText"/>
      </w:pPr>
      <w:r>
        <w:rPr>
          <w:i/>
          <w:iCs/>
        </w:rPr>
        <w:t xml:space="preserve">(interpretation guidance)</w:t>
      </w:r>
      <w:r>
        <w:t xml:space="preserve"> </w:t>
      </w:r>
      <w:r>
        <w:t xml:space="preserve">Folding neutral into positive elevates binary accuracy up to 90.27% and binary macro-F1 up to 0.8836. This aligns directly with benchmarks on RevBangla and demonstrates competitive performance when aligned to binary classification protocols.</w:t>
      </w:r>
    </w:p>
    <w:p>
      <w:r>
        <w:pict>
          <v:rect style="width:0;height:1.5pt" o:hralign="center" o:hrstd="t" o:hr="t"/>
        </w:pict>
      </w:r>
    </w:p>
    <w:bookmarkEnd w:id="79"/>
    <w:bookmarkEnd w:id="80"/>
    <w:bookmarkStart w:id="87" w:name="Xe8d096db4db477fd9f9f2b9b1bf968b2b593dff"/>
    <w:p>
      <w:pPr>
        <w:pStyle w:val="Heading3"/>
      </w:pPr>
      <w:r>
        <w:t xml:space="preserve">4.6 Does Language-Specific Pretraining Beat Multilingual Pretraining?</w:t>
      </w:r>
    </w:p>
    <w:p>
      <w:pPr>
        <w:pStyle w:val="FirstParagraph"/>
      </w:pPr>
      <w:r>
        <w:rPr>
          <w:i/>
          <w:iCs/>
        </w:rPr>
        <w:t xml:space="preserve">Produced by Notebook 03 §3.1. Source:</w:t>
      </w:r>
      <w:r>
        <w:rPr>
          <w:i/>
          <w:iCs/>
        </w:rPr>
        <w:t xml:space="preserve"> </w:t>
      </w:r>
      <w:r>
        <w:rPr>
          <w:rStyle w:val="VerbatimChar"/>
          <w:i/>
          <w:iCs/>
        </w:rPr>
        <w:t xml:space="preserve">results/group_comparison.csv</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Models</w:t>
            </w:r>
          </w:p>
        </w:tc>
        <w:tc>
          <w:tcPr/>
          <w:p>
            <w:pPr>
              <w:pStyle w:val="Compact"/>
            </w:pPr>
            <w:r>
              <w:t xml:space="preserve">Best macro-F1</w:t>
            </w:r>
          </w:p>
        </w:tc>
        <w:tc>
          <w:tcPr/>
          <w:p>
            <w:pPr>
              <w:pStyle w:val="Compact"/>
            </w:pPr>
            <w:r>
              <w:t xml:space="preserve">Mean macro-F1</w:t>
            </w:r>
          </w:p>
        </w:tc>
        <w:tc>
          <w:tcPr/>
          <w:p>
            <w:pPr>
              <w:pStyle w:val="Compact"/>
            </w:pPr>
            <w:r>
              <w:t xml:space="preserve">Best accuracy</w:t>
            </w:r>
          </w:p>
        </w:tc>
      </w:tr>
      <w:tr>
        <w:tc>
          <w:tcPr/>
          <w:p>
            <w:pPr>
              <w:pStyle w:val="Compact"/>
            </w:pPr>
            <w:r>
              <w:t xml:space="preserve">Bangla-specific</w:t>
            </w:r>
          </w:p>
        </w:tc>
        <w:tc>
          <w:tcPr/>
          <w:p>
            <w:pPr>
              <w:pStyle w:val="Compact"/>
            </w:pPr>
            <w:r>
              <w:rPr>
                <w:rStyle w:val="VerbatimChar"/>
              </w:rPr>
              <w:t xml:space="preserve">bangla_bert_base</w:t>
            </w:r>
            <w:r>
              <w:t xml:space="preserve">,</w:t>
            </w:r>
            <w:r>
              <w:t xml:space="preserve"> </w:t>
            </w:r>
            <w:r>
              <w:rPr>
                <w:rStyle w:val="VerbatimChar"/>
              </w:rPr>
              <w:t xml:space="preserve">banglabert</w:t>
            </w:r>
            <w:r>
              <w:t xml:space="preserve">,</w:t>
            </w:r>
            <w:r>
              <w:t xml:space="preserve"> </w:t>
            </w:r>
            <w:r>
              <w:rPr>
                <w:rStyle w:val="VerbatimChar"/>
              </w:rPr>
              <w:t xml:space="preserve">banglishbert</w:t>
            </w:r>
          </w:p>
        </w:tc>
        <w:tc>
          <w:tcPr/>
          <w:p>
            <w:pPr>
              <w:pStyle w:val="Compact"/>
            </w:pPr>
            <w:r>
              <w:t xml:space="preserve">0.6065</w:t>
            </w:r>
          </w:p>
        </w:tc>
        <w:tc>
          <w:tcPr/>
          <w:p>
            <w:pPr>
              <w:pStyle w:val="Compact"/>
            </w:pPr>
            <w:r>
              <w:t xml:space="preserve">0.5952</w:t>
            </w:r>
          </w:p>
        </w:tc>
        <w:tc>
          <w:tcPr/>
          <w:p>
            <w:pPr>
              <w:pStyle w:val="Compact"/>
            </w:pPr>
            <w:r>
              <w:t xml:space="preserve">0.8300</w:t>
            </w:r>
          </w:p>
        </w:tc>
      </w:tr>
      <w:tr>
        <w:tc>
          <w:tcPr/>
          <w:p>
            <w:pPr>
              <w:pStyle w:val="Compact"/>
            </w:pPr>
            <w:r>
              <w:t xml:space="preserve">Multilingual</w:t>
            </w:r>
          </w:p>
        </w:tc>
        <w:tc>
          <w:tcPr/>
          <w:p>
            <w:pPr>
              <w:pStyle w:val="Compact"/>
            </w:pPr>
            <w:r>
              <w:rPr>
                <w:rStyle w:val="VerbatimChar"/>
              </w:rPr>
              <w:t xml:space="preserve">mbert</w:t>
            </w:r>
            <w:r>
              <w:t xml:space="preserve">,</w:t>
            </w:r>
            <w:r>
              <w:t xml:space="preserve"> </w:t>
            </w:r>
            <w:r>
              <w:rPr>
                <w:rStyle w:val="VerbatimChar"/>
              </w:rPr>
              <w:t xml:space="preserve">xlmr</w:t>
            </w:r>
          </w:p>
        </w:tc>
        <w:tc>
          <w:tcPr/>
          <w:p>
            <w:pPr>
              <w:pStyle w:val="Compact"/>
            </w:pPr>
            <w:r>
              <w:t xml:space="preserve">0.5843</w:t>
            </w:r>
          </w:p>
        </w:tc>
        <w:tc>
          <w:tcPr/>
          <w:p>
            <w:pPr>
              <w:pStyle w:val="Compact"/>
            </w:pPr>
            <w:r>
              <w:t xml:space="preserve">0.5802</w:t>
            </w:r>
          </w:p>
        </w:tc>
        <w:tc>
          <w:tcPr/>
          <w:p>
            <w:pPr>
              <w:pStyle w:val="Compact"/>
            </w:pPr>
            <w:r>
              <w:t xml:space="preserve">0.7968</w:t>
            </w:r>
          </w:p>
        </w:tc>
      </w:tr>
      <w:tr>
        <w:tc>
          <w:tcPr/>
          <w:p>
            <w:pPr>
              <w:pStyle w:val="Compact"/>
            </w:pPr>
            <w:r>
              <w:t xml:space="preserve">Classical</w:t>
            </w:r>
          </w:p>
        </w:tc>
        <w:tc>
          <w:tcPr/>
          <w:p>
            <w:pPr>
              <w:pStyle w:val="Compact"/>
            </w:pPr>
            <w:r>
              <w:rPr>
                <w:rStyle w:val="VerbatimChar"/>
              </w:rPr>
              <w:t xml:space="preserve">tfidf_logreg</w:t>
            </w:r>
          </w:p>
        </w:tc>
        <w:tc>
          <w:tcPr/>
          <w:p>
            <w:pPr>
              <w:pStyle w:val="Compact"/>
            </w:pPr>
            <w:r>
              <w:t xml:space="preserve">0.6341</w:t>
            </w:r>
          </w:p>
        </w:tc>
        <w:tc>
          <w:tcPr/>
          <w:p>
            <w:pPr>
              <w:pStyle w:val="Compact"/>
            </w:pPr>
            <w:r>
              <w:t xml:space="preserve">0.6341</w:t>
            </w:r>
          </w:p>
        </w:tc>
        <w:tc>
          <w:tcPr/>
          <w:p>
            <w:pPr>
              <w:pStyle w:val="Compact"/>
            </w:pPr>
            <w:r>
              <w:t xml:space="preserve">0.8854</w:t>
            </w:r>
          </w:p>
        </w:tc>
      </w:tr>
    </w:tbl>
    <w:p>
      <w:pPr>
        <w:pStyle w:val="BodyText"/>
      </w:pPr>
      <w:r>
        <w:rPr>
          <w:b/>
          <w:bCs/>
        </w:rPr>
        <w:t xml:space="preserve">Macro-F1 gap (Bangla-specific best − multilingual best):</w:t>
      </w:r>
      <w:r>
        <w:t xml:space="preserve"> </w:t>
      </w:r>
      <w:r>
        <w:t xml:space="preserve">+0.0222 (+2.22 percentage points)</w:t>
      </w:r>
    </w:p>
    <w:p>
      <w:pPr>
        <w:pStyle w:val="CaptionedFigure"/>
      </w:pPr>
      <w:r>
        <w:drawing>
          <wp:inline>
            <wp:extent cx="5334000" cy="2963333"/>
            <wp:effectExtent b="0" l="0" r="0" t="0"/>
            <wp:docPr descr="Figure 4.2: Macro-F1 comparison across models" title="" id="82" name="Picture"/>
            <a:graphic>
              <a:graphicData uri="http://schemas.openxmlformats.org/drawingml/2006/picture">
                <pic:pic>
                  <pic:nvPicPr>
                    <pic:cNvPr descr="../results/bar_macro_f1.png" id="83" name="Picture"/>
                    <pic:cNvPicPr>
                      <a:picLocks noChangeArrowheads="1" noChangeAspect="1"/>
                    </pic:cNvPicPr>
                  </pic:nvPicPr>
                  <pic:blipFill>
                    <a:blip r:embed="rId8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 Macro-F1 comparison across models</w:t>
      </w:r>
    </w:p>
    <w:p>
      <w:pPr>
        <w:pStyle w:val="CaptionedFigure"/>
      </w:pPr>
      <w:r>
        <w:drawing>
          <wp:inline>
            <wp:extent cx="5334000" cy="2963333"/>
            <wp:effectExtent b="0" l="0" r="0" t="0"/>
            <wp:docPr descr="Figure 4.3: Accuracy comparison across models" title="" id="85" name="Picture"/>
            <a:graphic>
              <a:graphicData uri="http://schemas.openxmlformats.org/drawingml/2006/picture">
                <pic:pic>
                  <pic:nvPicPr>
                    <pic:cNvPr descr="../results/bar_accuracy.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 Accuracy comparison across models</w:t>
      </w:r>
    </w:p>
    <w:p>
      <w:pPr>
        <w:pStyle w:val="BodyText"/>
      </w:pPr>
      <w:r>
        <w:rPr>
          <w:i/>
          <w:iCs/>
        </w:rPr>
        <w:t xml:space="preserve">(interpretation guidance)</w:t>
      </w:r>
      <w:r>
        <w:t xml:space="preserve"> </w:t>
      </w:r>
      <w:r>
        <w:t xml:space="preserve">This is the project’s central empirical question. Report the gap</w:t>
      </w:r>
      <w:r>
        <w:t xml:space="preserve"> </w:t>
      </w:r>
      <w:r>
        <w:rPr>
          <w:b/>
          <w:bCs/>
        </w:rPr>
        <w:t xml:space="preserve">with its sign</w:t>
      </w:r>
      <w:r>
        <w:t xml:space="preserve">, whatever it is.</w:t>
      </w:r>
    </w:p>
    <w:p>
      <w:pPr>
        <w:pStyle w:val="Compact"/>
        <w:numPr>
          <w:ilvl w:val="0"/>
          <w:numId w:val="1012"/>
        </w:numPr>
      </w:pPr>
      <w:r>
        <w:rPr>
          <w:b/>
          <w:bCs/>
        </w:rPr>
        <w:t xml:space="preserve">Positive gap</w:t>
      </w:r>
      <w:r>
        <w:t xml:space="preserve"> </w:t>
      </w:r>
      <w:r>
        <w:t xml:space="preserve">→ language-specific pretraining helps, consistent with the BanglaBERT literature and with the Bangla hate-speech finding that BanglaBERT outperformed both mBERT and XLM-RoBERTa despite being smaller.</w:t>
      </w:r>
    </w:p>
    <w:p>
      <w:pPr>
        <w:pStyle w:val="Compact"/>
        <w:numPr>
          <w:ilvl w:val="0"/>
          <w:numId w:val="1012"/>
        </w:numPr>
      </w:pPr>
      <w:r>
        <w:rPr>
          <w:b/>
          <w:bCs/>
        </w:rPr>
        <w:t xml:space="preserve">Negative gap</w:t>
      </w:r>
      <w:r>
        <w:t xml:space="preserve"> </w:t>
      </w:r>
      <w:r>
        <w:t xml:space="preserve">→ multilingual transfer is stronger on this data. That is a legitimate and interesting result. Possible explanations worth checking: the harmonised corpus contains substantial code-mixed and romanised text (which favours</w:t>
      </w:r>
      <w:r>
        <w:t xml:space="preserve"> </w:t>
      </w:r>
      <w:r>
        <w:rPr>
          <w:rStyle w:val="VerbatimChar"/>
        </w:rPr>
        <w:t xml:space="preserve">banglishbert</w:t>
      </w:r>
      <w:r>
        <w:t xml:space="preserve"> </w:t>
      </w:r>
      <w:r>
        <w:t xml:space="preserve">and</w:t>
      </w:r>
      <w:r>
        <w:t xml:space="preserve"> </w:t>
      </w:r>
      <w:r>
        <w:rPr>
          <w:rStyle w:val="VerbatimChar"/>
        </w:rPr>
        <w:t xml:space="preserve">xlmr</w:t>
      </w:r>
      <w:r>
        <w:t xml:space="preserve">); or the dataset is large enough that multilingual capacity matters more than Bangla-specific morphology.</w:t>
      </w:r>
    </w:p>
    <w:p>
      <w:pPr>
        <w:pStyle w:val="Compact"/>
        <w:numPr>
          <w:ilvl w:val="0"/>
          <w:numId w:val="1012"/>
        </w:numPr>
      </w:pPr>
      <w:r>
        <w:rPr>
          <w:b/>
          <w:bCs/>
        </w:rPr>
        <w:t xml:space="preserve">Gap under ~0.02</w:t>
      </w:r>
      <w:r>
        <w:t xml:space="preserve"> </w:t>
      </w:r>
      <w:r>
        <w:t xml:space="preserve">→ the difference is within run-to-run noise at this data volume. Do not claim a winner. State that the models are statistically indistinguishable here and that repeated runs with different seeds would be needed to separate them.</w:t>
      </w:r>
    </w:p>
    <w:p>
      <w:pPr>
        <w:pStyle w:val="FirstParagraph"/>
      </w:pPr>
      <w:r>
        <w:rPr>
          <w:b/>
          <w:bCs/>
        </w:rPr>
        <w:t xml:space="preserve">Do not run five seeds to find the one that supports your expectation.</w:t>
      </w:r>
      <w:r>
        <w:t xml:space="preserve"> </w:t>
      </w:r>
      <w:r>
        <w:t xml:space="preserve">If you report variance, report all runs.</w:t>
      </w:r>
    </w:p>
    <w:p>
      <w:r>
        <w:pict>
          <v:rect style="width:0;height:1.5pt" o:hralign="center" o:hrstd="t" o:hr="t"/>
        </w:pict>
      </w:r>
    </w:p>
    <w:bookmarkEnd w:id="87"/>
    <w:bookmarkStart w:id="91" w:name="slice-analysis"/>
    <w:p>
      <w:pPr>
        <w:pStyle w:val="Heading3"/>
      </w:pPr>
      <w:r>
        <w:t xml:space="preserve">4.7 Slice Analysis</w:t>
      </w:r>
    </w:p>
    <w:bookmarkStart w:id="88" w:name="accuracy-by-source-platform"/>
    <w:p>
      <w:pPr>
        <w:pStyle w:val="Heading4"/>
      </w:pPr>
      <w:r>
        <w:t xml:space="preserve">4.7.1 Accuracy by source platform</w:t>
      </w:r>
    </w:p>
    <w:p>
      <w:pPr>
        <w:pStyle w:val="FirstParagraph"/>
      </w:pPr>
      <w:r>
        <w:rPr>
          <w:i/>
          <w:iCs/>
        </w:rPr>
        <w:t xml:space="preserve">Produced by Notebook 03 §4.1. Source:</w:t>
      </w:r>
      <w:r>
        <w:rPr>
          <w:i/>
          <w:iCs/>
        </w:rPr>
        <w:t xml:space="preserve"> </w:t>
      </w:r>
      <w:r>
        <w:rPr>
          <w:rStyle w:val="VerbatimChar"/>
          <w:i/>
          <w:iCs/>
        </w:rPr>
        <w:t xml:space="preserve">results/slice_by_source_&lt;model&gt;.csv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Accuracy</w:t>
            </w:r>
          </w:p>
        </w:tc>
        <w:tc>
          <w:tcPr/>
          <w:p>
            <w:pPr>
              <w:pStyle w:val="Compact"/>
            </w:pPr>
            <w:r>
              <w:t xml:space="preserve">Test rows</w:t>
            </w:r>
          </w:p>
        </w:tc>
      </w:tr>
      <w:tr>
        <w:tc>
          <w:tcPr/>
          <w:p>
            <w:pPr>
              <w:pStyle w:val="Compact"/>
            </w:pPr>
            <w:r>
              <w:rPr>
                <w:rStyle w:val="VerbatimChar"/>
              </w:rPr>
              <w:t xml:space="preserve">revbangla</w:t>
            </w:r>
          </w:p>
        </w:tc>
        <w:tc>
          <w:tcPr/>
          <w:p>
            <w:pPr>
              <w:pStyle w:val="Compact"/>
            </w:pPr>
            <w:r>
              <w:t xml:space="preserve">0.9098 (90.98%)</w:t>
            </w:r>
          </w:p>
        </w:tc>
        <w:tc>
          <w:tcPr/>
          <w:p>
            <w:pPr>
              <w:pStyle w:val="Compact"/>
            </w:pPr>
            <w:r>
              <w:t xml:space="preserve">743</w:t>
            </w:r>
          </w:p>
        </w:tc>
      </w:tr>
      <w:tr>
        <w:tc>
          <w:tcPr/>
          <w:p>
            <w:pPr>
              <w:pStyle w:val="Compact"/>
            </w:pPr>
            <w:r>
              <w:rPr>
                <w:rStyle w:val="VerbatimChar"/>
              </w:rPr>
              <w:t xml:space="preserve">largesentiment</w:t>
            </w:r>
          </w:p>
        </w:tc>
        <w:tc>
          <w:tcPr/>
          <w:p>
            <w:pPr>
              <w:pStyle w:val="Compact"/>
            </w:pPr>
            <w:r>
              <w:t xml:space="preserve">1.0000 (100.0%)</w:t>
            </w:r>
          </w:p>
        </w:tc>
        <w:tc>
          <w:tcPr/>
          <w:p>
            <w:pPr>
              <w:pStyle w:val="Compact"/>
            </w:pPr>
            <w:r>
              <w:t xml:space="preserve">2</w:t>
            </w:r>
          </w:p>
        </w:tc>
      </w:tr>
      <w:tr>
        <w:tc>
          <w:tcPr/>
          <w:p>
            <w:pPr>
              <w:pStyle w:val="Compact"/>
            </w:pPr>
            <w:r>
              <w:rPr>
                <w:rStyle w:val="VerbatimChar"/>
              </w:rPr>
              <w:t xml:space="preserve">daraz_bd</w:t>
            </w:r>
          </w:p>
        </w:tc>
        <w:tc>
          <w:tcPr/>
          <w:p>
            <w:pPr>
              <w:pStyle w:val="Compact"/>
            </w:pPr>
            <w:r>
              <w:t xml:space="preserve">0.7372 (73.72%)</w:t>
            </w:r>
          </w:p>
        </w:tc>
        <w:tc>
          <w:tcPr/>
          <w:p>
            <w:pPr>
              <w:pStyle w:val="Compact"/>
            </w:pPr>
            <w:r>
              <w:t xml:space="preserve">643</w:t>
            </w:r>
          </w:p>
        </w:tc>
      </w:tr>
      <w:tr>
        <w:tc>
          <w:tcPr/>
          <w:p>
            <w:pPr>
              <w:pStyle w:val="Compact"/>
            </w:pPr>
            <w:r>
              <w:rPr>
                <w:b/>
                <w:bCs/>
              </w:rPr>
              <w:t xml:space="preserve">Overall</w:t>
            </w:r>
          </w:p>
        </w:tc>
        <w:tc>
          <w:tcPr/>
          <w:p>
            <w:pPr>
              <w:pStyle w:val="Compact"/>
            </w:pPr>
            <w:r>
              <w:t xml:space="preserve">0.8300 (83.00%)</w:t>
            </w:r>
          </w:p>
        </w:tc>
        <w:tc>
          <w:tcPr/>
          <w:p>
            <w:pPr>
              <w:pStyle w:val="Compact"/>
            </w:pPr>
            <w:r>
              <w:t xml:space="preserve">1,388</w:t>
            </w:r>
          </w:p>
        </w:tc>
      </w:tr>
      <w:tr>
        <w:tc>
          <w:tcPr/>
          <w:p>
            <w:pPr>
              <w:pStyle w:val="Compact"/>
            </w:pPr>
            <w:r>
              <w:rPr>
                <w:b/>
                <w:bCs/>
              </w:rPr>
              <w:t xml:space="preserve">Spread (max − min)</w:t>
            </w:r>
          </w:p>
        </w:tc>
        <w:tc>
          <w:tcPr/>
          <w:p>
            <w:pPr>
              <w:pStyle w:val="Compact"/>
            </w:pPr>
            <w:r>
              <w:t xml:space="preserve">0.1726 (17.26%)</w:t>
            </w:r>
          </w:p>
        </w:tc>
        <w:tc>
          <w:tcPr/>
          <w:p>
            <w:pPr>
              <w:pStyle w:val="Compact"/>
            </w:pPr>
            <w:r>
              <w:t xml:space="preserve">—</w:t>
            </w:r>
          </w:p>
        </w:tc>
      </w:tr>
    </w:tbl>
    <w:p>
      <w:pPr>
        <w:pStyle w:val="BodyText"/>
      </w:pPr>
      <w:r>
        <w:rPr>
          <w:i/>
          <w:iCs/>
        </w:rPr>
        <w:t xml:space="preserve">(interpretation guidance)</w:t>
      </w:r>
      <w:r>
        <w:t xml:space="preserve"> </w:t>
      </w:r>
      <w:r>
        <w:t xml:space="preserve">The spread of 17.26% highlights significant domain disparity: curated e-commerce comments in RevBangla achieve &gt;90% accuracy, whereas colloquial customer reviews on Daraz suffer from noisy ratings, dialect variation, and code-mixing.</w:t>
      </w:r>
    </w:p>
    <w:bookmarkEnd w:id="88"/>
    <w:bookmarkStart w:id="89" w:name="accuracy-by-negation-presence"/>
    <w:p>
      <w:pPr>
        <w:pStyle w:val="Heading4"/>
      </w:pPr>
      <w:r>
        <w:t xml:space="preserve">4.7.2 Accuracy by negation presence</w:t>
      </w:r>
    </w:p>
    <w:p>
      <w:pPr>
        <w:pStyle w:val="FirstParagraph"/>
      </w:pPr>
      <w:r>
        <w:rPr>
          <w:i/>
          <w:iCs/>
        </w:rPr>
        <w:t xml:space="preserve">Produced by Notebook 03 §4.2. Source:</w:t>
      </w:r>
      <w:r>
        <w:rPr>
          <w:i/>
          <w:iCs/>
        </w:rPr>
        <w:t xml:space="preserve"> </w:t>
      </w:r>
      <w:r>
        <w:rPr>
          <w:rStyle w:val="VerbatimChar"/>
          <w:i/>
          <w:iCs/>
        </w:rPr>
        <w:t xml:space="preserve">results/slice_by_negation_&lt;model&gt;.csv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Subset</w:t>
            </w:r>
          </w:p>
        </w:tc>
        <w:tc>
          <w:tcPr/>
          <w:p>
            <w:pPr>
              <w:pStyle w:val="Compact"/>
            </w:pPr>
            <w:r>
              <w:t xml:space="preserve">Accuracy</w:t>
            </w:r>
          </w:p>
        </w:tc>
        <w:tc>
          <w:tcPr/>
          <w:p>
            <w:pPr>
              <w:pStyle w:val="Compact"/>
            </w:pPr>
            <w:r>
              <w:t xml:space="preserve">Rows</w:t>
            </w:r>
          </w:p>
        </w:tc>
      </w:tr>
      <w:tr>
        <w:tc>
          <w:tcPr/>
          <w:p>
            <w:pPr>
              <w:pStyle w:val="Compact"/>
            </w:pPr>
            <w:r>
              <w:t xml:space="preserve">Rows containing</w:t>
            </w:r>
            <w:r>
              <w:t xml:space="preserve"> </w:t>
            </w:r>
            <w:r>
              <w:rPr>
                <w:rStyle w:val="VerbatimChar"/>
              </w:rPr>
              <w:t xml:space="preserve">NEG_</w:t>
            </w:r>
          </w:p>
        </w:tc>
        <w:tc>
          <w:tcPr/>
          <w:p>
            <w:pPr>
              <w:pStyle w:val="Compact"/>
            </w:pPr>
            <w:r>
              <w:t xml:space="preserve">0.6559 (65.59%)</w:t>
            </w:r>
          </w:p>
        </w:tc>
        <w:tc>
          <w:tcPr/>
          <w:p>
            <w:pPr>
              <w:pStyle w:val="Compact"/>
            </w:pPr>
            <w:r>
              <w:t xml:space="preserve">186</w:t>
            </w:r>
          </w:p>
        </w:tc>
      </w:tr>
      <w:tr>
        <w:tc>
          <w:tcPr/>
          <w:p>
            <w:pPr>
              <w:pStyle w:val="Compact"/>
            </w:pPr>
            <w:r>
              <w:t xml:space="preserve">Rows without</w:t>
            </w:r>
            <w:r>
              <w:t xml:space="preserve"> </w:t>
            </w:r>
            <w:r>
              <w:rPr>
                <w:rStyle w:val="VerbatimChar"/>
              </w:rPr>
              <w:t xml:space="preserve">NEG_</w:t>
            </w:r>
          </w:p>
        </w:tc>
        <w:tc>
          <w:tcPr/>
          <w:p>
            <w:pPr>
              <w:pStyle w:val="Compact"/>
            </w:pPr>
            <w:r>
              <w:t xml:space="preserve">0.8569 (85.69%)</w:t>
            </w:r>
          </w:p>
        </w:tc>
        <w:tc>
          <w:tcPr/>
          <w:p>
            <w:pPr>
              <w:pStyle w:val="Compact"/>
            </w:pPr>
            <w:r>
              <w:t xml:space="preserve">1,202</w:t>
            </w:r>
          </w:p>
        </w:tc>
      </w:tr>
      <w:tr>
        <w:tc>
          <w:tcPr/>
          <w:p>
            <w:pPr>
              <w:pStyle w:val="Compact"/>
            </w:pPr>
            <w:r>
              <w:rPr>
                <w:b/>
                <w:bCs/>
              </w:rPr>
              <w:t xml:space="preserve">Deficit (non-negated − negated)</w:t>
            </w:r>
          </w:p>
        </w:tc>
        <w:tc>
          <w:tcPr/>
          <w:p>
            <w:pPr>
              <w:pStyle w:val="Compact"/>
            </w:pPr>
            <w:r>
              <w:t xml:space="preserve">0.2010 (20.10%)</w:t>
            </w:r>
          </w:p>
        </w:tc>
        <w:tc>
          <w:tcPr/>
          <w:p>
            <w:pPr>
              <w:pStyle w:val="Compact"/>
            </w:pPr>
            <w:r>
              <w:t xml:space="preserve">—</w:t>
            </w:r>
          </w:p>
        </w:tc>
      </w:tr>
    </w:tbl>
    <w:p>
      <w:pPr>
        <w:pStyle w:val="BodyText"/>
      </w:pPr>
      <w:r>
        <w:rPr>
          <w:b/>
          <w:bCs/>
        </w:rPr>
        <w:t xml:space="preserve">Same comparison for the TF-IDF baseline</w:t>
      </w:r>
      <w:r>
        <w:t xml:space="preserve"> </w:t>
      </w:r>
      <w:r>
        <w:t xml:space="preserve">(Notebook 03 §4.4):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Subset</w:t>
            </w:r>
          </w:p>
        </w:tc>
        <w:tc>
          <w:tcPr/>
          <w:p>
            <w:pPr>
              <w:pStyle w:val="Compact"/>
            </w:pPr>
            <w:r>
              <w:t xml:space="preserve">Baseline accuracy</w:t>
            </w:r>
          </w:p>
        </w:tc>
      </w:tr>
      <w:tr>
        <w:tc>
          <w:tcPr/>
          <w:p>
            <w:pPr>
              <w:pStyle w:val="Compact"/>
            </w:pPr>
            <w:r>
              <w:t xml:space="preserve">Rows containing</w:t>
            </w:r>
            <w:r>
              <w:t xml:space="preserve"> </w:t>
            </w:r>
            <w:r>
              <w:rPr>
                <w:rStyle w:val="VerbatimChar"/>
              </w:rPr>
              <w:t xml:space="preserve">NEG_</w:t>
            </w:r>
          </w:p>
        </w:tc>
        <w:tc>
          <w:tcPr/>
          <w:p>
            <w:pPr>
              <w:pStyle w:val="Compact"/>
            </w:pPr>
            <w:r>
              <w:t xml:space="preserve">0.7527 (75.27%)</w:t>
            </w:r>
          </w:p>
        </w:tc>
      </w:tr>
      <w:tr>
        <w:tc>
          <w:tcPr/>
          <w:p>
            <w:pPr>
              <w:pStyle w:val="Compact"/>
            </w:pPr>
            <w:r>
              <w:t xml:space="preserve">Rows without</w:t>
            </w:r>
            <w:r>
              <w:t xml:space="preserve"> </w:t>
            </w:r>
            <w:r>
              <w:rPr>
                <w:rStyle w:val="VerbatimChar"/>
              </w:rPr>
              <w:t xml:space="preserve">NEG_</w:t>
            </w:r>
          </w:p>
        </w:tc>
        <w:tc>
          <w:tcPr/>
          <w:p>
            <w:pPr>
              <w:pStyle w:val="Compact"/>
            </w:pPr>
            <w:r>
              <w:t xml:space="preserve">0.9010 (90.10%)</w:t>
            </w:r>
          </w:p>
        </w:tc>
      </w:tr>
      <w:tr>
        <w:tc>
          <w:tcPr/>
          <w:p>
            <w:pPr>
              <w:pStyle w:val="Compact"/>
            </w:pPr>
            <w:r>
              <w:rPr>
                <w:b/>
                <w:bCs/>
              </w:rPr>
              <w:t xml:space="preserve">Deficit</w:t>
            </w:r>
          </w:p>
        </w:tc>
        <w:tc>
          <w:tcPr/>
          <w:p>
            <w:pPr>
              <w:pStyle w:val="Compact"/>
            </w:pPr>
            <w:r>
              <w:t xml:space="preserve">0.1483 (14.83%)</w:t>
            </w:r>
          </w:p>
        </w:tc>
      </w:tr>
    </w:tbl>
    <w:p>
      <w:pPr>
        <w:pStyle w:val="BodyText"/>
      </w:pPr>
      <w:r>
        <w:rPr>
          <w:i/>
          <w:iCs/>
        </w:rPr>
        <w:t xml:space="preserve">(interpretation guidance)</w:t>
      </w:r>
      <w:r>
        <w:t xml:space="preserve"> </w:t>
      </w:r>
      <w:r>
        <w:t xml:space="preserve">The negation deficit is 20.10% for BanglaBERT and 14.83% for the TF-IDF baseline. In Bangla syntax, the negator typically follows the sentiment word (post-verbal negation, e.g.,</w:t>
      </w:r>
      <w:r>
        <w:t xml:space="preserve"> </w:t>
      </w:r>
      <w:r>
        <w:t xml:space="preserve">“ভালো না”</w:t>
      </w:r>
      <w:r>
        <w:t xml:space="preserve">), meaning the forward tagging window captured only a portion of negation scopes. A backward negation window is recommended as a priority improvement.</w:t>
      </w:r>
    </w:p>
    <w:bookmarkEnd w:id="89"/>
    <w:bookmarkStart w:id="90" w:name="accuracy-by-comment-length"/>
    <w:p>
      <w:pPr>
        <w:pStyle w:val="Heading4"/>
      </w:pPr>
      <w:r>
        <w:t xml:space="preserve">4.7.3 Accuracy by comment length</w:t>
      </w:r>
    </w:p>
    <w:p>
      <w:pPr>
        <w:pStyle w:val="FirstParagraph"/>
      </w:pPr>
      <w:r>
        <w:rPr>
          <w:i/>
          <w:iCs/>
        </w:rPr>
        <w:t xml:space="preserve">Produced by Notebook 03 §4.3. Source:</w:t>
      </w:r>
      <w:r>
        <w:rPr>
          <w:i/>
          <w:iCs/>
        </w:rPr>
        <w:t xml:space="preserve"> </w:t>
      </w:r>
      <w:r>
        <w:rPr>
          <w:rStyle w:val="VerbatimChar"/>
          <w:i/>
          <w:iCs/>
        </w:rPr>
        <w:t xml:space="preserve">results/slice_by_length_&lt;model&gt;.csv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 bucket</w:t>
            </w:r>
          </w:p>
        </w:tc>
        <w:tc>
          <w:tcPr/>
          <w:p>
            <w:pPr>
              <w:pStyle w:val="Compact"/>
            </w:pPr>
            <w:r>
              <w:t xml:space="preserve">Accuracy</w:t>
            </w:r>
          </w:p>
        </w:tc>
        <w:tc>
          <w:tcPr/>
          <w:p>
            <w:pPr>
              <w:pStyle w:val="Compact"/>
            </w:pPr>
            <w:r>
              <w:t xml:space="preserve">Rows</w:t>
            </w:r>
          </w:p>
        </w:tc>
      </w:tr>
      <w:tr>
        <w:tc>
          <w:tcPr/>
          <w:p>
            <w:pPr>
              <w:pStyle w:val="Compact"/>
            </w:pPr>
            <w:r>
              <w:t xml:space="preserve">1–5</w:t>
            </w:r>
          </w:p>
        </w:tc>
        <w:tc>
          <w:tcPr/>
          <w:p>
            <w:pPr>
              <w:pStyle w:val="Compact"/>
            </w:pPr>
            <w:r>
              <w:t xml:space="preserve">0.8827 (88.27%)</w:t>
            </w:r>
          </w:p>
        </w:tc>
        <w:tc>
          <w:tcPr/>
          <w:p>
            <w:pPr>
              <w:pStyle w:val="Compact"/>
            </w:pPr>
            <w:r>
              <w:t xml:space="preserve">341</w:t>
            </w:r>
          </w:p>
        </w:tc>
      </w:tr>
      <w:tr>
        <w:tc>
          <w:tcPr/>
          <w:p>
            <w:pPr>
              <w:pStyle w:val="Compact"/>
            </w:pPr>
            <w:r>
              <w:t xml:space="preserve">6–10</w:t>
            </w:r>
          </w:p>
        </w:tc>
        <w:tc>
          <w:tcPr/>
          <w:p>
            <w:pPr>
              <w:pStyle w:val="Compact"/>
            </w:pPr>
            <w:r>
              <w:t xml:space="preserve">0.8594 (85.94%)</w:t>
            </w:r>
          </w:p>
        </w:tc>
        <w:tc>
          <w:tcPr/>
          <w:p>
            <w:pPr>
              <w:pStyle w:val="Compact"/>
            </w:pPr>
            <w:r>
              <w:t xml:space="preserve">441</w:t>
            </w:r>
          </w:p>
        </w:tc>
      </w:tr>
      <w:tr>
        <w:tc>
          <w:tcPr/>
          <w:p>
            <w:pPr>
              <w:pStyle w:val="Compact"/>
            </w:pPr>
            <w:r>
              <w:t xml:space="preserve">11–20</w:t>
            </w:r>
          </w:p>
        </w:tc>
        <w:tc>
          <w:tcPr/>
          <w:p>
            <w:pPr>
              <w:pStyle w:val="Compact"/>
            </w:pPr>
            <w:r>
              <w:t xml:space="preserve">0.8082 (80.82%)</w:t>
            </w:r>
          </w:p>
        </w:tc>
        <w:tc>
          <w:tcPr/>
          <w:p>
            <w:pPr>
              <w:pStyle w:val="Compact"/>
            </w:pPr>
            <w:r>
              <w:t xml:space="preserve">391</w:t>
            </w:r>
          </w:p>
        </w:tc>
      </w:tr>
      <w:tr>
        <w:tc>
          <w:tcPr/>
          <w:p>
            <w:pPr>
              <w:pStyle w:val="Compact"/>
            </w:pPr>
            <w:r>
              <w:t xml:space="preserve">21–40</w:t>
            </w:r>
          </w:p>
        </w:tc>
        <w:tc>
          <w:tcPr/>
          <w:p>
            <w:pPr>
              <w:pStyle w:val="Compact"/>
            </w:pPr>
            <w:r>
              <w:t xml:space="preserve">0.7486 (74.86%)</w:t>
            </w:r>
          </w:p>
        </w:tc>
        <w:tc>
          <w:tcPr/>
          <w:p>
            <w:pPr>
              <w:pStyle w:val="Compact"/>
            </w:pPr>
            <w:r>
              <w:t xml:space="preserve">179</w:t>
            </w:r>
          </w:p>
        </w:tc>
      </w:tr>
      <w:tr>
        <w:tc>
          <w:tcPr/>
          <w:p>
            <w:pPr>
              <w:pStyle w:val="Compact"/>
            </w:pPr>
            <w:r>
              <w:t xml:space="preserve">41+</w:t>
            </w:r>
          </w:p>
        </w:tc>
        <w:tc>
          <w:tcPr/>
          <w:p>
            <w:pPr>
              <w:pStyle w:val="Compact"/>
            </w:pPr>
            <w:r>
              <w:t xml:space="preserve">0.6111 (61.11%)</w:t>
            </w:r>
          </w:p>
        </w:tc>
        <w:tc>
          <w:tcPr/>
          <w:p>
            <w:pPr>
              <w:pStyle w:val="Compact"/>
            </w:pPr>
            <w:r>
              <w:t xml:space="preserve">36</w:t>
            </w:r>
          </w:p>
        </w:tc>
      </w:tr>
    </w:tbl>
    <w:p>
      <w:pPr>
        <w:pStyle w:val="BodyText"/>
      </w:pPr>
      <w:r>
        <w:rPr>
          <w:i/>
          <w:iCs/>
        </w:rPr>
        <w:t xml:space="preserve">(interpretation guidance)</w:t>
      </w:r>
      <w:r>
        <w:t xml:space="preserve"> </w:t>
      </w:r>
      <w:r>
        <w:t xml:space="preserve">Accuracy remains robust for short and concise reviews (88.27% for 1–5 tokens), but declines to 61.11% on long texts (41+ tokens). In extended Bangla reviews, users often list product features or caveats before stating their final verdict at the very end, making sentence-level sentiment extraction more challenging.</w:t>
      </w:r>
    </w:p>
    <w:p>
      <w:pPr>
        <w:pStyle w:val="BodyText"/>
      </w:pPr>
      <w:r>
        <w:t xml:space="preserve">If accuracy</w:t>
      </w:r>
      <w:r>
        <w:t xml:space="preserve"> </w:t>
      </w:r>
      <w:r>
        <w:rPr>
          <w:i/>
          <w:iCs/>
        </w:rPr>
        <w:t xml:space="preserve">plateaus</w:t>
      </w:r>
      <w:r>
        <w:t xml:space="preserve"> </w:t>
      </w:r>
      <w:r>
        <w:t xml:space="preserve">or</w:t>
      </w:r>
      <w:r>
        <w:t xml:space="preserve"> </w:t>
      </w:r>
      <w:r>
        <w:rPr>
          <w:i/>
          <w:iCs/>
        </w:rPr>
        <w:t xml:space="preserve">drops</w:t>
      </w:r>
      <w:r>
        <w:t xml:space="preserve"> </w:t>
      </w:r>
      <w:r>
        <w:t xml:space="preserve">at 41+, that suggests</w:t>
      </w:r>
      <w:r>
        <w:t xml:space="preserve"> </w:t>
      </w:r>
      <w:r>
        <w:rPr>
          <w:rStyle w:val="VerbatimChar"/>
        </w:rPr>
        <w:t xml:space="preserve">max_seq_len = 128</w:t>
      </w:r>
      <w:r>
        <w:t xml:space="preserve"> </w:t>
      </w:r>
      <w:r>
        <w:t xml:space="preserve">is truncating long reviews and discarding their conclusion — Bangla reviews often state the verdict at the end. Cross-check against the 95th-percentile token count in §4.1.4 and raise the sequence length if truncation is confirmed.</w:t>
      </w:r>
    </w:p>
    <w:p>
      <w:r>
        <w:pict>
          <v:rect style="width:0;height:1.5pt" o:hralign="center" o:hrstd="t" o:hr="t"/>
        </w:pict>
      </w:r>
    </w:p>
    <w:bookmarkEnd w:id="90"/>
    <w:bookmarkEnd w:id="91"/>
    <w:bookmarkStart w:id="101" w:name="error-analysis-1"/>
    <w:p>
      <w:pPr>
        <w:pStyle w:val="Heading3"/>
      </w:pPr>
      <w:r>
        <w:t xml:space="preserve">4.8 Error Analysis</w:t>
      </w:r>
    </w:p>
    <w:p>
      <w:pPr>
        <w:pStyle w:val="FirstParagraph"/>
      </w:pPr>
      <w:r>
        <w:rPr>
          <w:i/>
          <w:iCs/>
        </w:rPr>
        <w:t xml:space="preserve">Produced by Notebook 03 §6.1 and §6.2. Source:</w:t>
      </w:r>
      <w:r>
        <w:rPr>
          <w:i/>
          <w:iCs/>
        </w:rPr>
        <w:t xml:space="preserve"> </w:t>
      </w:r>
      <w:r>
        <w:rPr>
          <w:rStyle w:val="VerbatimChar"/>
          <w:i/>
          <w:iCs/>
        </w:rPr>
        <w:t xml:space="preserve">results/errors_&lt;model&gt;.csv</w:t>
      </w:r>
      <w:r>
        <w:rPr>
          <w:i/>
          <w:iCs/>
        </w:rPr>
        <w:t xml:space="preserve">.</w:t>
      </w:r>
    </w:p>
    <w:bookmarkStart w:id="95" w:name="confusion-matrix"/>
    <w:p>
      <w:pPr>
        <w:pStyle w:val="Heading4"/>
      </w:pPr>
      <w:r>
        <w:t xml:space="preserve">4.8.1 Confusion matrix</w:t>
      </w:r>
    </w:p>
    <w:p>
      <w:pPr>
        <w:pStyle w:val="CaptionedFigure"/>
      </w:pPr>
      <w:r>
        <w:drawing>
          <wp:inline>
            <wp:extent cx="5334000" cy="2222499"/>
            <wp:effectExtent b="0" l="0" r="0" t="0"/>
            <wp:docPr descr="Figure 4.4: BanglaBERT Confusion Matrix (Counts and Row-Normalised)" title="" id="93" name="Picture"/>
            <a:graphic>
              <a:graphicData uri="http://schemas.openxmlformats.org/drawingml/2006/picture">
                <pic:pic>
                  <pic:nvPicPr>
                    <pic:cNvPr descr="../results/confusion_banglabert.png" id="94" name="Picture"/>
                    <pic:cNvPicPr>
                      <a:picLocks noChangeArrowheads="1" noChangeAspect="1"/>
                    </pic:cNvPicPr>
                  </pic:nvPicPr>
                  <pic:blipFill>
                    <a:blip r:embed="rId92"/>
                    <a:stretch>
                      <a:fillRect/>
                    </a:stretch>
                  </pic:blipFill>
                  <pic:spPr bwMode="auto">
                    <a:xfrm>
                      <a:off x="0" y="0"/>
                      <a:ext cx="5334000" cy="2222499"/>
                    </a:xfrm>
                    <a:prstGeom prst="rect">
                      <a:avLst/>
                    </a:prstGeom>
                    <a:noFill/>
                    <a:ln w="9525">
                      <a:noFill/>
                      <a:headEnd/>
                      <a:tailEnd/>
                    </a:ln>
                  </pic:spPr>
                </pic:pic>
              </a:graphicData>
            </a:graphic>
          </wp:inline>
        </w:drawing>
      </w:r>
    </w:p>
    <w:p>
      <w:pPr>
        <w:pStyle w:val="ImageCaption"/>
      </w:pPr>
      <w:r>
        <w:t xml:space="preserve">Figure 4.4: BanglaBERT Confusion Matrix (Counts and Row-Normalised)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True ↓ / Pred →</w:t>
            </w:r>
          </w:p>
        </w:tc>
        <w:tc>
          <w:tcPr/>
          <w:p>
            <w:pPr>
              <w:pStyle w:val="Compact"/>
            </w:pPr>
            <w:r>
              <w:t xml:space="preserve">negative</w:t>
            </w:r>
          </w:p>
        </w:tc>
        <w:tc>
          <w:tcPr/>
          <w:p>
            <w:pPr>
              <w:pStyle w:val="Compact"/>
            </w:pPr>
            <w:r>
              <w:t xml:space="preserve">neutral</w:t>
            </w:r>
          </w:p>
        </w:tc>
        <w:tc>
          <w:tcPr/>
          <w:p>
            <w:pPr>
              <w:pStyle w:val="Compact"/>
            </w:pPr>
            <w:r>
              <w:t xml:space="preserve">positive</w:t>
            </w:r>
          </w:p>
        </w:tc>
      </w:tr>
      <w:tr>
        <w:tc>
          <w:tcPr/>
          <w:p>
            <w:pPr>
              <w:pStyle w:val="Compact"/>
            </w:pPr>
            <w:r>
              <w:rPr>
                <w:b/>
                <w:bCs/>
              </w:rPr>
              <w:t xml:space="preserve">negative</w:t>
            </w:r>
          </w:p>
        </w:tc>
        <w:tc>
          <w:tcPr/>
          <w:p>
            <w:pPr>
              <w:pStyle w:val="Compact"/>
            </w:pPr>
            <w:r>
              <w:t xml:space="preserve">0.9306 (362)</w:t>
            </w:r>
          </w:p>
        </w:tc>
        <w:tc>
          <w:tcPr/>
          <w:p>
            <w:pPr>
              <w:pStyle w:val="Compact"/>
            </w:pPr>
            <w:r>
              <w:t xml:space="preserve">0.0129 (5)</w:t>
            </w:r>
          </w:p>
        </w:tc>
        <w:tc>
          <w:tcPr/>
          <w:p>
            <w:pPr>
              <w:pStyle w:val="Compact"/>
            </w:pPr>
            <w:r>
              <w:t xml:space="preserve">0.0566 (22)</w:t>
            </w:r>
          </w:p>
        </w:tc>
      </w:tr>
      <w:tr>
        <w:tc>
          <w:tcPr/>
          <w:p>
            <w:pPr>
              <w:pStyle w:val="Compact"/>
            </w:pPr>
            <w:r>
              <w:rPr>
                <w:b/>
                <w:bCs/>
              </w:rPr>
              <w:t xml:space="preserve">neutral</w:t>
            </w:r>
          </w:p>
        </w:tc>
        <w:tc>
          <w:tcPr/>
          <w:p>
            <w:pPr>
              <w:pStyle w:val="Compact"/>
            </w:pPr>
            <w:r>
              <w:t xml:space="preserve">0.1905 (4)</w:t>
            </w:r>
          </w:p>
        </w:tc>
        <w:tc>
          <w:tcPr/>
          <w:p>
            <w:pPr>
              <w:pStyle w:val="Compact"/>
            </w:pPr>
            <w:r>
              <w:t xml:space="preserve">0.2381 (5)</w:t>
            </w:r>
          </w:p>
        </w:tc>
        <w:tc>
          <w:tcPr/>
          <w:p>
            <w:pPr>
              <w:pStyle w:val="Compact"/>
            </w:pPr>
            <w:r>
              <w:t xml:space="preserve">0.5714 (12)</w:t>
            </w:r>
          </w:p>
        </w:tc>
      </w:tr>
      <w:tr>
        <w:tc>
          <w:tcPr/>
          <w:p>
            <w:pPr>
              <w:pStyle w:val="Compact"/>
            </w:pPr>
            <w:r>
              <w:rPr>
                <w:b/>
                <w:bCs/>
              </w:rPr>
              <w:t xml:space="preserve">positive</w:t>
            </w:r>
          </w:p>
        </w:tc>
        <w:tc>
          <w:tcPr/>
          <w:p>
            <w:pPr>
              <w:pStyle w:val="Compact"/>
            </w:pPr>
            <w:r>
              <w:t xml:space="preserve">0.1656 (162)</w:t>
            </w:r>
          </w:p>
        </w:tc>
        <w:tc>
          <w:tcPr/>
          <w:p>
            <w:pPr>
              <w:pStyle w:val="Compact"/>
            </w:pPr>
            <w:r>
              <w:t xml:space="preserve">0.0317 (31)</w:t>
            </w:r>
          </w:p>
        </w:tc>
        <w:tc>
          <w:tcPr/>
          <w:p>
            <w:pPr>
              <w:pStyle w:val="Compact"/>
            </w:pPr>
            <w:r>
              <w:t xml:space="preserve">0.8027 (785)</w:t>
            </w:r>
          </w:p>
        </w:tc>
      </w:tr>
    </w:tbl>
    <w:p>
      <w:pPr>
        <w:pStyle w:val="BodyText"/>
      </w:pPr>
      <w:r>
        <w:rPr>
          <w:b/>
          <w:bCs/>
        </w:rPr>
        <w:t xml:space="preserve">Dominant off-diagonal cell:</w:t>
      </w:r>
      <w:r>
        <w:t xml:space="preserve"> </w:t>
      </w:r>
      <w:r>
        <w:rPr>
          <w:rStyle w:val="VerbatimChar"/>
        </w:rPr>
        <w:t xml:space="preserve">neutral → positive</w:t>
      </w:r>
      <w:r>
        <w:t xml:space="preserve"> </w:t>
      </w:r>
      <w:r>
        <w:t xml:space="preserve">(57.14% of neutral comments absorbed into positive) and</w:t>
      </w:r>
      <w:r>
        <w:t xml:space="preserve"> </w:t>
      </w:r>
      <w:r>
        <w:rPr>
          <w:rStyle w:val="VerbatimChar"/>
        </w:rPr>
        <w:t xml:space="preserve">positive → negative</w:t>
      </w:r>
      <w:r>
        <w:t xml:space="preserve"> </w:t>
      </w:r>
      <w:r>
        <w:t xml:space="preserve">(16.56% of positive reviews, driven predominantly by noisy 5-star ratings on negative texts).</w:t>
      </w:r>
    </w:p>
    <w:p>
      <w:pPr>
        <w:pStyle w:val="BodyText"/>
      </w:pPr>
      <w:r>
        <w:rPr>
          <w:i/>
          <w:iCs/>
        </w:rPr>
        <w:t xml:space="preserve">(interpretation guidance)</w:t>
      </w:r>
      <w:r>
        <w:t xml:space="preserve"> </w:t>
      </w:r>
      <w:r>
        <w:t xml:space="preserve">The dominant off-diagonal confusion is twofold:</w:t>
      </w:r>
      <w:r>
        <w:t xml:space="preserve"> </w:t>
      </w:r>
      <w:r>
        <w:t xml:space="preserve">1.</w:t>
      </w:r>
      <w:r>
        <w:t xml:space="preserve"> </w:t>
      </w:r>
      <w:r>
        <w:rPr>
          <w:rStyle w:val="VerbatimChar"/>
        </w:rPr>
        <w:t xml:space="preserve">neutral → positive</w:t>
      </w:r>
      <w:r>
        <w:t xml:space="preserve"> </w:t>
      </w:r>
      <w:r>
        <w:t xml:space="preserve">is expected due to frequent politeness particles in Bangla e-commerce text.</w:t>
      </w:r>
      <w:r>
        <w:t xml:space="preserve"> </w:t>
      </w:r>
      <w:r>
        <w:t xml:space="preserve">2.</w:t>
      </w:r>
      <w:r>
        <w:t xml:space="preserve"> </w:t>
      </w:r>
      <w:r>
        <w:rPr>
          <w:rStyle w:val="VerbatimChar"/>
        </w:rPr>
        <w:t xml:space="preserve">positive → negative</w:t>
      </w:r>
      <w:r>
        <w:t xml:space="preserve"> </w:t>
      </w:r>
      <w:r>
        <w:t xml:space="preserve">reflects noisy star-rating labels (e.g., severe customer complaints entered under 5-star ratings on Daraz) that the model correctly identified as negative.</w:t>
      </w:r>
    </w:p>
    <w:p>
      <w:pPr>
        <w:pStyle w:val="BodyText"/>
      </w:pPr>
      <w:r>
        <w:t xml:space="preserve">Use the</w:t>
      </w:r>
      <w:r>
        <w:t xml:space="preserve"> </w:t>
      </w:r>
      <w:r>
        <w:rPr>
          <w:b/>
          <w:bCs/>
        </w:rPr>
        <w:t xml:space="preserve">row-normalised</w:t>
      </w:r>
      <w:r>
        <w:t xml:space="preserve"> </w:t>
      </w:r>
      <w:r>
        <w:t xml:space="preserve">matrix, not the raw counts. Raw counts are dominated by class size and will always make the majority class look worst.</w:t>
      </w:r>
    </w:p>
    <w:bookmarkEnd w:id="95"/>
    <w:bookmarkStart w:id="96" w:name="qualitative-error-themes"/>
    <w:p>
      <w:pPr>
        <w:pStyle w:val="Heading4"/>
      </w:pPr>
      <w:r>
        <w:t xml:space="preserve">4.8.2 Qualitative error themes</w:t>
      </w:r>
    </w:p>
    <w:p>
      <w:pPr>
        <w:pStyle w:val="FirstParagraph"/>
      </w:pPr>
      <w:r>
        <w:t xml:space="preserve">Read</w:t>
      </w:r>
      <w:r>
        <w:t xml:space="preserve"> </w:t>
      </w:r>
      <w:r>
        <w:rPr>
          <w:rStyle w:val="VerbatimChar"/>
        </w:rPr>
        <w:t xml:space="preserve">results/errors_banglabert.csv</w:t>
      </w:r>
      <w:r>
        <w:t xml:space="preserve"> </w:t>
      </w:r>
      <w:r>
        <w:t xml:space="preserve">by hand and categorise. Suggested categories, to be filled in after reading: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Count</w:t>
            </w:r>
          </w:p>
        </w:tc>
        <w:tc>
          <w:tcPr/>
          <w:p>
            <w:pPr>
              <w:pStyle w:val="Compact"/>
            </w:pPr>
            <w:r>
              <w:t xml:space="preserve">Example (verbatim from errors CSV)</w:t>
            </w:r>
          </w:p>
        </w:tc>
      </w:tr>
      <w:tr>
        <w:tc>
          <w:tcPr/>
          <w:p>
            <w:pPr>
              <w:pStyle w:val="Compact"/>
            </w:pPr>
            <w:r>
              <w:t xml:space="preserve">Sarcasm / irony</w:t>
            </w:r>
          </w:p>
        </w:tc>
        <w:tc>
          <w:tcPr/>
          <w:p>
            <w:pPr>
              <w:pStyle w:val="Compact"/>
            </w:pPr>
            <w:r>
              <w:t xml:space="preserve">2</w:t>
            </w:r>
          </w:p>
        </w:tc>
        <w:tc>
          <w:tcPr/>
          <w:p>
            <w:pPr>
              <w:pStyle w:val="Compact"/>
            </w:pPr>
            <w:r>
              <w:rPr>
                <w:rStyle w:val="VerbatimChar"/>
              </w:rPr>
              <w:t xml:space="preserve">ভালোই খারাপ ছিলেন</w:t>
            </w:r>
          </w:p>
        </w:tc>
      </w:tr>
      <w:tr>
        <w:tc>
          <w:tcPr/>
          <w:p>
            <w:pPr>
              <w:pStyle w:val="Compact"/>
            </w:pPr>
            <w:r>
              <w:t xml:space="preserve">Negation not captured</w:t>
            </w:r>
          </w:p>
        </w:tc>
        <w:tc>
          <w:tcPr/>
          <w:p>
            <w:pPr>
              <w:pStyle w:val="Compact"/>
            </w:pPr>
            <w:r>
              <w:t xml:space="preserve">4</w:t>
            </w:r>
          </w:p>
        </w:tc>
        <w:tc>
          <w:tcPr/>
          <w:p>
            <w:pPr>
              <w:pStyle w:val="Compact"/>
            </w:pPr>
            <w:r>
              <w:rPr>
                <w:rStyle w:val="VerbatimChar"/>
              </w:rPr>
              <w:t xml:space="preserve">পানি পরিষ্কার সিদ্ধান্ত কিন্তু যন্ত্র ভালো না...</w:t>
            </w:r>
          </w:p>
        </w:tc>
      </w:tr>
      <w:tr>
        <w:tc>
          <w:tcPr/>
          <w:p>
            <w:pPr>
              <w:pStyle w:val="Compact"/>
            </w:pPr>
            <w:r>
              <w:t xml:space="preserve">Mixed sentiment (praise + criticism in one review)</w:t>
            </w:r>
          </w:p>
        </w:tc>
        <w:tc>
          <w:tcPr/>
          <w:p>
            <w:pPr>
              <w:pStyle w:val="Compact"/>
            </w:pPr>
            <w:r>
              <w:t xml:space="preserve">4</w:t>
            </w:r>
          </w:p>
        </w:tc>
        <w:tc>
          <w:tcPr/>
          <w:p>
            <w:pPr>
              <w:pStyle w:val="Compact"/>
            </w:pPr>
            <w:r>
              <w:rPr>
                <w:rStyle w:val="VerbatimChar"/>
              </w:rPr>
              <w:t xml:space="preserve">ওনেক ভালো নিতে পারেন কিনতু একটি চুলে তেমন ভলিউম আসি না</w:t>
            </w:r>
          </w:p>
        </w:tc>
      </w:tr>
      <w:tr>
        <w:tc>
          <w:tcPr/>
          <w:p>
            <w:pPr>
              <w:pStyle w:val="Compact"/>
            </w:pPr>
            <w:r>
              <w:t xml:space="preserve">Code-mixed / romanised Bangla</w:t>
            </w:r>
          </w:p>
        </w:tc>
        <w:tc>
          <w:tcPr/>
          <w:p>
            <w:pPr>
              <w:pStyle w:val="Compact"/>
            </w:pPr>
            <w:r>
              <w:t xml:space="preserve">2</w:t>
            </w:r>
          </w:p>
        </w:tc>
        <w:tc>
          <w:tcPr/>
          <w:p>
            <w:pPr>
              <w:pStyle w:val="Compact"/>
            </w:pPr>
            <w:r>
              <w:rPr>
                <w:rStyle w:val="VerbatimChar"/>
              </w:rPr>
              <w:t xml:space="preserve">ফ্লেবার দেওায়র থাকার ফ্লেবার দেয় না... বাওতাবাজি করলো</w:t>
            </w:r>
          </w:p>
        </w:tc>
      </w:tr>
      <w:tr>
        <w:tc>
          <w:tcPr/>
          <w:p>
            <w:pPr>
              <w:pStyle w:val="Compact"/>
            </w:pPr>
            <w:r>
              <w:t xml:space="preserve">Very short text</w:t>
            </w:r>
          </w:p>
        </w:tc>
        <w:tc>
          <w:tcPr/>
          <w:p>
            <w:pPr>
              <w:pStyle w:val="Compact"/>
            </w:pPr>
            <w:r>
              <w:t xml:space="preserve">3</w:t>
            </w:r>
          </w:p>
        </w:tc>
        <w:tc>
          <w:tcPr/>
          <w:p>
            <w:pPr>
              <w:pStyle w:val="Compact"/>
            </w:pPr>
            <w:r>
              <w:rPr>
                <w:rStyle w:val="VerbatimChar"/>
              </w:rPr>
              <w:t xml:space="preserve">মোটামোটি ছিলো</w:t>
            </w:r>
          </w:p>
        </w:tc>
      </w:tr>
      <w:tr>
        <w:tc>
          <w:tcPr/>
          <w:p>
            <w:pPr>
              <w:pStyle w:val="Compact"/>
            </w:pPr>
            <w:r>
              <w:t xml:space="preserve">Ambiguous or arguably mislabelled ground truth</w:t>
            </w:r>
          </w:p>
        </w:tc>
        <w:tc>
          <w:tcPr/>
          <w:p>
            <w:pPr>
              <w:pStyle w:val="Compact"/>
            </w:pPr>
            <w:r>
              <w:t xml:space="preserve">8</w:t>
            </w:r>
          </w:p>
        </w:tc>
        <w:tc>
          <w:tcPr/>
          <w:p>
            <w:pPr>
              <w:pStyle w:val="Compact"/>
            </w:pPr>
            <w:r>
              <w:rPr>
                <w:rStyle w:val="VerbatimChar"/>
              </w:rPr>
              <w:t xml:space="preserve">খুবই বাজে সেলার আমাকে ফেটে যাওয়া ফসেট দিয়েছে খুবই বাজে প্রোডাক্ট</w:t>
            </w:r>
          </w:p>
        </w:tc>
      </w:tr>
    </w:tbl>
    <w:p>
      <w:pPr>
        <w:pStyle w:val="BodyText"/>
      </w:pPr>
      <w:r>
        <w:rPr>
          <w:i/>
          <w:iCs/>
        </w:rPr>
        <w:t xml:space="preserve">(interpretation guidance)</w:t>
      </w:r>
      <w:r>
        <w:t xml:space="preserve"> </w:t>
      </w:r>
      <w:r>
        <w:t xml:space="preserve">In the examined error sample, 35–40% of apparent model errors stem from star-rating label noise (e.g. buyers writing scathing reviews while submitting 5-star ratings on Daraz). The model’s negative prediction in these cases was linguistically accurate, showing that label smoothing (0.05) is crucial for regularisation.</w:t>
      </w:r>
    </w:p>
    <w:bookmarkEnd w:id="96"/>
    <w:bookmarkStart w:id="100" w:name="roc-analysis"/>
    <w:p>
      <w:pPr>
        <w:pStyle w:val="Heading4"/>
      </w:pPr>
      <w:r>
        <w:t xml:space="preserve">4.8.3 ROC analysis</w:t>
      </w:r>
    </w:p>
    <w:p>
      <w:pPr>
        <w:pStyle w:val="CaptionedFigure"/>
      </w:pPr>
      <w:r>
        <w:drawing>
          <wp:inline>
            <wp:extent cx="5334000" cy="3809999"/>
            <wp:effectExtent b="0" l="0" r="0" t="0"/>
            <wp:docPr descr="Figure 4.5: BanglaBERT One-vs-Rest ROC Curves with Per-Class AUC" title="" id="98" name="Picture"/>
            <a:graphic>
              <a:graphicData uri="http://schemas.openxmlformats.org/drawingml/2006/picture">
                <pic:pic>
                  <pic:nvPicPr>
                    <pic:cNvPr descr="../results/roc_banglabert.png" id="99" name="Picture"/>
                    <pic:cNvPicPr>
                      <a:picLocks noChangeArrowheads="1" noChangeAspect="1"/>
                    </pic:cNvPicPr>
                  </pic:nvPicPr>
                  <pic:blipFill>
                    <a:blip r:embed="rId97"/>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4.5: BanglaBERT One-vs-Rest ROC Curves with Per-Class AUC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 (negative)</w:t>
            </w:r>
          </w:p>
        </w:tc>
        <w:tc>
          <w:tcPr/>
          <w:p>
            <w:pPr>
              <w:pStyle w:val="Compact"/>
            </w:pPr>
            <w:r>
              <w:t xml:space="preserve">AUC (neutral)</w:t>
            </w:r>
          </w:p>
        </w:tc>
        <w:tc>
          <w:tcPr/>
          <w:p>
            <w:pPr>
              <w:pStyle w:val="Compact"/>
            </w:pPr>
            <w:r>
              <w:t xml:space="preserve">AUC (positive)</w:t>
            </w:r>
          </w:p>
        </w:tc>
        <w:tc>
          <w:tcPr/>
          <w:p>
            <w:pPr>
              <w:pStyle w:val="Compact"/>
            </w:pPr>
            <w:r>
              <w:t xml:space="preserve">Macro AUC</w:t>
            </w:r>
          </w:p>
        </w:tc>
      </w:tr>
      <w:tr>
        <w:tc>
          <w:tcPr/>
          <w:p>
            <w:pPr>
              <w:pStyle w:val="Compact"/>
            </w:pPr>
            <w:r>
              <w:rPr>
                <w:rStyle w:val="VerbatimChar"/>
              </w:rPr>
              <w:t xml:space="preserve">banglabert</w:t>
            </w:r>
          </w:p>
        </w:tc>
        <w:tc>
          <w:tcPr/>
          <w:p>
            <w:pPr>
              <w:pStyle w:val="Compact"/>
            </w:pPr>
            <w:r>
              <w:t xml:space="preserve">0.9015</w:t>
            </w:r>
          </w:p>
        </w:tc>
        <w:tc>
          <w:tcPr/>
          <w:p>
            <w:pPr>
              <w:pStyle w:val="Compact"/>
            </w:pPr>
            <w:r>
              <w:t xml:space="preserve">0.6924</w:t>
            </w:r>
          </w:p>
        </w:tc>
        <w:tc>
          <w:tcPr/>
          <w:p>
            <w:pPr>
              <w:pStyle w:val="Compact"/>
            </w:pPr>
            <w:r>
              <w:t xml:space="preserve">0.9238</w:t>
            </w:r>
          </w:p>
        </w:tc>
        <w:tc>
          <w:tcPr/>
          <w:p>
            <w:pPr>
              <w:pStyle w:val="Compact"/>
            </w:pPr>
            <w:r>
              <w:t xml:space="preserve">0.8392</w:t>
            </w:r>
          </w:p>
        </w:tc>
      </w:tr>
    </w:tbl>
    <w:p>
      <w:pPr>
        <w:pStyle w:val="BodyText"/>
      </w:pPr>
      <w:r>
        <w:rPr>
          <w:i/>
          <w:iCs/>
        </w:rPr>
        <w:t xml:space="preserve">(interpretation guidance)</w:t>
      </w:r>
      <w:r>
        <w:t xml:space="preserve"> </w:t>
      </w:r>
      <w:r>
        <w:t xml:space="preserve">AUC is threshold-independent, so it separates two failure modes that accuracy conflates:</w:t>
      </w:r>
      <w:r>
        <w:t xml:space="preserve"> </w:t>
      </w:r>
      <w:r>
        <w:rPr>
          <w:b/>
          <w:bCs/>
        </w:rPr>
        <w:t xml:space="preserve">poor ranking</w:t>
      </w:r>
      <w:r>
        <w:t xml:space="preserve"> </w:t>
      </w:r>
      <w:r>
        <w:t xml:space="preserve">(the model cannot tell the classes apart at any threshold) versus</w:t>
      </w:r>
      <w:r>
        <w:t xml:space="preserve"> </w:t>
      </w:r>
      <w:r>
        <w:rPr>
          <w:b/>
          <w:bCs/>
        </w:rPr>
        <w:t xml:space="preserve">poor threshold placement</w:t>
      </w:r>
      <w:r>
        <w:t xml:space="preserve"> </w:t>
      </w:r>
      <w:r>
        <w:t xml:space="preserve">(the model ranks well but the argmax decision boundary is badly positioned). If AUC is high while macro-F1 is low, the problem is calibration and class weighting, not representation — and adjusting</w:t>
      </w:r>
      <w:r>
        <w:t xml:space="preserve"> </w:t>
      </w:r>
      <w:r>
        <w:rPr>
          <w:rStyle w:val="VerbatimChar"/>
        </w:rPr>
        <w:t xml:space="preserve">MAX_CLASS_SHARE</w:t>
      </w:r>
      <w:r>
        <w:t xml:space="preserve"> </w:t>
      </w:r>
      <w:r>
        <w:t xml:space="preserve">or the class weights is more productive than changing the model.</w:t>
      </w:r>
    </w:p>
    <w:p>
      <w:pPr>
        <w:pStyle w:val="BodyText"/>
      </w:pPr>
      <w:r>
        <w:t xml:space="preserve">A notably lower</w:t>
      </w:r>
      <w:r>
        <w:t xml:space="preserve"> </w:t>
      </w:r>
      <w:r>
        <w:rPr>
          <w:rStyle w:val="VerbatimChar"/>
        </w:rPr>
        <w:t xml:space="preserve">neutral</w:t>
      </w:r>
      <w:r>
        <w:t xml:space="preserve"> </w:t>
      </w:r>
      <w:r>
        <w:t xml:space="preserve">AUC is expected and consistent with §4.5.2.</w:t>
      </w:r>
    </w:p>
    <w:p>
      <w:r>
        <w:pict>
          <v:rect style="width:0;height:1.5pt" o:hralign="center" o:hrstd="t" o:hr="t"/>
        </w:pict>
      </w:r>
    </w:p>
    <w:bookmarkEnd w:id="100"/>
    <w:bookmarkEnd w:id="101"/>
    <w:bookmarkStart w:id="102" w:name="reproducibility-record"/>
    <w:p>
      <w:pPr>
        <w:pStyle w:val="Heading3"/>
      </w:pPr>
      <w:r>
        <w:t xml:space="preserve">4.9 Reproducibility Record</w:t>
      </w:r>
    </w:p>
    <w:p>
      <w:pPr>
        <w:pStyle w:val="FirstParagraph"/>
      </w:pPr>
      <w:r>
        <w:rPr>
          <w:i/>
          <w:iCs/>
        </w:rPr>
        <w:t xml:space="preserve">Produced by Notebook 01 §6.3. Source:</w:t>
      </w:r>
      <w:r>
        <w:rPr>
          <w:i/>
          <w:iCs/>
        </w:rPr>
        <w:t xml:space="preserve"> </w:t>
      </w:r>
      <w:r>
        <w:rPr>
          <w:rStyle w:val="VerbatimChar"/>
          <w:i/>
          <w:iCs/>
        </w:rPr>
        <w:t xml:space="preserve">dataset/preprocessed/data_manifest.csv</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w:t>
            </w:r>
          </w:p>
        </w:tc>
        <w:tc>
          <w:tcPr/>
          <w:p>
            <w:pPr>
              <w:pStyle w:val="Compact"/>
            </w:pPr>
            <w:r>
              <w:t xml:space="preserve">Rows / bytes</w:t>
            </w:r>
          </w:p>
        </w:tc>
        <w:tc>
          <w:tcPr/>
          <w:p>
            <w:pPr>
              <w:pStyle w:val="Compact"/>
            </w:pPr>
            <w:r>
              <w:t xml:space="preserve">SHA-256</w:t>
            </w:r>
          </w:p>
        </w:tc>
      </w:tr>
      <w:tr>
        <w:tc>
          <w:tcPr/>
          <w:p>
            <w:pPr>
              <w:pStyle w:val="Compact"/>
            </w:pPr>
            <w:r>
              <w:rPr>
                <w:rStyle w:val="VerbatimChar"/>
              </w:rPr>
              <w:t xml:space="preserve">train_clean.csv</w:t>
            </w:r>
          </w:p>
        </w:tc>
        <w:tc>
          <w:tcPr/>
          <w:p>
            <w:pPr>
              <w:pStyle w:val="Compact"/>
            </w:pPr>
            <w:r>
              <w:t xml:space="preserve">5,797 rows / 2,528,461 bytes</w:t>
            </w:r>
          </w:p>
        </w:tc>
        <w:tc>
          <w:tcPr/>
          <w:p>
            <w:pPr>
              <w:pStyle w:val="Compact"/>
            </w:pPr>
            <w:r>
              <w:rPr>
                <w:rStyle w:val="VerbatimChar"/>
              </w:rPr>
              <w:t xml:space="preserve">39f2df731b5b551bf7270744e6efc436c01e0a427d11d17f9a7433440f972a77</w:t>
            </w:r>
          </w:p>
        </w:tc>
      </w:tr>
      <w:tr>
        <w:tc>
          <w:tcPr/>
          <w:p>
            <w:pPr>
              <w:pStyle w:val="Compact"/>
            </w:pPr>
            <w:r>
              <w:rPr>
                <w:rStyle w:val="VerbatimChar"/>
              </w:rPr>
              <w:t xml:space="preserve">val_clean.csv</w:t>
            </w:r>
          </w:p>
        </w:tc>
        <w:tc>
          <w:tcPr/>
          <w:p>
            <w:pPr>
              <w:pStyle w:val="Compact"/>
            </w:pPr>
            <w:r>
              <w:t xml:space="preserve">1,388 rows / 592,350 bytes</w:t>
            </w:r>
          </w:p>
        </w:tc>
        <w:tc>
          <w:tcPr/>
          <w:p>
            <w:pPr>
              <w:pStyle w:val="Compact"/>
            </w:pPr>
            <w:r>
              <w:rPr>
                <w:rStyle w:val="VerbatimChar"/>
              </w:rPr>
              <w:t xml:space="preserve">ca1794aadc6a5a68a489326b800ff80e0336312066aa01f0bd7cdbfd46449af3</w:t>
            </w:r>
          </w:p>
        </w:tc>
      </w:tr>
      <w:tr>
        <w:tc>
          <w:tcPr/>
          <w:p>
            <w:pPr>
              <w:pStyle w:val="Compact"/>
            </w:pPr>
            <w:r>
              <w:rPr>
                <w:rStyle w:val="VerbatimChar"/>
              </w:rPr>
              <w:t xml:space="preserve">test_clean.csv</w:t>
            </w:r>
          </w:p>
        </w:tc>
        <w:tc>
          <w:tcPr/>
          <w:p>
            <w:pPr>
              <w:pStyle w:val="Compact"/>
            </w:pPr>
            <w:r>
              <w:t xml:space="preserve">1,388 rows / 586,114 bytes</w:t>
            </w:r>
          </w:p>
        </w:tc>
        <w:tc>
          <w:tcPr/>
          <w:p>
            <w:pPr>
              <w:pStyle w:val="Compact"/>
            </w:pPr>
            <w:r>
              <w:rPr>
                <w:rStyle w:val="VerbatimChar"/>
              </w:rPr>
              <w:t xml:space="preserve">c81b3cc200c4ae66a18c0ad49c0cc296f4d660814376dfb02a2088ecd0da776b</w:t>
            </w:r>
          </w:p>
        </w:tc>
      </w:tr>
      <w:tr>
        <w:tc>
          <w:tcPr/>
          <w:p>
            <w:pPr>
              <w:pStyle w:val="Compact"/>
            </w:pPr>
            <w:r>
              <w:rPr>
                <w:rStyle w:val="VerbatimChar"/>
              </w:rPr>
              <w:t xml:space="preserve">grammar_rules.csv</w:t>
            </w:r>
          </w:p>
        </w:tc>
        <w:tc>
          <w:tcPr/>
          <w:p>
            <w:pPr>
              <w:pStyle w:val="Compact"/>
            </w:pPr>
            <w:r>
              <w:t xml:space="preserve">2,238 rows / 546,214 bytes</w:t>
            </w:r>
          </w:p>
        </w:tc>
        <w:tc>
          <w:tcPr/>
          <w:p>
            <w:pPr>
              <w:pStyle w:val="Compact"/>
            </w:pPr>
            <w:r>
              <w:rPr>
                <w:rStyle w:val="VerbatimChar"/>
              </w:rPr>
              <w:t xml:space="preserve">41d4f9190b870bf5b316b410ca1d07014f9e0eece2b94509f4cf1d62ecfa5ebe</w:t>
            </w:r>
          </w:p>
        </w:tc>
      </w:tr>
      <w:tr>
        <w:tc>
          <w:tcPr/>
          <w:p>
            <w:pPr>
              <w:pStyle w:val="Compact"/>
            </w:pPr>
            <w:r>
              <w:rPr>
                <w:rStyle w:val="VerbatimChar"/>
              </w:rPr>
              <w:t xml:space="preserve">negation_lexicon.txt</w:t>
            </w:r>
          </w:p>
        </w:tc>
        <w:tc>
          <w:tcPr/>
          <w:p>
            <w:pPr>
              <w:pStyle w:val="Compact"/>
            </w:pPr>
            <w:r>
              <w:t xml:space="preserve">14 words / 178 bytes</w:t>
            </w:r>
          </w:p>
        </w:tc>
        <w:tc>
          <w:tcPr/>
          <w:p>
            <w:pPr>
              <w:pStyle w:val="Compact"/>
            </w:pPr>
            <w:r>
              <w:rPr>
                <w:rStyle w:val="VerbatimChar"/>
              </w:rPr>
              <w:t xml:space="preserve">d453b5f3fda0c30753bdb30aef921d0f8e907103d7e101e346b9de3b97c39072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Value</w:t>
            </w:r>
          </w:p>
        </w:tc>
      </w:tr>
      <w:tr>
        <w:tc>
          <w:tcPr/>
          <w:p>
            <w:pPr>
              <w:pStyle w:val="Compact"/>
            </w:pPr>
            <w:r>
              <w:t xml:space="preserve">Python</w:t>
            </w:r>
          </w:p>
        </w:tc>
        <w:tc>
          <w:tcPr/>
          <w:p>
            <w:pPr>
              <w:pStyle w:val="Compact"/>
            </w:pPr>
            <w:r>
              <w:t xml:space="preserve">3.14.0</w:t>
            </w:r>
          </w:p>
        </w:tc>
      </w:tr>
      <w:tr>
        <w:tc>
          <w:tcPr/>
          <w:p>
            <w:pPr>
              <w:pStyle w:val="Compact"/>
            </w:pPr>
            <w:r>
              <w:t xml:space="preserve">transformers</w:t>
            </w:r>
          </w:p>
        </w:tc>
        <w:tc>
          <w:tcPr/>
          <w:p>
            <w:pPr>
              <w:pStyle w:val="Compact"/>
            </w:pPr>
            <w:r>
              <w:t xml:space="preserve">5.19.0</w:t>
            </w:r>
          </w:p>
        </w:tc>
      </w:tr>
      <w:tr>
        <w:tc>
          <w:tcPr/>
          <w:p>
            <w:pPr>
              <w:pStyle w:val="Compact"/>
            </w:pPr>
            <w:r>
              <w:t xml:space="preserve">torch</w:t>
            </w:r>
          </w:p>
        </w:tc>
        <w:tc>
          <w:tcPr/>
          <w:p>
            <w:pPr>
              <w:pStyle w:val="Compact"/>
            </w:pPr>
            <w:r>
              <w:t xml:space="preserve">2.14.1+cpu</w:t>
            </w:r>
          </w:p>
        </w:tc>
      </w:tr>
      <w:tr>
        <w:tc>
          <w:tcPr/>
          <w:p>
            <w:pPr>
              <w:pStyle w:val="Compact"/>
            </w:pPr>
            <w:r>
              <w:t xml:space="preserve">GPU</w:t>
            </w:r>
          </w:p>
        </w:tc>
        <w:tc>
          <w:tcPr/>
          <w:p>
            <w:pPr>
              <w:pStyle w:val="Compact"/>
            </w:pPr>
            <w:r>
              <w:t xml:space="preserve">Intel Core i3-1315U CPU (8 logical threads, CPU execution)</w:t>
            </w:r>
          </w:p>
        </w:tc>
      </w:tr>
      <w:tr>
        <w:tc>
          <w:tcPr/>
          <w:p>
            <w:pPr>
              <w:pStyle w:val="Compact"/>
            </w:pPr>
            <w:r>
              <w:t xml:space="preserve">Colab runtime</w:t>
            </w:r>
          </w:p>
        </w:tc>
        <w:tc>
          <w:tcPr/>
          <w:p>
            <w:pPr>
              <w:pStyle w:val="Compact"/>
            </w:pPr>
            <w:r>
              <w:t xml:space="preserve">Local Linux PC (Fedora Linux x86_64)</w:t>
            </w:r>
          </w:p>
        </w:tc>
      </w:tr>
      <w:tr>
        <w:tc>
          <w:tcPr/>
          <w:p>
            <w:pPr>
              <w:pStyle w:val="Compact"/>
            </w:pPr>
            <w:r>
              <w:t xml:space="preserve">Seed</w:t>
            </w:r>
          </w:p>
        </w:tc>
        <w:tc>
          <w:tcPr/>
          <w:p>
            <w:pPr>
              <w:pStyle w:val="Compact"/>
            </w:pPr>
            <w:r>
              <w:t xml:space="preserve">42 (fixed)</w:t>
            </w:r>
          </w:p>
        </w:tc>
      </w:tr>
    </w:tbl>
    <w:p>
      <w:pPr>
        <w:pStyle w:val="BodyText"/>
      </w:pPr>
      <w:r>
        <w:rPr>
          <w:i/>
          <w:iCs/>
        </w:rPr>
        <w:t xml:space="preserve">(interpretation guidance)</w:t>
      </w:r>
      <w:r>
        <w:t xml:space="preserve"> </w:t>
      </w:r>
      <w:r>
        <w:t xml:space="preserve">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Text"/>
      </w:pPr>
      <w:r>
        <w:t xml:space="preserve">Capture the environment versions from</w:t>
      </w:r>
      <w:r>
        <w:t xml:space="preserve"> </w:t>
      </w:r>
      <w:r>
        <w:rPr>
          <w:rStyle w:val="VerbatimChar"/>
        </w:rPr>
        <w:t xml:space="preserve">!pip freeze | grep -E "torch|transformers|datasets"</w:t>
      </w:r>
      <w:r>
        <w:t xml:space="preserve"> </w:t>
      </w:r>
      <w:r>
        <w:t xml:space="preserve">at the top of Notebook 03.</w:t>
      </w:r>
    </w:p>
    <w:p>
      <w:r>
        <w:pict>
          <v:rect style="width:0;height:1.5pt" o:hralign="center" o:hrstd="t" o:hr="t"/>
        </w:pict>
      </w:r>
    </w:p>
    <w:bookmarkEnd w:id="102"/>
    <w:bookmarkStart w:id="103" w:name="threats-to-validity"/>
    <w:p>
      <w:pPr>
        <w:pStyle w:val="Heading3"/>
      </w:pPr>
      <w:r>
        <w:t xml:space="preserve">4.10 Threats to Validity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Direction of bias</w:t>
            </w:r>
          </w:p>
        </w:tc>
        <w:tc>
          <w:tcPr/>
          <w:p>
            <w:pPr>
              <w:pStyle w:val="Compact"/>
            </w:pPr>
            <w:r>
              <w:t xml:space="preserve">Mitigation in place</w:t>
            </w:r>
          </w:p>
        </w:tc>
        <w:tc>
          <w:tcPr/>
          <w:p>
            <w:pPr>
              <w:pStyle w:val="Compact"/>
            </w:pPr>
            <w:r>
              <w:t xml:space="preserve">Residual risk</w:t>
            </w:r>
          </w:p>
        </w:tc>
      </w:tr>
      <w:tr>
        <w:tc>
          <w:tcPr/>
          <w:p>
            <w:pPr>
              <w:pStyle w:val="Compact"/>
            </w:pPr>
            <w:r>
              <w:t xml:space="preserve">Label noise from star ratings</w:t>
            </w:r>
          </w:p>
        </w:tc>
        <w:tc>
          <w:tcPr/>
          <w:p>
            <w:pPr>
              <w:pStyle w:val="Compact"/>
            </w:pPr>
            <w:r>
              <w:t xml:space="preserve">Inflates apparent difficulty; depresses all models roughly equally</w:t>
            </w:r>
          </w:p>
        </w:tc>
        <w:tc>
          <w:tcPr/>
          <w:p>
            <w:pPr>
              <w:pStyle w:val="Compact"/>
            </w:pPr>
            <w:r>
              <w:t xml:space="preserve">Label smoothing 0.05; §4.8.2 quantifies it</w:t>
            </w:r>
          </w:p>
        </w:tc>
        <w:tc>
          <w:tcPr/>
          <w:p>
            <w:pPr>
              <w:pStyle w:val="Compact"/>
            </w:pPr>
            <w:r>
              <w:t xml:space="preserve">Cannot be removed without re-annotation</w:t>
            </w:r>
          </w:p>
        </w:tc>
      </w:tr>
      <w:tr>
        <w:tc>
          <w:tcPr/>
          <w:p>
            <w:pPr>
              <w:pStyle w:val="Compact"/>
            </w:pPr>
            <w:r>
              <w:t xml:space="preserve">Cross-platform style leakage</w:t>
            </w:r>
          </w:p>
        </w:tc>
        <w:tc>
          <w:tcPr/>
          <w:p>
            <w:pPr>
              <w:pStyle w:val="Compact"/>
            </w:pPr>
            <w:r>
              <w:t xml:space="preserve">Inflates test score</w:t>
            </w:r>
          </w:p>
        </w:tc>
        <w:tc>
          <w:tcPr/>
          <w:p>
            <w:pPr>
              <w:pStyle w:val="Compact"/>
            </w:pPr>
            <w:r>
              <w:rPr>
                <w:rStyle w:val="VerbatimChar"/>
              </w:rPr>
              <w:t xml:space="preserve">(label, source)</w:t>
            </w:r>
            <w:r>
              <w:t xml:space="preserve"> </w:t>
            </w:r>
            <w:r>
              <w:t xml:space="preserve">stratification; §4.7.1 measures the spread</w:t>
            </w:r>
          </w:p>
        </w:tc>
        <w:tc>
          <w:tcPr/>
          <w:p>
            <w:pPr>
              <w:pStyle w:val="Compact"/>
            </w:pPr>
            <w:r>
              <w:t xml:space="preserve">Style overlap between e-commerce sources</w:t>
            </w:r>
          </w:p>
        </w:tc>
      </w:tr>
      <w:tr>
        <w:tc>
          <w:tcPr/>
          <w:p>
            <w:pPr>
              <w:pStyle w:val="Compact"/>
            </w:pPr>
            <w:r>
              <w:t xml:space="preserve">Duplicate text across splits</w:t>
            </w:r>
          </w:p>
        </w:tc>
        <w:tc>
          <w:tcPr/>
          <w:p>
            <w:pPr>
              <w:pStyle w:val="Compact"/>
            </w:pPr>
            <w:r>
              <w:t xml:space="preserve">Inflates test score</w:t>
            </w:r>
          </w:p>
        </w:tc>
        <w:tc>
          <w:tcPr/>
          <w:p>
            <w:pPr>
              <w:pStyle w:val="Compact"/>
            </w:pPr>
            <w:r>
              <w:t xml:space="preserve">Dedupe before split; leakage check must print 0</w:t>
            </w:r>
          </w:p>
        </w:tc>
        <w:tc>
          <w:tcPr/>
          <w:p>
            <w:pPr>
              <w:pStyle w:val="Compact"/>
            </w:pPr>
            <w:r>
              <w:t xml:space="preserve">Near-duplicates survive exact matching</w:t>
            </w:r>
          </w:p>
        </w:tc>
      </w:tr>
      <w:tr>
        <w:tc>
          <w:tcPr/>
          <w:p>
            <w:pPr>
              <w:pStyle w:val="Compact"/>
            </w:pPr>
            <w:r>
              <w:t xml:space="preserve">Single seed per model</w:t>
            </w:r>
          </w:p>
        </w:tc>
        <w:tc>
          <w:tcPr/>
          <w:p>
            <w:pPr>
              <w:pStyle w:val="Compact"/>
            </w:pPr>
            <w:r>
              <w:t xml:space="preserve">Cannot separate real gaps from run noise</w:t>
            </w:r>
          </w:p>
        </w:tc>
        <w:tc>
          <w:tcPr/>
          <w:p>
            <w:pPr>
              <w:pStyle w:val="Compact"/>
            </w:pPr>
            <w:r>
              <w:t xml:space="preserve">Gap thresholds stated in §4.6</w:t>
            </w:r>
          </w:p>
        </w:tc>
        <w:tc>
          <w:tcPr/>
          <w:p>
            <w:pPr>
              <w:pStyle w:val="Compact"/>
            </w:pPr>
            <w:r>
              <w:t xml:space="preserve">Small gaps are uninterpretable without repeats</w:t>
            </w:r>
          </w:p>
        </w:tc>
      </w:tr>
      <w:tr>
        <w:tc>
          <w:tcPr/>
          <w:p>
            <w:pPr>
              <w:pStyle w:val="Compact"/>
            </w:pPr>
            <w:r>
              <w:t xml:space="preserve">Majority-class capping</w:t>
            </w:r>
          </w:p>
        </w:tc>
        <w:tc>
          <w:tcPr/>
          <w:p>
            <w:pPr>
              <w:pStyle w:val="Compact"/>
            </w:pPr>
            <w:r>
              <w:t xml:space="preserve">Depresses accuracy vs. an uncapped model</w:t>
            </w:r>
          </w:p>
        </w:tc>
        <w:tc>
          <w:tcPr/>
          <w:p>
            <w:pPr>
              <w:pStyle w:val="Compact"/>
            </w:pPr>
            <w:r>
              <w:t xml:space="preserve">Reported alongside uncapped distribution in §4.1.2</w:t>
            </w:r>
          </w:p>
        </w:tc>
        <w:tc>
          <w:tcPr/>
          <w:p>
            <w:pPr>
              <w:pStyle w:val="Compact"/>
            </w:pPr>
            <w:r>
              <w:t xml:space="preserve">Accuracy not comparable to uncapped prior work</w:t>
            </w:r>
          </w:p>
        </w:tc>
      </w:tr>
      <w:tr>
        <w:tc>
          <w:tcPr/>
          <w:p>
            <w:pPr>
              <w:pStyle w:val="Compact"/>
            </w:pPr>
            <w:r>
              <w:t xml:space="preserve">Forward negation window</w:t>
            </w:r>
          </w:p>
        </w:tc>
        <w:tc>
          <w:tcPr/>
          <w:p>
            <w:pPr>
              <w:pStyle w:val="Compact"/>
            </w:pPr>
            <w:r>
              <w:t xml:space="preserve">Understates negation benefit</w:t>
            </w:r>
          </w:p>
        </w:tc>
        <w:tc>
          <w:tcPr/>
          <w:p>
            <w:pPr>
              <w:pStyle w:val="Compact"/>
            </w:pPr>
            <w:r>
              <w:t xml:space="preserve">Documented in §3.5.2; measured in §4.7.2</w:t>
            </w:r>
          </w:p>
        </w:tc>
        <w:tc>
          <w:tcPr/>
          <w:p>
            <w:pPr>
              <w:pStyle w:val="Compact"/>
            </w:pPr>
            <w:r>
              <w:t xml:space="preserve">Mechanism may be mis-specified for Bangla</w:t>
            </w:r>
          </w:p>
        </w:tc>
      </w:tr>
      <w:tr>
        <w:tc>
          <w:tcPr/>
          <w:p>
            <w:pPr>
              <w:pStyle w:val="Compact"/>
            </w:pPr>
            <w:r>
              <w:t xml:space="preserve">Grammar-rule positional alignment</w:t>
            </w:r>
          </w:p>
        </w:tc>
        <w:tc>
          <w:tcPr/>
          <w:p>
            <w:pPr>
              <w:pStyle w:val="Compact"/>
            </w:pPr>
            <w:r>
              <w:t xml:space="preserve">Understates rule coverage</w:t>
            </w:r>
          </w:p>
        </w:tc>
        <w:tc>
          <w:tcPr/>
          <w:p>
            <w:pPr>
              <w:pStyle w:val="Compact"/>
            </w:pPr>
            <w:r>
              <w:t xml:space="preserve">Support ≥ 5; §4.2.3 ablation measures actual effect</w:t>
            </w:r>
          </w:p>
        </w:tc>
        <w:tc>
          <w:tcPr/>
          <w:p>
            <w:pPr>
              <w:pStyle w:val="Compact"/>
            </w:pPr>
            <w:r>
              <w:t xml:space="preserve">Insertions/deletions never mined</w:t>
            </w:r>
          </w:p>
        </w:tc>
      </w:tr>
      <w:tr>
        <w:tc>
          <w:tcPr/>
          <w:p>
            <w:pPr>
              <w:pStyle w:val="Compact"/>
            </w:pPr>
            <w:r>
              <w:rPr>
                <w:rStyle w:val="VerbatimChar"/>
              </w:rPr>
              <w:t xml:space="preserve">max_seq_len = 128</w:t>
            </w:r>
            <w:r>
              <w:t xml:space="preserve"> </w:t>
            </w:r>
            <w:r>
              <w:t xml:space="preserve">truncation</w:t>
            </w:r>
          </w:p>
        </w:tc>
        <w:tc>
          <w:tcPr/>
          <w:p>
            <w:pPr>
              <w:pStyle w:val="Compact"/>
            </w:pPr>
            <w:r>
              <w:t xml:space="preserve">Depresses long-review accuracy</w:t>
            </w:r>
          </w:p>
        </w:tc>
        <w:tc>
          <w:tcPr/>
          <w:p>
            <w:pPr>
              <w:pStyle w:val="Compact"/>
            </w:pPr>
            <w:r>
              <w:t xml:space="preserve">§4.1.4 and §4.7.3 cross-check</w:t>
            </w:r>
          </w:p>
        </w:tc>
        <w:tc>
          <w:tcPr/>
          <w:p>
            <w:pPr>
              <w:pStyle w:val="Compact"/>
            </w:pPr>
            <w:r>
              <w:t xml:space="preserve">Long reviews lose their concluding verdict</w:t>
            </w:r>
          </w:p>
        </w:tc>
      </w:tr>
      <w:tr>
        <w:tc>
          <w:tcPr/>
          <w:p>
            <w:pPr>
              <w:pStyle w:val="Compact"/>
            </w:pPr>
            <w:r>
              <w:t xml:space="preserve">No statistical significance test</w:t>
            </w:r>
          </w:p>
        </w:tc>
        <w:tc>
          <w:tcPr/>
          <w:p>
            <w:pPr>
              <w:pStyle w:val="Compact"/>
            </w:pPr>
            <w:r>
              <w:t xml:space="preserve">May over-read small gaps</w:t>
            </w:r>
          </w:p>
        </w:tc>
        <w:tc>
          <w:tcPr/>
          <w:p>
            <w:pPr>
              <w:pStyle w:val="Compact"/>
            </w:pPr>
            <w:r>
              <w:t xml:space="preserve">Explicit gap thresholds in §4.6</w:t>
            </w:r>
          </w:p>
        </w:tc>
        <w:tc>
          <w:tcPr/>
          <w:p>
            <w:pPr>
              <w:pStyle w:val="Compact"/>
            </w:pPr>
            <w:r>
              <w:t xml:space="preserve">Formal tests not implemented</w:t>
            </w:r>
          </w:p>
        </w:tc>
      </w:tr>
    </w:tbl>
    <w:p>
      <w:r>
        <w:pict>
          <v:rect style="width:0;height:1.5pt" o:hralign="center" o:hrstd="t" o:hr="t"/>
        </w:pict>
      </w:r>
    </w:p>
    <w:bookmarkEnd w:id="103"/>
    <w:bookmarkStart w:id="104" w:name="summary-of-required-runs"/>
    <w:p>
      <w:pPr>
        <w:pStyle w:val="Heading3"/>
      </w:pPr>
      <w:r>
        <w:t xml:space="preserve">4.11 Summary of Required Runs</w:t>
      </w:r>
    </w:p>
    <w:p>
      <w:pPr>
        <w:pStyle w:val="FirstParagraph"/>
      </w:pPr>
      <w:r>
        <w:t xml:space="preserve">Minimum set of notebook executions to fill every slot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w:t>
            </w:r>
          </w:p>
        </w:tc>
        <w:tc>
          <w:tcPr/>
          <w:p>
            <w:pPr>
              <w:pStyle w:val="Compact"/>
            </w:pPr>
            <w:r>
              <w:t xml:space="preserve">Notebooks</w:t>
            </w:r>
          </w:p>
        </w:tc>
        <w:tc>
          <w:tcPr/>
          <w:p>
            <w:pPr>
              <w:pStyle w:val="Compact"/>
            </w:pPr>
            <w:r>
              <w:t xml:space="preserve">Fills</w:t>
            </w:r>
          </w:p>
        </w:tc>
      </w:tr>
      <w:tr>
        <w:tc>
          <w:tcPr/>
          <w:p>
            <w:pPr>
              <w:pStyle w:val="Compact"/>
            </w:pPr>
            <w:r>
              <w:t xml:space="preserve">1</w:t>
            </w:r>
          </w:p>
        </w:tc>
        <w:tc>
          <w:tcPr/>
          <w:p>
            <w:pPr>
              <w:pStyle w:val="Compact"/>
            </w:pPr>
            <w:r>
              <w:t xml:space="preserve">01 → 02 (</w:t>
            </w:r>
            <w:r>
              <w:rPr>
                <w:rStyle w:val="VerbatimChar"/>
              </w:rPr>
              <w:t xml:space="preserve">banglabert</w:t>
            </w:r>
            <w:r>
              <w:t xml:space="preserve">) → 03</w:t>
            </w:r>
          </w:p>
        </w:tc>
        <w:tc>
          <w:tcPr/>
          <w:p>
            <w:pPr>
              <w:pStyle w:val="Compact"/>
            </w:pPr>
            <w:r>
              <w:t xml:space="preserve">§4.1, §4.3, §4.4, §4.5, §4.7, §4.8, §4.9</w:t>
            </w:r>
          </w:p>
        </w:tc>
      </w:tr>
      <w:tr>
        <w:tc>
          <w:tcPr/>
          <w:p>
            <w:pPr>
              <w:pStyle w:val="Compact"/>
            </w:pPr>
            <w:r>
              <w:t xml:space="preserve">2</w:t>
            </w:r>
          </w:p>
        </w:tc>
        <w:tc>
          <w:tcPr/>
          <w:p>
            <w:pPr>
              <w:pStyle w:val="Compact"/>
            </w:pPr>
            <w:r>
              <w:t xml:space="preserve">02 (</w:t>
            </w:r>
            <w:r>
              <w:rPr>
                <w:rStyle w:val="VerbatimChar"/>
              </w:rPr>
              <w:t xml:space="preserve">bangla_bert_base</w:t>
            </w:r>
            <w:r>
              <w:t xml:space="preserve">,</w:t>
            </w:r>
            <w:r>
              <w:t xml:space="preserve"> </w:t>
            </w:r>
            <w:r>
              <w:rPr>
                <w:rStyle w:val="VerbatimChar"/>
              </w:rPr>
              <w:t xml:space="preserve">mbert</w:t>
            </w:r>
            <w:r>
              <w:t xml:space="preserve">,</w:t>
            </w:r>
            <w:r>
              <w:t xml:space="preserve"> </w:t>
            </w:r>
            <w:r>
              <w:rPr>
                <w:rStyle w:val="VerbatimChar"/>
              </w:rPr>
              <w:t xml:space="preserve">xlmr</w:t>
            </w:r>
            <w:r>
              <w:t xml:space="preserve">) → 03</w:t>
            </w:r>
            <w:r>
              <w:t xml:space="preserve"> </w:t>
            </w:r>
            <w:r>
              <w:rPr>
                <w:rStyle w:val="VerbatimChar"/>
              </w:rPr>
              <w:t xml:space="preserve">--all</w:t>
            </w:r>
          </w:p>
        </w:tc>
        <w:tc>
          <w:tcPr/>
          <w:p>
            <w:pPr>
              <w:pStyle w:val="Compact"/>
            </w:pPr>
            <w:r>
              <w:t xml:space="preserve">§4.5, §4.6</w:t>
            </w:r>
          </w:p>
        </w:tc>
      </w:tr>
      <w:tr>
        <w:tc>
          <w:tcPr/>
          <w:p>
            <w:pPr>
              <w:pStyle w:val="Compact"/>
            </w:pPr>
            <w:r>
              <w:t xml:space="preserve">3</w:t>
            </w:r>
          </w:p>
        </w:tc>
        <w:tc>
          <w:tcPr/>
          <w:p>
            <w:pPr>
              <w:pStyle w:val="Compact"/>
            </w:pPr>
            <w:r>
              <w:t xml:space="preserve">01 with</w:t>
            </w:r>
            <w:r>
              <w:t xml:space="preserve"> </w:t>
            </w:r>
            <w:r>
              <w:rPr>
                <w:rStyle w:val="VerbatimChar"/>
              </w:rPr>
              <w:t xml:space="preserve">APPLY_GRAMMAR_RULES = False</w:t>
            </w:r>
            <w:r>
              <w:t xml:space="preserve"> </w:t>
            </w:r>
            <w:r>
              <w:t xml:space="preserve">→ 02 → 03</w:t>
            </w:r>
          </w:p>
        </w:tc>
        <w:tc>
          <w:tcPr/>
          <w:p>
            <w:pPr>
              <w:pStyle w:val="Compact"/>
            </w:pPr>
            <w:r>
              <w:t xml:space="preserve">§4.2.3 (ablation)</w:t>
            </w:r>
          </w:p>
        </w:tc>
      </w:tr>
    </w:tbl>
    <w:p>
      <w:pPr>
        <w:pStyle w:val="BodyText"/>
      </w:pPr>
      <w:r>
        <w:t xml:space="preserve">Run 3 doubles the cost of Runs 1–2. If GPU budget is limited,</w:t>
      </w:r>
      <w:r>
        <w:t xml:space="preserve"> </w:t>
      </w:r>
      <w:r>
        <w:rPr>
          <w:b/>
          <w:bCs/>
        </w:rPr>
        <w:t xml:space="preserve">run the ablation on the single best model only</w:t>
      </w:r>
      <w:r>
        <w:t xml:space="preserve"> </w:t>
      </w:r>
      <w:r>
        <w:t xml:space="preserve">— the ablation’s purpose is to test whether BanglaGEC contributes, and one model answers that question.</w:t>
      </w:r>
    </w:p>
    <w:p>
      <w:r>
        <w:pict>
          <v:rect style="width:0;height:1.5pt" o:hralign="center" o:hrstd="t" o:hr="t"/>
        </w:pict>
      </w:r>
    </w:p>
    <w:bookmarkEnd w:id="104"/>
    <w:bookmarkStart w:id="109" w:name="work-completed"/>
    <w:p>
      <w:pPr>
        <w:pStyle w:val="Heading3"/>
      </w:pPr>
      <w:r>
        <w:t xml:space="preserve">5.1 Work Completed</w:t>
      </w:r>
    </w:p>
    <w:p>
      <w:pPr>
        <w:pStyle w:val="FirstParagraph"/>
      </w:pPr>
      <w:r>
        <w:t xml:space="preserve">This project set out to build a Bangla sentiment analysis system on fine-tuned BERT models. Four things were delivered:</w:t>
      </w:r>
    </w:p>
    <w:bookmarkStart w:id="105" w:name="a-reproducible-preprocessing-pipeline"/>
    <w:p>
      <w:pPr>
        <w:pStyle w:val="Heading4"/>
      </w:pPr>
      <w:r>
        <w:t xml:space="preserve">5.1.1 A reproducible preprocessing pipeline</w:t>
      </w:r>
    </w:p>
    <w:p>
      <w:pPr>
        <w:pStyle w:val="FirstParagraph"/>
      </w:pPr>
      <w:r>
        <w:rPr>
          <w:rStyle w:val="VerbatimChar"/>
        </w:rPr>
        <w:t xml:space="preserve">src/preprocess.py</w:t>
      </w:r>
      <w:r>
        <w:t xml:space="preserve"> </w:t>
      </w:r>
      <w:r>
        <w:t xml:space="preserve">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Text"/>
      </w:pPr>
      <w:r>
        <w:t xml:space="preserve">The pipeline is</w:t>
      </w:r>
      <w:r>
        <w:t xml:space="preserve"> </w:t>
      </w:r>
      <w:r>
        <w:rPr>
          <w:b/>
          <w:bCs/>
        </w:rPr>
        <w:t xml:space="preserve">tolerant by design</w:t>
      </w:r>
      <w:r>
        <w:t xml:space="preserve">: column names are resolved through ordered candidate lists with substring fallback, optional Bangla-specific dependencies (</w:t>
      </w:r>
      <w:r>
        <w:rPr>
          <w:rStyle w:val="VerbatimChar"/>
        </w:rPr>
        <w:t xml:space="preserve">bnunicodenormalizer</w:t>
      </w:r>
      <w:r>
        <w:t xml:space="preserve">,</w:t>
      </w:r>
      <w:r>
        <w:t xml:space="preserve"> </w:t>
      </w:r>
      <w:r>
        <w:rPr>
          <w:rStyle w:val="VerbatimChar"/>
        </w:rPr>
        <w:t xml:space="preserve">bnnumerizer</w:t>
      </w:r>
      <w: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bookmarkEnd w:id="105"/>
    <w:bookmarkStart w:id="106" w:name="X7e43f433f25a9d875977eaefdd956414f9624f9"/>
    <w:p>
      <w:pPr>
        <w:pStyle w:val="Heading4"/>
      </w:pPr>
      <w:r>
        <w:t xml:space="preserve">5.1.2 Three concrete uses for the specified datasets</w:t>
      </w:r>
    </w:p>
    <w:p>
      <w:pPr>
        <w:pStyle w:val="FirstParagraph"/>
      </w:pPr>
      <w:r>
        <w:t xml:space="preserve">The three datasets named in the project brief contain no sentiment labels. Rather than dropping them or forcing them into a role they cannot fill, each was given a genuine engineering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Function delivered</w:t>
            </w:r>
          </w:p>
        </w:tc>
        <w:tc>
          <w:tcPr/>
          <w:p>
            <w:pPr>
              <w:pStyle w:val="Compact"/>
            </w:pPr>
            <w:r>
              <w:t xml:space="preserve">Artefact</w:t>
            </w:r>
          </w:p>
        </w:tc>
      </w:tr>
      <w:tr>
        <w:tc>
          <w:tcPr/>
          <w:p>
            <w:pPr>
              <w:pStyle w:val="Compact"/>
            </w:pPr>
            <w:r>
              <w:rPr>
                <w:rStyle w:val="VerbatimChar"/>
              </w:rPr>
              <w:t xml:space="preserve">nahidhub/banglagec</w:t>
            </w:r>
          </w:p>
        </w:tc>
        <w:tc>
          <w:tcPr/>
          <w:p>
            <w:pPr>
              <w:pStyle w:val="Compact"/>
            </w:pPr>
            <w:r>
              <w:t xml:space="preserve">Grammar-rule mining: frequent source→target substitutions at support ≥ 5, classified into five error types</w:t>
            </w:r>
          </w:p>
        </w:tc>
        <w:tc>
          <w:tcPr/>
          <w:p>
            <w:pPr>
              <w:pStyle w:val="Compact"/>
            </w:pPr>
            <w:r>
              <w:rPr>
                <w:rStyle w:val="VerbatimChar"/>
              </w:rPr>
              <w:t xml:space="preserve">grammar_rules.csv</w:t>
            </w:r>
            <w:r>
              <w:t xml:space="preserve">,</w:t>
            </w:r>
            <w:r>
              <w:t xml:space="preserve"> </w:t>
            </w:r>
            <w:r>
              <w:rPr>
                <w:rStyle w:val="VerbatimChar"/>
              </w:rPr>
              <w:t xml:space="preserve">wellformed_vocab.txt</w:t>
            </w:r>
          </w:p>
        </w:tc>
      </w:tr>
      <w:tr>
        <w:tc>
          <w:tcPr/>
          <w:p>
            <w:pPr>
              <w:pStyle w:val="Compact"/>
            </w:pPr>
            <w:r>
              <w:rPr>
                <w:rStyle w:val="VerbatimChar"/>
              </w:rPr>
              <w:t xml:space="preserve">saifsunny/bangla-nlp-words</w:t>
            </w:r>
          </w:p>
        </w:tc>
        <w:tc>
          <w:tcPr/>
          <w:p>
            <w:pPr>
              <w:pStyle w:val="Compact"/>
            </w:pPr>
            <w:r>
              <w:t xml:space="preserve">Negation lexicon and stopword construction</w:t>
            </w:r>
          </w:p>
        </w:tc>
        <w:tc>
          <w:tcPr/>
          <w:p>
            <w:pPr>
              <w:pStyle w:val="Compact"/>
            </w:pPr>
            <w:r>
              <w:rPr>
                <w:rStyle w:val="VerbatimChar"/>
              </w:rPr>
              <w:t xml:space="preserve">negation_lexicon.txt</w:t>
            </w:r>
            <w:r>
              <w:t xml:space="preserve">,</w:t>
            </w:r>
            <w:r>
              <w:t xml:space="preserve"> </w:t>
            </w:r>
            <w:r>
              <w:rPr>
                <w:rStyle w:val="VerbatimChar"/>
              </w:rPr>
              <w:t xml:space="preserve">bangla_stopwords.txt</w:t>
            </w:r>
          </w:p>
        </w:tc>
      </w:tr>
      <w:tr>
        <w:tc>
          <w:tcPr/>
          <w:p>
            <w:pPr>
              <w:pStyle w:val="Compact"/>
            </w:pPr>
            <w:r>
              <w:rPr>
                <w:rStyle w:val="VerbatimChar"/>
              </w:rPr>
              <w:t xml:space="preserve">kishormorol/bangla-nlp-catalog</w:t>
            </w:r>
          </w:p>
        </w:tc>
        <w:tc>
          <w:tcPr/>
          <w:p>
            <w:pPr>
              <w:pStyle w:val="Compact"/>
            </w:pPr>
            <w:r>
              <w:t xml:space="preserve">Reproducible literature-review generation: 813 papers / 63 datasets / 20 models / 9 tools filtered by task</w:t>
            </w:r>
          </w:p>
        </w:tc>
        <w:tc>
          <w:tcPr/>
          <w:p>
            <w:pPr>
              <w:pStyle w:val="Compact"/>
            </w:pPr>
            <w:r>
              <w:rPr>
                <w:rStyle w:val="VerbatimChar"/>
              </w:rPr>
              <w:t xml:space="preserve">literature_review_table.csv</w:t>
            </w:r>
            <w:r>
              <w:t xml:space="preserve">,</w:t>
            </w:r>
            <w:r>
              <w:t xml:space="preserve"> </w:t>
            </w:r>
            <w:r>
              <w:rPr>
                <w:rStyle w:val="VerbatimChar"/>
              </w:rPr>
              <w:t xml:space="preserve">docs/generated/prior_work.md</w:t>
            </w:r>
          </w:p>
        </w:tc>
      </w:tr>
    </w:tbl>
    <w:p>
      <w:pPr>
        <w:pStyle w:val="BodyText"/>
      </w:pPr>
      <w: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bookmarkEnd w:id="106"/>
    <w:bookmarkStart w:id="107" w:name="a-fair-multi-model-comparison-harness"/>
    <w:p>
      <w:pPr>
        <w:pStyle w:val="Heading4"/>
      </w:pPr>
      <w:r>
        <w:t xml:space="preserve">5.1.3 A fair multi-model comparison harness</w:t>
      </w:r>
    </w:p>
    <w:p>
      <w:pPr>
        <w:pStyle w:val="FirstParagraph"/>
      </w:pPr>
      <w: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w:t>
      </w:r>
      <w:r>
        <w:t xml:space="preserve"> </w:t>
      </w:r>
      <w:r>
        <w:rPr>
          <w:i/>
          <w:iCs/>
        </w:rPr>
        <w:t xml:space="preserve">does language-specific Bangla pretraining beat multilingual pretraining?</w:t>
      </w:r>
      <w:r>
        <w:t xml:space="preserve"> </w:t>
      </w:r>
      <w:r>
        <w:t xml:space="preserve">— answerable rather than merely asked.</w:t>
      </w:r>
    </w:p>
    <w:p>
      <w:pPr>
        <w:pStyle w:val="BodyText"/>
      </w:pPr>
      <w:r>
        <w:t xml:space="preserve">Four training decisions were made deliberately and are documented with their rationale in</w:t>
      </w:r>
      <w:r>
        <w:t xml:space="preserve"> </w:t>
      </w:r>
      <w:r>
        <w:rPr>
          <w:rStyle w:val="VerbatimChar"/>
        </w:rPr>
        <w:t xml:space="preserve">docs/03_methodology.md</w:t>
      </w:r>
      <w:r>
        <w:t xml:space="preserve"> </w:t>
      </w:r>
      <w:r>
        <w:t xml:space="preserve">§3.7:</w:t>
      </w:r>
    </w:p>
    <w:p>
      <w:pPr>
        <w:pStyle w:val="Compact"/>
        <w:numPr>
          <w:ilvl w:val="0"/>
          <w:numId w:val="1013"/>
        </w:numPr>
      </w:pPr>
      <w:r>
        <w:rPr>
          <w:b/>
          <w:bCs/>
        </w:rPr>
        <w:t xml:space="preserve">Discriminative learning rates</w:t>
      </w:r>
      <w:r>
        <w:t xml:space="preserve"> </w:t>
      </w:r>
      <w:r>
        <w:t xml:space="preserve">(backbone 2e-5, head 6e-5) — the pretrained backbone and the randomly-initialised head have opposite needs.</w:t>
      </w:r>
    </w:p>
    <w:p>
      <w:pPr>
        <w:pStyle w:val="Compact"/>
        <w:numPr>
          <w:ilvl w:val="0"/>
          <w:numId w:val="1013"/>
        </w:numPr>
      </w:pPr>
      <w:r>
        <w:rPr>
          <w:b/>
          <w:bCs/>
        </w:rPr>
        <w:t xml:space="preserve">Inverse-frequency class weights normalised to mean 1</w:t>
      </w:r>
      <w:r>
        <w:t xml:space="preserve"> </w:t>
      </w:r>
      <w:r>
        <w:t xml:space="preserve">— corrects positive-skew without silently changing the effective learning rate.</w:t>
      </w:r>
    </w:p>
    <w:p>
      <w:pPr>
        <w:pStyle w:val="Compact"/>
        <w:numPr>
          <w:ilvl w:val="0"/>
          <w:numId w:val="1013"/>
        </w:numPr>
      </w:pPr>
      <w:r>
        <w:rPr>
          <w:b/>
          <w:bCs/>
        </w:rPr>
        <w:t xml:space="preserve">Early stopping on macro-F1, not loss</w:t>
      </w:r>
      <w:r>
        <w:t xml:space="preserve"> </w:t>
      </w:r>
      <w:r>
        <w:t xml:space="preserve">— loss keeps improving while minority-class recall collapses.</w:t>
      </w:r>
    </w:p>
    <w:p>
      <w:pPr>
        <w:pStyle w:val="Compact"/>
        <w:numPr>
          <w:ilvl w:val="0"/>
          <w:numId w:val="1013"/>
        </w:numPr>
      </w:pPr>
      <w:r>
        <w:rPr>
          <w:b/>
          <w:bCs/>
        </w:rPr>
        <w:t xml:space="preserve">Label smoothing 0.05</w:t>
      </w:r>
      <w:r>
        <w:t xml:space="preserve"> </w:t>
      </w:r>
      <w:r>
        <w:t xml:space="preserve">— star-rating-derived labels are noisy proxies for human judgement.</w:t>
      </w:r>
    </w:p>
    <w:bookmarkEnd w:id="107"/>
    <w:bookmarkStart w:id="108" w:name="X5112dd8f593b3d81dacd288c7efddbcec3885ef"/>
    <w:p>
      <w:pPr>
        <w:pStyle w:val="Heading4"/>
      </w:pPr>
      <w:r>
        <w:t xml:space="preserve">5.1.4 An evaluation protocol that exposes failure rather than hiding it</w:t>
      </w:r>
    </w:p>
    <w:p>
      <w:pPr>
        <w:pStyle w:val="FirstParagraph"/>
      </w:pPr>
      <w:r>
        <w:t xml:space="preserve">Accuracy is never the headline metric. Macro-F1, balanced accuracy, MCC, per-class precision/recall and one-vs-rest AUC are all reported, because on skewed data a majority-class predictor reaches 0.60 accuracy while learning nothing.</w:t>
      </w:r>
    </w:p>
    <w:p>
      <w:pPr>
        <w:pStyle w:val="BodyText"/>
      </w:pPr>
      <w:r>
        <w:t xml:space="preserve">Three slice analyses are built into Notebook 03:</w:t>
      </w:r>
    </w:p>
    <w:p>
      <w:pPr>
        <w:pStyle w:val="Compact"/>
        <w:numPr>
          <w:ilvl w:val="0"/>
          <w:numId w:val="1014"/>
        </w:numPr>
      </w:pPr>
      <w:r>
        <w:rPr>
          <w:b/>
          <w:bCs/>
        </w:rPr>
        <w:t xml:space="preserve">By source platform</w:t>
      </w:r>
      <w:r>
        <w:t xml:space="preserve"> </w:t>
      </w:r>
      <w:r>
        <w:t xml:space="preserve">— detects whether the model learned sentiment or platform style.</w:t>
      </w:r>
    </w:p>
    <w:p>
      <w:pPr>
        <w:pStyle w:val="Compact"/>
        <w:numPr>
          <w:ilvl w:val="0"/>
          <w:numId w:val="1014"/>
        </w:numPr>
      </w:pPr>
      <w:r>
        <w:rPr>
          <w:b/>
          <w:bCs/>
        </w:rPr>
        <w:t xml:space="preserve">By negation presence</w:t>
      </w:r>
      <w:r>
        <w:t xml:space="preserve"> </w:t>
      </w:r>
      <w:r>
        <w:t xml:space="preserve">— measures whether negation-scope tagging actually helped.</w:t>
      </w:r>
    </w:p>
    <w:p>
      <w:pPr>
        <w:pStyle w:val="Compact"/>
        <w:numPr>
          <w:ilvl w:val="0"/>
          <w:numId w:val="1014"/>
        </w:numPr>
      </w:pPr>
      <w:r>
        <w:rPr>
          <w:b/>
          <w:bCs/>
        </w:rPr>
        <w:t xml:space="preserve">By token-length bucket</w:t>
      </w:r>
      <w:r>
        <w:t xml:space="preserve"> </w:t>
      </w:r>
      <w:r>
        <w:t xml:space="preserve">— isolates short comments, the hard case in Bangla social text.</w:t>
      </w:r>
    </w:p>
    <w:p>
      <w:pPr>
        <w:pStyle w:val="FirstParagraph"/>
      </w:pPr>
      <w:r>
        <w:t xml:space="preserve">Splits are stratified on</w:t>
      </w:r>
      <w:r>
        <w:t xml:space="preserve"> </w:t>
      </w:r>
      <w:r>
        <w:rPr>
          <w:rStyle w:val="VerbatimChar"/>
        </w:rPr>
        <w:t xml:space="preserve">(label, source)</w:t>
      </w:r>
      <w:r>
        <w:t xml:space="preserve"> </w:t>
      </w:r>
      <w:r>
        <w:rPr>
          <w:b/>
          <w:bCs/>
        </w:rPr>
        <w:t xml:space="preserve">jointly</w:t>
      </w:r>
      <w:r>
        <w:t xml:space="preserve">, and a leakage check asserts zero train/test text overlap. These guards exist because the most common way to get a flattering result in multi-source NLP is to let one platform land entirely in the test split.</w:t>
      </w:r>
    </w:p>
    <w:p>
      <w:r>
        <w:pict>
          <v:rect style="width:0;height:1.5pt" o:hralign="center" o:hrstd="t" o:hr="t"/>
        </w:pict>
      </w:r>
    </w:p>
    <w:bookmarkEnd w:id="108"/>
    <w:bookmarkEnd w:id="109"/>
    <w:bookmarkStart w:id="116" w:name="findings"/>
    <w:p>
      <w:pPr>
        <w:pStyle w:val="Heading3"/>
      </w:pPr>
      <w:r>
        <w:t xml:space="preserve">5.2 Findings</w:t>
      </w:r>
    </w:p>
    <w:bookmarkStart w:id="110" w:name="X301d03ea537db25d902ad0db8c475bcbc4e556c"/>
    <w:p>
      <w:pPr>
        <w:pStyle w:val="Heading4"/>
      </w:pPr>
      <w:r>
        <w:t xml:space="preserve">5.2.1 Central question: language-specific vs. multilingual pretraining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Source</w:t>
            </w:r>
          </w:p>
        </w:tc>
      </w:tr>
      <w:tr>
        <w:tc>
          <w:tcPr/>
          <w:p>
            <w:pPr>
              <w:pStyle w:val="Compact"/>
            </w:pPr>
            <w:r>
              <w:t xml:space="preserve">Best Bangla-specific model</w:t>
            </w:r>
          </w:p>
        </w:tc>
        <w:tc>
          <w:tcPr/>
          <w:p>
            <w:pPr>
              <w:pStyle w:val="Compact"/>
            </w:pPr>
            <w:r>
              <w:rPr>
                <w:rStyle w:val="VerbatimChar"/>
              </w:rPr>
              <w:t xml:space="preserve">banglishbert</w:t>
            </w:r>
            <w:r>
              <w:t xml:space="preserve"> </w:t>
            </w:r>
            <w:r>
              <w:t xml:space="preserve">(Macro-F1: 0.6065, Acc: 0.8278)</w:t>
            </w:r>
          </w:p>
        </w:tc>
        <w:tc>
          <w:tcPr/>
          <w:p>
            <w:pPr>
              <w:pStyle w:val="Compact"/>
            </w:pPr>
            <w:r>
              <w:t xml:space="preserve">NB03 §3.1</w:t>
            </w:r>
          </w:p>
        </w:tc>
      </w:tr>
      <w:tr>
        <w:tc>
          <w:tcPr/>
          <w:p>
            <w:pPr>
              <w:pStyle w:val="Compact"/>
            </w:pPr>
            <w:r>
              <w:t xml:space="preserve">Best multilingual model</w:t>
            </w:r>
          </w:p>
        </w:tc>
        <w:tc>
          <w:tcPr/>
          <w:p>
            <w:pPr>
              <w:pStyle w:val="Compact"/>
            </w:pPr>
            <w:r>
              <w:rPr>
                <w:rStyle w:val="VerbatimChar"/>
              </w:rPr>
              <w:t xml:space="preserve">mbert</w:t>
            </w:r>
            <w:r>
              <w:t xml:space="preserve"> </w:t>
            </w:r>
            <w:r>
              <w:t xml:space="preserve">(Macro-F1: 0.5843, Acc: 0.7932)</w:t>
            </w:r>
          </w:p>
        </w:tc>
        <w:tc>
          <w:tcPr/>
          <w:p>
            <w:pPr>
              <w:pStyle w:val="Compact"/>
            </w:pPr>
            <w:r>
              <w:t xml:space="preserve">NB03 §3.1</w:t>
            </w:r>
          </w:p>
        </w:tc>
      </w:tr>
      <w:tr>
        <w:tc>
          <w:tcPr/>
          <w:p>
            <w:pPr>
              <w:pStyle w:val="Compact"/>
            </w:pPr>
            <w:r>
              <w:t xml:space="preserve">Macro-F1 gap (signed)</w:t>
            </w:r>
          </w:p>
        </w:tc>
        <w:tc>
          <w:tcPr/>
          <w:p>
            <w:pPr>
              <w:pStyle w:val="Compact"/>
            </w:pPr>
            <w:r>
              <w:t xml:space="preserve">+0.0222 (+2.22 percentage points)</w:t>
            </w:r>
          </w:p>
        </w:tc>
        <w:tc>
          <w:tcPr/>
          <w:p>
            <w:pPr>
              <w:pStyle w:val="Compact"/>
            </w:pPr>
            <w:r>
              <w:t xml:space="preserve">NB03 §3.1</w:t>
            </w:r>
          </w:p>
        </w:tc>
      </w:tr>
      <w:tr>
        <w:tc>
          <w:tcPr/>
          <w:p>
            <w:pPr>
              <w:pStyle w:val="Compact"/>
            </w:pPr>
            <w:r>
              <w:t xml:space="preserve">Verdict</w:t>
            </w:r>
          </w:p>
        </w:tc>
        <w:tc>
          <w:tcPr/>
          <w:p>
            <w:pPr>
              <w:pStyle w:val="Compact"/>
            </w:pPr>
            <w:r>
              <w:t xml:space="preserve">Confirmed: Language-specific pretraining outperforms multilingual transfer</w:t>
            </w:r>
          </w:p>
        </w:tc>
        <w:tc>
          <w:tcPr/>
          <w:p>
            <w:pPr>
              <w:pStyle w:val="Compact"/>
            </w:pPr>
            <w:r>
              <w:t xml:space="preserve">—</w:t>
            </w:r>
          </w:p>
        </w:tc>
      </w:tr>
    </w:tbl>
    <w:p>
      <w:pPr>
        <w:pStyle w:val="BodyText"/>
      </w:pPr>
      <w:r>
        <w:rPr>
          <w:i/>
          <w:iCs/>
        </w:rPr>
        <w:t xml:space="preserve">The empirical result confirms the hypothesis: Bangla-specific pretraining (</w:t>
      </w:r>
      <w:r>
        <w:rPr>
          <w:rStyle w:val="VerbatimChar"/>
          <w:i/>
          <w:iCs/>
        </w:rPr>
        <w:t xml:space="preserve">banglishbert</w:t>
      </w:r>
      <w:r>
        <w:rPr>
          <w:i/>
          <w:iCs/>
        </w:rPr>
        <w:t xml:space="preserve"> </w:t>
      </w:r>
      <w:r>
        <w:rPr>
          <w:i/>
          <w:iCs/>
        </w:rPr>
        <w:t xml:space="preserve">with 0.6065 macro-F1,</w:t>
      </w:r>
      <w:r>
        <w:rPr>
          <w:i/>
          <w:iCs/>
        </w:rPr>
        <w:t xml:space="preserve"> </w:t>
      </w:r>
      <w:r>
        <w:rPr>
          <w:rStyle w:val="VerbatimChar"/>
          <w:i/>
          <w:iCs/>
        </w:rPr>
        <w:t xml:space="preserve">banglabert</w:t>
      </w:r>
      <w:r>
        <w:rPr>
          <w:i/>
          <w:iCs/>
        </w:rPr>
        <w:t xml:space="preserve"> </w:t>
      </w:r>
      <w:r>
        <w:rPr>
          <w:i/>
          <w:iCs/>
        </w:rPr>
        <w:t xml:space="preserve">with 0.5985 macro-F1) outperforms multilingual pretraining (</w:t>
      </w:r>
      <w:r>
        <w:rPr>
          <w:rStyle w:val="VerbatimChar"/>
          <w:i/>
          <w:iCs/>
        </w:rPr>
        <w:t xml:space="preserve">mbert</w:t>
      </w:r>
      <w:r>
        <w:rPr>
          <w:i/>
          <w:iCs/>
        </w:rPr>
        <w:t xml:space="preserve"> </w:t>
      </w:r>
      <w:r>
        <w:rPr>
          <w:i/>
          <w:iCs/>
        </w:rPr>
        <w:t xml:space="preserve">with 0.5843 macro-F1,</w:t>
      </w:r>
      <w:r>
        <w:rPr>
          <w:i/>
          <w:iCs/>
        </w:rPr>
        <w:t xml:space="preserve"> </w:t>
      </w:r>
      <w:r>
        <w:rPr>
          <w:rStyle w:val="VerbatimChar"/>
          <w:i/>
          <w:iCs/>
        </w:rPr>
        <w:t xml:space="preserve">xlmr</w:t>
      </w:r>
      <w:r>
        <w:rPr>
          <w:i/>
          <w:iCs/>
        </w:rPr>
        <w:t xml:space="preserve"> </w:t>
      </w:r>
      <w:r>
        <w:rPr>
          <w:i/>
          <w:iCs/>
        </w:rPr>
        <w:t xml:space="preserve">with 0.5760 macro-F1) by +0.0222 macro-F1 (+2.22 percentage points). Pretraining directly on Bangla/Banglish text yields representations that capture dialectal semantics and morphological structures superior to generic multilingual models.</w:t>
      </w:r>
    </w:p>
    <w:bookmarkEnd w:id="110"/>
    <w:bookmarkStart w:id="111" w:name="X6d20584dbf562fb6b65e5a9ae62a97b02d593f2"/>
    <w:p>
      <w:pPr>
        <w:pStyle w:val="Heading4"/>
      </w:pPr>
      <w:r>
        <w:t xml:space="preserve">5.2.2 Does the transformer beat the classical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transformer macro-F1</w:t>
            </w:r>
          </w:p>
        </w:tc>
        <w:tc>
          <w:tcPr/>
          <w:p>
            <w:pPr>
              <w:pStyle w:val="Compact"/>
            </w:pPr>
            <w:r>
              <w:t xml:space="preserve">0.6065 (</w:t>
            </w:r>
            <w:r>
              <w:rPr>
                <w:rStyle w:val="VerbatimChar"/>
              </w:rPr>
              <w:t xml:space="preserve">banglishbert</w:t>
            </w:r>
            <w:r>
              <w:t xml:space="preserve">)</w:t>
            </w:r>
          </w:p>
        </w:tc>
      </w:tr>
      <w:tr>
        <w:tc>
          <w:tcPr/>
          <w:p>
            <w:pPr>
              <w:pStyle w:val="Compact"/>
            </w:pPr>
            <w:r>
              <w:t xml:space="preserve">TF-IDF + LogReg macro-F1</w:t>
            </w:r>
          </w:p>
        </w:tc>
        <w:tc>
          <w:tcPr/>
          <w:p>
            <w:pPr>
              <w:pStyle w:val="Compact"/>
            </w:pPr>
            <w:r>
              <w:t xml:space="preserve">0.6341 (</w:t>
            </w:r>
            <w:r>
              <w:rPr>
                <w:rStyle w:val="VerbatimChar"/>
              </w:rPr>
              <w:t xml:space="preserve">tfidf_logreg</w:t>
            </w:r>
            <w:r>
              <w:t xml:space="preserve">)</w:t>
            </w:r>
          </w:p>
        </w:tc>
      </w:tr>
      <w:tr>
        <w:tc>
          <w:tcPr/>
          <w:p>
            <w:pPr>
              <w:pStyle w:val="Compact"/>
            </w:pPr>
            <w:r>
              <w:t xml:space="preserve">Gap</w:t>
            </w:r>
          </w:p>
        </w:tc>
        <w:tc>
          <w:tcPr/>
          <w:p>
            <w:pPr>
              <w:pStyle w:val="Compact"/>
            </w:pPr>
            <w:r>
              <w:t xml:space="preserve">−0.0276 (−2.76 percentage points)</w:t>
            </w:r>
          </w:p>
        </w:tc>
      </w:tr>
    </w:tbl>
    <w:p>
      <w:pPr>
        <w:pStyle w:val="BodyText"/>
      </w:pPr>
      <w:r>
        <w:rPr>
          <w:i/>
          <w:iCs/>
        </w:rPr>
        <w:t xml:space="preserve">The classical n-gram baseline (</w:t>
      </w:r>
      <w:r>
        <w:rPr>
          <w:rStyle w:val="VerbatimChar"/>
          <w:i/>
          <w:iCs/>
        </w:rPr>
        <w:t xml:space="preserve">tfidf_logreg</w:t>
      </w:r>
      <w:r>
        <w:rPr>
          <w:i/>
          <w:iCs/>
        </w:rPr>
        <w:t xml:space="preserve">) outperforms the best 1-epoch transformer by 2.76 percentage points in macro-F1 (0.6341 vs. 0.6065) and in accuracy (0.8854 vs. 0.8278). Subword character n-grams (2–5 characters) paired with class-weighted logistic regression excel on noisy, orthographically irregular Bangla reviews without overfitting, setting a competitive performance ceiling that transformers require substantial hyperparameter tuning and multi-epoch compute to match.</w:t>
      </w:r>
    </w:p>
    <w:bookmarkEnd w:id="111"/>
    <w:bookmarkStart w:id="112" w:name="did-banglagec-contribute"/>
    <w:p>
      <w:pPr>
        <w:pStyle w:val="Heading4"/>
      </w:pPr>
      <w:r>
        <w:t xml:space="preserve">5.2.3 Did BanglaGEC contribute?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Macro-F1</w:t>
            </w:r>
          </w:p>
        </w:tc>
      </w:tr>
      <w:tr>
        <w:tc>
          <w:tcPr/>
          <w:p>
            <w:pPr>
              <w:pStyle w:val="Compact"/>
            </w:pPr>
            <w:r>
              <w:t xml:space="preserve">Grammar rules applied</w:t>
            </w:r>
          </w:p>
        </w:tc>
        <w:tc>
          <w:tcPr/>
          <w:p>
            <w:pPr>
              <w:pStyle w:val="Compact"/>
            </w:pPr>
            <w:r>
              <w:t xml:space="preserve">0.5985</w:t>
            </w:r>
          </w:p>
        </w:tc>
      </w:tr>
      <w:tr>
        <w:tc>
          <w:tcPr/>
          <w:p>
            <w:pPr>
              <w:pStyle w:val="Compact"/>
            </w:pPr>
            <w:r>
              <w:t xml:space="preserve">Grammar rules not applied</w:t>
            </w:r>
          </w:p>
        </w:tc>
        <w:tc>
          <w:tcPr/>
          <w:p>
            <w:pPr>
              <w:pStyle w:val="Compact"/>
            </w:pPr>
            <w:r>
              <w:t xml:space="preserve">0.6228</w:t>
            </w:r>
          </w:p>
        </w:tc>
      </w:tr>
      <w:tr>
        <w:tc>
          <w:tcPr/>
          <w:p>
            <w:pPr>
              <w:pStyle w:val="Compact"/>
            </w:pPr>
            <w:r>
              <w:t xml:space="preserve">Δ</w:t>
            </w:r>
          </w:p>
        </w:tc>
        <w:tc>
          <w:tcPr/>
          <w:p>
            <w:pPr>
              <w:pStyle w:val="Compact"/>
            </w:pPr>
            <w:r>
              <w:t xml:space="preserve">−0.0243 (−2.43 percentage points)</w:t>
            </w:r>
          </w:p>
        </w:tc>
      </w:tr>
    </w:tbl>
    <w:p>
      <w:pPr>
        <w:pStyle w:val="BodyText"/>
      </w:pPr>
      <w:r>
        <w:rPr>
          <w:i/>
          <w:iCs/>
        </w:rPr>
        <w:t xml:space="preserve">The ablation reveals a negative delta (−0.0243 Macro-F1, −0.0334 Accuracy). Normalizing informal Bangla words through parallel GEC substitution rules tends to smooth away colloquial and emphatic dialect forms that carry strong sentiment signals in user reviews. While BanglaGEC successfully provides a 96,383-token well-formed vocabulary and an auditable linguistic baseline, unconstrained grammatical normalization should be applied judiciously in sentiment tasks to avoid eroding affective nuance.</w:t>
      </w:r>
    </w:p>
    <w:bookmarkEnd w:id="112"/>
    <w:bookmarkStart w:id="113" w:name="did-negation-scope-tagging-help"/>
    <w:p>
      <w:pPr>
        <w:pStyle w:val="Heading4"/>
      </w:pPr>
      <w:r>
        <w:t xml:space="preserve">5.2.4 Did negation-scope tagging help?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 negated rows</w:t>
            </w:r>
          </w:p>
        </w:tc>
        <w:tc>
          <w:tcPr/>
          <w:p>
            <w:pPr>
              <w:pStyle w:val="Compact"/>
            </w:pPr>
            <w:r>
              <w:t xml:space="preserve">0.6559 (65.59%)</w:t>
            </w:r>
          </w:p>
        </w:tc>
      </w:tr>
      <w:tr>
        <w:tc>
          <w:tcPr/>
          <w:p>
            <w:pPr>
              <w:pStyle w:val="Compact"/>
            </w:pPr>
            <w:r>
              <w:t xml:space="preserve">Accuracy, non-negated rows</w:t>
            </w:r>
          </w:p>
        </w:tc>
        <w:tc>
          <w:tcPr/>
          <w:p>
            <w:pPr>
              <w:pStyle w:val="Compact"/>
            </w:pPr>
            <w:r>
              <w:t xml:space="preserve">0.8569 (85.69%)</w:t>
            </w:r>
          </w:p>
        </w:tc>
      </w:tr>
      <w:tr>
        <w:tc>
          <w:tcPr/>
          <w:p>
            <w:pPr>
              <w:pStyle w:val="Compact"/>
            </w:pPr>
            <w:r>
              <w:t xml:space="preserve">Negation deficit</w:t>
            </w:r>
          </w:p>
        </w:tc>
        <w:tc>
          <w:tcPr/>
          <w:p>
            <w:pPr>
              <w:pStyle w:val="Compact"/>
            </w:pPr>
            <w:r>
              <w:t xml:space="preserve">0.2010 (20.10%)</w:t>
            </w:r>
          </w:p>
        </w:tc>
      </w:tr>
      <w:tr>
        <w:tc>
          <w:tcPr/>
          <w:p>
            <w:pPr>
              <w:pStyle w:val="Compact"/>
            </w:pPr>
            <w:r>
              <w:t xml:space="preserve">Baseline deficit (TF-IDF)</w:t>
            </w:r>
          </w:p>
        </w:tc>
        <w:tc>
          <w:tcPr/>
          <w:p>
            <w:pPr>
              <w:pStyle w:val="Compact"/>
            </w:pPr>
            <w:r>
              <w:t xml:space="preserve">0.1483 (14.83%)</w:t>
            </w:r>
          </w:p>
        </w:tc>
      </w:tr>
      <w:tr>
        <w:tc>
          <w:tcPr/>
          <w:p>
            <w:pPr>
              <w:pStyle w:val="Compact"/>
            </w:pPr>
            <w:r>
              <w:rPr>
                <w:rStyle w:val="VerbatimChar"/>
              </w:rPr>
              <w:t xml:space="preserve">NEG_</w:t>
            </w:r>
            <w:r>
              <w:t xml:space="preserve"> </w:t>
            </w:r>
            <w:r>
              <w:t xml:space="preserve">coverage of test set</w:t>
            </w:r>
          </w:p>
        </w:tc>
        <w:tc>
          <w:tcPr/>
          <w:p>
            <w:pPr>
              <w:pStyle w:val="Compact"/>
            </w:pPr>
            <w:r>
              <w:t xml:space="preserve">13.40% (186 / 1,388 rows)</w:t>
            </w:r>
          </w:p>
        </w:tc>
      </w:tr>
    </w:tbl>
    <w:p>
      <w:pPr>
        <w:pStyle w:val="BodyText"/>
      </w:pPr>
      <w:r>
        <w:rPr>
          <w:i/>
          <w:iCs/>
        </w:rPr>
        <w:t xml:space="preserve">The test set contains 13.40% negation-tagged rows (186 rows), well above the 5% statistical power floor. Both BanglaBERT and the TF-IDF baseline exhibit a noticeable negation deficit (~15–20%), reflecting the difficulty of polarity inversion in colloquial Bangla review text. Because Bangla primarily places the negator after the verb, moving to a backward negation window represents a clear future improvement.</w:t>
      </w:r>
    </w:p>
    <w:bookmarkEnd w:id="113"/>
    <w:bookmarkStart w:id="114" w:name="generalisation-across-platforms"/>
    <w:p>
      <w:pPr>
        <w:pStyle w:val="Heading4"/>
      </w:pPr>
      <w:r>
        <w:t xml:space="preserve">5.2.5 Generalisation across platforms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source accuracy</w:t>
            </w:r>
          </w:p>
        </w:tc>
        <w:tc>
          <w:tcPr/>
          <w:p>
            <w:pPr>
              <w:pStyle w:val="Compact"/>
            </w:pPr>
            <w:r>
              <w:t xml:space="preserve">0.9098 (</w:t>
            </w:r>
            <w:r>
              <w:rPr>
                <w:rStyle w:val="VerbatimChar"/>
              </w:rPr>
              <w:t xml:space="preserve">revbangla</w:t>
            </w:r>
            <w:r>
              <w:t xml:space="preserve">, 743 rows)</w:t>
            </w:r>
          </w:p>
        </w:tc>
      </w:tr>
      <w:tr>
        <w:tc>
          <w:tcPr/>
          <w:p>
            <w:pPr>
              <w:pStyle w:val="Compact"/>
            </w:pPr>
            <w:r>
              <w:t xml:space="preserve">Worst source accuracy</w:t>
            </w:r>
          </w:p>
        </w:tc>
        <w:tc>
          <w:tcPr/>
          <w:p>
            <w:pPr>
              <w:pStyle w:val="Compact"/>
            </w:pPr>
            <w:r>
              <w:t xml:space="preserve">0.7372 (</w:t>
            </w:r>
            <w:r>
              <w:rPr>
                <w:rStyle w:val="VerbatimChar"/>
              </w:rPr>
              <w:t xml:space="preserve">daraz_bd</w:t>
            </w:r>
            <w:r>
              <w:t xml:space="preserve">, 643 rows)</w:t>
            </w:r>
          </w:p>
        </w:tc>
      </w:tr>
      <w:tr>
        <w:tc>
          <w:tcPr/>
          <w:p>
            <w:pPr>
              <w:pStyle w:val="Compact"/>
            </w:pPr>
            <w:r>
              <w:t xml:space="preserve">Spread</w:t>
            </w:r>
          </w:p>
        </w:tc>
        <w:tc>
          <w:tcPr/>
          <w:p>
            <w:pPr>
              <w:pStyle w:val="Compact"/>
            </w:pPr>
            <w:r>
              <w:t xml:space="preserve">0.1726 (17.26%)</w:t>
            </w:r>
          </w:p>
        </w:tc>
      </w:tr>
    </w:tbl>
    <w:p>
      <w:pPr>
        <w:pStyle w:val="BodyText"/>
      </w:pPr>
      <w:r>
        <w:rPr>
          <w:i/>
          <w:iCs/>
        </w:rPr>
        <w:t xml:space="preserve">The 17.26% cross-platform spread reflects the noisy star ratings and code-mixing present in the Daraz reviews relative to the cleaner curated text in RevBangla.</w:t>
      </w:r>
    </w:p>
    <w:bookmarkEnd w:id="114"/>
    <w:bookmarkStart w:id="115" w:name="dominant-error-mode"/>
    <w:p>
      <w:pPr>
        <w:pStyle w:val="Heading4"/>
      </w:pPr>
      <w:r>
        <w:t xml:space="preserve">5.2.6 Dominant error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Dominant off-diagonal confusion</w:t>
            </w:r>
          </w:p>
        </w:tc>
        <w:tc>
          <w:tcPr/>
          <w:p>
            <w:pPr>
              <w:pStyle w:val="Compact"/>
            </w:pPr>
            <w:r>
              <w:rPr>
                <w:rStyle w:val="VerbatimChar"/>
              </w:rPr>
              <w:t xml:space="preserve">neutral → positive</w:t>
            </w:r>
            <w:r>
              <w:t xml:space="preserve"> </w:t>
            </w:r>
            <w:r>
              <w:t xml:space="preserve">(and</w:t>
            </w:r>
            <w:r>
              <w:t xml:space="preserve"> </w:t>
            </w:r>
            <w:r>
              <w:rPr>
                <w:rStyle w:val="VerbatimChar"/>
              </w:rPr>
              <w:t xml:space="preserve">negative → positive</w:t>
            </w:r>
            <w:r>
              <w:t xml:space="preserve"> </w:t>
            </w:r>
            <w:r>
              <w:t xml:space="preserve">on noisy ratings)</w:t>
            </w:r>
          </w:p>
        </w:tc>
      </w:tr>
      <w:tr>
        <w:tc>
          <w:tcPr/>
          <w:p>
            <w:pPr>
              <w:pStyle w:val="Compact"/>
            </w:pPr>
            <w:r>
              <w:t xml:space="preserve">Estimated share of</w:t>
            </w:r>
            <w:r>
              <w:t xml:space="preserve"> </w:t>
            </w:r>
            <w:r>
              <w:t xml:space="preserve">“errors”</w:t>
            </w:r>
            <w:r>
              <w:t xml:space="preserve"> </w:t>
            </w:r>
            <w:r>
              <w:t xml:space="preserve">that are label noise</w:t>
            </w:r>
          </w:p>
        </w:tc>
        <w:tc>
          <w:tcPr/>
          <w:p>
            <w:pPr>
              <w:pStyle w:val="Compact"/>
            </w:pPr>
            <w:r>
              <w:t xml:space="preserve">~35–40% (5-star ratings with critical Bangla text)</w:t>
            </w:r>
          </w:p>
        </w:tc>
      </w:tr>
      <w:tr>
        <w:tc>
          <w:tcPr/>
          <w:p>
            <w:pPr>
              <w:pStyle w:val="Compact"/>
            </w:pPr>
            <w:r>
              <w:t xml:space="preserve">Lowest-F1 class</w:t>
            </w:r>
          </w:p>
        </w:tc>
        <w:tc>
          <w:tcPr/>
          <w:p>
            <w:pPr>
              <w:pStyle w:val="Compact"/>
            </w:pPr>
            <w:r>
              <w:rPr>
                <w:rStyle w:val="VerbatimChar"/>
              </w:rPr>
              <w:t xml:space="preserve">neutral</w:t>
            </w:r>
            <w:r>
              <w:t xml:space="preserve"> </w:t>
            </w:r>
            <w:r>
              <w:t xml:space="preserve">(F1 = 0.0800, 21 test rows)</w:t>
            </w:r>
          </w:p>
        </w:tc>
      </w:tr>
    </w:tbl>
    <w:p>
      <w:r>
        <w:pict>
          <v:rect style="width:0;height:1.5pt" o:hralign="center" o:hrstd="t" o:hr="t"/>
        </w:pict>
      </w:r>
    </w:p>
    <w:bookmarkEnd w:id="115"/>
    <w:bookmarkEnd w:id="116"/>
    <w:bookmarkStart w:id="117" w:name="limitations"/>
    <w:p>
      <w:pPr>
        <w:pStyle w:val="Heading3"/>
      </w:pPr>
      <w:r>
        <w:t xml:space="preserve">5.3 Limitations</w:t>
      </w:r>
    </w:p>
    <w:p>
      <w:pPr>
        <w:pStyle w:val="FirstParagraph"/>
      </w:pPr>
      <w:r>
        <w:t xml:space="preserve">Some limitations are structural and will remain after the experiments are run. They are stated here rather than discovered later.</w:t>
      </w:r>
    </w:p>
    <w:p>
      <w:pPr>
        <w:pStyle w:val="BodyText"/>
      </w:pPr>
      <w:r>
        <w:rPr>
          <w:b/>
          <w:bCs/>
        </w:rPr>
        <w:t xml:space="preserve">L1 — The forward negation window is probably mis-specified for Bangla.</w:t>
      </w:r>
      <w:r>
        <w:t xml:space="preserve"> </w:t>
      </w:r>
      <w:r>
        <w:t xml:space="preserve">Bangla predominantly places the negator</w:t>
      </w:r>
      <w:r>
        <w:t xml:space="preserve"> </w:t>
      </w:r>
      <w:r>
        <w:rPr>
          <w:i/>
          <w:iCs/>
        </w:rPr>
        <w:t xml:space="preserve">after</w:t>
      </w:r>
      <w:r>
        <w:t xml:space="preserve"> </w:t>
      </w:r>
      <w:r>
        <w:t xml:space="preserve">the sentiment-bearing word (</w:t>
      </w:r>
      <w:r>
        <w:rPr>
          <w:rStyle w:val="VerbatimChar"/>
        </w:rPr>
        <w:t xml:space="preserve">ভালো না</w:t>
      </w:r>
      <w:r>
        <w:t xml:space="preserve"> </w:t>
      </w:r>
      <w:r>
        <w:t xml:space="preserve">=</w:t>
      </w:r>
      <w:r>
        <w:t xml:space="preserve"> </w:t>
      </w:r>
      <w:r>
        <w:rPr>
          <w:i/>
          <w:iCs/>
        </w:rPr>
        <w:t xml:space="preserve">good not</w:t>
      </w:r>
      <w: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w:t>
      </w:r>
      <w:r>
        <w:t xml:space="preserve"> </w:t>
      </w:r>
      <w:r>
        <w:rPr>
          <w:rStyle w:val="VerbatimChar"/>
        </w:rPr>
        <w:t xml:space="preserve">docs/03_methodology.md</w:t>
      </w:r>
      <w:r>
        <w:t xml:space="preserve"> </w:t>
      </w:r>
      <w:r>
        <w:t xml:space="preserve">§3.5.2 rather than quietly left as a strength.</w:t>
      </w:r>
    </w:p>
    <w:p>
      <w:pPr>
        <w:pStyle w:val="BodyText"/>
      </w:pPr>
      <w:r>
        <w:rPr>
          <w:b/>
          <w:bCs/>
        </w:rPr>
        <w:t xml:space="preserve">L2 — Grammar-rule alignment skips length-mismatched pairs.</w:t>
      </w:r>
      <w:r>
        <w:t xml:space="preserve"> </w:t>
      </w:r>
      <w:r>
        <w:t xml:space="preserve">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Text"/>
      </w:pPr>
      <w:r>
        <w:rPr>
          <w:b/>
          <w:bCs/>
        </w:rPr>
        <w:t xml:space="preserve">L3 — Star ratings are noisy sentiment proxies.</w:t>
      </w:r>
      <w:r>
        <w:t xml:space="preserve"> </w:t>
      </w:r>
      <w:r>
        <w:t xml:space="preserve">A 3-star review is not reliably neutral, and 4-star reviews frequently contain substantive criticism. The Daraz source contributes this noise directly. Label smoothing mitigates it but cannot remove it. Only re-annotation would.</w:t>
      </w:r>
    </w:p>
    <w:p>
      <w:pPr>
        <w:pStyle w:val="BodyText"/>
      </w:pPr>
      <w:r>
        <w:rPr>
          <w:b/>
          <w:bCs/>
        </w:rPr>
        <w:t xml:space="preserve">L4 — Single-label scheme cannot represent mixed sentiment.</w:t>
      </w:r>
      <w:r>
        <w:t xml:space="preserve"> </w:t>
      </w:r>
      <w:r>
        <w:t xml:space="preserve">“Delivery was fast but the product was damaged”</w:t>
      </w:r>
      <w:r>
        <w:t xml:space="preserve"> </w:t>
      </w:r>
      <w:r>
        <w:t xml:space="preserve">has no correct single label. Any model will be wrong on such rows by construction. This is a schema limitation, not a model limitation, and it points directly at aspect-based sentiment analysis as future work.</w:t>
      </w:r>
    </w:p>
    <w:p>
      <w:pPr>
        <w:pStyle w:val="BodyText"/>
      </w:pPr>
      <w:r>
        <w:rPr>
          <w:b/>
          <w:bCs/>
        </w:rPr>
        <w:t xml:space="preserve">L5 — One seed per model.</w:t>
      </w:r>
      <w:r>
        <w:t xml:space="preserve"> </w:t>
      </w:r>
      <w:r>
        <w:t xml:space="preserve">Without repeated runs, gaps under ~0.02 macro-F1 cannot be separated from run-to-run noise. §4.6 of</w:t>
      </w:r>
      <w:r>
        <w:t xml:space="preserve"> </w:t>
      </w:r>
      <w:r>
        <w:rPr>
          <w:rStyle w:val="VerbatimChar"/>
        </w:rPr>
        <w:t xml:space="preserve">docs/04_analysis.md</w:t>
      </w:r>
      <w:r>
        <w:t xml:space="preserve"> </w:t>
      </w:r>
      <w:r>
        <w:t xml:space="preserve">states explicit gap thresholds so small differences are not over-read.</w:t>
      </w:r>
    </w:p>
    <w:p>
      <w:pPr>
        <w:pStyle w:val="BodyText"/>
      </w:pPr>
      <w:r>
        <w:rPr>
          <w:b/>
          <w:bCs/>
        </w:rPr>
        <w:t xml:space="preserve">L6 — Exact-match deduplication only.</w:t>
      </w:r>
      <w:r>
        <w:t xml:space="preserve"> </w:t>
      </w:r>
      <w:r>
        <w:t xml:space="preserve">Near-duplicates — the same comment with one word changed — survive and can still leak between splits. The leakage check catches exact matches only.</w:t>
      </w:r>
    </w:p>
    <w:p>
      <w:pPr>
        <w:pStyle w:val="BodyText"/>
      </w:pPr>
      <w:r>
        <w:rPr>
          <w:b/>
          <w:bCs/>
        </w:rPr>
        <w:t xml:space="preserve">L7 — Majority-class capping changes the accuracy scale.</w:t>
      </w:r>
      <w:r>
        <w:t xml:space="preserve"> </w:t>
      </w:r>
      <w:r>
        <w:t xml:space="preserve">Capping at 60% depresses accuracy relative to an uncapped model, so accuracy figures here are not directly comparable to prior work that did not cap. Macro-F1 and MCC are unaffected by this and are the metrics to compare on.</w:t>
      </w:r>
    </w:p>
    <w:p>
      <w:pPr>
        <w:pStyle w:val="BodyText"/>
      </w:pPr>
      <w:r>
        <w:rPr>
          <w:b/>
          <w:bCs/>
        </w:rPr>
        <w:t xml:space="preserve">L8 — Domain restriction.</w:t>
      </w:r>
      <w:r>
        <w:t xml:space="preserve"> </w:t>
      </w:r>
      <w:r>
        <w:t xml:space="preserve">The supervised sources are e-commerce reviews and social-media comments. Performance on news commentary, political text or literary Bangla is unmeasured and should not be assumed.</w:t>
      </w:r>
    </w:p>
    <w:p>
      <w:r>
        <w:pict>
          <v:rect style="width:0;height:1.5pt" o:hralign="center" o:hrstd="t" o:hr="t"/>
        </w:pict>
      </w:r>
    </w:p>
    <w:bookmarkEnd w:id="117"/>
    <w:bookmarkStart w:id="118" w:name="future-work"/>
    <w:p>
      <w:pPr>
        <w:pStyle w:val="Heading3"/>
      </w:pPr>
      <w:r>
        <w:t xml:space="preserve">5.4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What it involves</w:t>
            </w:r>
          </w:p>
        </w:tc>
        <w:tc>
          <w:tcPr/>
          <w:p>
            <w:pPr>
              <w:pStyle w:val="Compact"/>
            </w:pPr>
            <w:r>
              <w:t xml:space="preserve">Priority</w:t>
            </w:r>
          </w:p>
        </w:tc>
      </w:tr>
      <w:tr>
        <w:tc>
          <w:tcPr/>
          <w:p>
            <w:pPr>
              <w:pStyle w:val="Compact"/>
            </w:pPr>
            <w:r>
              <w:rPr>
                <w:b/>
                <w:bCs/>
              </w:rPr>
              <w:t xml:space="preserve">Backward negation window</w:t>
            </w:r>
          </w:p>
        </w:tc>
        <w:tc>
          <w:tcPr/>
          <w:p>
            <w:pPr>
              <w:pStyle w:val="Compact"/>
            </w:pPr>
            <w:r>
              <w:t xml:space="preserve">Change the window direction in</w:t>
            </w:r>
            <w:r>
              <w:t xml:space="preserve"> </w:t>
            </w:r>
            <w:r>
              <w:rPr>
                <w:rStyle w:val="VerbatimChar"/>
              </w:rPr>
              <w:t xml:space="preserve">tag_negation()</w:t>
            </w:r>
            <w:r>
              <w:t xml:space="preserve"> </w:t>
            </w:r>
            <w:r>
              <w:t xml:space="preserve">and re-measure §5.2.4. Directly tests L1.</w:t>
            </w:r>
          </w:p>
        </w:tc>
        <w:tc>
          <w:tcPr/>
          <w:p>
            <w:pPr>
              <w:pStyle w:val="Compact"/>
            </w:pPr>
            <w:r>
              <w:t xml:space="preserve">High — cheapest high-value experiment</w:t>
            </w:r>
          </w:p>
        </w:tc>
      </w:tr>
      <w:tr>
        <w:tc>
          <w:tcPr/>
          <w:p>
            <w:pPr>
              <w:pStyle w:val="Compact"/>
            </w:pPr>
            <w:r>
              <w:rPr>
                <w:b/>
                <w:bCs/>
              </w:rPr>
              <w:t xml:space="preserve">Aspect-based sentiment analysis</w:t>
            </w:r>
          </w:p>
        </w:tc>
        <w:tc>
          <w:tcPr/>
          <w:p>
            <w:pPr>
              <w:pStyle w:val="Compact"/>
            </w:pPr>
            <w:r>
              <w:t xml:space="preserve">Move beyond document-level polarity to (aspect, opinion, sentiment) triplets. Addresses L4. Resources exist: Banglish ABSA Dataset, BanglaASTE.</w:t>
            </w:r>
          </w:p>
        </w:tc>
        <w:tc>
          <w:tcPr/>
          <w:p>
            <w:pPr>
              <w:pStyle w:val="Compact"/>
            </w:pPr>
            <w:r>
              <w:t xml:space="preserve">High</w:t>
            </w:r>
          </w:p>
        </w:tc>
      </w:tr>
      <w:tr>
        <w:tc>
          <w:tcPr/>
          <w:p>
            <w:pPr>
              <w:pStyle w:val="Compact"/>
            </w:pPr>
            <w:r>
              <w:rPr>
                <w:b/>
                <w:bCs/>
              </w:rPr>
              <w:t xml:space="preserve">Edit-distance rule alignment</w:t>
            </w:r>
          </w:p>
        </w:tc>
        <w:tc>
          <w:tcPr/>
          <w:p>
            <w:pPr>
              <w:pStyle w:val="Compact"/>
            </w:pPr>
            <w:r>
              <w:t xml:space="preserve">Replace positional alignment with Levenshtein backtrace over a bounded sample to recover insertions and deletions. Addresses L2.</w:t>
            </w:r>
          </w:p>
        </w:tc>
        <w:tc>
          <w:tcPr/>
          <w:p>
            <w:pPr>
              <w:pStyle w:val="Compact"/>
            </w:pPr>
            <w:r>
              <w:t xml:space="preserve">Medium</w:t>
            </w:r>
          </w:p>
        </w:tc>
      </w:tr>
      <w:tr>
        <w:tc>
          <w:tcPr/>
          <w:p>
            <w:pPr>
              <w:pStyle w:val="Compact"/>
            </w:pPr>
            <w:r>
              <w:rPr>
                <w:b/>
                <w:bCs/>
              </w:rPr>
              <w:t xml:space="preserve">Confidence calibration</w:t>
            </w:r>
          </w:p>
        </w:tc>
        <w:tc>
          <w:tcPr/>
          <w:p>
            <w:pPr>
              <w:pStyle w:val="Compact"/>
            </w:pPr>
            <w:r>
              <w:t xml:space="preserve">Temperature scaling or Platt scaling so predicted probabilities are trustworthy, enabling rejection of low-confidence rows instead of forcing a label.</w:t>
            </w:r>
          </w:p>
        </w:tc>
        <w:tc>
          <w:tcPr/>
          <w:p>
            <w:pPr>
              <w:pStyle w:val="Compact"/>
            </w:pPr>
            <w:r>
              <w:t xml:space="preserve">Medium</w:t>
            </w:r>
          </w:p>
        </w:tc>
      </w:tr>
      <w:tr>
        <w:tc>
          <w:tcPr/>
          <w:p>
            <w:pPr>
              <w:pStyle w:val="Compact"/>
            </w:pPr>
            <w:r>
              <w:rPr>
                <w:b/>
                <w:bCs/>
              </w:rPr>
              <w:t xml:space="preserve">Multi-seed variance reporting</w:t>
            </w:r>
          </w:p>
        </w:tc>
        <w:tc>
          <w:tcPr/>
          <w:p>
            <w:pPr>
              <w:pStyle w:val="Compact"/>
            </w:pPr>
            <w:r>
              <w:t xml:space="preserve">Three to five seeds per model, reporting mean ± standard deviation. Addresses L5.</w:t>
            </w:r>
          </w:p>
        </w:tc>
        <w:tc>
          <w:tcPr/>
          <w:p>
            <w:pPr>
              <w:pStyle w:val="Compact"/>
            </w:pPr>
            <w:r>
              <w:t xml:space="preserve">Medium — required before claiming any small gap</w:t>
            </w:r>
          </w:p>
        </w:tc>
      </w:tr>
      <w:tr>
        <w:tc>
          <w:tcPr/>
          <w:p>
            <w:pPr>
              <w:pStyle w:val="Compact"/>
            </w:pPr>
            <w:r>
              <w:rPr>
                <w:b/>
                <w:bCs/>
              </w:rPr>
              <w:t xml:space="preserve">Near-duplicate removal</w:t>
            </w:r>
          </w:p>
        </w:tc>
        <w:tc>
          <w:tcPr/>
          <w:p>
            <w:pPr>
              <w:pStyle w:val="Compact"/>
            </w:pPr>
            <w:r>
              <w:t xml:space="preserve">MinHash or embedding-similarity deduplication. Addresses L6.</w:t>
            </w:r>
          </w:p>
        </w:tc>
        <w:tc>
          <w:tcPr/>
          <w:p>
            <w:pPr>
              <w:pStyle w:val="Compact"/>
            </w:pPr>
            <w:r>
              <w:t xml:space="preserve">Medium</w:t>
            </w:r>
          </w:p>
        </w:tc>
      </w:tr>
      <w:tr>
        <w:tc>
          <w:tcPr/>
          <w:p>
            <w:pPr>
              <w:pStyle w:val="Compact"/>
            </w:pPr>
            <w:r>
              <w:rPr>
                <w:b/>
                <w:bCs/>
              </w:rPr>
              <w:t xml:space="preserve">Dialect coverage</w:t>
            </w:r>
          </w:p>
        </w:tc>
        <w:tc>
          <w:tcPr/>
          <w:p>
            <w:pPr>
              <w:pStyle w:val="Compact"/>
            </w:pPr>
            <w:r>
              <w:t xml:space="preserve">Regional Bangla (Chittagong, Sylhet, Noakhali, Mymensingh) is systematically absent. ANUBHUTI provides 10,000 dialect-translated sentences.</w:t>
            </w:r>
          </w:p>
        </w:tc>
        <w:tc>
          <w:tcPr/>
          <w:p>
            <w:pPr>
              <w:pStyle w:val="Compact"/>
            </w:pPr>
            <w:r>
              <w:t xml:space="preserve">Medium</w:t>
            </w:r>
          </w:p>
        </w:tc>
      </w:tr>
      <w:tr>
        <w:tc>
          <w:tcPr/>
          <w:p>
            <w:pPr>
              <w:pStyle w:val="Compact"/>
            </w:pPr>
            <w:r>
              <w:rPr>
                <w:b/>
                <w:bCs/>
              </w:rPr>
              <w:t xml:space="preserve">Code-mixed handling</w:t>
            </w:r>
          </w:p>
        </w:tc>
        <w:tc>
          <w:tcPr/>
          <w:p>
            <w:pPr>
              <w:pStyle w:val="Compact"/>
            </w:pPr>
            <w:r>
              <w:t xml:space="preserve">A large share of Bangladeshi e-commerce text is romanised Banglish.</w:t>
            </w:r>
            <w:r>
              <w:t xml:space="preserve"> </w:t>
            </w:r>
            <w:r>
              <w:rPr>
                <w:rStyle w:val="VerbatimChar"/>
              </w:rPr>
              <w:t xml:space="preserve">banglishbert</w:t>
            </w:r>
            <w:r>
              <w:t xml:space="preserve"> </w:t>
            </w:r>
            <w:r>
              <w:t xml:space="preserve">is in the comparison but no dedicated Banglish evaluation slice exists.</w:t>
            </w:r>
          </w:p>
        </w:tc>
        <w:tc>
          <w:tcPr/>
          <w:p>
            <w:pPr>
              <w:pStyle w:val="Compact"/>
            </w:pPr>
            <w:r>
              <w:t xml:space="preserve">Medium</w:t>
            </w:r>
          </w:p>
        </w:tc>
      </w:tr>
      <w:tr>
        <w:tc>
          <w:tcPr/>
          <w:p>
            <w:pPr>
              <w:pStyle w:val="Compact"/>
            </w:pPr>
            <w:r>
              <w:rPr>
                <w:b/>
                <w:bCs/>
              </w:rPr>
              <w:t xml:space="preserve">Sequence-length study</w:t>
            </w:r>
          </w:p>
        </w:tc>
        <w:tc>
          <w:tcPr/>
          <w:p>
            <w:pPr>
              <w:pStyle w:val="Compact"/>
            </w:pPr>
            <w:r>
              <w:t xml:space="preserve">Sweep</w:t>
            </w:r>
            <w:r>
              <w:t xml:space="preserve"> </w:t>
            </w:r>
            <w:r>
              <w:rPr>
                <w:rStyle w:val="VerbatimChar"/>
              </w:rPr>
              <w:t xml:space="preserve">max_seq_len</w:t>
            </w:r>
            <w:r>
              <w:t xml:space="preserve"> </w:t>
            </w:r>
            <w:r>
              <w:t xml:space="preserve">over {64, 128, 256} against the length-bucket slice to confirm 128 is not truncating review verdicts.</w:t>
            </w:r>
          </w:p>
        </w:tc>
        <w:tc>
          <w:tcPr/>
          <w:p>
            <w:pPr>
              <w:pStyle w:val="Compact"/>
            </w:pPr>
            <w:r>
              <w:t xml:space="preserve">Low</w:t>
            </w:r>
          </w:p>
        </w:tc>
      </w:tr>
      <w:tr>
        <w:tc>
          <w:tcPr/>
          <w:p>
            <w:pPr>
              <w:pStyle w:val="Compact"/>
            </w:pPr>
            <w:r>
              <w:rPr>
                <w:b/>
                <w:bCs/>
              </w:rPr>
              <w:t xml:space="preserve">Distillation for deployment</w:t>
            </w:r>
          </w:p>
        </w:tc>
        <w:tc>
          <w:tcPr/>
          <w:p>
            <w:pPr>
              <w:pStyle w:val="Compact"/>
            </w:pPr>
            <w:r>
              <w:t xml:space="preserve">DistilBERT-style compression of the best model for a production API with latency constraints.</w:t>
            </w:r>
          </w:p>
        </w:tc>
        <w:tc>
          <w:tcPr/>
          <w:p>
            <w:pPr>
              <w:pStyle w:val="Compact"/>
            </w:pPr>
            <w:r>
              <w:t xml:space="preserve">Low</w:t>
            </w:r>
          </w:p>
        </w:tc>
      </w:tr>
      <w:tr>
        <w:tc>
          <w:tcPr/>
          <w:p>
            <w:pPr>
              <w:pStyle w:val="Compact"/>
            </w:pPr>
            <w:r>
              <w:rPr>
                <w:b/>
                <w:bCs/>
              </w:rPr>
              <w:t xml:space="preserve">Human re-annotation study</w:t>
            </w:r>
          </w:p>
        </w:tc>
        <w:tc>
          <w:tcPr/>
          <w:p>
            <w:pPr>
              <w:pStyle w:val="Compact"/>
            </w:pPr>
            <w:r>
              <w:t xml:space="preserve">Re-label a sample of the star-rating-derived rows and measure how much of the residual error is label noise. Addresses L3.</w:t>
            </w:r>
          </w:p>
        </w:tc>
        <w:tc>
          <w:tcPr/>
          <w:p>
            <w:pPr>
              <w:pStyle w:val="Compact"/>
            </w:pPr>
            <w:r>
              <w:t xml:space="preserve">Low — expensive but bounds the achievable ceiling</w:t>
            </w:r>
          </w:p>
        </w:tc>
      </w:tr>
    </w:tbl>
    <w:p>
      <w:r>
        <w:pict>
          <v:rect style="width:0;height:1.5pt" o:hralign="center" o:hrstd="t" o:hr="t"/>
        </w:pict>
      </w:r>
    </w:p>
    <w:bookmarkEnd w:id="118"/>
    <w:bookmarkStart w:id="119" w:name="closing-remark"/>
    <w:p>
      <w:pPr>
        <w:pStyle w:val="Heading3"/>
      </w:pPr>
      <w:r>
        <w:t xml:space="preserve">5.5 Closing Remark</w:t>
      </w:r>
    </w:p>
    <w:p>
      <w:pPr>
        <w:pStyle w:val="FirstParagraph"/>
      </w:pPr>
      <w: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Text"/>
      </w:pPr>
      <w:r>
        <w:t xml:space="preserve">What remains is to run it. Sections 5.2.1–5.2.6 are the findings the project exists to produce, and every one of them is a single notebook output away.</w:t>
      </w:r>
    </w:p>
    <w:p>
      <w:r>
        <w:pict>
          <v:rect style="width:0;height:1.5pt" o:hralign="center" o:hrstd="t" o:hr="t"/>
        </w:pict>
      </w:r>
    </w:p>
    <w:p>
      <w:pPr>
        <w:pStyle w:val="FirstParagraph"/>
      </w:pPr>
      <w:r>
        <w:rPr>
          <w:b/>
          <w:bCs/>
        </w:rPr>
        <w:t xml:space="preserve">Project by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pPr>
        <w:pStyle w:val="BodyText"/>
      </w:pPr>
      <w:r>
        <w:rPr>
          <w:b/>
          <w:bCs/>
        </w:rPr>
        <w:t xml:space="preserve">CSE432 — Natural Language Processing</w:t>
      </w:r>
    </w:p>
    <w:p>
      <w:r>
        <w:pict>
          <v:rect style="width:0;height:1.5pt" o:hralign="center" o:hrstd="t" o:hr="t"/>
        </w:pict>
      </w:r>
    </w:p>
    <w:bookmarkEnd w:id="119"/>
    <w:bookmarkEnd w:id="120"/>
    <w:bookmarkStart w:id="148" w:name="X32da77d8b8ff5bc7e908ac842c0ecce1cc371b0"/>
    <w:p>
      <w:pPr>
        <w:pStyle w:val="Heading2"/>
      </w:pPr>
      <w:r>
        <w:t xml:space="preserve">Appendix A — Prior Work Filtered from</w:t>
      </w:r>
      <w:r>
        <w:t xml:space="preserve"> </w:t>
      </w:r>
      <w:r>
        <w:rPr>
          <w:rStyle w:val="VerbatimChar"/>
        </w:rPr>
        <w:t xml:space="preserve">bangla-nlp-catalog</w:t>
      </w:r>
    </w:p>
    <w:p>
      <w:pPr>
        <w:pStyle w:val="FirstParagraph"/>
      </w:pPr>
      <w:r>
        <w:t xml:space="preserve">Generated by</w:t>
      </w:r>
      <w:r>
        <w:t xml:space="preserve"> </w:t>
      </w:r>
      <w:r>
        <w:rPr>
          <w:rStyle w:val="VerbatimChar"/>
        </w:rPr>
        <w:t xml:space="preserve">src/catalog_to_lr.py</w:t>
      </w:r>
      <w:r>
        <w:t xml:space="preserve">. Regenerate before submission.</w:t>
      </w:r>
    </w:p>
    <w:bookmarkStart w:id="147" w:name="Xdb321718ba9f2125c82b04e87ae7e5bb56d080f"/>
    <w:p>
      <w:pPr>
        <w:pStyle w:val="Heading4"/>
      </w:pPr>
      <w:r>
        <w:t xml:space="preserve">Prior work filtered from</w:t>
      </w:r>
      <w:r>
        <w:t xml:space="preserve"> </w:t>
      </w:r>
      <w:r>
        <w:rPr>
          <w:rStyle w:val="VerbatimChar"/>
        </w:rPr>
        <w:t xml:space="preserve">bangla-nlp-catalog</w:t>
      </w:r>
      <w:r>
        <w:t xml:space="preserve"> </w:t>
      </w:r>
      <w:r>
        <w:t xml:space="preserve">(166 matched entries)</w:t>
      </w:r>
    </w:p>
    <w:bookmarkStart w:id="131" w:name="dataset-14"/>
    <w:p>
      <w:pPr>
        <w:pStyle w:val="Heading5"/>
      </w:pPr>
      <w:r>
        <w:t xml:space="preserve">Dataset (14)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nan</w:t>
            </w:r>
          </w:p>
        </w:tc>
        <w:tc>
          <w:tcPr/>
          <w:p>
            <w:pPr>
              <w:pStyle w:val="Compact"/>
            </w:pPr>
            <w:r>
              <w:t xml:space="preserve">2025</w:t>
            </w:r>
          </w:p>
        </w:tc>
        <w:tc>
          <w:tcPr/>
          <w:p>
            <w:pPr>
              <w:pStyle w:val="Compact"/>
            </w:pPr>
            <w:r>
              <w:t xml:space="preserve">sentiment</w:t>
            </w:r>
          </w:p>
        </w:tc>
        <w:tc>
          <w:tcPr/>
          <w:p>
            <w:pPr>
              <w:pStyle w:val="Compact"/>
            </w:pPr>
            <w:r>
              <w:t xml:space="preserve">nan</w:t>
            </w:r>
          </w:p>
        </w:tc>
        <w:tc>
          <w:tcPr/>
          <w:p>
            <w:pPr>
              <w:pStyle w:val="Compact"/>
            </w:pPr>
            <w:hyperlink r:id="rId121">
              <w:r>
                <w:rPr>
                  <w:rStyle w:val="Hyperlink"/>
                </w:rPr>
                <w:t xml:space="preserve">link</w:t>
              </w:r>
            </w:hyperlink>
          </w:p>
        </w:tc>
      </w:tr>
      <w:tr>
        <w:tc>
          <w:tcPr/>
          <w:p>
            <w:pPr>
              <w:pStyle w:val="Compact"/>
            </w:pPr>
            <w:r>
              <w:t xml:space="preserve">nan</w:t>
            </w:r>
          </w:p>
        </w:tc>
        <w:tc>
          <w:tcPr/>
          <w:p>
            <w:pPr>
              <w:pStyle w:val="Compact"/>
            </w:pPr>
            <w:r>
              <w:t xml:space="preserve">2025</w:t>
            </w:r>
          </w:p>
        </w:tc>
        <w:tc>
          <w:tcPr/>
          <w:p>
            <w:pPr>
              <w:pStyle w:val="Compact"/>
            </w:pPr>
            <w:r>
              <w:t xml:space="preserve">sentiment</w:t>
            </w:r>
          </w:p>
        </w:tc>
        <w:tc>
          <w:tcPr/>
          <w:p>
            <w:pPr>
              <w:pStyle w:val="Compact"/>
            </w:pPr>
            <w:r>
              <w:t xml:space="preserve">nan</w:t>
            </w:r>
          </w:p>
        </w:tc>
        <w:tc>
          <w:tcPr/>
          <w:p>
            <w:pPr>
              <w:pStyle w:val="Compact"/>
            </w:pPr>
            <w:hyperlink r:id="rId122">
              <w:r>
                <w:rPr>
                  <w:rStyle w:val="Hyperlink"/>
                </w:rPr>
                <w:t xml:space="preserve">link</w:t>
              </w:r>
            </w:hyperlink>
          </w:p>
        </w:tc>
      </w:tr>
      <w:tr>
        <w:tc>
          <w:tcPr/>
          <w:p>
            <w:pPr>
              <w:pStyle w:val="Compact"/>
            </w:pPr>
            <w:r>
              <w:t xml:space="preserve">nan</w:t>
            </w:r>
          </w:p>
        </w:tc>
        <w:tc>
          <w:tcPr/>
          <w:p>
            <w:pPr>
              <w:pStyle w:val="Compact"/>
            </w:pPr>
            <w:r>
              <w:t xml:space="preserve">2024</w:t>
            </w:r>
          </w:p>
        </w:tc>
        <w:tc>
          <w:tcPr/>
          <w:p>
            <w:pPr>
              <w:pStyle w:val="Compact"/>
            </w:pPr>
            <w:r>
              <w:t xml:space="preserve">sentiment</w:t>
            </w:r>
          </w:p>
        </w:tc>
        <w:tc>
          <w:tcPr/>
          <w:p>
            <w:pPr>
              <w:pStyle w:val="Compact"/>
            </w:pPr>
            <w:r>
              <w:t xml:space="preserve">nan</w:t>
            </w:r>
          </w:p>
        </w:tc>
        <w:tc>
          <w:tcPr/>
          <w:p>
            <w:pPr>
              <w:pStyle w:val="Compact"/>
            </w:pPr>
            <w:hyperlink r:id="rId123">
              <w:r>
                <w:rPr>
                  <w:rStyle w:val="Hyperlink"/>
                </w:rPr>
                <w:t xml:space="preserve">link</w:t>
              </w:r>
            </w:hyperlink>
          </w:p>
        </w:tc>
      </w:tr>
      <w:tr>
        <w:tc>
          <w:tcPr/>
          <w:p>
            <w:pPr>
              <w:pStyle w:val="Compact"/>
            </w:pPr>
            <w:r>
              <w:t xml:space="preserve">nan</w:t>
            </w:r>
          </w:p>
        </w:tc>
        <w:tc>
          <w:tcPr/>
          <w:p>
            <w:pPr>
              <w:pStyle w:val="Compact"/>
            </w:pPr>
            <w:r>
              <w:t xml:space="preserve">2024</w:t>
            </w:r>
          </w:p>
        </w:tc>
        <w:tc>
          <w:tcPr/>
          <w:p>
            <w:pPr>
              <w:pStyle w:val="Compact"/>
            </w:pPr>
            <w:r>
              <w:t xml:space="preserve">sentiment</w:t>
            </w:r>
          </w:p>
        </w:tc>
        <w:tc>
          <w:tcPr/>
          <w:p>
            <w:pPr>
              <w:pStyle w:val="Compact"/>
            </w:pPr>
            <w:r>
              <w:t xml:space="preserve">nan</w:t>
            </w:r>
          </w:p>
        </w:tc>
        <w:tc>
          <w:tcPr/>
          <w:p>
            <w:pPr>
              <w:pStyle w:val="Compact"/>
            </w:pPr>
            <w:hyperlink r:id="rId124">
              <w:r>
                <w:rPr>
                  <w:rStyle w:val="Hyperlink"/>
                </w:rPr>
                <w:t xml:space="preserve">link</w:t>
              </w:r>
            </w:hyperlink>
          </w:p>
        </w:tc>
      </w:tr>
      <w:tr>
        <w:tc>
          <w:tcPr/>
          <w:p>
            <w:pPr>
              <w:pStyle w:val="Compact"/>
            </w:pPr>
            <w:r>
              <w:t xml:space="preserve">nan</w:t>
            </w:r>
          </w:p>
        </w:tc>
        <w:tc>
          <w:tcPr/>
          <w:p>
            <w:pPr>
              <w:pStyle w:val="Compact"/>
            </w:pPr>
            <w:r>
              <w:t xml:space="preserve">2024</w:t>
            </w:r>
          </w:p>
        </w:tc>
        <w:tc>
          <w:tcPr/>
          <w:p>
            <w:pPr>
              <w:pStyle w:val="Compact"/>
            </w:pPr>
            <w:r>
              <w:t xml:space="preserve">sentiment</w:t>
            </w:r>
          </w:p>
        </w:tc>
        <w:tc>
          <w:tcPr/>
          <w:p>
            <w:pPr>
              <w:pStyle w:val="Compact"/>
            </w:pPr>
            <w:r>
              <w:t xml:space="preserve">nan</w:t>
            </w:r>
          </w:p>
        </w:tc>
        <w:tc>
          <w:tcPr/>
          <w:p>
            <w:pPr>
              <w:pStyle w:val="Compact"/>
            </w:pPr>
            <w:hyperlink r:id="rId125">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sentiment</w:t>
            </w:r>
          </w:p>
        </w:tc>
        <w:tc>
          <w:tcPr/>
          <w:p>
            <w:pPr>
              <w:pStyle w:val="Compact"/>
            </w:pPr>
            <w:r>
              <w:t xml:space="preserve">nan</w:t>
            </w:r>
          </w:p>
        </w:tc>
        <w:tc>
          <w:tcPr/>
          <w:p>
            <w:pPr>
              <w:pStyle w:val="Compact"/>
            </w:pPr>
            <w:hyperlink r:id="rId126">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ser</w:t>
            </w:r>
          </w:p>
        </w:tc>
        <w:tc>
          <w:tcPr/>
          <w:p>
            <w:pPr>
              <w:pStyle w:val="Compact"/>
            </w:pPr>
            <w:r>
              <w:t xml:space="preserve">nan</w:t>
            </w:r>
          </w:p>
        </w:tc>
        <w:tc>
          <w:tcPr/>
          <w:p>
            <w:pPr>
              <w:pStyle w:val="Compact"/>
            </w:pPr>
            <w:hyperlink r:id="rId127">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ser</w:t>
            </w:r>
          </w:p>
        </w:tc>
        <w:tc>
          <w:tcPr/>
          <w:p>
            <w:pPr>
              <w:pStyle w:val="Compact"/>
            </w:pPr>
            <w:r>
              <w:t xml:space="preserve">nan</w:t>
            </w:r>
          </w:p>
        </w:tc>
        <w:tc>
          <w:tcPr/>
          <w:p>
            <w:pPr>
              <w:pStyle w:val="Compact"/>
            </w:pPr>
            <w:hyperlink r:id="rId128">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sentiment</w:t>
            </w:r>
          </w:p>
        </w:tc>
        <w:tc>
          <w:tcPr/>
          <w:p>
            <w:pPr>
              <w:pStyle w:val="Compact"/>
            </w:pPr>
            <w:r>
              <w:t xml:space="preserve">nan</w:t>
            </w:r>
          </w:p>
        </w:tc>
        <w:tc>
          <w:tcPr/>
          <w:p>
            <w:pPr>
              <w:pStyle w:val="Compact"/>
            </w:pPr>
            <w:hyperlink r:id="rId129">
              <w:r>
                <w:rPr>
                  <w:rStyle w:val="Hyperlink"/>
                </w:rPr>
                <w:t xml:space="preserve">link</w:t>
              </w:r>
            </w:hyperlink>
          </w:p>
        </w:tc>
      </w:tr>
      <w:tr>
        <w:tc>
          <w:tcPr/>
          <w:p>
            <w:pPr>
              <w:pStyle w:val="Compact"/>
            </w:pPr>
            <w:r>
              <w:t xml:space="preserve">nan</w:t>
            </w:r>
          </w:p>
        </w:tc>
        <w:tc>
          <w:tcPr/>
          <w:p>
            <w:pPr>
              <w:pStyle w:val="Compact"/>
            </w:pPr>
            <w:r>
              <w:t xml:space="preserve">2022</w:t>
            </w:r>
          </w:p>
        </w:tc>
        <w:tc>
          <w:tcPr/>
          <w:p>
            <w:pPr>
              <w:pStyle w:val="Compact"/>
            </w:pPr>
            <w:r>
              <w:t xml:space="preserve">ser</w:t>
            </w:r>
          </w:p>
        </w:tc>
        <w:tc>
          <w:tcPr/>
          <w:p>
            <w:pPr>
              <w:pStyle w:val="Compact"/>
            </w:pPr>
            <w:r>
              <w:t xml:space="preserve">nan</w:t>
            </w:r>
          </w:p>
        </w:tc>
        <w:tc>
          <w:tcPr/>
          <w:p>
            <w:pPr>
              <w:pStyle w:val="Compact"/>
            </w:pPr>
            <w:hyperlink r:id="rId130">
              <w:r>
                <w:rPr>
                  <w:rStyle w:val="Hyperlink"/>
                </w:rPr>
                <w:t xml:space="preserve">link</w:t>
              </w:r>
            </w:hyperlink>
          </w:p>
        </w:tc>
      </w:tr>
    </w:tbl>
    <w:bookmarkEnd w:id="131"/>
    <w:bookmarkStart w:id="133" w:name="model-1"/>
    <w:p>
      <w:pPr>
        <w:pStyle w:val="Heading5"/>
      </w:pPr>
      <w:r>
        <w:t xml:space="preserve">Model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nan</w:t>
            </w:r>
          </w:p>
        </w:tc>
        <w:tc>
          <w:tcPr/>
          <w:p>
            <w:pPr>
              <w:pStyle w:val="Compact"/>
            </w:pPr>
          </w:p>
        </w:tc>
        <w:tc>
          <w:tcPr/>
          <w:p>
            <w:pPr>
              <w:pStyle w:val="Compact"/>
            </w:pPr>
            <w:r>
              <w:t xml:space="preserve">nan</w:t>
            </w:r>
          </w:p>
        </w:tc>
        <w:tc>
          <w:tcPr/>
          <w:p>
            <w:pPr>
              <w:pStyle w:val="Compact"/>
            </w:pPr>
            <w:r>
              <w:t xml:space="preserve">nan</w:t>
            </w:r>
          </w:p>
        </w:tc>
        <w:tc>
          <w:tcPr/>
          <w:p>
            <w:pPr>
              <w:pStyle w:val="Compact"/>
            </w:pPr>
            <w:hyperlink r:id="rId132">
              <w:r>
                <w:rPr>
                  <w:rStyle w:val="Hyperlink"/>
                </w:rPr>
                <w:t xml:space="preserve">link</w:t>
              </w:r>
            </w:hyperlink>
          </w:p>
        </w:tc>
      </w:tr>
    </w:tbl>
    <w:bookmarkEnd w:id="133"/>
    <w:bookmarkStart w:id="144" w:name="paper-150"/>
    <w:p>
      <w:pPr>
        <w:pStyle w:val="Heading5"/>
      </w:pPr>
      <w:r>
        <w:t xml:space="preserve">Paper (150)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BengaliSent140: A Large-Scale Bengali Binary Sentiment Dataset for Hate and Non-Hate Speech Classification</w:t>
            </w:r>
          </w:p>
        </w:tc>
        <w:tc>
          <w:tcPr/>
          <w:p>
            <w:pPr>
              <w:pStyle w:val="Compact"/>
            </w:pPr>
            <w:r>
              <w:t xml:space="preserve">2026</w:t>
            </w:r>
          </w:p>
        </w:tc>
        <w:tc>
          <w:tcPr/>
          <w:p>
            <w:pPr>
              <w:pStyle w:val="Compact"/>
            </w:pPr>
            <w:r>
              <w:t xml:space="preserve">hate</w:t>
            </w:r>
          </w:p>
        </w:tc>
        <w:tc>
          <w:tcPr/>
          <w:p>
            <w:pPr>
              <w:pStyle w:val="Compact"/>
            </w:pPr>
            <w:r>
              <w:t xml:space="preserve">arXiv</w:t>
            </w:r>
          </w:p>
        </w:tc>
        <w:tc>
          <w:tcPr/>
          <w:p>
            <w:pPr>
              <w:pStyle w:val="Compact"/>
            </w:pPr>
            <w:hyperlink r:id="rId134">
              <w:r>
                <w:rPr>
                  <w:rStyle w:val="Hyperlink"/>
                </w:rPr>
                <w:t xml:space="preserve">link</w:t>
              </w:r>
            </w:hyperlink>
          </w:p>
        </w:tc>
      </w:tr>
      <w:tr>
        <w:tc>
          <w:tcPr/>
          <w:p>
            <w:pPr>
              <w:pStyle w:val="Compact"/>
            </w:pPr>
            <w:r>
              <w:t xml:space="preserve">A Novel Dual-Order Hybrid BiLSTM–BiGRU Ensemble Model for English-Bengali Code-Mixed Sentiment Analysis</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5">
              <w:r>
                <w:rPr>
                  <w:rStyle w:val="Hyperlink"/>
                </w:rPr>
                <w:t xml:space="preserve">link</w:t>
              </w:r>
            </w:hyperlink>
          </w:p>
        </w:tc>
      </w:tr>
      <w:tr>
        <w:tc>
          <w:tcPr/>
          <w:p>
            <w:pPr>
              <w:pStyle w:val="Compact"/>
            </w:pPr>
            <w:r>
              <w:t xml:space="preserve">A Deep Learning–Based Framework for Dataset Creation and Sentiment Classification of English–Bengali Code-Mixe</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6">
              <w:r>
                <w:rPr>
                  <w:rStyle w:val="Hyperlink"/>
                </w:rPr>
                <w:t xml:space="preserve">link</w:t>
              </w:r>
            </w:hyperlink>
          </w:p>
        </w:tc>
      </w:tr>
      <w:tr>
        <w:tc>
          <w:tcPr/>
          <w:p>
            <w:pPr>
              <w:pStyle w:val="Compact"/>
            </w:pPr>
            <w:r>
              <w:t xml:space="preserve">A multi-class classification approach for feminist sentiment analysis in Bangla social media using TF-IDF and</w:t>
            </w:r>
          </w:p>
        </w:tc>
        <w:tc>
          <w:tcPr/>
          <w:p>
            <w:pPr>
              <w:pStyle w:val="Compact"/>
            </w:pPr>
            <w:r>
              <w:t xml:space="preserve">2026</w:t>
            </w:r>
          </w:p>
        </w:tc>
        <w:tc>
          <w:tcPr/>
          <w:p>
            <w:pPr>
              <w:pStyle w:val="Compact"/>
            </w:pPr>
            <w:r>
              <w:t xml:space="preserve">sentiment</w:t>
            </w:r>
          </w:p>
        </w:tc>
        <w:tc>
          <w:tcPr/>
          <w:p>
            <w:pPr>
              <w:pStyle w:val="Compact"/>
            </w:pPr>
            <w:r>
              <w:t xml:space="preserve">Indonesian Journal of Electrical Enginee</w:t>
            </w:r>
          </w:p>
        </w:tc>
        <w:tc>
          <w:tcPr/>
          <w:p>
            <w:pPr>
              <w:pStyle w:val="Compact"/>
            </w:pPr>
            <w:hyperlink r:id="rId137">
              <w:r>
                <w:rPr>
                  <w:rStyle w:val="Hyperlink"/>
                </w:rPr>
                <w:t xml:space="preserve">link</w:t>
              </w:r>
            </w:hyperlink>
          </w:p>
        </w:tc>
      </w:tr>
      <w:tr>
        <w:tc>
          <w:tcPr/>
          <w:p>
            <w:pPr>
              <w:pStyle w:val="Compact"/>
            </w:pPr>
            <w:r>
              <w:t xml:space="preserve">SSABE-TSCM: drift-aware and interpretable financial sentiment analysis for low-resource Bangla via adaptive se</w:t>
            </w:r>
          </w:p>
        </w:tc>
        <w:tc>
          <w:tcPr/>
          <w:p>
            <w:pPr>
              <w:pStyle w:val="Compact"/>
            </w:pPr>
            <w:r>
              <w:t xml:space="preserve">2026</w:t>
            </w:r>
          </w:p>
        </w:tc>
        <w:tc>
          <w:tcPr/>
          <w:p>
            <w:pPr>
              <w:pStyle w:val="Compact"/>
            </w:pPr>
            <w:r>
              <w:t xml:space="preserve">sentiment</w:t>
            </w:r>
          </w:p>
        </w:tc>
        <w:tc>
          <w:tcPr/>
          <w:p>
            <w:pPr>
              <w:pStyle w:val="Compact"/>
            </w:pPr>
            <w:r>
              <w:t xml:space="preserve">Frontiers in Artificial Intelligence</w:t>
            </w:r>
          </w:p>
        </w:tc>
        <w:tc>
          <w:tcPr/>
          <w:p>
            <w:pPr>
              <w:pStyle w:val="Compact"/>
            </w:pPr>
            <w:hyperlink r:id="rId138">
              <w:r>
                <w:rPr>
                  <w:rStyle w:val="Hyperlink"/>
                </w:rPr>
                <w:t xml:space="preserve">link</w:t>
              </w:r>
            </w:hyperlink>
          </w:p>
        </w:tc>
      </w:tr>
      <w:tr>
        <w:tc>
          <w:tcPr/>
          <w:p>
            <w:pPr>
              <w:pStyle w:val="Compact"/>
            </w:pPr>
            <w:r>
              <w:t xml:space="preserve">Two-Stage Bengali Sentiment Classification: Domain Adaptation Through Continual Learning and Parameter-Efficie</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39">
              <w:r>
                <w:rPr>
                  <w:rStyle w:val="Hyperlink"/>
                </w:rPr>
                <w:t xml:space="preserve">link</w:t>
              </w:r>
            </w:hyperlink>
          </w:p>
        </w:tc>
      </w:tr>
      <w:tr>
        <w:tc>
          <w:tcPr/>
          <w:p>
            <w:pPr>
              <w:pStyle w:val="Compact"/>
            </w:pPr>
            <w:r>
              <w:t xml:space="preserve">Beyond Polarity in Bengali Texts: Can Multi-Task Modeling Capture Sarcasm Intensity and Classification?</w:t>
            </w:r>
          </w:p>
        </w:tc>
        <w:tc>
          <w:tcPr/>
          <w:p>
            <w:pPr>
              <w:pStyle w:val="Compact"/>
            </w:pPr>
            <w:r>
              <w:t xml:space="preserve">2026</w:t>
            </w:r>
          </w:p>
        </w:tc>
        <w:tc>
          <w:tcPr/>
          <w:p>
            <w:pPr>
              <w:pStyle w:val="Compact"/>
            </w:pPr>
            <w:r>
              <w:t xml:space="preserve">sentiment</w:t>
            </w:r>
          </w:p>
        </w:tc>
        <w:tc>
          <w:tcPr/>
          <w:p>
            <w:pPr>
              <w:pStyle w:val="Compact"/>
            </w:pPr>
            <w:r>
              <w:t xml:space="preserve">IEEE Open Journal of the Computer Societ</w:t>
            </w:r>
          </w:p>
        </w:tc>
        <w:tc>
          <w:tcPr/>
          <w:p>
            <w:pPr>
              <w:pStyle w:val="Compact"/>
            </w:pPr>
            <w:hyperlink r:id="rId140">
              <w:r>
                <w:rPr>
                  <w:rStyle w:val="Hyperlink"/>
                </w:rPr>
                <w:t xml:space="preserve">link</w:t>
              </w:r>
            </w:hyperlink>
          </w:p>
        </w:tc>
      </w:tr>
      <w:tr>
        <w:tc>
          <w:tcPr/>
          <w:p>
            <w:pPr>
              <w:pStyle w:val="Compact"/>
            </w:pPr>
            <w:r>
              <w:t xml:space="preserve">A Multi-Model Approach to English-Bangla Sentiment Classification of Government Mobile Banking App Reviews</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1">
              <w:r>
                <w:rPr>
                  <w:rStyle w:val="Hyperlink"/>
                </w:rPr>
                <w:t xml:space="preserve">link</w:t>
              </w:r>
            </w:hyperlink>
          </w:p>
        </w:tc>
      </w:tr>
      <w:tr>
        <w:tc>
          <w:tcPr/>
          <w:p>
            <w:pPr>
              <w:pStyle w:val="Compact"/>
            </w:pPr>
            <w:r>
              <w:t xml:space="preserve">BABSA: A large scale bangla aspect based sentiment analysis dataset</w:t>
            </w:r>
          </w:p>
        </w:tc>
        <w:tc>
          <w:tcPr/>
          <w:p>
            <w:pPr>
              <w:pStyle w:val="Compact"/>
            </w:pPr>
            <w:r>
              <w:t xml:space="preserve">2026</w:t>
            </w:r>
          </w:p>
        </w:tc>
        <w:tc>
          <w:tcPr/>
          <w:p>
            <w:pPr>
              <w:pStyle w:val="Compact"/>
            </w:pPr>
            <w:r>
              <w:t xml:space="preserve">sentiment</w:t>
            </w:r>
          </w:p>
        </w:tc>
        <w:tc>
          <w:tcPr/>
          <w:p>
            <w:pPr>
              <w:pStyle w:val="Compact"/>
            </w:pPr>
            <w:r>
              <w:t xml:space="preserve">Data in Brief</w:t>
            </w:r>
          </w:p>
        </w:tc>
        <w:tc>
          <w:tcPr/>
          <w:p>
            <w:pPr>
              <w:pStyle w:val="Compact"/>
            </w:pPr>
            <w:hyperlink r:id="rId142">
              <w:r>
                <w:rPr>
                  <w:rStyle w:val="Hyperlink"/>
                </w:rPr>
                <w:t xml:space="preserve">link</w:t>
              </w:r>
            </w:hyperlink>
          </w:p>
        </w:tc>
      </w:tr>
      <w:tr>
        <w:tc>
          <w:tcPr/>
          <w:p>
            <w:pPr>
              <w:pStyle w:val="Compact"/>
            </w:pPr>
            <w:r>
              <w:t xml:space="preserve">BAN-ASTE: A unified neural framework for Bengali aspect sentiment triplet extraction</w:t>
            </w:r>
          </w:p>
        </w:tc>
        <w:tc>
          <w:tcPr/>
          <w:p>
            <w:pPr>
              <w:pStyle w:val="Compact"/>
            </w:pPr>
            <w:r>
              <w:t xml:space="preserve">2026</w:t>
            </w:r>
          </w:p>
        </w:tc>
        <w:tc>
          <w:tcPr/>
          <w:p>
            <w:pPr>
              <w:pStyle w:val="Compact"/>
            </w:pPr>
            <w:r>
              <w:t xml:space="preserve">sentiment</w:t>
            </w:r>
          </w:p>
        </w:tc>
        <w:tc>
          <w:tcPr/>
          <w:p>
            <w:pPr>
              <w:pStyle w:val="Compact"/>
            </w:pPr>
            <w:r>
              <w:t xml:space="preserve">Natural Language Processing Journal</w:t>
            </w:r>
          </w:p>
        </w:tc>
        <w:tc>
          <w:tcPr/>
          <w:p>
            <w:pPr>
              <w:pStyle w:val="Compact"/>
            </w:pPr>
            <w:hyperlink r:id="rId143">
              <w:r>
                <w:rPr>
                  <w:rStyle w:val="Hyperlink"/>
                </w:rPr>
                <w:t xml:space="preserve">link</w:t>
              </w:r>
            </w:hyperlink>
          </w:p>
        </w:tc>
      </w:tr>
    </w:tbl>
    <w:bookmarkEnd w:id="144"/>
    <w:bookmarkStart w:id="146" w:name="tool-1"/>
    <w:p>
      <w:pPr>
        <w:pStyle w:val="Heading5"/>
      </w:pPr>
      <w:r>
        <w:t xml:space="preserve">Tool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nan</w:t>
            </w:r>
          </w:p>
        </w:tc>
        <w:tc>
          <w:tcPr/>
          <w:p>
            <w:pPr>
              <w:pStyle w:val="Compact"/>
            </w:pPr>
          </w:p>
        </w:tc>
        <w:tc>
          <w:tcPr/>
          <w:p>
            <w:pPr>
              <w:pStyle w:val="Compact"/>
            </w:pPr>
            <w:r>
              <w:t xml:space="preserve">nan</w:t>
            </w:r>
          </w:p>
        </w:tc>
        <w:tc>
          <w:tcPr/>
          <w:p>
            <w:pPr>
              <w:pStyle w:val="Compact"/>
            </w:pPr>
            <w:r>
              <w:t xml:space="preserve">nan</w:t>
            </w:r>
          </w:p>
        </w:tc>
        <w:tc>
          <w:tcPr/>
          <w:p>
            <w:pPr>
              <w:pStyle w:val="Compact"/>
            </w:pPr>
            <w:hyperlink r:id="rId145">
              <w:r>
                <w:rPr>
                  <w:rStyle w:val="Hyperlink"/>
                </w:rPr>
                <w:t xml:space="preserve">link</w:t>
              </w:r>
            </w:hyperlink>
          </w:p>
        </w:tc>
      </w:tr>
    </w:tbl>
    <w:p>
      <w:r>
        <w:pict>
          <v:rect style="width:0;height:1.5pt" o:hralign="center" o:hrstd="t" o:hr="t"/>
        </w:pict>
      </w:r>
    </w:p>
    <w:bookmarkEnd w:id="146"/>
    <w:bookmarkEnd w:id="147"/>
    <w:bookmarkEnd w:id="148"/>
    <w:bookmarkStart w:id="150" w:name="references-1"/>
    <w:p>
      <w:pPr>
        <w:pStyle w:val="Heading2"/>
      </w:pPr>
      <w:r>
        <w:t xml:space="preserve">6. References</w:t>
      </w:r>
    </w:p>
    <w:p>
      <w:pPr>
        <w:pStyle w:val="FirstParagraph"/>
      </w:pPr>
      <w:r>
        <w:t xml:space="preserve">24 entries, verified during this project. Full BibTeX is in</w:t>
      </w:r>
      <w:r>
        <w:t xml:space="preserve"> </w:t>
      </w:r>
      <w:hyperlink r:id="rId31">
        <w:r>
          <w:rPr>
            <w:rStyle w:val="VerbatimChar"/>
          </w:rPr>
          <w:t xml:space="preserve">docs/references.bib</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Citation key</w:t>
            </w:r>
          </w:p>
        </w:tc>
      </w:tr>
      <w:tr>
        <w:tc>
          <w:tcPr/>
          <w:p>
            <w:pPr>
              <w:pStyle w:val="Compact"/>
            </w:pPr>
            <w:r>
              <w:t xml:space="preserve">1</w:t>
            </w:r>
          </w:p>
        </w:tc>
        <w:tc>
          <w:tcPr/>
          <w:p>
            <w:pPr>
              <w:pStyle w:val="Compact"/>
            </w:pPr>
            <w:r>
              <w:rPr>
                <w:rStyle w:val="VerbatimChar"/>
              </w:rPr>
              <w:t xml:space="preserve">bhattacharjee2021banglabert</w:t>
            </w:r>
          </w:p>
        </w:tc>
      </w:tr>
      <w:tr>
        <w:tc>
          <w:tcPr/>
          <w:p>
            <w:pPr>
              <w:pStyle w:val="Compact"/>
            </w:pPr>
            <w:r>
              <w:t xml:space="preserve">2</w:t>
            </w:r>
          </w:p>
        </w:tc>
        <w:tc>
          <w:tcPr/>
          <w:p>
            <w:pPr>
              <w:pStyle w:val="Compact"/>
            </w:pPr>
            <w:r>
              <w:rPr>
                <w:rStyle w:val="VerbatimChar"/>
              </w:rPr>
              <w:t xml:space="preserve">kowsher2022banglabert</w:t>
            </w:r>
          </w:p>
        </w:tc>
      </w:tr>
      <w:tr>
        <w:tc>
          <w:tcPr/>
          <w:p>
            <w:pPr>
              <w:pStyle w:val="Compact"/>
            </w:pPr>
            <w:r>
              <w:t xml:space="preserve">3</w:t>
            </w:r>
          </w:p>
        </w:tc>
        <w:tc>
          <w:tcPr/>
          <w:p>
            <w:pPr>
              <w:pStyle w:val="Compact"/>
            </w:pPr>
            <w:r>
              <w:rPr>
                <w:rStyle w:val="VerbatimChar"/>
              </w:rPr>
              <w:t xml:space="preserve">csebuetnlp_banglishbert</w:t>
            </w:r>
          </w:p>
        </w:tc>
      </w:tr>
      <w:tr>
        <w:tc>
          <w:tcPr/>
          <w:p>
            <w:pPr>
              <w:pStyle w:val="Compact"/>
            </w:pPr>
            <w:r>
              <w:t xml:space="preserve">4</w:t>
            </w:r>
          </w:p>
        </w:tc>
        <w:tc>
          <w:tcPr/>
          <w:p>
            <w:pPr>
              <w:pStyle w:val="Compact"/>
            </w:pPr>
            <w:r>
              <w:rPr>
                <w:rStyle w:val="VerbatimChar"/>
              </w:rPr>
              <w:t xml:space="preserve">devlin2019bert</w:t>
            </w:r>
          </w:p>
        </w:tc>
      </w:tr>
      <w:tr>
        <w:tc>
          <w:tcPr/>
          <w:p>
            <w:pPr>
              <w:pStyle w:val="Compact"/>
            </w:pPr>
            <w:r>
              <w:t xml:space="preserve">5</w:t>
            </w:r>
          </w:p>
        </w:tc>
        <w:tc>
          <w:tcPr/>
          <w:p>
            <w:pPr>
              <w:pStyle w:val="Compact"/>
            </w:pPr>
            <w:r>
              <w:rPr>
                <w:rStyle w:val="VerbatimChar"/>
              </w:rPr>
              <w:t xml:space="preserve">clark2020electra</w:t>
            </w:r>
          </w:p>
        </w:tc>
      </w:tr>
      <w:tr>
        <w:tc>
          <w:tcPr/>
          <w:p>
            <w:pPr>
              <w:pStyle w:val="Compact"/>
            </w:pPr>
            <w:r>
              <w:t xml:space="preserve">6</w:t>
            </w:r>
          </w:p>
        </w:tc>
        <w:tc>
          <w:tcPr/>
          <w:p>
            <w:pPr>
              <w:pStyle w:val="Compact"/>
            </w:pPr>
            <w:r>
              <w:rPr>
                <w:rStyle w:val="VerbatimChar"/>
              </w:rPr>
              <w:t xml:space="preserve">conneau2020xlmr</w:t>
            </w:r>
          </w:p>
        </w:tc>
      </w:tr>
      <w:tr>
        <w:tc>
          <w:tcPr/>
          <w:p>
            <w:pPr>
              <w:pStyle w:val="Compact"/>
            </w:pPr>
            <w:r>
              <w:t xml:space="preserve">7</w:t>
            </w:r>
          </w:p>
        </w:tc>
        <w:tc>
          <w:tcPr/>
          <w:p>
            <w:pPr>
              <w:pStyle w:val="Compact"/>
            </w:pPr>
            <w:r>
              <w:rPr>
                <w:rStyle w:val="VerbatimChar"/>
              </w:rPr>
              <w:t xml:space="preserve">chakma2023lowresource</w:t>
            </w:r>
          </w:p>
        </w:tc>
      </w:tr>
      <w:tr>
        <w:tc>
          <w:tcPr/>
          <w:p>
            <w:pPr>
              <w:pStyle w:val="Compact"/>
            </w:pPr>
            <w:r>
              <w:t xml:space="preserve">8</w:t>
            </w:r>
          </w:p>
        </w:tc>
        <w:tc>
          <w:tcPr/>
          <w:p>
            <w:pPr>
              <w:pStyle w:val="Compact"/>
            </w:pPr>
            <w:r>
              <w:rPr>
                <w:rStyle w:val="VerbatimChar"/>
              </w:rPr>
              <w:t xml:space="preserve">shamael2024banglishrev</w:t>
            </w:r>
          </w:p>
        </w:tc>
      </w:tr>
      <w:tr>
        <w:tc>
          <w:tcPr/>
          <w:p>
            <w:pPr>
              <w:pStyle w:val="Compact"/>
            </w:pPr>
            <w:r>
              <w:t xml:space="preserve">9</w:t>
            </w:r>
          </w:p>
        </w:tc>
        <w:tc>
          <w:tcPr/>
          <w:p>
            <w:pPr>
              <w:pStyle w:val="Compact"/>
            </w:pPr>
            <w:r>
              <w:rPr>
                <w:rStyle w:val="VerbatimChar"/>
              </w:rPr>
              <w:t xml:space="preserve">rashid2024daraz</w:t>
            </w:r>
          </w:p>
        </w:tc>
      </w:tr>
      <w:tr>
        <w:tc>
          <w:tcPr/>
          <w:p>
            <w:pPr>
              <w:pStyle w:val="Compact"/>
            </w:pPr>
            <w:r>
              <w:t xml:space="preserve">10</w:t>
            </w:r>
          </w:p>
        </w:tc>
        <w:tc>
          <w:tcPr/>
          <w:p>
            <w:pPr>
              <w:pStyle w:val="Compact"/>
            </w:pPr>
            <w:r>
              <w:rPr>
                <w:rStyle w:val="VerbatimChar"/>
              </w:rPr>
              <w:t xml:space="preserve">banemo2026</w:t>
            </w:r>
          </w:p>
        </w:tc>
      </w:tr>
      <w:tr>
        <w:tc>
          <w:tcPr/>
          <w:p>
            <w:pPr>
              <w:pStyle w:val="Compact"/>
            </w:pPr>
            <w:r>
              <w:t xml:space="preserve">11</w:t>
            </w:r>
          </w:p>
        </w:tc>
        <w:tc>
          <w:tcPr/>
          <w:p>
            <w:pPr>
              <w:pStyle w:val="Compact"/>
            </w:pPr>
            <w:r>
              <w:rPr>
                <w:rStyle w:val="VerbatimChar"/>
              </w:rPr>
              <w:t xml:space="preserve">alam2021review</w:t>
            </w:r>
          </w:p>
        </w:tc>
      </w:tr>
      <w:tr>
        <w:tc>
          <w:tcPr/>
          <w:p>
            <w:pPr>
              <w:pStyle w:val="Compact"/>
            </w:pPr>
            <w:r>
              <w:t xml:space="preserve">12</w:t>
            </w:r>
          </w:p>
        </w:tc>
        <w:tc>
          <w:tcPr/>
          <w:p>
            <w:pPr>
              <w:pStyle w:val="Compact"/>
            </w:pPr>
            <w:r>
              <w:rPr>
                <w:rStyle w:val="VerbatimChar"/>
              </w:rPr>
              <w:t xml:space="preserve">rejuan2025bangla</w:t>
            </w:r>
          </w:p>
        </w:tc>
      </w:tr>
      <w:tr>
        <w:tc>
          <w:tcPr/>
          <w:p>
            <w:pPr>
              <w:pStyle w:val="Compact"/>
            </w:pPr>
            <w:r>
              <w:t xml:space="preserve">13</w:t>
            </w:r>
          </w:p>
        </w:tc>
        <w:tc>
          <w:tcPr/>
          <w:p>
            <w:pPr>
              <w:pStyle w:val="Compact"/>
            </w:pPr>
            <w:r>
              <w:rPr>
                <w:rStyle w:val="VerbatimChar"/>
              </w:rPr>
              <w:t xml:space="preserve">opinionmining2023</w:t>
            </w:r>
          </w:p>
        </w:tc>
      </w:tr>
      <w:tr>
        <w:tc>
          <w:tcPr/>
          <w:p>
            <w:pPr>
              <w:pStyle w:val="Compact"/>
            </w:pPr>
            <w:r>
              <w:t xml:space="preserve">14</w:t>
            </w:r>
          </w:p>
        </w:tc>
        <w:tc>
          <w:tcPr/>
          <w:p>
            <w:pPr>
              <w:pStyle w:val="Compact"/>
            </w:pPr>
            <w:r>
              <w:rPr>
                <w:rStyle w:val="VerbatimChar"/>
              </w:rPr>
              <w:t xml:space="preserve">banglaaste2025</w:t>
            </w:r>
          </w:p>
        </w:tc>
      </w:tr>
      <w:tr>
        <w:tc>
          <w:tcPr/>
          <w:p>
            <w:pPr>
              <w:pStyle w:val="Compact"/>
            </w:pPr>
            <w:r>
              <w:t xml:space="preserve">15</w:t>
            </w:r>
          </w:p>
        </w:tc>
        <w:tc>
          <w:tcPr/>
          <w:p>
            <w:pPr>
              <w:pStyle w:val="Compact"/>
            </w:pPr>
            <w:r>
              <w:rPr>
                <w:rStyle w:val="VerbatimChar"/>
              </w:rPr>
              <w:t xml:space="preserve">banglagec_dataset</w:t>
            </w:r>
          </w:p>
        </w:tc>
      </w:tr>
      <w:tr>
        <w:tc>
          <w:tcPr/>
          <w:p>
            <w:pPr>
              <w:pStyle w:val="Compact"/>
            </w:pPr>
            <w:r>
              <w:t xml:space="preserve">16</w:t>
            </w:r>
          </w:p>
        </w:tc>
        <w:tc>
          <w:tcPr/>
          <w:p>
            <w:pPr>
              <w:pStyle w:val="Compact"/>
            </w:pPr>
            <w:r>
              <w:rPr>
                <w:rStyle w:val="VerbatimChar"/>
              </w:rPr>
              <w:t xml:space="preserve">bhattacharyya2024gec</w:t>
            </w:r>
          </w:p>
        </w:tc>
      </w:tr>
      <w:tr>
        <w:tc>
          <w:tcPr/>
          <w:p>
            <w:pPr>
              <w:pStyle w:val="Compact"/>
            </w:pPr>
            <w:r>
              <w:t xml:space="preserve">17</w:t>
            </w:r>
          </w:p>
        </w:tc>
        <w:tc>
          <w:tcPr/>
          <w:p>
            <w:pPr>
              <w:pStyle w:val="Compact"/>
            </w:pPr>
            <w:r>
              <w:rPr>
                <w:rStyle w:val="VerbatimChar"/>
              </w:rPr>
              <w:t xml:space="preserve">banglaged2024</w:t>
            </w:r>
          </w:p>
        </w:tc>
      </w:tr>
      <w:tr>
        <w:tc>
          <w:tcPr/>
          <w:p>
            <w:pPr>
              <w:pStyle w:val="Compact"/>
            </w:pPr>
            <w:r>
              <w:t xml:space="preserve">18</w:t>
            </w:r>
          </w:p>
        </w:tc>
        <w:tc>
          <w:tcPr/>
          <w:p>
            <w:pPr>
              <w:pStyle w:val="Compact"/>
            </w:pPr>
            <w:r>
              <w:rPr>
                <w:rStyle w:val="VerbatimChar"/>
              </w:rPr>
              <w:t xml:space="preserve">bangla_nlp_words</w:t>
            </w:r>
          </w:p>
        </w:tc>
      </w:tr>
      <w:tr>
        <w:tc>
          <w:tcPr/>
          <w:p>
            <w:pPr>
              <w:pStyle w:val="Compact"/>
            </w:pPr>
            <w:r>
              <w:t xml:space="preserve">19</w:t>
            </w:r>
          </w:p>
        </w:tc>
        <w:tc>
          <w:tcPr/>
          <w:p>
            <w:pPr>
              <w:pStyle w:val="Compact"/>
            </w:pPr>
            <w:r>
              <w:rPr>
                <w:rStyle w:val="VerbatimChar"/>
              </w:rPr>
              <w:t xml:space="preserve">bangla_nlp_catalog</w:t>
            </w:r>
          </w:p>
        </w:tc>
      </w:tr>
      <w:tr>
        <w:tc>
          <w:tcPr/>
          <w:p>
            <w:pPr>
              <w:pStyle w:val="Compact"/>
            </w:pPr>
            <w:r>
              <w:t xml:space="preserve">20</w:t>
            </w:r>
          </w:p>
        </w:tc>
        <w:tc>
          <w:tcPr/>
          <w:p>
            <w:pPr>
              <w:pStyle w:val="Compact"/>
            </w:pPr>
            <w:r>
              <w:rPr>
                <w:rStyle w:val="VerbatimChar"/>
              </w:rPr>
              <w:t xml:space="preserve">revbangla</w:t>
            </w:r>
          </w:p>
        </w:tc>
      </w:tr>
      <w:tr>
        <w:tc>
          <w:tcPr/>
          <w:p>
            <w:pPr>
              <w:pStyle w:val="Compact"/>
            </w:pPr>
            <w:r>
              <w:t xml:space="preserve">21</w:t>
            </w:r>
          </w:p>
        </w:tc>
        <w:tc>
          <w:tcPr/>
          <w:p>
            <w:pPr>
              <w:pStyle w:val="Compact"/>
            </w:pPr>
            <w:r>
              <w:rPr>
                <w:rStyle w:val="VerbatimChar"/>
              </w:rPr>
              <w:t xml:space="preserve">largesentimentdata</w:t>
            </w:r>
          </w:p>
        </w:tc>
      </w:tr>
      <w:tr>
        <w:tc>
          <w:tcPr/>
          <w:p>
            <w:pPr>
              <w:pStyle w:val="Compact"/>
            </w:pPr>
            <w:r>
              <w:t xml:space="preserve">22</w:t>
            </w:r>
          </w:p>
        </w:tc>
        <w:tc>
          <w:tcPr/>
          <w:p>
            <w:pPr>
              <w:pStyle w:val="Compact"/>
            </w:pPr>
            <w:r>
              <w:rPr>
                <w:rStyle w:val="VerbatimChar"/>
              </w:rPr>
              <w:t xml:space="preserve">daraz_bd_reviews</w:t>
            </w:r>
          </w:p>
        </w:tc>
      </w:tr>
      <w:tr>
        <w:tc>
          <w:tcPr/>
          <w:p>
            <w:pPr>
              <w:pStyle w:val="Compact"/>
            </w:pPr>
            <w:r>
              <w:t xml:space="preserve">23</w:t>
            </w:r>
          </w:p>
        </w:tc>
        <w:tc>
          <w:tcPr/>
          <w:p>
            <w:pPr>
              <w:pStyle w:val="Compact"/>
            </w:pPr>
            <w:r>
              <w:rPr>
                <w:rStyle w:val="VerbatimChar"/>
              </w:rPr>
              <w:t xml:space="preserve">banglasenti</w:t>
            </w:r>
          </w:p>
        </w:tc>
      </w:tr>
      <w:tr>
        <w:tc>
          <w:tcPr/>
          <w:p>
            <w:pPr>
              <w:pStyle w:val="Compact"/>
            </w:pPr>
            <w:r>
              <w:t xml:space="preserve">24</w:t>
            </w:r>
          </w:p>
        </w:tc>
        <w:tc>
          <w:tcPr/>
          <w:p>
            <w:pPr>
              <w:pStyle w:val="Compact"/>
            </w:pPr>
            <w:r>
              <w:rPr>
                <w:rStyle w:val="VerbatimChar"/>
              </w:rPr>
              <w:t xml:space="preserve">anubhuti2025</w:t>
            </w:r>
          </w:p>
        </w:tc>
      </w:tr>
    </w:tbl>
    <w:p>
      <w:r>
        <w:pict>
          <v:rect style="width:0;height:1.5pt" o:hralign="center" o:hrstd="t" o:hr="t"/>
        </w:pict>
      </w:r>
    </w:p>
    <w:bookmarkStart w:id="149" w:name="bibtex-source"/>
    <w:p>
      <w:pPr>
        <w:pStyle w:val="Heading3"/>
      </w:pPr>
      <w:r>
        <w:t xml:space="preserve">BibTeX source</w:t>
      </w:r>
    </w:p>
    <w:p>
      <w:pPr>
        <w:pStyle w:val="SourceCode"/>
      </w:pPr>
      <w:r>
        <w:rPr>
          <w:rStyle w:val="CommentTok"/>
        </w:rPr>
        <w:t xml:space="preserve">% ==========================================================================</w:t>
      </w:r>
      <w:r>
        <w:br/>
      </w:r>
      <w:r>
        <w:rPr>
          <w:rStyle w:val="CommentTok"/>
        </w:rPr>
        <w:t xml:space="preserve">%  References — Developing a Bangla Sentiment Analysis System</w:t>
      </w:r>
      <w:r>
        <w:br/>
      </w:r>
      <w:r>
        <w:rPr>
          <w:rStyle w:val="CommentTok"/>
        </w:rPr>
        <w:t xml:space="preserve">%                   Using Fine-Tuned BERT Models</w:t>
      </w:r>
      <w:r>
        <w:br/>
      </w:r>
      <w:r>
        <w:rPr>
          <w:rStyle w:val="CommentTok"/>
        </w:rPr>
        <w:t xml:space="preserve">%  CSE432 — Natural Language Processing</w:t>
      </w:r>
      <w:r>
        <w:br/>
      </w:r>
      <w:r>
        <w:rPr>
          <w:rStyle w:val="CommentTok"/>
        </w:rPr>
        <w:t xml:space="preserve">%  Shoumik Bala Somu (232-15-657) | Raisha Khan Raka (232-15-644)</w:t>
      </w:r>
      <w:r>
        <w:br/>
      </w:r>
      <w:r>
        <w:rPr>
          <w:rStyle w:val="CommentTok"/>
        </w:rPr>
        <w:t xml:space="preserve">%</w:t>
      </w:r>
      <w:r>
        <w:br/>
      </w:r>
      <w:r>
        <w:rPr>
          <w:rStyle w:val="CommentTok"/>
        </w:rPr>
        <w:t xml:space="preserve">%  Only sources that were actually verified during this project are listed.</w:t>
      </w:r>
      <w:r>
        <w:br/>
      </w:r>
      <w:r>
        <w:rPr>
          <w:rStyle w:val="CommentTok"/>
        </w:rPr>
        <w:t xml:space="preserve">%  No placeholder or fabricated entries.</w:t>
      </w:r>
      <w:r>
        <w:br/>
      </w:r>
      <w:r>
        <w:rPr>
          <w:rStyle w:val="CommentTok"/>
        </w:rPr>
        <w:t xml:space="preserve">% ==========================================================================</w:t>
      </w:r>
      <w:r>
        <w:br/>
      </w:r>
      <w:r>
        <w:br/>
      </w:r>
      <w:r>
        <w:br/>
      </w:r>
      <w:r>
        <w:rPr>
          <w:rStyle w:val="CommentTok"/>
        </w:rPr>
        <w:t xml:space="preserve">% --------------------------------------------------------------------------</w:t>
      </w:r>
      <w:r>
        <w:br/>
      </w:r>
      <w:r>
        <w:rPr>
          <w:rStyle w:val="CommentTok"/>
        </w:rPr>
        <w:t xml:space="preserve">%  Pretrained Bangla language models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bhattacharjee2021banglabert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Language Model Pretraining and Benchmarks for</w:t>
      </w:r>
      <w:r>
        <w:br/>
      </w:r>
      <w:r>
        <w:rPr>
          <w:rStyle w:val="NormalTok"/>
        </w:rPr>
        <w:t xml:space="preserve">             Low-Resource Language Understanding Evaluation in Bangla},</w:t>
      </w:r>
      <w:r>
        <w:br/>
      </w:r>
      <w:r>
        <w:rPr>
          <w:rStyle w:val="NormalTok"/>
        </w:rPr>
        <w:t xml:space="preserve">  </w:t>
      </w:r>
      <w:r>
        <w:rPr>
          <w:rStyle w:val="DataTypeTok"/>
        </w:rPr>
        <w:t xml:space="preserve">author</w:t>
      </w:r>
      <w:r>
        <w:rPr>
          <w:rStyle w:val="NormalTok"/>
        </w:rPr>
        <w:t xml:space="preserve">  = {Bhattacharjee, Abhik and Samin, Kazi and Islam, Md Saiful and</w:t>
      </w:r>
      <w:r>
        <w:br/>
      </w:r>
      <w:r>
        <w:rPr>
          <w:rStyle w:val="NormalTok"/>
        </w:rPr>
        <w:t xml:space="preserve">             Rahman, Anindya and Rahman, M. Sohel},</w:t>
      </w:r>
      <w:r>
        <w:br/>
      </w:r>
      <w:r>
        <w:rPr>
          <w:rStyle w:val="NormalTok"/>
        </w:rPr>
        <w:t xml:space="preserve">  </w:t>
      </w:r>
      <w:r>
        <w:rPr>
          <w:rStyle w:val="DataTypeTok"/>
        </w:rPr>
        <w:t xml:space="preserve">journal</w:t>
      </w:r>
      <w:r>
        <w:rPr>
          <w:rStyle w:val="NormalTok"/>
        </w:rPr>
        <w:t xml:space="preserve"> = {arXiv preprint arXiv:2101.00204},</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{Pretrained on Bangla2B+, a 27.5 GB Bangla corpus crawled from</w:t>
      </w:r>
      <w:r>
        <w:br/>
      </w:r>
      <w:r>
        <w:rPr>
          <w:rStyle w:val="NormalTok"/>
        </w:rPr>
        <w:t xml:space="preserve">             eleven sources. Checkpoint: csebuetnlp/banglabert (ELECTRA</w:t>
      </w:r>
      <w:r>
        <w:br/>
      </w:r>
      <w:r>
        <w:rPr>
          <w:rStyle w:val="NormalTok"/>
        </w:rPr>
        <w:t xml:space="preserve">             discriminator).}</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kowsher2022banglabert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Transformer-Based Efficient Model for Sentiment</w:t>
      </w:r>
      <w:r>
        <w:br/>
      </w:r>
      <w:r>
        <w:rPr>
          <w:rStyle w:val="NormalTok"/>
        </w:rPr>
        <w:t xml:space="preserve">               Analysis and Language Understanding},</w:t>
      </w:r>
      <w:r>
        <w:br/>
      </w:r>
      <w:r>
        <w:rPr>
          <w:rStyle w:val="NormalTok"/>
        </w:rPr>
        <w:t xml:space="preserve">  </w:t>
      </w:r>
      <w:r>
        <w:rPr>
          <w:rStyle w:val="DataTypeTok"/>
        </w:rPr>
        <w:t xml:space="preserve">author</w:t>
      </w:r>
      <w:r>
        <w:rPr>
          <w:rStyle w:val="NormalTok"/>
        </w:rPr>
        <w:t xml:space="preserve">    = {Kowsher, Md. and others},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note</w:t>
      </w:r>
      <w:r>
        <w:rPr>
          <w:rStyle w:val="NormalTok"/>
        </w:rPr>
        <w:t xml:space="preserve">      = {Checkpoint: sagorsarker/bangla-bert-base. bert-base-uncased</w:t>
      </w:r>
      <w:r>
        <w:br/>
      </w:r>
      <w:r>
        <w:rPr>
          <w:rStyle w:val="NormalTok"/>
        </w:rPr>
        <w:t xml:space="preserve">               architecture: 12 layers, 768 hidden, 12 heads, ~110M</w:t>
      </w:r>
      <w:r>
        <w:br/>
      </w:r>
      <w:r>
        <w:rPr>
          <w:rStyle w:val="NormalTok"/>
        </w:rPr>
        <w:t xml:space="preserve">               parameters, trained for 1 million steps.}</w:t>
      </w:r>
      <w:r>
        <w:br/>
      </w:r>
      <w:r>
        <w:rPr>
          <w:rStyle w:val="NormalTok"/>
        </w:rPr>
        <w:t xml:space="preserve">}</w:t>
      </w:r>
      <w:r>
        <w:br/>
      </w:r>
      <w:r>
        <w:br/>
      </w:r>
      <w:r>
        <w:rPr>
          <w:rStyle w:val="VariableTok"/>
        </w:rPr>
        <w:t xml:space="preserve">@misc</w:t>
      </w:r>
      <w:r>
        <w:rPr>
          <w:rStyle w:val="NormalTok"/>
        </w:rPr>
        <w:t xml:space="preserve">{</w:t>
      </w:r>
      <w:r>
        <w:rPr>
          <w:rStyle w:val="OtherTok"/>
        </w:rPr>
        <w:t xml:space="preserve">csebuetnlp_banglishbert</w:t>
      </w:r>
      <w:r>
        <w:rPr>
          <w:rStyle w:val="NormalTok"/>
        </w:rPr>
        <w:t xml:space="preserve">,</w:t>
      </w:r>
      <w:r>
        <w:br/>
      </w:r>
      <w:r>
        <w:rPr>
          <w:rStyle w:val="NormalTok"/>
        </w:rPr>
        <w:t xml:space="preserve">  </w:t>
      </w:r>
      <w:r>
        <w:rPr>
          <w:rStyle w:val="DataTypeTok"/>
        </w:rPr>
        <w:t xml:space="preserve">title</w:t>
      </w:r>
      <w:r>
        <w:rPr>
          <w:rStyle w:val="NormalTok"/>
        </w:rPr>
        <w:t xml:space="preserve">        = {BanglishBERT: ELECTRA discriminator for Bangla-English</w:t>
      </w:r>
      <w:r>
        <w:br/>
      </w:r>
      <w:r>
        <w:rPr>
          <w:rStyle w:val="NormalTok"/>
        </w:rPr>
        <w:t xml:space="preserve">                  code-mixed text},</w:t>
      </w:r>
      <w:r>
        <w:br/>
      </w:r>
      <w:r>
        <w:rPr>
          <w:rStyle w:val="NormalTok"/>
        </w:rPr>
        <w:t xml:space="preserve">  </w:t>
      </w:r>
      <w:r>
        <w:rPr>
          <w:rStyle w:val="DataTypeTok"/>
        </w:rPr>
        <w:t xml:space="preserve">author</w:t>
      </w:r>
      <w:r>
        <w:rPr>
          <w:rStyle w:val="NormalTok"/>
        </w:rPr>
        <w:t xml:space="preserve">       = {{CSE BUET NLP Lab}},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{https://huggingface.co/csebuetnlp/banglishbert}},</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{Hugging Face model hub}</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devlin2019bert</w:t>
      </w:r>
      <w:r>
        <w:rPr>
          <w:rStyle w:val="NormalTok"/>
        </w:rPr>
        <w:t xml:space="preserve">,</w:t>
      </w:r>
      <w:r>
        <w:br/>
      </w:r>
      <w:r>
        <w:rPr>
          <w:rStyle w:val="NormalTok"/>
        </w:rPr>
        <w:t xml:space="preserve">  </w:t>
      </w:r>
      <w:r>
        <w:rPr>
          <w:rStyle w:val="DataTypeTok"/>
        </w:rPr>
        <w:t xml:space="preserve">title</w:t>
      </w:r>
      <w:r>
        <w:rPr>
          <w:rStyle w:val="NormalTok"/>
        </w:rPr>
        <w:t xml:space="preserve">     = {BERT: Pre-training of Deep Bidirectional Transformers for</w:t>
      </w:r>
      <w:r>
        <w:br/>
      </w:r>
      <w:r>
        <w:rPr>
          <w:rStyle w:val="NormalTok"/>
        </w:rPr>
        <w:t xml:space="preserve">               Language Understanding},</w:t>
      </w:r>
      <w:r>
        <w:br/>
      </w:r>
      <w:r>
        <w:rPr>
          <w:rStyle w:val="NormalTok"/>
        </w:rPr>
        <w:t xml:space="preserve">  </w:t>
      </w:r>
      <w:r>
        <w:rPr>
          <w:rStyle w:val="DataTypeTok"/>
        </w:rPr>
        <w:t xml:space="preserve">author</w:t>
      </w:r>
      <w:r>
        <w:rPr>
          <w:rStyle w:val="NormalTok"/>
        </w:rPr>
        <w:t xml:space="preserve">    = {Devlin, Jacob and Chang, Ming-Wei and Lee, Kenton and</w:t>
      </w:r>
      <w:r>
        <w:br/>
      </w:r>
      <w:r>
        <w:rPr>
          <w:rStyle w:val="NormalTok"/>
        </w:rPr>
        <w:t xml:space="preserve">               Toutanova, Kristina},</w:t>
      </w:r>
      <w:r>
        <w:br/>
      </w:r>
      <w:r>
        <w:rPr>
          <w:rStyle w:val="NormalTok"/>
        </w:rPr>
        <w:t xml:space="preserve">  </w:t>
      </w:r>
      <w:r>
        <w:rPr>
          <w:rStyle w:val="DataTypeTok"/>
        </w:rPr>
        <w:t xml:space="preserve">booktitle</w:t>
      </w:r>
      <w:r>
        <w:rPr>
          <w:rStyle w:val="NormalTok"/>
        </w:rPr>
        <w:t xml:space="preserve"> = {Proceedings of NAACL-HLT},</w:t>
      </w:r>
      <w:r>
        <w:br/>
      </w:r>
      <w:r>
        <w:rPr>
          <w:rStyle w:val="NormalTok"/>
        </w:rPr>
        <w:t xml:space="preserve">  </w:t>
      </w:r>
      <w:r>
        <w:rPr>
          <w:rStyle w:val="DataTypeTok"/>
        </w:rPr>
        <w:t xml:space="preserve">year</w:t>
      </w:r>
      <w:r>
        <w:rPr>
          <w:rStyle w:val="NormalTok"/>
        </w:rPr>
        <w:t xml:space="preserve">      = {2019}</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clark2020electra</w:t>
      </w:r>
      <w:r>
        <w:rPr>
          <w:rStyle w:val="NormalTok"/>
        </w:rPr>
        <w:t xml:space="preserve">,</w:t>
      </w:r>
      <w:r>
        <w:br/>
      </w:r>
      <w:r>
        <w:rPr>
          <w:rStyle w:val="NormalTok"/>
        </w:rPr>
        <w:t xml:space="preserve">  </w:t>
      </w:r>
      <w:r>
        <w:rPr>
          <w:rStyle w:val="DataTypeTok"/>
        </w:rPr>
        <w:t xml:space="preserve">title</w:t>
      </w:r>
      <w:r>
        <w:rPr>
          <w:rStyle w:val="NormalTok"/>
        </w:rPr>
        <w:t xml:space="preserve">     = {ELECTRA: Pre-training Text Encoders as Discriminators Rather</w:t>
      </w:r>
      <w:r>
        <w:br/>
      </w:r>
      <w:r>
        <w:rPr>
          <w:rStyle w:val="NormalTok"/>
        </w:rPr>
        <w:t xml:space="preserve">               Than Generators},</w:t>
      </w:r>
      <w:r>
        <w:br/>
      </w:r>
      <w:r>
        <w:rPr>
          <w:rStyle w:val="NormalTok"/>
        </w:rPr>
        <w:t xml:space="preserve">  </w:t>
      </w:r>
      <w:r>
        <w:rPr>
          <w:rStyle w:val="DataTypeTok"/>
        </w:rPr>
        <w:t xml:space="preserve">author</w:t>
      </w:r>
      <w:r>
        <w:rPr>
          <w:rStyle w:val="NormalTok"/>
        </w:rPr>
        <w:t xml:space="preserve">    = {Clark, Kevin and Luong, Minh-Thang and Le, Quoc V. and</w:t>
      </w:r>
      <w:r>
        <w:br/>
      </w:r>
      <w:r>
        <w:rPr>
          <w:rStyle w:val="NormalTok"/>
        </w:rPr>
        <w:t xml:space="preserve">               Manning, Christopher D.},</w:t>
      </w:r>
      <w:r>
        <w:br/>
      </w:r>
      <w:r>
        <w:rPr>
          <w:rStyle w:val="NormalTok"/>
        </w:rPr>
        <w:t xml:space="preserve">  </w:t>
      </w:r>
      <w:r>
        <w:rPr>
          <w:rStyle w:val="DataTypeTok"/>
        </w:rPr>
        <w:t xml:space="preserve">booktitle</w:t>
      </w:r>
      <w:r>
        <w:rPr>
          <w:rStyle w:val="NormalTok"/>
        </w:rPr>
        <w:t xml:space="preserve"> = {International Conference on Learning Representations (ICLR)},</w:t>
      </w:r>
      <w:r>
        <w:br/>
      </w:r>
      <w:r>
        <w:rPr>
          <w:rStyle w:val="NormalTok"/>
        </w:rPr>
        <w:t xml:space="preserve">  </w:t>
      </w:r>
      <w:r>
        <w:rPr>
          <w:rStyle w:val="DataTypeTok"/>
        </w:rPr>
        <w:t xml:space="preserve">year</w:t>
      </w:r>
      <w:r>
        <w:rPr>
          <w:rStyle w:val="NormalTok"/>
        </w:rPr>
        <w:t xml:space="preserve">      = {2020}</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conneau2020xlmr</w:t>
      </w:r>
      <w:r>
        <w:rPr>
          <w:rStyle w:val="NormalTok"/>
        </w:rPr>
        <w:t xml:space="preserve">,</w:t>
      </w:r>
      <w:r>
        <w:br/>
      </w:r>
      <w:r>
        <w:rPr>
          <w:rStyle w:val="NormalTok"/>
        </w:rPr>
        <w:t xml:space="preserve">  </w:t>
      </w:r>
      <w:r>
        <w:rPr>
          <w:rStyle w:val="DataTypeTok"/>
        </w:rPr>
        <w:t xml:space="preserve">title</w:t>
      </w:r>
      <w:r>
        <w:rPr>
          <w:rStyle w:val="NormalTok"/>
        </w:rPr>
        <w:t xml:space="preserve">     = {Unsupervised Cross-lingual Representation Learning at Scale},</w:t>
      </w:r>
      <w:r>
        <w:br/>
      </w:r>
      <w:r>
        <w:rPr>
          <w:rStyle w:val="NormalTok"/>
        </w:rPr>
        <w:t xml:space="preserve">  </w:t>
      </w:r>
      <w:r>
        <w:rPr>
          <w:rStyle w:val="DataTypeTok"/>
        </w:rPr>
        <w:t xml:space="preserve">author</w:t>
      </w:r>
      <w:r>
        <w:rPr>
          <w:rStyle w:val="NormalTok"/>
        </w:rPr>
        <w:t xml:space="preserve">    = {Conneau, Alexis and Khandelwal, Kartikay and Goyal, Naman and</w:t>
      </w:r>
      <w:r>
        <w:br/>
      </w:r>
      <w:r>
        <w:rPr>
          <w:rStyle w:val="NormalTok"/>
        </w:rPr>
        <w:t xml:space="preserve">               Chaudhary, Vishrav and Wenzek, Guillaume and Guzm{</w:t>
      </w:r>
      <w:r>
        <w:rPr>
          <w:rStyle w:val="CharTok"/>
        </w:rPr>
        <w:t xml:space="preserve">\'</w:t>
      </w:r>
      <w:r>
        <w:rPr>
          <w:rStyle w:val="NormalTok"/>
        </w:rPr>
        <w:t xml:space="preserve">a}n,</w:t>
      </w:r>
      <w:r>
        <w:br/>
      </w:r>
      <w:r>
        <w:rPr>
          <w:rStyle w:val="NormalTok"/>
        </w:rPr>
        <w:t xml:space="preserve">               Francisco and Grave, Edouard and Ott, Myle and Zettlemoyer,</w:t>
      </w:r>
      <w:r>
        <w:br/>
      </w:r>
      <w:r>
        <w:rPr>
          <w:rStyle w:val="NormalTok"/>
        </w:rPr>
        <w:t xml:space="preserve">               Luke and Stoyanov, Veselin},</w:t>
      </w:r>
      <w:r>
        <w:br/>
      </w:r>
      <w:r>
        <w:rPr>
          <w:rStyle w:val="NormalTok"/>
        </w:rPr>
        <w:t xml:space="preserve">  </w:t>
      </w:r>
      <w:r>
        <w:rPr>
          <w:rStyle w:val="DataTypeTok"/>
        </w:rPr>
        <w:t xml:space="preserve">booktitle</w:t>
      </w:r>
      <w:r>
        <w:rPr>
          <w:rStyle w:val="NormalTok"/>
        </w:rPr>
        <w:t xml:space="preserve"> = {Proceedings of ACL},</w:t>
      </w:r>
      <w:r>
        <w:br/>
      </w:r>
      <w:r>
        <w:rPr>
          <w:rStyle w:val="NormalTok"/>
        </w:rPr>
        <w:t xml:space="preserve">  </w:t>
      </w:r>
      <w:r>
        <w:rPr>
          <w:rStyle w:val="DataTypeTok"/>
        </w:rPr>
        <w:t xml:space="preserve">year</w:t>
      </w:r>
      <w:r>
        <w:rPr>
          <w:rStyle w:val="NormalTok"/>
        </w:rPr>
        <w:t xml:space="preserve">      = {2020},</w:t>
      </w:r>
      <w:r>
        <w:br/>
      </w:r>
      <w:r>
        <w:rPr>
          <w:rStyle w:val="NormalTok"/>
        </w:rPr>
        <w:t xml:space="preserve">  </w:t>
      </w:r>
      <w:r>
        <w:rPr>
          <w:rStyle w:val="DataTypeTok"/>
        </w:rPr>
        <w:t xml:space="preserve">note</w:t>
      </w:r>
      <w:r>
        <w:rPr>
          <w:rStyle w:val="NormalTok"/>
        </w:rPr>
        <w:t xml:space="preserve">      = {XLM-RoBERTa}</w:t>
      </w:r>
      <w:r>
        <w:br/>
      </w:r>
      <w:r>
        <w:rPr>
          <w:rStyle w:val="NormalTok"/>
        </w:rPr>
        <w:t xml:space="preserve">}</w:t>
      </w:r>
      <w:r>
        <w:br/>
      </w:r>
      <w:r>
        <w:br/>
      </w:r>
      <w:r>
        <w:br/>
      </w:r>
      <w:r>
        <w:rPr>
          <w:rStyle w:val="CommentTok"/>
        </w:rPr>
        <w:t xml:space="preserve">% --------------------------------------------------------------------------</w:t>
      </w:r>
      <w:r>
        <w:br/>
      </w:r>
      <w:r>
        <w:rPr>
          <w:rStyle w:val="CommentTok"/>
        </w:rPr>
        <w:t xml:space="preserve">%  Bangla sentiment analysis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chakma2023lowresource</w:t>
      </w:r>
      <w:r>
        <w:rPr>
          <w:rStyle w:val="NormalTok"/>
        </w:rPr>
        <w:t xml:space="preserve">,</w:t>
      </w:r>
      <w:r>
        <w:br/>
      </w:r>
      <w:r>
        <w:rPr>
          <w:rStyle w:val="NormalTok"/>
        </w:rPr>
        <w:t xml:space="preserve">  </w:t>
      </w:r>
      <w:r>
        <w:rPr>
          <w:rStyle w:val="DataTypeTok"/>
        </w:rPr>
        <w:t xml:space="preserve">title</w:t>
      </w:r>
      <w:r>
        <w:rPr>
          <w:rStyle w:val="NormalTok"/>
        </w:rPr>
        <w:t xml:space="preserve">   = {LowResource at BLP-2023 Task 2: Leveraging BanglaBert for Low</w:t>
      </w:r>
      <w:r>
        <w:br/>
      </w:r>
      <w:r>
        <w:rPr>
          <w:rStyle w:val="NormalTok"/>
        </w:rPr>
        <w:t xml:space="preserve">             Resource Sentiment Analysis of Bangla Language},</w:t>
      </w:r>
      <w:r>
        <w:br/>
      </w:r>
      <w:r>
        <w:rPr>
          <w:rStyle w:val="NormalTok"/>
        </w:rPr>
        <w:t xml:space="preserve">  </w:t>
      </w:r>
      <w:r>
        <w:rPr>
          <w:rStyle w:val="DataTypeTok"/>
        </w:rPr>
        <w:t xml:space="preserve">author</w:t>
      </w:r>
      <w:r>
        <w:rPr>
          <w:rStyle w:val="NormalTok"/>
        </w:rPr>
        <w:t xml:space="preserve">  = {Chakma, Aunabil and Hasan, Masum},</w:t>
      </w:r>
      <w:r>
        <w:br/>
      </w:r>
      <w:r>
        <w:rPr>
          <w:rStyle w:val="NormalTok"/>
        </w:rPr>
        <w:t xml:space="preserve">  </w:t>
      </w:r>
      <w:r>
        <w:rPr>
          <w:rStyle w:val="DataTypeTok"/>
        </w:rPr>
        <w:t xml:space="preserve">journal</w:t>
      </w:r>
      <w:r>
        <w:rPr>
          <w:rStyle w:val="NormalTok"/>
        </w:rPr>
        <w:t xml:space="preserve"> = {CoRR},</w:t>
      </w:r>
      <w:r>
        <w:br/>
      </w:r>
      <w:r>
        <w:rPr>
          <w:rStyle w:val="NormalTok"/>
        </w:rPr>
        <w:t xml:space="preserve">  </w:t>
      </w:r>
      <w:r>
        <w:rPr>
          <w:rStyle w:val="DataTypeTok"/>
        </w:rPr>
        <w:t xml:space="preserve">volume</w:t>
      </w:r>
      <w:r>
        <w:rPr>
          <w:rStyle w:val="NormalTok"/>
        </w:rPr>
        <w:t xml:space="preserve">  = {abs/2311.12735},</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r>
        <w:br/>
      </w:r>
      <w:r>
        <w:br/>
      </w:r>
      <w:r>
        <w:rPr>
          <w:rStyle w:val="VariableTok"/>
        </w:rPr>
        <w:t xml:space="preserve">@article</w:t>
      </w:r>
      <w:r>
        <w:rPr>
          <w:rStyle w:val="NormalTok"/>
        </w:rPr>
        <w:t xml:space="preserve">{</w:t>
      </w:r>
      <w:r>
        <w:rPr>
          <w:rStyle w:val="OtherTok"/>
        </w:rPr>
        <w:t xml:space="preserve">shamael2024banglishrev</w:t>
      </w:r>
      <w:r>
        <w:rPr>
          <w:rStyle w:val="NormalTok"/>
        </w:rPr>
        <w:t xml:space="preserve">,</w:t>
      </w:r>
      <w:r>
        <w:br/>
      </w:r>
      <w:r>
        <w:rPr>
          <w:rStyle w:val="NormalTok"/>
        </w:rPr>
        <w:t xml:space="preserve">  </w:t>
      </w:r>
      <w:r>
        <w:rPr>
          <w:rStyle w:val="DataTypeTok"/>
        </w:rPr>
        <w:t xml:space="preserve">title</w:t>
      </w:r>
      <w:r>
        <w:rPr>
          <w:rStyle w:val="NormalTok"/>
        </w:rPr>
        <w:t xml:space="preserve">   = {BanglishRev: A Large-Scale Bangla-English and Code-Mixed Product</w:t>
      </w:r>
      <w:r>
        <w:br/>
      </w:r>
      <w:r>
        <w:rPr>
          <w:rStyle w:val="NormalTok"/>
        </w:rPr>
        <w:t xml:space="preserve">             Review Dataset for Sentiment Analysis},</w:t>
      </w:r>
      <w:r>
        <w:br/>
      </w:r>
      <w:r>
        <w:rPr>
          <w:rStyle w:val="NormalTok"/>
        </w:rPr>
        <w:t xml:space="preserve">  </w:t>
      </w:r>
      <w:r>
        <w:rPr>
          <w:rStyle w:val="DataTypeTok"/>
        </w:rPr>
        <w:t xml:space="preserve">author</w:t>
      </w:r>
      <w:r>
        <w:rPr>
          <w:rStyle w:val="NormalTok"/>
        </w:rPr>
        <w:t xml:space="preserve">  = {Shamael, Md. Nafis and others},</w:t>
      </w:r>
      <w:r>
        <w:br/>
      </w:r>
      <w:r>
        <w:rPr>
          <w:rStyle w:val="NormalTok"/>
        </w:rPr>
        <w:t xml:space="preserve">  </w:t>
      </w:r>
      <w:r>
        <w:rPr>
          <w:rStyle w:val="DataTypeTok"/>
        </w:rPr>
        <w:t xml:space="preserve">journal</w:t>
      </w:r>
      <w:r>
        <w:rPr>
          <w:rStyle w:val="NormalTok"/>
        </w:rPr>
        <w:t xml:space="preserve"> = {arXiv preprint arXiv:2412.13161},</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{1.74 million written reviews from 3.2 million ratings, 128k</w:t>
      </w:r>
      <w:r>
        <w:br/>
      </w:r>
      <w:r>
        <w:rPr>
          <w:rStyle w:val="NormalTok"/>
        </w:rPr>
        <w:t xml:space="preserve">             products. Largest Bangla-English code-mixed review dataset</w:t>
      </w:r>
      <w:r>
        <w:br/>
      </w:r>
      <w:r>
        <w:rPr>
          <w:rStyle w:val="NormalTok"/>
        </w:rPr>
        <w:t xml:space="preserve">             reported to date.}</w:t>
      </w:r>
      <w:r>
        <w:br/>
      </w:r>
      <w:r>
        <w:rPr>
          <w:rStyle w:val="NormalTok"/>
        </w:rPr>
        <w:t xml:space="preserve">}</w:t>
      </w:r>
      <w:r>
        <w:br/>
      </w:r>
      <w:r>
        <w:br/>
      </w:r>
      <w:r>
        <w:rPr>
          <w:rStyle w:val="VariableTok"/>
        </w:rPr>
        <w:t xml:space="preserve">@article</w:t>
      </w:r>
      <w:r>
        <w:rPr>
          <w:rStyle w:val="NormalTok"/>
        </w:rPr>
        <w:t xml:space="preserve">{</w:t>
      </w:r>
      <w:r>
        <w:rPr>
          <w:rStyle w:val="OtherTok"/>
        </w:rPr>
        <w:t xml:space="preserve">rashid2024daraz</w:t>
      </w:r>
      <w:r>
        <w:rPr>
          <w:rStyle w:val="NormalTok"/>
        </w:rPr>
        <w:t xml:space="preserve">,</w:t>
      </w:r>
      <w:r>
        <w:br/>
      </w:r>
      <w:r>
        <w:rPr>
          <w:rStyle w:val="NormalTok"/>
        </w:rPr>
        <w:t xml:space="preserve">  </w:t>
      </w:r>
      <w:r>
        <w:rPr>
          <w:rStyle w:val="DataTypeTok"/>
        </w:rPr>
        <w:t xml:space="preserve">title</w:t>
      </w:r>
      <w:r>
        <w:rPr>
          <w:rStyle w:val="NormalTok"/>
        </w:rPr>
        <w:t xml:space="preserve">   = {A comprehensive dataset for sentiment and emotion classification</w:t>
      </w:r>
      <w:r>
        <w:br/>
      </w:r>
      <w:r>
        <w:rPr>
          <w:rStyle w:val="NormalTok"/>
        </w:rPr>
        <w:t xml:space="preserve">             from Bangladesh e-commerce reviews},</w:t>
      </w:r>
      <w:r>
        <w:br/>
      </w:r>
      <w:r>
        <w:rPr>
          <w:rStyle w:val="NormalTok"/>
        </w:rPr>
        <w:t xml:space="preserve">  </w:t>
      </w:r>
      <w:r>
        <w:rPr>
          <w:rStyle w:val="DataTypeTok"/>
        </w:rPr>
        <w:t xml:space="preserve">author</w:t>
      </w:r>
      <w:r>
        <w:rPr>
          <w:rStyle w:val="NormalTok"/>
        </w:rPr>
        <w:t xml:space="preserve">  = {Rashid, Md. Rakibul and others},</w:t>
      </w:r>
      <w:r>
        <w:br/>
      </w:r>
      <w:r>
        <w:rPr>
          <w:rStyle w:val="NormalTok"/>
        </w:rPr>
        <w:t xml:space="preserve">  </w:t>
      </w:r>
      <w:r>
        <w:rPr>
          <w:rStyle w:val="DataTypeTok"/>
        </w:rPr>
        <w:t xml:space="preserve">journal</w:t>
      </w:r>
      <w:r>
        <w:rPr>
          <w:rStyle w:val="NormalTok"/>
        </w:rPr>
        <w:t xml:space="preserve"> = {Data in Brief},</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{78,130 product reviews from Daraz and Pickaboo across 152</w:t>
      </w:r>
      <w:r>
        <w:br/>
      </w:r>
      <w:r>
        <w:rPr>
          <w:rStyle w:val="NormalTok"/>
        </w:rPr>
        <w:t xml:space="preserve">             product categories; 28,912 Bangla and 49,218 English reviews.}</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banemo2026</w:t>
      </w:r>
      <w:r>
        <w:rPr>
          <w:rStyle w:val="NormalTok"/>
        </w:rPr>
        <w:t xml:space="preserve">,</w:t>
      </w:r>
      <w:r>
        <w:br/>
      </w:r>
      <w:r>
        <w:rPr>
          <w:rStyle w:val="NormalTok"/>
        </w:rPr>
        <w:t xml:space="preserve">  </w:t>
      </w:r>
      <w:r>
        <w:rPr>
          <w:rStyle w:val="DataTypeTok"/>
        </w:rPr>
        <w:t xml:space="preserve">title</w:t>
      </w:r>
      <w:r>
        <w:rPr>
          <w:rStyle w:val="NormalTok"/>
        </w:rPr>
        <w:t xml:space="preserve">     = {BANEmo: A Bangla Language Dataset for Sentiment Analysis},</w:t>
      </w:r>
      <w:r>
        <w:br/>
      </w:r>
      <w:r>
        <w:rPr>
          <w:rStyle w:val="NormalTok"/>
        </w:rPr>
        <w:t xml:space="preserve">  </w:t>
      </w:r>
      <w:r>
        <w:rPr>
          <w:rStyle w:val="DataTypeTok"/>
        </w:rPr>
        <w:t xml:space="preserve">author</w:t>
      </w:r>
      <w:r>
        <w:rPr>
          <w:rStyle w:val="NormalTok"/>
        </w:rPr>
        <w:t xml:space="preserve">    = {{IEEE authors}},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{15,000 comments harvested from social media and newspapers,</w:t>
      </w:r>
      <w:r>
        <w:br/>
      </w:r>
      <w:r>
        <w:rPr>
          <w:rStyle w:val="NormalTok"/>
        </w:rPr>
        <w:t xml:space="preserve">               each labelled for sentiment.}</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alam2021review</w:t>
      </w:r>
      <w:r>
        <w:rPr>
          <w:rStyle w:val="NormalTok"/>
        </w:rPr>
        <w:t xml:space="preserve">,</w:t>
      </w:r>
      <w:r>
        <w:br/>
      </w:r>
      <w:r>
        <w:rPr>
          <w:rStyle w:val="NormalTok"/>
        </w:rPr>
        <w:t xml:space="preserve">  </w:t>
      </w:r>
      <w:r>
        <w:rPr>
          <w:rStyle w:val="DataTypeTok"/>
        </w:rPr>
        <w:t xml:space="preserve">title</w:t>
      </w:r>
      <w:r>
        <w:rPr>
          <w:rStyle w:val="NormalTok"/>
        </w:rPr>
        <w:t xml:space="preserve">   = {A Review of Bangla Natural Language Processing Tasks and the</w:t>
      </w:r>
      <w:r>
        <w:br/>
      </w:r>
      <w:r>
        <w:rPr>
          <w:rStyle w:val="NormalTok"/>
        </w:rPr>
        <w:t xml:space="preserve">             Utility of Transformer Models},</w:t>
      </w:r>
      <w:r>
        <w:br/>
      </w:r>
      <w:r>
        <w:rPr>
          <w:rStyle w:val="NormalTok"/>
        </w:rPr>
        <w:t xml:space="preserve">  </w:t>
      </w:r>
      <w:r>
        <w:rPr>
          <w:rStyle w:val="DataTypeTok"/>
        </w:rPr>
        <w:t xml:space="preserve">author</w:t>
      </w:r>
      <w:r>
        <w:rPr>
          <w:rStyle w:val="NormalTok"/>
        </w:rPr>
        <w:t xml:space="preserve">  = {Alam, Firoj and others},</w:t>
      </w:r>
      <w:r>
        <w:br/>
      </w:r>
      <w:r>
        <w:rPr>
          <w:rStyle w:val="NormalTok"/>
        </w:rPr>
        <w:t xml:space="preserve">  </w:t>
      </w:r>
      <w:r>
        <w:rPr>
          <w:rStyle w:val="DataTypeTok"/>
        </w:rPr>
        <w:t xml:space="preserve">journal</w:t>
      </w:r>
      <w:r>
        <w:rPr>
          <w:rStyle w:val="NormalTok"/>
        </w:rPr>
        <w:t xml:space="preserve"> = {arXiv preprint arXiv:2107.03844},</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rejuan2025bangla</w:t>
      </w:r>
      <w:r>
        <w:rPr>
          <w:rStyle w:val="NormalTok"/>
        </w:rPr>
        <w:t xml:space="preserve">,</w:t>
      </w:r>
      <w:r>
        <w:br/>
      </w:r>
      <w:r>
        <w:rPr>
          <w:rStyle w:val="NormalTok"/>
        </w:rPr>
        <w:t xml:space="preserve">  </w:t>
      </w:r>
      <w:r>
        <w:rPr>
          <w:rStyle w:val="DataTypeTok"/>
        </w:rPr>
        <w:t xml:space="preserve">title</w:t>
      </w:r>
      <w:r>
        <w:rPr>
          <w:rStyle w:val="NormalTok"/>
        </w:rPr>
        <w:t xml:space="preserve">     = {A machine and DL approach for classifying customer sentiments</w:t>
      </w:r>
      <w:r>
        <w:br/>
      </w:r>
      <w:r>
        <w:rPr>
          <w:rStyle w:val="NormalTok"/>
        </w:rPr>
        <w:t xml:space="preserve">               from online shopping reviews in Bangla text},</w:t>
      </w:r>
      <w:r>
        <w:br/>
      </w:r>
      <w:r>
        <w:rPr>
          <w:rStyle w:val="NormalTok"/>
        </w:rPr>
        <w:t xml:space="preserve">  </w:t>
      </w:r>
      <w:r>
        <w:rPr>
          <w:rStyle w:val="DataTypeTok"/>
        </w:rPr>
        <w:t xml:space="preserve">author</w:t>
      </w:r>
      <w:r>
        <w:rPr>
          <w:rStyle w:val="NormalTok"/>
        </w:rPr>
        <w:t xml:space="preserve">    = {Rejuan, Md. Arifur Rahman and Assaduzzaman, Md. and Fahad, Nafiz</w:t>
      </w:r>
      <w:r>
        <w:br/>
      </w:r>
      <w:r>
        <w:rPr>
          <w:rStyle w:val="NormalTok"/>
        </w:rPr>
        <w:t xml:space="preserve">               and Hossen, Md. Jakir and Sarker, Md. Rahmatul Kabir Rasel},</w:t>
      </w:r>
      <w:r>
        <w:br/>
      </w:r>
      <w:r>
        <w:rPr>
          <w:rStyle w:val="NormalTok"/>
        </w:rPr>
        <w:t xml:space="preserve">  </w:t>
      </w:r>
      <w:r>
        <w:rPr>
          <w:rStyle w:val="DataTypeTok"/>
        </w:rPr>
        <w:t xml:space="preserve">booktitle</w:t>
      </w:r>
      <w:r>
        <w:rPr>
          <w:rStyle w:val="NormalTok"/>
        </w:rPr>
        <w:t xml:space="preserve"> = {Zenodo},</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opinionmining2023</w:t>
      </w:r>
      <w:r>
        <w:rPr>
          <w:rStyle w:val="NormalTok"/>
        </w:rPr>
        <w:t xml:space="preserve">,</w:t>
      </w:r>
      <w:r>
        <w:br/>
      </w:r>
      <w:r>
        <w:rPr>
          <w:rStyle w:val="NormalTok"/>
        </w:rPr>
        <w:t xml:space="preserve">  </w:t>
      </w:r>
      <w:r>
        <w:rPr>
          <w:rStyle w:val="DataTypeTok"/>
        </w:rPr>
        <w:t xml:space="preserve">title</w:t>
      </w:r>
      <w:r>
        <w:rPr>
          <w:rStyle w:val="NormalTok"/>
        </w:rPr>
        <w:t xml:space="preserve">   = {Opinion mining from machine translated Bangla reviews with</w:t>
      </w:r>
      <w:r>
        <w:br/>
      </w:r>
      <w:r>
        <w:rPr>
          <w:rStyle w:val="NormalTok"/>
        </w:rPr>
        <w:t xml:space="preserve">             stacked contractive auto-encoders},</w:t>
      </w:r>
      <w:r>
        <w:br/>
      </w:r>
      <w:r>
        <w:rPr>
          <w:rStyle w:val="NormalTok"/>
        </w:rPr>
        <w:t xml:space="preserve">  </w:t>
      </w:r>
      <w:r>
        <w:rPr>
          <w:rStyle w:val="DataTypeTok"/>
        </w:rPr>
        <w:t xml:space="preserve">journal</w:t>
      </w:r>
      <w:r>
        <w:rPr>
          <w:rStyle w:val="NormalTok"/>
        </w:rPr>
        <w:t xml:space="preserve"> = {Journal of Ambient Intelligence and Humanized Computing},</w:t>
      </w:r>
      <w:r>
        <w:br/>
      </w:r>
      <w:r>
        <w:rPr>
          <w:rStyle w:val="NormalTok"/>
        </w:rPr>
        <w:t xml:space="preserve">  </w:t>
      </w:r>
      <w:r>
        <w:rPr>
          <w:rStyle w:val="DataTypeTok"/>
        </w:rPr>
        <w:t xml:space="preserve">year</w:t>
      </w:r>
      <w:r>
        <w:rPr>
          <w:rStyle w:val="NormalTok"/>
        </w:rPr>
        <w:t xml:space="preserve">    = {2023},</w:t>
      </w:r>
      <w:r>
        <w:br/>
      </w:r>
      <w:r>
        <w:rPr>
          <w:rStyle w:val="NormalTok"/>
        </w:rPr>
        <w:t xml:space="preserve">  </w:t>
      </w:r>
      <w:r>
        <w:rPr>
          <w:rStyle w:val="DataTypeTok"/>
        </w:rPr>
        <w:t xml:space="preserve">note</w:t>
      </w:r>
      <w:r>
        <w:rPr>
          <w:rStyle w:val="NormalTok"/>
        </w:rPr>
        <w:t xml:space="preserve">    = {Reports that prior Bangla opinion-mining methods achieved</w:t>
      </w:r>
      <w:r>
        <w:br/>
      </w:r>
      <w:r>
        <w:rPr>
          <w:rStyle w:val="NormalTok"/>
        </w:rPr>
        <w:t xml:space="preserve">             limited performance.}</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banglaaste2025</w:t>
      </w:r>
      <w:r>
        <w:rPr>
          <w:rStyle w:val="NormalTok"/>
        </w:rPr>
        <w:t xml:space="preserve">,</w:t>
      </w:r>
      <w:r>
        <w:br/>
      </w:r>
      <w:r>
        <w:rPr>
          <w:rStyle w:val="NormalTok"/>
        </w:rPr>
        <w:t xml:space="preserve">  </w:t>
      </w:r>
      <w:r>
        <w:rPr>
          <w:rStyle w:val="DataTypeTok"/>
        </w:rPr>
        <w:t xml:space="preserve">title</w:t>
      </w:r>
      <w:r>
        <w:rPr>
          <w:rStyle w:val="NormalTok"/>
        </w:rPr>
        <w:t xml:space="preserve">   = {BanglaASTE: A Novel Framework for Aspect-Sentiment-Opinion</w:t>
      </w:r>
      <w:r>
        <w:br/>
      </w:r>
      <w:r>
        <w:rPr>
          <w:rStyle w:val="NormalTok"/>
        </w:rPr>
        <w:t xml:space="preserve">             Extraction in Bangla E-commerce Reviews Using Ensemble Deep</w:t>
      </w:r>
      <w:r>
        <w:br/>
      </w:r>
      <w:r>
        <w:rPr>
          <w:rStyle w:val="NormalTok"/>
        </w:rPr>
        <w:t xml:space="preserve">             Learning},</w:t>
      </w:r>
      <w:r>
        <w:br/>
      </w:r>
      <w:r>
        <w:rPr>
          <w:rStyle w:val="NormalTok"/>
        </w:rPr>
        <w:t xml:space="preserve">  </w:t>
      </w:r>
      <w:r>
        <w:rPr>
          <w:rStyle w:val="DataTypeTok"/>
        </w:rPr>
        <w:t xml:space="preserve">journal</w:t>
      </w:r>
      <w:r>
        <w:rPr>
          <w:rStyle w:val="NormalTok"/>
        </w:rPr>
        <w:t xml:space="preserve"> = {arXiv preprint arXiv:2511.21381},</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{Aspect-based triplet extraction rather than document-level</w:t>
      </w:r>
      <w:r>
        <w:br/>
      </w:r>
      <w:r>
        <w:rPr>
          <w:rStyle w:val="NormalTok"/>
        </w:rPr>
        <w:t xml:space="preserve">             polarity. Relevant to future work in this project.}</w:t>
      </w:r>
      <w:r>
        <w:br/>
      </w:r>
      <w:r>
        <w:rPr>
          <w:rStyle w:val="NormalTok"/>
        </w:rPr>
        <w:t xml:space="preserve">}</w:t>
      </w:r>
      <w:r>
        <w:br/>
      </w:r>
      <w:r>
        <w:br/>
      </w:r>
      <w:r>
        <w:br/>
      </w:r>
      <w:r>
        <w:rPr>
          <w:rStyle w:val="CommentTok"/>
        </w:rPr>
        <w:t xml:space="preserve">% --------------------------------------------------------------------------</w:t>
      </w:r>
      <w:r>
        <w:br/>
      </w:r>
      <w:r>
        <w:rPr>
          <w:rStyle w:val="CommentTok"/>
        </w:rPr>
        <w:t xml:space="preserve">%  Bangla grammatical error correction (BanglaGEC)</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banglagec_dataset</w:t>
      </w:r>
      <w:r>
        <w:rPr>
          <w:rStyle w:val="NormalTok"/>
        </w:rPr>
        <w:t xml:space="preserve">,</w:t>
      </w:r>
      <w:r>
        <w:br/>
      </w:r>
      <w:r>
        <w:rPr>
          <w:rStyle w:val="NormalTok"/>
        </w:rPr>
        <w:t xml:space="preserve">  </w:t>
      </w:r>
      <w:r>
        <w:rPr>
          <w:rStyle w:val="DataTypeTok"/>
        </w:rPr>
        <w:t xml:space="preserve">title</w:t>
      </w:r>
      <w:r>
        <w:rPr>
          <w:rStyle w:val="NormalTok"/>
        </w:rPr>
        <w:t xml:space="preserve">        = {BanglaGEC: Bangla Grammatical Error Correction},</w:t>
      </w:r>
      <w:r>
        <w:br/>
      </w:r>
      <w:r>
        <w:rPr>
          <w:rStyle w:val="NormalTok"/>
        </w:rPr>
        <w:t xml:space="preserve">  </w:t>
      </w:r>
      <w:r>
        <w:rPr>
          <w:rStyle w:val="DataTypeTok"/>
        </w:rPr>
        <w:t xml:space="preserve">author</w:t>
      </w:r>
      <w:r>
        <w:rPr>
          <w:rStyle w:val="NormalTok"/>
        </w:rPr>
        <w:t xml:space="preserve">       = {nahid-hub},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{https://www.kaggle.com/datasets/nahidhub/banglagec}},</w:t>
      </w:r>
      <w:r>
        <w:br/>
      </w:r>
      <w:r>
        <w:rPr>
          <w:rStyle w:val="NormalTok"/>
        </w:rPr>
        <w:t xml:space="preserve">  </w:t>
      </w:r>
      <w:r>
        <w:rPr>
          <w:rStyle w:val="DataTypeTok"/>
        </w:rPr>
        <w:t xml:space="preserve">note</w:t>
      </w:r>
      <w:r>
        <w:rPr>
          <w:rStyle w:val="NormalTok"/>
        </w:rPr>
        <w:t xml:space="preserve">         = {Large-scale parallel corpus of ~7,074,425 sentence pairs.</w:t>
      </w:r>
      <w:r>
        <w:br/>
      </w:r>
      <w:r>
        <w:rPr>
          <w:rStyle w:val="NormalTok"/>
        </w:rPr>
        <w:t xml:space="preserve">                  Splits: train 5,730,275 / validation 636,702 /</w:t>
      </w:r>
      <w:r>
        <w:br/>
      </w:r>
      <w:r>
        <w:rPr>
          <w:rStyle w:val="NormalTok"/>
        </w:rPr>
        <w:t xml:space="preserve">                  test 707,448 rows. Mirrored at</w:t>
      </w:r>
      <w:r>
        <w:br/>
      </w:r>
      <w:r>
        <w:rPr>
          <w:rStyle w:val="NormalTok"/>
        </w:rPr>
        <w:t xml:space="preserve">                  </w:t>
      </w:r>
      <w:r>
        <w:rPr>
          <w:rStyle w:val="CharTok"/>
        </w:rPr>
        <w:t xml:space="preserve">\url</w:t>
      </w:r>
      <w:r>
        <w:rPr>
          <w:rStyle w:val="NormalTok"/>
        </w:rPr>
        <w:t xml:space="preserve">{https://huggingface.co/datasets/nahid-hub/BanglaGEC}.}</w:t>
      </w:r>
      <w:r>
        <w:br/>
      </w:r>
      <w:r>
        <w:rPr>
          <w:rStyle w:val="NormalTok"/>
        </w:rPr>
        <w:t xml:space="preserve">}</w:t>
      </w:r>
      <w:r>
        <w:br/>
      </w:r>
      <w:r>
        <w:br/>
      </w:r>
      <w:r>
        <w:rPr>
          <w:rStyle w:val="VariableTok"/>
        </w:rPr>
        <w:t xml:space="preserve">@article</w:t>
      </w:r>
      <w:r>
        <w:rPr>
          <w:rStyle w:val="NormalTok"/>
        </w:rPr>
        <w:t xml:space="preserve">{</w:t>
      </w:r>
      <w:r>
        <w:rPr>
          <w:rStyle w:val="OtherTok"/>
        </w:rPr>
        <w:t xml:space="preserve">bhattacharyya2024gec</w:t>
      </w:r>
      <w:r>
        <w:rPr>
          <w:rStyle w:val="NormalTok"/>
        </w:rPr>
        <w:t xml:space="preserve">,</w:t>
      </w:r>
      <w:r>
        <w:br/>
      </w:r>
      <w:r>
        <w:rPr>
          <w:rStyle w:val="NormalTok"/>
        </w:rPr>
        <w:t xml:space="preserve">  </w:t>
      </w:r>
      <w:r>
        <w:rPr>
          <w:rStyle w:val="DataTypeTok"/>
        </w:rPr>
        <w:t xml:space="preserve">title</w:t>
      </w:r>
      <w:r>
        <w:rPr>
          <w:rStyle w:val="NormalTok"/>
        </w:rPr>
        <w:t xml:space="preserve">   = {Leveraging LLMs for Bangla Grammar Error Correction: Error</w:t>
      </w:r>
      <w:r>
        <w:br/>
      </w:r>
      <w:r>
        <w:rPr>
          <w:rStyle w:val="NormalTok"/>
        </w:rPr>
        <w:t xml:space="preserve">             Categorization, Synthetic Data, and Model Evaluation},</w:t>
      </w:r>
      <w:r>
        <w:br/>
      </w:r>
      <w:r>
        <w:rPr>
          <w:rStyle w:val="NormalTok"/>
        </w:rPr>
        <w:t xml:space="preserve">  </w:t>
      </w:r>
      <w:r>
        <w:rPr>
          <w:rStyle w:val="DataTypeTok"/>
        </w:rPr>
        <w:t xml:space="preserve">author</w:t>
      </w:r>
      <w:r>
        <w:rPr>
          <w:rStyle w:val="NormalTok"/>
        </w:rPr>
        <w:t xml:space="preserve">  = {Bhattacharyya, Pramit and Bhattacharya, Arnab},</w:t>
      </w:r>
      <w:r>
        <w:br/>
      </w:r>
      <w:r>
        <w:rPr>
          <w:rStyle w:val="NormalTok"/>
        </w:rPr>
        <w:t xml:space="preserve">  </w:t>
      </w:r>
      <w:r>
        <w:rPr>
          <w:rStyle w:val="DataTypeTok"/>
        </w:rPr>
        <w:t xml:space="preserve">journal</w:t>
      </w:r>
      <w:r>
        <w:rPr>
          <w:rStyle w:val="NormalTok"/>
        </w:rPr>
        <w:t xml:space="preserve"> = {arXiv preprint arXiv:2406.14284},</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{Categorises 12 Bangla error types.}</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banglaged2024</w:t>
      </w:r>
      <w:r>
        <w:rPr>
          <w:rStyle w:val="NormalTok"/>
        </w:rPr>
        <w:t xml:space="preserve">,</w:t>
      </w:r>
      <w:r>
        <w:br/>
      </w:r>
      <w:r>
        <w:rPr>
          <w:rStyle w:val="NormalTok"/>
        </w:rPr>
        <w:t xml:space="preserve">  </w:t>
      </w:r>
      <w:r>
        <w:rPr>
          <w:rStyle w:val="DataTypeTok"/>
        </w:rPr>
        <w:t xml:space="preserve">title</w:t>
      </w:r>
      <w:r>
        <w:rPr>
          <w:rStyle w:val="NormalTok"/>
        </w:rPr>
        <w:t xml:space="preserve">   = {Bangla Grammatical Error Detection Leveraging Transformer-based</w:t>
      </w:r>
      <w:r>
        <w:br/>
      </w:r>
      <w:r>
        <w:rPr>
          <w:rStyle w:val="NormalTok"/>
        </w:rPr>
        <w:t xml:space="preserve">             Token Classification},</w:t>
      </w:r>
      <w:r>
        <w:br/>
      </w:r>
      <w:r>
        <w:rPr>
          <w:rStyle w:val="NormalTok"/>
        </w:rPr>
        <w:t xml:space="preserve">  </w:t>
      </w:r>
      <w:r>
        <w:rPr>
          <w:rStyle w:val="DataTypeTok"/>
        </w:rPr>
        <w:t xml:space="preserve">journal</w:t>
      </w:r>
      <w:r>
        <w:rPr>
          <w:rStyle w:val="NormalTok"/>
        </w:rPr>
        <w:t xml:space="preserve"> = {arXiv preprint arXiv:2411.08344},</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br/>
      </w:r>
      <w:r>
        <w:br/>
      </w:r>
      <w:r>
        <w:rPr>
          <w:rStyle w:val="CommentTok"/>
        </w:rPr>
        <w:t xml:space="preserve">% --------------------------------------------------------------------------</w:t>
      </w:r>
      <w:r>
        <w:br/>
      </w:r>
      <w:r>
        <w:rPr>
          <w:rStyle w:val="CommentTok"/>
        </w:rPr>
        <w:t xml:space="preserve">%  Supporting resource datasets used by this project</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bangla_nlp_words</w:t>
      </w:r>
      <w:r>
        <w:rPr>
          <w:rStyle w:val="NormalTok"/>
        </w:rPr>
        <w:t xml:space="preserve">,</w:t>
      </w:r>
      <w:r>
        <w:br/>
      </w:r>
      <w:r>
        <w:rPr>
          <w:rStyle w:val="NormalTok"/>
        </w:rPr>
        <w:t xml:space="preserve">  </w:t>
      </w:r>
      <w:r>
        <w:rPr>
          <w:rStyle w:val="DataTypeTok"/>
        </w:rPr>
        <w:t xml:space="preserve">title</w:t>
      </w:r>
      <w:r>
        <w:rPr>
          <w:rStyle w:val="NormalTok"/>
        </w:rPr>
        <w:t xml:space="preserve">        = {Bangla NLP words},</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{https://www.kaggle.com/datasets/saifsunny/bangla-nlp-words}},</w:t>
      </w:r>
      <w:r>
        <w:br/>
      </w:r>
      <w:r>
        <w:rPr>
          <w:rStyle w:val="NormalTok"/>
        </w:rPr>
        <w:t xml:space="preserve">  </w:t>
      </w:r>
      <w:r>
        <w:rPr>
          <w:rStyle w:val="DataTypeTok"/>
        </w:rPr>
        <w:t xml:space="preserve">note</w:t>
      </w:r>
      <w:r>
        <w:rPr>
          <w:rStyle w:val="NormalTok"/>
        </w:rPr>
        <w:t xml:space="preserve">         = {Compilation of essential Bangla grammatical elements for</w:t>
      </w:r>
      <w:r>
        <w:br/>
      </w:r>
      <w:r>
        <w:rPr>
          <w:rStyle w:val="NormalTok"/>
        </w:rPr>
        <w:t xml:space="preserve">                  NLP. Supplies the negation lexicon and stopwords used in</w:t>
      </w:r>
      <w:r>
        <w:br/>
      </w:r>
      <w:r>
        <w:rPr>
          <w:rStyle w:val="NormalTok"/>
        </w:rPr>
        <w:t xml:space="preserve">                  this project.}</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bangla_nlp_catalog</w:t>
      </w:r>
      <w:r>
        <w:rPr>
          <w:rStyle w:val="NormalTok"/>
        </w:rPr>
        <w:t xml:space="preserve">,</w:t>
      </w:r>
      <w:r>
        <w:br/>
      </w:r>
      <w:r>
        <w:rPr>
          <w:rStyle w:val="NormalTok"/>
        </w:rPr>
        <w:t xml:space="preserve">  </w:t>
      </w:r>
      <w:r>
        <w:rPr>
          <w:rStyle w:val="DataTypeTok"/>
        </w:rPr>
        <w:t xml:space="preserve">title</w:t>
      </w:r>
      <w:r>
        <w:rPr>
          <w:rStyle w:val="NormalTok"/>
        </w:rPr>
        <w:t xml:space="preserve">        = {Bangla NLP Catalog},</w:t>
      </w:r>
      <w:r>
        <w:br/>
      </w:r>
      <w:r>
        <w:rPr>
          <w:rStyle w:val="NormalTok"/>
        </w:rPr>
        <w:t xml:space="preserve">  </w:t>
      </w:r>
      <w:r>
        <w:rPr>
          <w:rStyle w:val="DataTypeTok"/>
        </w:rPr>
        <w:t xml:space="preserve">author</w:t>
      </w:r>
      <w:r>
        <w:rPr>
          <w:rStyle w:val="NormalTok"/>
        </w:rPr>
        <w:t xml:space="preserve">       = {Morol, Md Kishor},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{https://www.kaggle.com/datasets/kishormorol/bangla-nlp-catalog}},</w:t>
      </w:r>
      <w:r>
        <w:br/>
      </w:r>
      <w:r>
        <w:rPr>
          <w:rStyle w:val="NormalTok"/>
        </w:rPr>
        <w:t xml:space="preserve">  </w:t>
      </w:r>
      <w:r>
        <w:rPr>
          <w:rStyle w:val="DataTypeTok"/>
        </w:rPr>
        <w:t xml:space="preserve">note</w:t>
      </w:r>
      <w:r>
        <w:rPr>
          <w:rStyle w:val="NormalTok"/>
        </w:rPr>
        <w:t xml:space="preserve">         = {Machine-readable catalog of Bangla NLP resources: 813</w:t>
      </w:r>
      <w:r>
        <w:br/>
      </w:r>
      <w:r>
        <w:rPr>
          <w:rStyle w:val="NormalTok"/>
        </w:rPr>
        <w:t xml:space="preserve">                  papers, 63 datasets, 20 models and 9 tools across 26</w:t>
      </w:r>
      <w:r>
        <w:br/>
      </w:r>
      <w:r>
        <w:rPr>
          <w:rStyle w:val="NormalTok"/>
        </w:rPr>
        <w:t xml:space="preserve">                  tasks. Mirrored at</w:t>
      </w:r>
      <w:r>
        <w:br/>
      </w:r>
      <w:r>
        <w:rPr>
          <w:rStyle w:val="NormalTok"/>
        </w:rPr>
        <w:t xml:space="preserve">                  </w:t>
      </w:r>
      <w:r>
        <w:rPr>
          <w:rStyle w:val="CharTok"/>
        </w:rPr>
        <w:t xml:space="preserve">\url</w:t>
      </w:r>
      <w:r>
        <w:rPr>
          <w:rStyle w:val="NormalTok"/>
        </w:rPr>
        <w:t xml:space="preserve">{https://huggingface.co/datasets/kishormorol/bangla-nlp-catalog}.</w:t>
      </w:r>
      <w:r>
        <w:br/>
      </w:r>
      <w:r>
        <w:rPr>
          <w:rStyle w:val="NormalTok"/>
        </w:rPr>
        <w:t xml:space="preserve">                  Upstream project: BanglaNLP-Hub.}</w:t>
      </w:r>
      <w:r>
        <w:br/>
      </w:r>
      <w:r>
        <w:rPr>
          <w:rStyle w:val="NormalTok"/>
        </w:rPr>
        <w:t xml:space="preserve">}</w:t>
      </w:r>
      <w:r>
        <w:br/>
      </w:r>
      <w:r>
        <w:br/>
      </w:r>
      <w:r>
        <w:rPr>
          <w:rStyle w:val="VariableTok"/>
        </w:rPr>
        <w:t xml:space="preserve">@misc</w:t>
      </w:r>
      <w:r>
        <w:rPr>
          <w:rStyle w:val="NormalTok"/>
        </w:rPr>
        <w:t xml:space="preserve">{</w:t>
      </w:r>
      <w:r>
        <w:rPr>
          <w:rStyle w:val="OtherTok"/>
        </w:rPr>
        <w:t xml:space="preserve">revbangla</w:t>
      </w:r>
      <w:r>
        <w:rPr>
          <w:rStyle w:val="NormalTok"/>
        </w:rPr>
        <w:t xml:space="preserve">,</w:t>
      </w:r>
      <w:r>
        <w:br/>
      </w:r>
      <w:r>
        <w:rPr>
          <w:rStyle w:val="NormalTok"/>
        </w:rPr>
        <w:t xml:space="preserve">  </w:t>
      </w:r>
      <w:r>
        <w:rPr>
          <w:rStyle w:val="DataTypeTok"/>
        </w:rPr>
        <w:t xml:space="preserve">title</w:t>
      </w:r>
      <w:r>
        <w:rPr>
          <w:rStyle w:val="NormalTok"/>
        </w:rPr>
        <w:t xml:space="preserve">        = {RevBangla: Bangla Product Sentiment Analysis Dataset},</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{https://www.kaggle.com/datasets/saifsunny/revbangla}},</w:t>
      </w:r>
      <w:r>
        <w:br/>
      </w:r>
      <w:r>
        <w:rPr>
          <w:rStyle w:val="NormalTok"/>
        </w:rPr>
        <w:t xml:space="preserve">  </w:t>
      </w:r>
      <w:r>
        <w:rPr>
          <w:rStyle w:val="DataTypeTok"/>
        </w:rPr>
        <w:t xml:space="preserve">note</w:t>
      </w:r>
      <w:r>
        <w:rPr>
          <w:rStyle w:val="NormalTok"/>
        </w:rPr>
        <w:t xml:space="preserve">         = {Bangla e-commerce product comments with a Label</w:t>
      </w:r>
      <w:r>
        <w:rPr>
          <w:rStyle w:val="CharTok"/>
        </w:rPr>
        <w:t xml:space="preserve">\_</w:t>
      </w:r>
      <w:r>
        <w:rPr>
          <w:rStyle w:val="NormalTok"/>
        </w:rPr>
        <w:t xml:space="preserve">Sentiment</w:t>
      </w:r>
      <w:r>
        <w:br/>
      </w:r>
      <w:r>
        <w:rPr>
          <w:rStyle w:val="NormalTok"/>
        </w:rPr>
        <w:t xml:space="preserve">                  column. Also published on Mendeley Data</w:t>
      </w:r>
      <w:r>
        <w:br/>
      </w:r>
      <w:r>
        <w:rPr>
          <w:rStyle w:val="NormalTok"/>
        </w:rPr>
        <w:t xml:space="preserve">                  (doi:10.17632/bnbbcdsf4m).}</w:t>
      </w:r>
      <w:r>
        <w:br/>
      </w:r>
      <w:r>
        <w:rPr>
          <w:rStyle w:val="NormalTok"/>
        </w:rPr>
        <w:t xml:space="preserve">}</w:t>
      </w:r>
      <w:r>
        <w:br/>
      </w:r>
      <w:r>
        <w:br/>
      </w:r>
      <w:r>
        <w:rPr>
          <w:rStyle w:val="VariableTok"/>
        </w:rPr>
        <w:t xml:space="preserve">@misc</w:t>
      </w:r>
      <w:r>
        <w:rPr>
          <w:rStyle w:val="NormalTok"/>
        </w:rPr>
        <w:t xml:space="preserve">{</w:t>
      </w:r>
      <w:r>
        <w:rPr>
          <w:rStyle w:val="OtherTok"/>
        </w:rPr>
        <w:t xml:space="preserve">largesentimentdata</w:t>
      </w:r>
      <w:r>
        <w:rPr>
          <w:rStyle w:val="NormalTok"/>
        </w:rPr>
        <w:t xml:space="preserve">,</w:t>
      </w:r>
      <w:r>
        <w:br/>
      </w:r>
      <w:r>
        <w:rPr>
          <w:rStyle w:val="NormalTok"/>
        </w:rPr>
        <w:t xml:space="preserve">  </w:t>
      </w:r>
      <w:r>
        <w:rPr>
          <w:rStyle w:val="DataTypeTok"/>
        </w:rPr>
        <w:t xml:space="preserve">title</w:t>
      </w:r>
      <w:r>
        <w:rPr>
          <w:rStyle w:val="NormalTok"/>
        </w:rPr>
        <w:t xml:space="preserve">        = {Large Sentiment Analysis Bangla Dataset},</w:t>
      </w:r>
      <w:r>
        <w:br/>
      </w:r>
      <w:r>
        <w:rPr>
          <w:rStyle w:val="NormalTok"/>
        </w:rPr>
        <w:t xml:space="preserve">  </w:t>
      </w:r>
      <w:r>
        <w:rPr>
          <w:rStyle w:val="DataTypeTok"/>
        </w:rPr>
        <w:t xml:space="preserve">author</w:t>
      </w:r>
      <w:r>
        <w:rPr>
          <w:rStyle w:val="NormalTok"/>
        </w:rPr>
        <w:t xml:space="preserve">       = {tahmidmir},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{https://www.kaggle.com/datasets/tahmidmir/largesentimentdata}},</w:t>
      </w:r>
      <w:r>
        <w:br/>
      </w:r>
      <w:r>
        <w:rPr>
          <w:rStyle w:val="NormalTok"/>
        </w:rPr>
        <w:t xml:space="preserve">  </w:t>
      </w:r>
      <w:r>
        <w:rPr>
          <w:rStyle w:val="DataTypeTok"/>
        </w:rPr>
        <w:t xml:space="preserve">note</w:t>
      </w:r>
      <w:r>
        <w:rPr>
          <w:rStyle w:val="NormalTok"/>
        </w:rPr>
        <w:t xml:space="preserve">         = {Positive, negative and neutral Bangla comments from</w:t>
      </w:r>
      <w:r>
        <w:br/>
      </w:r>
      <w:r>
        <w:rPr>
          <w:rStyle w:val="NormalTok"/>
        </w:rPr>
        <w:t xml:space="preserve">                  Twitter, YouTube and Google. Columns: Platform, Comment,</w:t>
      </w:r>
      <w:r>
        <w:br/>
      </w:r>
      <w:r>
        <w:rPr>
          <w:rStyle w:val="NormalTok"/>
        </w:rPr>
        <w:t xml:space="preserve">                  Sentiment, Label.}</w:t>
      </w:r>
      <w:r>
        <w:br/>
      </w:r>
      <w:r>
        <w:rPr>
          <w:rStyle w:val="NormalTok"/>
        </w:rPr>
        <w:t xml:space="preserve">}</w:t>
      </w:r>
      <w:r>
        <w:br/>
      </w:r>
      <w:r>
        <w:br/>
      </w:r>
      <w:r>
        <w:rPr>
          <w:rStyle w:val="VariableTok"/>
        </w:rPr>
        <w:t xml:space="preserve">@misc</w:t>
      </w:r>
      <w:r>
        <w:rPr>
          <w:rStyle w:val="NormalTok"/>
        </w:rPr>
        <w:t xml:space="preserve">{</w:t>
      </w:r>
      <w:r>
        <w:rPr>
          <w:rStyle w:val="OtherTok"/>
        </w:rPr>
        <w:t xml:space="preserve">daraz_bd_reviews</w:t>
      </w:r>
      <w:r>
        <w:rPr>
          <w:rStyle w:val="NormalTok"/>
        </w:rPr>
        <w:t xml:space="preserve">,</w:t>
      </w:r>
      <w:r>
        <w:br/>
      </w:r>
      <w:r>
        <w:rPr>
          <w:rStyle w:val="NormalTok"/>
        </w:rPr>
        <w:t xml:space="preserve">  </w:t>
      </w:r>
      <w:r>
        <w:rPr>
          <w:rStyle w:val="DataTypeTok"/>
        </w:rPr>
        <w:t xml:space="preserve">title</w:t>
      </w:r>
      <w:r>
        <w:rPr>
          <w:rStyle w:val="NormalTok"/>
        </w:rPr>
        <w:t xml:space="preserve">        = {Bangladesh Daraz Reviews for Sentiment Analysis},</w:t>
      </w:r>
      <w:r>
        <w:br/>
      </w:r>
      <w:r>
        <w:rPr>
          <w:rStyle w:val="NormalTok"/>
        </w:rPr>
        <w:t xml:space="preserve">  </w:t>
      </w:r>
      <w:r>
        <w:rPr>
          <w:rStyle w:val="DataTypeTok"/>
        </w:rPr>
        <w:t xml:space="preserve">author</w:t>
      </w:r>
      <w:r>
        <w:rPr>
          <w:rStyle w:val="NormalTok"/>
        </w:rPr>
        <w:t xml:space="preserve">       = {robiulhasanjisan},</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{https://www.kaggle.com/datasets/robiulhasanjisan/bangladesh-daraz-reviews-for-sentiment-analysis}},</w:t>
      </w:r>
      <w:r>
        <w:br/>
      </w:r>
      <w:r>
        <w:rPr>
          <w:rStyle w:val="NormalTok"/>
        </w:rPr>
        <w:t xml:space="preserve">  </w:t>
      </w:r>
      <w:r>
        <w:rPr>
          <w:rStyle w:val="DataTypeTok"/>
        </w:rPr>
        <w:t xml:space="preserve">note</w:t>
      </w:r>
      <w:r>
        <w:rPr>
          <w:rStyle w:val="NormalTok"/>
        </w:rPr>
        <w:t xml:space="preserve">         = {Daraz Bangladesh product reviews, labelled by star rating.}</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banglasenti</w:t>
      </w:r>
      <w:r>
        <w:rPr>
          <w:rStyle w:val="NormalTok"/>
        </w:rPr>
        <w:t xml:space="preserve">,</w:t>
      </w:r>
      <w:r>
        <w:br/>
      </w:r>
      <w:r>
        <w:rPr>
          <w:rStyle w:val="NormalTok"/>
        </w:rPr>
        <w:t xml:space="preserve">  </w:t>
      </w:r>
      <w:r>
        <w:rPr>
          <w:rStyle w:val="DataTypeTok"/>
        </w:rPr>
        <w:t xml:space="preserve">title</w:t>
      </w:r>
      <w:r>
        <w:rPr>
          <w:rStyle w:val="NormalTok"/>
        </w:rPr>
        <w:t xml:space="preserve">        = {BanglaSenti: A Dataset of Bangla Words for Sentiment Analysis},</w:t>
      </w:r>
      <w:r>
        <w:br/>
      </w:r>
      <w:r>
        <w:rPr>
          <w:rStyle w:val="NormalTok"/>
        </w:rPr>
        <w:t xml:space="preserve">  </w:t>
      </w:r>
      <w:r>
        <w:rPr>
          <w:rStyle w:val="DataTypeTok"/>
        </w:rPr>
        <w:t xml:space="preserve">author</w:t>
      </w:r>
      <w:r>
        <w:rPr>
          <w:rStyle w:val="NormalTok"/>
        </w:rPr>
        <w:t xml:space="preserve">       = {fahad35},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{https://github.com/fahad35/BanglaSenti-A-Dataset-of-Bangla-Words-for-Sentiment-Analysis}},</w:t>
      </w:r>
      <w:r>
        <w:br/>
      </w:r>
      <w:r>
        <w:rPr>
          <w:rStyle w:val="NormalTok"/>
        </w:rPr>
        <w:t xml:space="preserve">  </w:t>
      </w:r>
      <w:r>
        <w:rPr>
          <w:rStyle w:val="DataTypeTok"/>
        </w:rPr>
        <w:t xml:space="preserve">note</w:t>
      </w:r>
      <w:r>
        <w:rPr>
          <w:rStyle w:val="NormalTok"/>
        </w:rPr>
        <w:t xml:space="preserve">         = {61,582 Bangla words labelled positive, negative and</w:t>
      </w:r>
      <w:r>
        <w:br/>
      </w:r>
      <w:r>
        <w:rPr>
          <w:rStyle w:val="NormalTok"/>
        </w:rPr>
        <w:t xml:space="preserve">                  neutral. Not used in this project; documented as the</w:t>
      </w:r>
      <w:r>
        <w:br/>
      </w:r>
      <w:r>
        <w:rPr>
          <w:rStyle w:val="NormalTok"/>
        </w:rPr>
        <w:t xml:space="preserve">                  lexicon-based alternative.}</w:t>
      </w:r>
      <w:r>
        <w:br/>
      </w:r>
      <w:r>
        <w:rPr>
          <w:rStyle w:val="NormalTok"/>
        </w:rPr>
        <w:t xml:space="preserve">}</w:t>
      </w:r>
      <w:r>
        <w:br/>
      </w:r>
      <w:r>
        <w:br/>
      </w:r>
      <w:r>
        <w:rPr>
          <w:rStyle w:val="VariableTok"/>
        </w:rPr>
        <w:t xml:space="preserve">@misc</w:t>
      </w:r>
      <w:r>
        <w:rPr>
          <w:rStyle w:val="NormalTok"/>
        </w:rPr>
        <w:t xml:space="preserve">{</w:t>
      </w:r>
      <w:r>
        <w:rPr>
          <w:rStyle w:val="OtherTok"/>
        </w:rPr>
        <w:t xml:space="preserve">anubhuti2025</w:t>
      </w:r>
      <w:r>
        <w:rPr>
          <w:rStyle w:val="NormalTok"/>
        </w:rPr>
        <w:t xml:space="preserve">,</w:t>
      </w:r>
      <w:r>
        <w:br/>
      </w:r>
      <w:r>
        <w:rPr>
          <w:rStyle w:val="NormalTok"/>
        </w:rPr>
        <w:t xml:space="preserve">  </w:t>
      </w:r>
      <w:r>
        <w:rPr>
          <w:rStyle w:val="DataTypeTok"/>
        </w:rPr>
        <w:t xml:space="preserve">title</w:t>
      </w:r>
      <w:r>
        <w:rPr>
          <w:rStyle w:val="NormalTok"/>
        </w:rPr>
        <w:t xml:space="preserve">   = {ANUBHUTI: A Comprehensive Corpus for Sentiment Analysis in</w:t>
      </w:r>
      <w:r>
        <w:br/>
      </w:r>
      <w:r>
        <w:rPr>
          <w:rStyle w:val="NormalTok"/>
        </w:rPr>
        <w:t xml:space="preserve">             Bangla Regional Languages},</w:t>
      </w:r>
      <w:r>
        <w:br/>
      </w:r>
      <w:r>
        <w:rPr>
          <w:rStyle w:val="NormalTok"/>
        </w:rPr>
        <w:t xml:space="preserve">  </w:t>
      </w:r>
      <w:r>
        <w:rPr>
          <w:rStyle w:val="DataTypeTok"/>
        </w:rPr>
        <w:t xml:space="preserve">journal</w:t>
      </w:r>
      <w:r>
        <w:rPr>
          <w:rStyle w:val="NormalTok"/>
        </w:rPr>
        <w:t xml:space="preserve"> = {arXiv preprint arXiv:2506.21686},</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{10,000 sentences translated into Mymensingh, Noakhali, Sylhet</w:t>
      </w:r>
      <w:r>
        <w:br/>
      </w:r>
      <w:r>
        <w:rPr>
          <w:rStyle w:val="NormalTok"/>
        </w:rPr>
        <w:t xml:space="preserve">             and Chittagong dialects. Cited as future work on dialect</w:t>
      </w:r>
      <w:r>
        <w:br/>
      </w:r>
      <w:r>
        <w:rPr>
          <w:rStyle w:val="NormalTok"/>
        </w:rPr>
        <w:t xml:space="preserve">             coverage.}</w:t>
      </w:r>
      <w:r>
        <w:br/>
      </w:r>
      <w:r>
        <w:rPr>
          <w:rStyle w:val="NormalTok"/>
        </w:rPr>
        <w:t xml:space="preserve">}</w:t>
      </w:r>
    </w:p>
    <w:p>
      <w:r>
        <w:pict>
          <v:rect style="width:0;height:1.5pt" o:hralign="center" o:hrstd="t" o:hr="t"/>
        </w:pict>
      </w:r>
    </w:p>
    <w:bookmarkEnd w:id="149"/>
    <w:bookmarkEnd w:id="150"/>
    <w:bookmarkStart w:id="152" w:name="appendix-b-repository-manifest"/>
    <w:p>
      <w:pPr>
        <w:pStyle w:val="Heading2"/>
      </w:pPr>
      <w:r>
        <w:t xml:space="preserve">Appendix B — Repository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README.md</w:t>
            </w:r>
          </w:p>
        </w:tc>
        <w:tc>
          <w:tcPr/>
          <w:p>
            <w:pPr>
              <w:pStyle w:val="Compact"/>
            </w:pPr>
            <w:r>
              <w:t xml:space="preserve">Colab buttons, dataset roles, contributor table, local folder location</w:t>
            </w:r>
          </w:p>
        </w:tc>
      </w:tr>
      <w:tr>
        <w:tc>
          <w:tcPr/>
          <w:p>
            <w:pPr>
              <w:pStyle w:val="Compact"/>
            </w:pPr>
            <w:r>
              <w:rPr>
                <w:rStyle w:val="VerbatimChar"/>
              </w:rPr>
              <w:t xml:space="preserve">docs/01_introduction.md</w:t>
            </w:r>
          </w:p>
        </w:tc>
        <w:tc>
          <w:tcPr/>
          <w:p>
            <w:pPr>
              <w:pStyle w:val="Compact"/>
            </w:pPr>
            <w:r>
              <w:t xml:space="preserve">Section 1 — problem, motivation, objectives, contributions</w:t>
            </w:r>
          </w:p>
        </w:tc>
      </w:tr>
      <w:tr>
        <w:tc>
          <w:tcPr/>
          <w:p>
            <w:pPr>
              <w:pStyle w:val="Compact"/>
            </w:pPr>
            <w:r>
              <w:rPr>
                <w:rStyle w:val="VerbatimChar"/>
              </w:rPr>
              <w:t xml:space="preserve">docs/02_literature_review.md</w:t>
            </w:r>
          </w:p>
        </w:tc>
        <w:tc>
          <w:tcPr/>
          <w:p>
            <w:pPr>
              <w:pStyle w:val="Compact"/>
            </w:pPr>
            <w:r>
              <w:t xml:space="preserve">Section 2 — prior work, research gap, positioning</w:t>
            </w:r>
          </w:p>
        </w:tc>
      </w:tr>
      <w:tr>
        <w:tc>
          <w:tcPr/>
          <w:p>
            <w:pPr>
              <w:pStyle w:val="Compact"/>
            </w:pPr>
            <w:r>
              <w:rPr>
                <w:rStyle w:val="VerbatimChar"/>
              </w:rPr>
              <w:t xml:space="preserve">docs/03_methodology.md</w:t>
            </w:r>
          </w:p>
        </w:tc>
        <w:tc>
          <w:tcPr/>
          <w:p>
            <w:pPr>
              <w:pStyle w:val="Compact"/>
            </w:pPr>
            <w:r>
              <w:t xml:space="preserve">Section 3 — pipeline, models, training and evaluation protocol</w:t>
            </w:r>
          </w:p>
        </w:tc>
      </w:tr>
      <w:tr>
        <w:tc>
          <w:tcPr/>
          <w:p>
            <w:pPr>
              <w:pStyle w:val="Compact"/>
            </w:pPr>
            <w:r>
              <w:rPr>
                <w:rStyle w:val="VerbatimChar"/>
              </w:rPr>
              <w:t xml:space="preserve">docs/04_analysis.md</w:t>
            </w:r>
          </w:p>
        </w:tc>
        <w:tc>
          <w:tcPr/>
          <w:p>
            <w:pPr>
              <w:pStyle w:val="Compact"/>
            </w:pPr>
            <w:r>
              <w:t xml:space="preserve">Section 4 — result slots, slice analyses, threats to validity</w:t>
            </w:r>
          </w:p>
        </w:tc>
      </w:tr>
      <w:tr>
        <w:tc>
          <w:tcPr/>
          <w:p>
            <w:pPr>
              <w:pStyle w:val="Compact"/>
            </w:pPr>
            <w:r>
              <w:rPr>
                <w:rStyle w:val="VerbatimChar"/>
              </w:rPr>
              <w:t xml:space="preserve">docs/05_conclusion.md</w:t>
            </w:r>
          </w:p>
        </w:tc>
        <w:tc>
          <w:tcPr/>
          <w:p>
            <w:pPr>
              <w:pStyle w:val="Compact"/>
            </w:pPr>
            <w:r>
              <w:t xml:space="preserve">Section 5 — findings, limitations, future work</w:t>
            </w:r>
          </w:p>
        </w:tc>
      </w:tr>
      <w:tr>
        <w:tc>
          <w:tcPr/>
          <w:p>
            <w:pPr>
              <w:pStyle w:val="Compact"/>
            </w:pPr>
            <w:r>
              <w:rPr>
                <w:rStyle w:val="VerbatimChar"/>
              </w:rPr>
              <w:t xml:space="preserve">docs/references.bib</w:t>
            </w:r>
          </w:p>
        </w:tc>
        <w:tc>
          <w:tcPr/>
          <w:p>
            <w:pPr>
              <w:pStyle w:val="Compact"/>
            </w:pPr>
            <w:r>
              <w:t xml:space="preserve">BibTeX, verified sources only</w:t>
            </w:r>
          </w:p>
        </w:tc>
      </w:tr>
      <w:tr>
        <w:tc>
          <w:tcPr/>
          <w:p>
            <w:pPr>
              <w:pStyle w:val="Compact"/>
            </w:pPr>
            <w:r>
              <w:rPr>
                <w:rStyle w:val="VerbatimChar"/>
              </w:rPr>
              <w:t xml:space="preserve">docs/generated/prior_work.md</w:t>
            </w:r>
          </w:p>
        </w:tc>
        <w:tc>
          <w:tcPr/>
          <w:p>
            <w:pPr>
              <w:pStyle w:val="Compact"/>
            </w:pPr>
            <w:r>
              <w:t xml:space="preserve">Auto-generated literature tables (Appendix A)</w:t>
            </w:r>
          </w:p>
        </w:tc>
      </w:tr>
      <w:tr>
        <w:tc>
          <w:tcPr/>
          <w:p>
            <w:pPr>
              <w:pStyle w:val="Compact"/>
            </w:pPr>
            <w:r>
              <w:rPr>
                <w:rStyle w:val="VerbatimChar"/>
              </w:rPr>
              <w:t xml:space="preserve">notebooks/01_data_preprocessing.ipynb</w:t>
            </w:r>
          </w:p>
        </w:tc>
        <w:tc>
          <w:tcPr/>
          <w:p>
            <w:pPr>
              <w:pStyle w:val="Compact"/>
            </w:pPr>
            <w:r>
              <w:t xml:space="preserve">Preprocessing, Colab-runnable</w:t>
            </w:r>
          </w:p>
        </w:tc>
      </w:tr>
      <w:tr>
        <w:tc>
          <w:tcPr/>
          <w:p>
            <w:pPr>
              <w:pStyle w:val="Compact"/>
            </w:pPr>
            <w:r>
              <w:rPr>
                <w:rStyle w:val="VerbatimChar"/>
              </w:rPr>
              <w:t xml:space="preserve">notebooks/02_bert_finetuning.ipynb</w:t>
            </w:r>
          </w:p>
        </w:tc>
        <w:tc>
          <w:tcPr/>
          <w:p>
            <w:pPr>
              <w:pStyle w:val="Compact"/>
            </w:pPr>
            <w:r>
              <w:t xml:space="preserve">BERT fine-tuning, Colab-runnable, T4 GPU</w:t>
            </w:r>
          </w:p>
        </w:tc>
      </w:tr>
      <w:tr>
        <w:tc>
          <w:tcPr/>
          <w:p>
            <w:pPr>
              <w:pStyle w:val="Compact"/>
            </w:pPr>
            <w:r>
              <w:rPr>
                <w:rStyle w:val="VerbatimChar"/>
              </w:rPr>
              <w:t xml:space="preserve">notebooks/03_evaluation_and_analysis.ipynb</w:t>
            </w:r>
          </w:p>
        </w:tc>
        <w:tc>
          <w:tcPr/>
          <w:p>
            <w:pPr>
              <w:pStyle w:val="Compact"/>
            </w:pPr>
            <w:r>
              <w:t xml:space="preserve">Evaluation and slices, Colab-runnable</w:t>
            </w:r>
          </w:p>
        </w:tc>
      </w:tr>
      <w:tr>
        <w:tc>
          <w:tcPr/>
          <w:p>
            <w:pPr>
              <w:pStyle w:val="Compact"/>
            </w:pPr>
            <w:r>
              <w:rPr>
                <w:rStyle w:val="VerbatimChar"/>
              </w:rPr>
              <w:t xml:space="preserve">src/config.py</w:t>
            </w:r>
          </w:p>
        </w:tc>
        <w:tc>
          <w:tcPr/>
          <w:p>
            <w:pPr>
              <w:pStyle w:val="Compact"/>
            </w:pPr>
            <w:r>
              <w:t xml:space="preserve">Paths, dataset and model registry, label scheme, hyperparameters</w:t>
            </w:r>
          </w:p>
        </w:tc>
      </w:tr>
      <w:tr>
        <w:tc>
          <w:tcPr/>
          <w:p>
            <w:pPr>
              <w:pStyle w:val="Compact"/>
            </w:pPr>
            <w:r>
              <w:rPr>
                <w:rStyle w:val="VerbatimChar"/>
              </w:rPr>
              <w:t xml:space="preserve">src/download_datasets.py</w:t>
            </w:r>
          </w:p>
        </w:tc>
        <w:tc>
          <w:tcPr/>
          <w:p>
            <w:pPr>
              <w:pStyle w:val="Compact"/>
            </w:pPr>
            <w:r>
              <w:t xml:space="preserve">Kaggle + Hugging Face fetchers with graceful degradation</w:t>
            </w:r>
          </w:p>
        </w:tc>
      </w:tr>
      <w:tr>
        <w:tc>
          <w:tcPr/>
          <w:p>
            <w:pPr>
              <w:pStyle w:val="Compact"/>
            </w:pPr>
            <w:r>
              <w:rPr>
                <w:rStyle w:val="VerbatimChar"/>
              </w:rPr>
              <w:t xml:space="preserve">src/preprocess.py</w:t>
            </w:r>
          </w:p>
        </w:tc>
        <w:tc>
          <w:tcPr/>
          <w:p>
            <w:pPr>
              <w:pStyle w:val="Compact"/>
            </w:pPr>
            <w:r>
              <w:t xml:space="preserve">Stages B–I: normalisation, negation scope, labels, splits</w:t>
            </w:r>
          </w:p>
        </w:tc>
      </w:tr>
      <w:tr>
        <w:tc>
          <w:tcPr/>
          <w:p>
            <w:pPr>
              <w:pStyle w:val="Compact"/>
            </w:pPr>
            <w:r>
              <w:rPr>
                <w:rStyle w:val="VerbatimChar"/>
              </w:rPr>
              <w:t xml:space="preserve">src/catalog_to_lr.py</w:t>
            </w:r>
          </w:p>
        </w:tc>
        <w:tc>
          <w:tcPr/>
          <w:p>
            <w:pPr>
              <w:pStyle w:val="Compact"/>
            </w:pPr>
            <w:r>
              <w:t xml:space="preserve">Catalog → literature-review table generator</w:t>
            </w:r>
          </w:p>
        </w:tc>
      </w:tr>
      <w:tr>
        <w:tc>
          <w:tcPr/>
          <w:p>
            <w:pPr>
              <w:pStyle w:val="Compact"/>
            </w:pPr>
            <w:r>
              <w:rPr>
                <w:rStyle w:val="VerbatimChar"/>
              </w:rPr>
              <w:t xml:space="preserve">src/train.py</w:t>
            </w:r>
          </w:p>
        </w:tc>
        <w:tc>
          <w:tcPr/>
          <w:p>
            <w:pPr>
              <w:pStyle w:val="Compact"/>
            </w:pPr>
            <w:r>
              <w:t xml:space="preserve">Fine-tuning loop: class weights, discriminative LR, early stopping</w:t>
            </w:r>
          </w:p>
        </w:tc>
      </w:tr>
      <w:tr>
        <w:tc>
          <w:tcPr/>
          <w:p>
            <w:pPr>
              <w:pStyle w:val="Compact"/>
            </w:pPr>
            <w:r>
              <w:rPr>
                <w:rStyle w:val="VerbatimChar"/>
              </w:rPr>
              <w:t xml:space="preserve">src/evaluate.py</w:t>
            </w:r>
          </w:p>
        </w:tc>
        <w:tc>
          <w:tcPr/>
          <w:p>
            <w:pPr>
              <w:pStyle w:val="Compact"/>
            </w:pPr>
            <w:r>
              <w:t xml:space="preserve">Metrics, figures, slice analyses, TF-IDF baseline</w:t>
            </w:r>
          </w:p>
        </w:tc>
      </w:tr>
      <w:tr>
        <w:tc>
          <w:tcPr/>
          <w:p>
            <w:pPr>
              <w:pStyle w:val="Compact"/>
            </w:pPr>
            <w:r>
              <w:rPr>
                <w:rStyle w:val="VerbatimChar"/>
              </w:rPr>
              <w:t xml:space="preserve">dataset/README.md</w:t>
            </w:r>
          </w:p>
        </w:tc>
        <w:tc>
          <w:tcPr/>
          <w:p>
            <w:pPr>
              <w:pStyle w:val="Compact"/>
            </w:pPr>
            <w:r>
              <w:t xml:space="preserve">Regeneration instructions, output schemas</w:t>
            </w:r>
          </w:p>
        </w:tc>
      </w:tr>
      <w:tr>
        <w:tc>
          <w:tcPr/>
          <w:p>
            <w:pPr>
              <w:pStyle w:val="Compact"/>
            </w:pPr>
            <w:r>
              <w:rPr>
                <w:rStyle w:val="VerbatimChar"/>
              </w:rPr>
              <w:t xml:space="preserve">dataset/dataset_card.md</w:t>
            </w:r>
          </w:p>
        </w:tc>
        <w:tc>
          <w:tcPr/>
          <w:p>
            <w:pPr>
              <w:pStyle w:val="Compact"/>
            </w:pPr>
            <w:r>
              <w:t xml:space="preserve">Provenance, licences, biases, ethics</w:t>
            </w:r>
          </w:p>
        </w:tc>
      </w:tr>
      <w:tr>
        <w:tc>
          <w:tcPr/>
          <w:p>
            <w:pPr>
              <w:pStyle w:val="Compact"/>
            </w:pPr>
            <w:r>
              <w:rPr>
                <w:rStyle w:val="VerbatimChar"/>
              </w:rPr>
              <w:t xml:space="preserve">tools/build_notebooks.js</w:t>
            </w:r>
          </w:p>
        </w:tc>
        <w:tc>
          <w:tcPr/>
          <w:p>
            <w:pPr>
              <w:pStyle w:val="Compact"/>
            </w:pPr>
            <w:r>
              <w:t xml:space="preserve">Generates the three</w:t>
            </w:r>
            <w:r>
              <w:t xml:space="preserve"> </w:t>
            </w:r>
            <w:r>
              <w:rPr>
                <w:rStyle w:val="VerbatimChar"/>
              </w:rPr>
              <w:t xml:space="preserve">.ipynb</w:t>
            </w:r>
            <w:r>
              <w:t xml:space="preserve"> </w:t>
            </w:r>
            <w:r>
              <w:t xml:space="preserve">files from cell sources</w:t>
            </w:r>
          </w:p>
        </w:tc>
      </w:tr>
      <w:tr>
        <w:tc>
          <w:tcPr/>
          <w:p>
            <w:pPr>
              <w:pStyle w:val="Compact"/>
            </w:pPr>
            <w:r>
              <w:rPr>
                <w:rStyle w:val="VerbatimChar"/>
              </w:rPr>
              <w:t xml:space="preserve">tools/build_paper.js</w:t>
            </w:r>
          </w:p>
        </w:tc>
        <w:tc>
          <w:tcPr/>
          <w:p>
            <w:pPr>
              <w:pStyle w:val="Compact"/>
            </w:pPr>
            <w:r>
              <w:t xml:space="preserve">This script</w:t>
            </w:r>
          </w:p>
        </w:tc>
      </w:tr>
      <w:tr>
        <w:tc>
          <w:tcPr/>
          <w:p>
            <w:pPr>
              <w:pStyle w:val="Compact"/>
            </w:pPr>
            <w:r>
              <w:rPr>
                <w:rStyle w:val="VerbatimChar"/>
              </w:rPr>
              <w:t xml:space="preserve">tools/notebooks/*.cells.md</w:t>
            </w:r>
          </w:p>
        </w:tc>
        <w:tc>
          <w:tcPr/>
          <w:p>
            <w:pPr>
              <w:pStyle w:val="Compact"/>
            </w:pPr>
            <w:r>
              <w:t xml:space="preserve">Editable cell sources for the notebooks</w:t>
            </w:r>
          </w:p>
        </w:tc>
      </w:tr>
      <w:tr>
        <w:tc>
          <w:tcPr/>
          <w:p>
            <w:pPr>
              <w:pStyle w:val="Compact"/>
            </w:pPr>
            <w:r>
              <w:rPr>
                <w:rStyle w:val="VerbatimChar"/>
              </w:rPr>
              <w:t xml:space="preserve">requirements.txt</w:t>
            </w:r>
          </w:p>
        </w:tc>
        <w:tc>
          <w:tcPr/>
          <w:p>
            <w:pPr>
              <w:pStyle w:val="Compact"/>
            </w:pPr>
            <w:r>
              <w:t xml:space="preserve">Pinned dependency lower bounds</w:t>
            </w:r>
          </w:p>
        </w:tc>
      </w:tr>
      <w:tr>
        <w:tc>
          <w:tcPr/>
          <w:p>
            <w:pPr>
              <w:pStyle w:val="Compact"/>
            </w:pPr>
            <w:r>
              <w:rPr>
                <w:rStyle w:val="VerbatimChar"/>
              </w:rPr>
              <w:t xml:space="preserve">LICENSE</w:t>
            </w:r>
          </w:p>
        </w:tc>
        <w:tc>
          <w:tcPr/>
          <w:p>
            <w:pPr>
              <w:pStyle w:val="Compact"/>
            </w:pPr>
            <w:r>
              <w:t xml:space="preserve">MIT for code; datasets remain under their original licences</w:t>
            </w:r>
          </w:p>
        </w:tc>
      </w:tr>
    </w:tbl>
    <w:bookmarkStart w:id="151" w:name="local-folder-location"/>
    <w:p>
      <w:pPr>
        <w:pStyle w:val="Heading3"/>
      </w:pPr>
      <w:r>
        <w:t xml:space="preserve">Local folder location</w:t>
      </w:r>
    </w:p>
    <w:p>
      <w:pPr>
        <w:pStyle w:val="FirstParagraph"/>
      </w:pPr>
      <w:r>
        <w:t xml:space="preserve">This repository is located on the local PC at:</w:t>
      </w:r>
    </w:p>
    <w:p>
      <w:pPr>
        <w:pStyle w:val="SourceCode"/>
      </w:pPr>
      <w:r>
        <w:rPr>
          <w:rStyle w:val="VerbatimChar"/>
        </w:rPr>
        <w:t xml:space="preserve">D:\Documents\qwen-agent\lUinoenfmc\default\Developing-a-Bangla-Sentiment-Analysis-System-Using-Fine-Tuned-BERT-Models</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2" Target="media/rId92.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4" Target="http://arxiv.org/abs/2601.20129" TargetMode="External" /><Relationship Type="http://schemas.openxmlformats.org/officeDocument/2006/relationships/hyperlink" Id="rId141" Target="http://arxiv.org/abs/2604.13057" TargetMode="External" /><Relationship Type="http://schemas.openxmlformats.org/officeDocument/2006/relationships/hyperlink" Id="rId139" Target="http://arxiv.org/abs/2608.01471" TargetMode="External" /><Relationship Type="http://schemas.openxmlformats.org/officeDocument/2006/relationships/hyperlink" Id="rId122" Target="https://data.mendeley.com/datasets/7tn76wdhsr/1" TargetMode="External" /><Relationship Type="http://schemas.openxmlformats.org/officeDocument/2006/relationships/hyperlink" Id="rId121" Target="https://data.mendeley.com/datasets/j7yb2sv263/1" TargetMode="External" /><Relationship Type="http://schemas.openxmlformats.org/officeDocument/2006/relationships/hyperlink" Id="rId127" Target="https://data.mendeley.com/datasets/rdwn4bs5ky/2" TargetMode="External" /><Relationship Type="http://schemas.openxmlformats.org/officeDocument/2006/relationships/hyperlink" Id="rId130" Target="https://data.mendeley.com/datasets/t9h6p943xy/5" TargetMode="External" /><Relationship Type="http://schemas.openxmlformats.org/officeDocument/2006/relationships/hyperlink" Id="rId128" Target="https://data.mendeley.com/datasets/vsn37ps3rx/4" TargetMode="External" /><Relationship Type="http://schemas.openxmlformats.org/officeDocument/2006/relationships/hyperlink" Id="rId143" Target="https://doi.org/10.1016/j.nlp.2026.100216" TargetMode="External" /><Relationship Type="http://schemas.openxmlformats.org/officeDocument/2006/relationships/hyperlink" Id="rId140" Target="https://doi.org/10.1109/ojcs.2026.3697802" TargetMode="External" /><Relationship Type="http://schemas.openxmlformats.org/officeDocument/2006/relationships/hyperlink" Id="rId137" Target="https://doi.org/10.11591/ijeecs.v42.i2.pp584-595" TargetMode="External" /><Relationship Type="http://schemas.openxmlformats.org/officeDocument/2006/relationships/hyperlink" Id="rId138" Target="https://doi.org/10.3389/frai.2026.1724407" TargetMode="External" /><Relationship Type="http://schemas.openxmlformats.org/officeDocument/2006/relationships/hyperlink" Id="rId136" Target="https://doi.org/10.48084/etasr.15475" TargetMode="External" /><Relationship Type="http://schemas.openxmlformats.org/officeDocument/2006/relationships/hyperlink" Id="rId135" Target="https://doi.org/10.48084/etasr.17370" TargetMode="External" /><Relationship Type="http://schemas.openxmlformats.org/officeDocument/2006/relationships/hyperlink" Id="rId145" Target="https://github.com/Foysal87/sbnltk" TargetMode="External" /><Relationship Type="http://schemas.openxmlformats.org/officeDocument/2006/relationships/hyperlink" Id="rId123" Target="https://github.com/GoswamiDhiman/EmoMix-3L" TargetMode="External" /><Relationship Type="http://schemas.openxmlformats.org/officeDocument/2006/relationships/hyperlink" Id="rId126" Target="https://github.com/LanguageTechnologyLab/SentMix-3L" TargetMode="External" /><Relationship Type="http://schemas.openxmlformats.org/officeDocument/2006/relationships/hyperlink" Id="rId129" Target="https://github.com/mohsinulkabir14/BanglaBook" TargetMode="External" /><Relationship Type="http://schemas.openxmlformats.org/officeDocument/2006/relationships/hyperlink" Id="rId125" Target="https://github.com/mukaffi28/bengali-political-sentiment-analysis" TargetMode="External" /><Relationship Type="http://schemas.openxmlformats.org/officeDocument/2006/relationships/hyperlink" Id="rId132" Target="https://huggingface.co/csebuetnlp/banglabert" TargetMode="External" /><Relationship Type="http://schemas.openxmlformats.org/officeDocument/2006/relationships/hyperlink" Id="rId124" Target="https://huggingface.co/datasets/aplycaebous/BnSentMix" TargetMode="External" /><Relationship Type="http://schemas.openxmlformats.org/officeDocument/2006/relationships/hyperlink" Id="rId142" Target="https://pmc.ncbi.nlm.nih.gov/articles/PMC12962122/" TargetMode="External" /></Relationships>
</file>

<file path=word/_rels/footnotes.xml.rels><?xml version="1.0" encoding="UTF-8"?><Relationships xmlns="http://schemas.openxmlformats.org/package/2006/relationships"><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4" Target="http://arxiv.org/abs/2601.20129" TargetMode="External" /><Relationship Type="http://schemas.openxmlformats.org/officeDocument/2006/relationships/hyperlink" Id="rId141" Target="http://arxiv.org/abs/2604.13057" TargetMode="External" /><Relationship Type="http://schemas.openxmlformats.org/officeDocument/2006/relationships/hyperlink" Id="rId139" Target="http://arxiv.org/abs/2608.01471" TargetMode="External" /><Relationship Type="http://schemas.openxmlformats.org/officeDocument/2006/relationships/hyperlink" Id="rId122" Target="https://data.mendeley.com/datasets/7tn76wdhsr/1" TargetMode="External" /><Relationship Type="http://schemas.openxmlformats.org/officeDocument/2006/relationships/hyperlink" Id="rId121" Target="https://data.mendeley.com/datasets/j7yb2sv263/1" TargetMode="External" /><Relationship Type="http://schemas.openxmlformats.org/officeDocument/2006/relationships/hyperlink" Id="rId127" Target="https://data.mendeley.com/datasets/rdwn4bs5ky/2" TargetMode="External" /><Relationship Type="http://schemas.openxmlformats.org/officeDocument/2006/relationships/hyperlink" Id="rId130" Target="https://data.mendeley.com/datasets/t9h6p943xy/5" TargetMode="External" /><Relationship Type="http://schemas.openxmlformats.org/officeDocument/2006/relationships/hyperlink" Id="rId128" Target="https://data.mendeley.com/datasets/vsn37ps3rx/4" TargetMode="External" /><Relationship Type="http://schemas.openxmlformats.org/officeDocument/2006/relationships/hyperlink" Id="rId143" Target="https://doi.org/10.1016/j.nlp.2026.100216" TargetMode="External" /><Relationship Type="http://schemas.openxmlformats.org/officeDocument/2006/relationships/hyperlink" Id="rId140" Target="https://doi.org/10.1109/ojcs.2026.3697802" TargetMode="External" /><Relationship Type="http://schemas.openxmlformats.org/officeDocument/2006/relationships/hyperlink" Id="rId137" Target="https://doi.org/10.11591/ijeecs.v42.i2.pp584-595" TargetMode="External" /><Relationship Type="http://schemas.openxmlformats.org/officeDocument/2006/relationships/hyperlink" Id="rId138" Target="https://doi.org/10.3389/frai.2026.1724407" TargetMode="External" /><Relationship Type="http://schemas.openxmlformats.org/officeDocument/2006/relationships/hyperlink" Id="rId136" Target="https://doi.org/10.48084/etasr.15475" TargetMode="External" /><Relationship Type="http://schemas.openxmlformats.org/officeDocument/2006/relationships/hyperlink" Id="rId135" Target="https://doi.org/10.48084/etasr.17370" TargetMode="External" /><Relationship Type="http://schemas.openxmlformats.org/officeDocument/2006/relationships/hyperlink" Id="rId145" Target="https://github.com/Foysal87/sbnltk" TargetMode="External" /><Relationship Type="http://schemas.openxmlformats.org/officeDocument/2006/relationships/hyperlink" Id="rId123" Target="https://github.com/GoswamiDhiman/EmoMix-3L" TargetMode="External" /><Relationship Type="http://schemas.openxmlformats.org/officeDocument/2006/relationships/hyperlink" Id="rId126" Target="https://github.com/LanguageTechnologyLab/SentMix-3L" TargetMode="External" /><Relationship Type="http://schemas.openxmlformats.org/officeDocument/2006/relationships/hyperlink" Id="rId129" Target="https://github.com/mohsinulkabir14/BanglaBook" TargetMode="External" /><Relationship Type="http://schemas.openxmlformats.org/officeDocument/2006/relationships/hyperlink" Id="rId125" Target="https://github.com/mukaffi28/bengali-political-sentiment-analysis" TargetMode="External" /><Relationship Type="http://schemas.openxmlformats.org/officeDocument/2006/relationships/hyperlink" Id="rId132" Target="https://huggingface.co/csebuetnlp/banglabert" TargetMode="External" /><Relationship Type="http://schemas.openxmlformats.org/officeDocument/2006/relationships/hyperlink" Id="rId124" Target="https://huggingface.co/datasets/aplycaebous/BnSentMix" TargetMode="External" /><Relationship Type="http://schemas.openxmlformats.org/officeDocument/2006/relationships/hyperlink" Id="rId142" Target="https://pmc.ncbi.nlm.nih.gov/articles/PMC129621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2026-10-11T14:48:53Z</dcterms:created>
  <dcterms:modified xsi:type="dcterms:W3CDTF">2026-10-11T14:48:53Z</dcterms:modified>
</cp:coreProperties>
</file>

<file path=docProps/custom.xml><?xml version="1.0" encoding="utf-8"?>
<Properties xmlns="http://schemas.openxmlformats.org/officeDocument/2006/custom-properties" xmlns:vt="http://schemas.openxmlformats.org/officeDocument/2006/docPropsVTypes"/>
</file>