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8DF05" w14:textId="7DC5963D" w:rsidR="00CC3350" w:rsidRPr="00384FE6" w:rsidRDefault="00384FE6" w:rsidP="00384FE6">
      <w:pPr>
        <w:rPr>
          <w:lang w:val="en-US"/>
        </w:rPr>
      </w:pPr>
      <w:r w:rsidRPr="00384FE6">
        <w:rPr>
          <w:lang w:val="en-US"/>
        </w:rPr>
        <w:t>Preparation</w:t>
      </w:r>
    </w:p>
    <w:p w14:paraId="2DA06814" w14:textId="370A9EB9" w:rsidR="00384FE6" w:rsidRPr="00384FE6" w:rsidRDefault="00384FE6" w:rsidP="00384FE6">
      <w:pPr>
        <w:pStyle w:val="Heading2"/>
        <w:rPr>
          <w:lang w:val="en-US"/>
        </w:rPr>
      </w:pPr>
      <w:r w:rsidRPr="00384FE6">
        <w:rPr>
          <w:lang w:val="en-US"/>
        </w:rPr>
        <w:t>Glossary</w:t>
      </w:r>
    </w:p>
    <w:p w14:paraId="6AB523E0" w14:textId="118A62C7" w:rsidR="00384FE6" w:rsidRPr="00384FE6" w:rsidRDefault="00384FE6" w:rsidP="00384FE6">
      <w:pPr>
        <w:rPr>
          <w:rStyle w:val="Strong"/>
          <w:lang w:val="en-US"/>
        </w:rPr>
      </w:pPr>
      <w:r w:rsidRPr="00384FE6">
        <w:rPr>
          <w:rStyle w:val="Strong"/>
          <w:lang w:val="en-US"/>
        </w:rPr>
        <w:t>AC-Coupling</w:t>
      </w:r>
    </w:p>
    <w:p w14:paraId="40A83F1F" w14:textId="0A5EB737" w:rsidR="00384FE6" w:rsidRDefault="007A44E7" w:rsidP="00384FE6">
      <w:pPr>
        <w:rPr>
          <w:lang w:val="en-US"/>
        </w:rPr>
      </w:pPr>
      <w:r>
        <w:rPr>
          <w:lang w:val="en-US"/>
        </w:rPr>
        <w:t xml:space="preserve">A measurement mode of a probe. </w:t>
      </w:r>
      <w:r w:rsidR="00384FE6" w:rsidRPr="00384FE6">
        <w:rPr>
          <w:lang w:val="en-US"/>
        </w:rPr>
        <w:t>By filtering a signal</w:t>
      </w:r>
      <w:r w:rsidR="00384FE6">
        <w:rPr>
          <w:lang w:val="en-US"/>
        </w:rPr>
        <w:t xml:space="preserve">, having both a DC and an AC component, with a </w:t>
      </w:r>
      <w:r w:rsidR="007B2C7B">
        <w:rPr>
          <w:lang w:val="en-US"/>
        </w:rPr>
        <w:t>high</w:t>
      </w:r>
      <w:bookmarkStart w:id="0" w:name="_GoBack"/>
      <w:bookmarkEnd w:id="0"/>
      <w:r w:rsidR="00384FE6">
        <w:rPr>
          <w:lang w:val="en-US"/>
        </w:rPr>
        <w:t xml:space="preserve"> pass filter RC – with an extremely low cutoff frequency – only the AC component is measured by the probe.</w:t>
      </w:r>
    </w:p>
    <w:p w14:paraId="239E66C1" w14:textId="2CC38330" w:rsidR="004F7A66" w:rsidRDefault="004F7A66" w:rsidP="00384FE6">
      <w:pPr>
        <w:rPr>
          <w:lang w:val="en-US"/>
        </w:rPr>
      </w:pPr>
      <w:r>
        <w:rPr>
          <w:lang w:val="en-US"/>
        </w:rPr>
        <w:t>By removing the DC offset, the resolution and the scale of the measurement is more accurate.</w:t>
      </w:r>
    </w:p>
    <w:p w14:paraId="0C128B33" w14:textId="48196BE0" w:rsidR="00384FE6" w:rsidRPr="00384FE6" w:rsidRDefault="00384FE6" w:rsidP="00384FE6">
      <w:pPr>
        <w:rPr>
          <w:rStyle w:val="Strong"/>
          <w:lang w:val="en-US"/>
        </w:rPr>
      </w:pPr>
      <w:r w:rsidRPr="00384FE6">
        <w:rPr>
          <w:rStyle w:val="Strong"/>
          <w:lang w:val="en-US"/>
        </w:rPr>
        <w:t>DC-Coupling</w:t>
      </w:r>
    </w:p>
    <w:p w14:paraId="62FDAEC3" w14:textId="68146023" w:rsidR="00384FE6" w:rsidRDefault="00384FE6" w:rsidP="00384FE6">
      <w:pPr>
        <w:rPr>
          <w:lang w:val="en-US"/>
        </w:rPr>
      </w:pPr>
      <w:r>
        <w:rPr>
          <w:lang w:val="en-US"/>
        </w:rPr>
        <w:t>The signal, ac and dc, get measured untouched by the probe.</w:t>
      </w:r>
    </w:p>
    <w:p w14:paraId="1A87D573" w14:textId="4E50D6F4" w:rsidR="00384FE6" w:rsidRPr="007A44E7" w:rsidRDefault="007A44E7" w:rsidP="00384FE6">
      <w:pPr>
        <w:rPr>
          <w:rStyle w:val="Strong"/>
          <w:lang w:val="en-US"/>
        </w:rPr>
      </w:pPr>
      <w:r w:rsidRPr="007A44E7">
        <w:rPr>
          <w:rStyle w:val="Strong"/>
          <w:lang w:val="en-US"/>
        </w:rPr>
        <w:t>Rise</w:t>
      </w:r>
      <w:r>
        <w:rPr>
          <w:rStyle w:val="Strong"/>
          <w:lang w:val="en-US"/>
        </w:rPr>
        <w:t xml:space="preserve"> – Fall time</w:t>
      </w:r>
    </w:p>
    <w:p w14:paraId="76967D49" w14:textId="407AD708" w:rsidR="007A44E7" w:rsidRDefault="007A44E7" w:rsidP="007A44E7">
      <w:pPr>
        <w:rPr>
          <w:lang w:val="en-US"/>
        </w:rPr>
      </w:pPr>
      <w:r>
        <w:rPr>
          <w:lang w:val="en-US"/>
        </w:rPr>
        <w:t xml:space="preserve">The time in which the signal rises from xl% (10% usually) of the amplitude – measured from the lowest value – to the xh% (90%) of its total </w:t>
      </w:r>
      <w:r w:rsidR="00382C48">
        <w:rPr>
          <w:lang w:val="en-US"/>
        </w:rPr>
        <w:t>step hight is its rise time and viceversa for the fall time.</w:t>
      </w:r>
    </w:p>
    <w:p w14:paraId="206AB5AC" w14:textId="5F53FAD5" w:rsidR="001577AB" w:rsidRDefault="001577AB" w:rsidP="007A44E7">
      <w:pPr>
        <w:rPr>
          <w:rStyle w:val="Strong"/>
        </w:rPr>
      </w:pPr>
      <w:r>
        <w:rPr>
          <w:rStyle w:val="Strong"/>
        </w:rPr>
        <w:t>Pulse duration</w:t>
      </w:r>
    </w:p>
    <w:p w14:paraId="1D4C4BF0" w14:textId="196E6CB4" w:rsidR="009C5387" w:rsidRDefault="009C5387" w:rsidP="009C5387">
      <w:pPr>
        <w:rPr>
          <w:lang w:val="en-US"/>
        </w:rPr>
      </w:pPr>
      <w:r>
        <w:rPr>
          <w:lang w:val="en-US"/>
        </w:rPr>
        <w:t>It’s the time that a signal is above a determined reference point in a single period.</w:t>
      </w:r>
    </w:p>
    <w:p w14:paraId="0F325834" w14:textId="6D1EFA65" w:rsidR="009C5387" w:rsidRDefault="001E5F24" w:rsidP="009C538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D9E685B" wp14:editId="53BBF7D1">
            <wp:extent cx="5677535" cy="2950210"/>
            <wp:effectExtent l="0" t="0" r="0" b="2540"/>
            <wp:docPr id="1" name="Picture 1" descr="http://www.microwavejournal.com/legacy_assets/FigureImg/AR_5490_Fig09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owavejournal.com/legacy_assets/FigureImg/AR_5490_Fig09_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4AF8" w14:textId="64C1E240" w:rsidR="00F24688" w:rsidRPr="00F24688" w:rsidRDefault="00F24688" w:rsidP="009C5387">
      <w:pPr>
        <w:rPr>
          <w:rStyle w:val="Strong"/>
          <w:lang w:val="en-US"/>
        </w:rPr>
      </w:pPr>
      <w:r w:rsidRPr="00F24688">
        <w:rPr>
          <w:rStyle w:val="Strong"/>
          <w:lang w:val="en-US"/>
        </w:rPr>
        <w:t>VDR – Voltage Dependent Resistance</w:t>
      </w:r>
    </w:p>
    <w:p w14:paraId="0D7DF93F" w14:textId="05D662B7" w:rsidR="00F24688" w:rsidRDefault="00F24688" w:rsidP="00F24688">
      <w:pPr>
        <w:rPr>
          <w:lang w:val="en-US"/>
        </w:rPr>
      </w:pPr>
      <w:r>
        <w:rPr>
          <w:lang w:val="en-US"/>
        </w:rPr>
        <w:t>A non-linear resistance. When the applied voltage is low, the resistance is high, and decreases for hi</w:t>
      </w:r>
      <w:r w:rsidR="00367062">
        <w:rPr>
          <w:lang w:val="en-US"/>
        </w:rPr>
        <w:t>gh voltages, much like a diode but allowing both current direction.</w:t>
      </w:r>
    </w:p>
    <w:p w14:paraId="7DE64447" w14:textId="4E6616E3" w:rsidR="00367062" w:rsidRDefault="00367062" w:rsidP="00F24688">
      <w:pPr>
        <w:rPr>
          <w:lang w:val="en-US"/>
        </w:rPr>
      </w:pPr>
      <w:r>
        <w:rPr>
          <w:lang w:val="en-US"/>
        </w:rPr>
        <w:t xml:space="preserve">It is used in a parallel configuration to prevent high current </w:t>
      </w:r>
      <w:r w:rsidR="00686E56">
        <w:rPr>
          <w:lang w:val="en-US"/>
        </w:rPr>
        <w:t>from damaging</w:t>
      </w:r>
      <w:r>
        <w:rPr>
          <w:lang w:val="en-US"/>
        </w:rPr>
        <w:t xml:space="preserve"> sensitive components, by providing a low resistance path at high voltages.</w:t>
      </w:r>
    </w:p>
    <w:p w14:paraId="58F1CDD5" w14:textId="04F7D612" w:rsidR="007A264F" w:rsidRDefault="007A264F" w:rsidP="00F24688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348862EE" wp14:editId="6F48226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122A90" w14:textId="77777777" w:rsidR="007A264F" w:rsidRPr="00384FE6" w:rsidRDefault="007A264F" w:rsidP="00F24688">
      <w:pPr>
        <w:rPr>
          <w:lang w:val="en-US"/>
        </w:rPr>
      </w:pPr>
    </w:p>
    <w:sectPr w:rsidR="007A264F" w:rsidRPr="00384F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50"/>
    <w:rsid w:val="00134F43"/>
    <w:rsid w:val="001577AB"/>
    <w:rsid w:val="001E5F24"/>
    <w:rsid w:val="00367062"/>
    <w:rsid w:val="00382C48"/>
    <w:rsid w:val="00384FE6"/>
    <w:rsid w:val="004F7A66"/>
    <w:rsid w:val="00686E56"/>
    <w:rsid w:val="007A264F"/>
    <w:rsid w:val="007A44E7"/>
    <w:rsid w:val="007B2C7B"/>
    <w:rsid w:val="009C5387"/>
    <w:rsid w:val="00CC3350"/>
    <w:rsid w:val="00F2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31BD"/>
  <w15:chartTrackingRefBased/>
  <w15:docId w15:val="{345065F3-E577-4965-8E44-1755DF00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84FE6"/>
    <w:rPr>
      <w:b/>
      <w:bCs/>
    </w:rPr>
  </w:style>
  <w:style w:type="character" w:styleId="Emphasis">
    <w:name w:val="Emphasis"/>
    <w:basedOn w:val="DefaultParagraphFont"/>
    <w:uiPriority w:val="20"/>
    <w:qFormat/>
    <w:rsid w:val="00384FE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84FE6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384FE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977853eec4bf194/Documents/EE2/Lab2-%20prep%20and%20measure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IV char of a VDR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theory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'[Lab2- prep and measurements.xlsx]Prep'!$C$6:$C$16</c:f>
              <c:numCache>
                <c:formatCode>0.0</c:formatCode>
                <c:ptCount val="11"/>
                <c:pt idx="0">
                  <c:v>0</c:v>
                </c:pt>
                <c:pt idx="1">
                  <c:v>0.76390270642029046</c:v>
                </c:pt>
                <c:pt idx="2">
                  <c:v>1.1344926860612763</c:v>
                </c:pt>
                <c:pt idx="3">
                  <c:v>1.3635380144058749</c:v>
                </c:pt>
                <c:pt idx="4">
                  <c:v>1.75</c:v>
                </c:pt>
                <c:pt idx="5">
                  <c:v>2.5989725967994017</c:v>
                </c:pt>
                <c:pt idx="6">
                  <c:v>3.1236851305216162</c:v>
                </c:pt>
                <c:pt idx="7">
                  <c:v>4.0090183923436031</c:v>
                </c:pt>
                <c:pt idx="8">
                  <c:v>5.9539022524376097</c:v>
                </c:pt>
                <c:pt idx="9">
                  <c:v>7.155949222943649</c:v>
                </c:pt>
                <c:pt idx="10">
                  <c:v>9.1841305543710217</c:v>
                </c:pt>
              </c:numCache>
            </c:numRef>
          </c:xVal>
          <c:yVal>
            <c:numRef>
              <c:f>'[Lab2- prep and measurements.xlsx]Prep'!$B$6:$B$16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  <c:pt idx="5">
                  <c:v>3</c:v>
                </c:pt>
                <c:pt idx="6">
                  <c:v>5</c:v>
                </c:pt>
                <c:pt idx="7">
                  <c:v>10</c:v>
                </c:pt>
                <c:pt idx="8">
                  <c:v>30</c:v>
                </c:pt>
                <c:pt idx="9">
                  <c:v>50</c:v>
                </c:pt>
                <c:pt idx="10">
                  <c:v>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303648"/>
        <c:axId val="365304040"/>
      </c:scatterChart>
      <c:valAx>
        <c:axId val="3653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U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5304040"/>
        <c:crosses val="autoZero"/>
        <c:crossBetween val="midCat"/>
      </c:valAx>
      <c:valAx>
        <c:axId val="36530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I (mA)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530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 Subscriber</cp:lastModifiedBy>
  <cp:revision>9</cp:revision>
  <dcterms:created xsi:type="dcterms:W3CDTF">2012-08-07T03:46:00Z</dcterms:created>
  <dcterms:modified xsi:type="dcterms:W3CDTF">2015-05-19T11:40:00Z</dcterms:modified>
</cp:coreProperties>
</file>