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19AD" w:rsidRDefault="001A5C6B" w:rsidP="001A5C6B">
      <w:pPr>
        <w:pStyle w:val="Title"/>
        <w:ind w:firstLine="720"/>
      </w:pPr>
      <w:r w:rsidRPr="001A5C6B">
        <w:t>MOS-Field-Effect Transistor</w:t>
      </w:r>
    </w:p>
    <w:p w:rsidR="006F47A4" w:rsidRDefault="006F47A4" w:rsidP="006F47A4"/>
    <w:p w:rsidR="006F47A4" w:rsidRDefault="006F47A4" w:rsidP="006F47A4"/>
    <w:p w:rsidR="006F47A4" w:rsidRDefault="006F47A4" w:rsidP="006F47A4"/>
    <w:p w:rsidR="006F47A4" w:rsidRDefault="006F47A4" w:rsidP="006F47A4"/>
    <w:p w:rsidR="006F47A4" w:rsidRDefault="006F47A4" w:rsidP="006F47A4"/>
    <w:p w:rsidR="006F47A4" w:rsidRDefault="006F47A4" w:rsidP="006F47A4"/>
    <w:p w:rsidR="006F47A4" w:rsidRDefault="006F47A4" w:rsidP="006F47A4"/>
    <w:p w:rsidR="006F47A4" w:rsidRDefault="006F47A4" w:rsidP="006F47A4"/>
    <w:p w:rsidR="006F47A4" w:rsidRDefault="006F47A4" w:rsidP="006F47A4"/>
    <w:p w:rsidR="006F47A4" w:rsidRDefault="006F47A4" w:rsidP="006F47A4"/>
    <w:p w:rsidR="006F47A4" w:rsidRPr="006F47A4" w:rsidRDefault="006F47A4" w:rsidP="006F47A4"/>
    <w:p w:rsidR="001A5C6B" w:rsidRDefault="001A5C6B" w:rsidP="006F47A4">
      <w:pPr>
        <w:pStyle w:val="Heading3"/>
      </w:pPr>
      <w:r>
        <w:t>1.)</w:t>
      </w:r>
    </w:p>
    <w:p w:rsidR="001A5C6B" w:rsidRDefault="001A5C6B" w:rsidP="006F47A4">
      <w:pPr>
        <w:pStyle w:val="Heading3"/>
      </w:pPr>
      <w:r>
        <w:t>Measure the output characteristics ID = f(U</w:t>
      </w:r>
      <w:r>
        <w:rPr>
          <w:vertAlign w:val="subscript"/>
        </w:rPr>
        <w:t>D</w:t>
      </w:r>
      <w:r w:rsidRPr="001A5C6B">
        <w:rPr>
          <w:vertAlign w:val="subscript"/>
        </w:rPr>
        <w:t>S</w:t>
      </w:r>
      <w:r>
        <w:t>) of a MOS-FET in the current range of</w:t>
      </w:r>
    </w:p>
    <w:p w:rsidR="001A5C6B" w:rsidRDefault="001A5C6B" w:rsidP="006F47A4">
      <w:pPr>
        <w:pStyle w:val="Heading3"/>
      </w:pPr>
      <w:r>
        <w:t>0 &lt;I</w:t>
      </w:r>
      <w:r w:rsidRPr="001A5C6B">
        <w:rPr>
          <w:vertAlign w:val="subscript"/>
        </w:rPr>
        <w:t>D</w:t>
      </w:r>
      <w:r>
        <w:t xml:space="preserve"> £&lt;2 mA and the voltage range of 0 &lt; U</w:t>
      </w:r>
      <w:r w:rsidRPr="001A5C6B">
        <w:rPr>
          <w:vertAlign w:val="subscript"/>
        </w:rPr>
        <w:t>DS</w:t>
      </w:r>
      <w:r>
        <w:t xml:space="preserve"> &lt; 10V for 5 different values of gate-source </w:t>
      </w:r>
    </w:p>
    <w:p w:rsidR="001A5C6B" w:rsidRDefault="001A5C6B" w:rsidP="006F47A4">
      <w:pPr>
        <w:pStyle w:val="Heading3"/>
      </w:pPr>
      <w:r>
        <w:t>Voltage UGS.</w:t>
      </w:r>
    </w:p>
    <w:p w:rsidR="006F47A4" w:rsidRDefault="006F47A4" w:rsidP="006F47A4"/>
    <w:p w:rsidR="006F47A4" w:rsidRDefault="006F47A4" w:rsidP="006F47A4"/>
    <w:p w:rsidR="006F47A4" w:rsidRDefault="006F47A4" w:rsidP="006F47A4"/>
    <w:p w:rsidR="006F47A4" w:rsidRDefault="006F47A4" w:rsidP="006F47A4"/>
    <w:p w:rsidR="006F47A4" w:rsidRPr="006F47A4" w:rsidRDefault="006F47A4" w:rsidP="006F47A4"/>
    <w:p w:rsidR="00A3454C" w:rsidRDefault="00A3454C" w:rsidP="00A3454C">
      <w:r>
        <w:t xml:space="preserve"> In the task, the output characteristic of the MOS-FET transistor</w:t>
      </w:r>
    </w:p>
    <w:p w:rsidR="00A3454C" w:rsidRPr="00A3454C" w:rsidRDefault="00A3454C" w:rsidP="00A3454C">
      <w:r>
        <w:t>recorded with the help of x-y recorder.</w:t>
      </w:r>
    </w:p>
    <w:p w:rsidR="00A3454C" w:rsidRDefault="00A3454C" w:rsidP="00A3454C"/>
    <w:p w:rsidR="00A3454C" w:rsidRDefault="00A3454C" w:rsidP="00A3454C"/>
    <w:p w:rsidR="00A3454C" w:rsidRDefault="00A3454C" w:rsidP="00A3454C"/>
    <w:p w:rsidR="00A3454C" w:rsidRDefault="00A3454C" w:rsidP="00A3454C"/>
    <w:p w:rsidR="00A3454C" w:rsidRDefault="00A3454C" w:rsidP="00A3454C"/>
    <w:p w:rsidR="00A3454C" w:rsidRDefault="00A3454C" w:rsidP="00A3454C">
      <w:pPr>
        <w:tabs>
          <w:tab w:val="left" w:pos="8205"/>
        </w:tabs>
      </w:pPr>
    </w:p>
    <w:p w:rsidR="001A5C6B" w:rsidRDefault="00A3454C" w:rsidP="00A3454C">
      <w:pPr>
        <w:tabs>
          <w:tab w:val="left" w:pos="8205"/>
        </w:tabs>
      </w:pPr>
      <w:r>
        <w:lastRenderedPageBreak/>
        <w:tab/>
      </w:r>
    </w:p>
    <w:p w:rsidR="00A3454C" w:rsidRDefault="00096586" w:rsidP="00EF6B5D">
      <w:pPr>
        <w:tabs>
          <w:tab w:val="left" w:pos="8205"/>
        </w:tabs>
      </w:pPr>
      <w:r>
        <w:rPr>
          <w:noProof/>
        </w:rPr>
        <w:drawing>
          <wp:inline distT="0" distB="0" distL="0" distR="0" wp14:anchorId="62ED3D63" wp14:editId="4258FB92">
            <wp:extent cx="5943600" cy="4290099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099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3454C" w:rsidRDefault="00A3454C" w:rsidP="00EF6B5D">
      <w:pPr>
        <w:tabs>
          <w:tab w:val="left" w:pos="8205"/>
        </w:tabs>
      </w:pPr>
      <w:r>
        <w:rPr>
          <w:noProof/>
        </w:rPr>
        <w:drawing>
          <wp:inline distT="0" distB="0" distL="0" distR="0" wp14:anchorId="6893A245" wp14:editId="5295E7DC">
            <wp:extent cx="5943600" cy="619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The output characteristic is the relationship between the drain current I</w:t>
      </w:r>
      <w:r w:rsidRPr="0049505E">
        <w:rPr>
          <w:vertAlign w:val="subscript"/>
        </w:rPr>
        <w:t>D</w:t>
      </w:r>
      <w:r>
        <w:t xml:space="preserve"> and</w:t>
      </w:r>
    </w:p>
    <w:p w:rsidR="00A3454C" w:rsidRDefault="00A3454C" w:rsidP="00A3454C">
      <w:pPr>
        <w:tabs>
          <w:tab w:val="left" w:pos="8205"/>
        </w:tabs>
        <w:rPr>
          <w:vertAlign w:val="subscript"/>
        </w:rPr>
      </w:pPr>
      <w:r>
        <w:t>the drain-source voltage UDS in response to the gate-source voltage U</w:t>
      </w:r>
      <w:r w:rsidRPr="0049505E">
        <w:rPr>
          <w:vertAlign w:val="subscript"/>
        </w:rPr>
        <w:t>GS</w:t>
      </w:r>
    </w:p>
    <w:p w:rsidR="00096586" w:rsidRPr="00096586" w:rsidRDefault="00096586" w:rsidP="00096586">
      <w:pPr>
        <w:pStyle w:val="Standard"/>
        <w:rPr>
          <w:sz w:val="24"/>
        </w:rPr>
      </w:pPr>
      <w:r w:rsidRPr="00096586">
        <w:rPr>
          <w:rFonts w:ascii="Cambria Math" w:hAnsi="Cambria Math"/>
          <w:sz w:val="24"/>
        </w:rPr>
        <w:t>U</w:t>
      </w:r>
      <w:r w:rsidRPr="00EF6B5D">
        <w:rPr>
          <w:rFonts w:ascii="Cambria Math" w:hAnsi="Cambria Math"/>
          <w:sz w:val="24"/>
          <w:vertAlign w:val="subscript"/>
        </w:rPr>
        <w:t>TO</w:t>
      </w:r>
      <w:r w:rsidRPr="00096586">
        <w:rPr>
          <w:rFonts w:ascii="Cambria Math" w:hAnsi="Cambria Math"/>
          <w:sz w:val="24"/>
        </w:rPr>
        <w:t>=U</w:t>
      </w:r>
      <w:r w:rsidRPr="00EF6B5D">
        <w:rPr>
          <w:rFonts w:ascii="Cambria Math" w:hAnsi="Cambria Math"/>
          <w:sz w:val="24"/>
          <w:vertAlign w:val="subscript"/>
        </w:rPr>
        <w:t>TH</w:t>
      </w:r>
      <w:r w:rsidRPr="00096586">
        <w:rPr>
          <w:rFonts w:ascii="Cambria Math" w:hAnsi="Cambria Math"/>
          <w:sz w:val="24"/>
        </w:rPr>
        <w:t>=</w:t>
      </w:r>
      <w:r>
        <w:rPr>
          <w:sz w:val="24"/>
        </w:rPr>
        <w:t>0,8</w:t>
      </w:r>
      <w:r w:rsidRPr="00096586">
        <w:rPr>
          <w:sz w:val="24"/>
        </w:rPr>
        <w:t>V</w:t>
      </w:r>
      <w:r>
        <w:rPr>
          <w:sz w:val="24"/>
        </w:rPr>
        <w:t>(</w:t>
      </w:r>
      <w:r w:rsidRPr="00096586">
        <w:rPr>
          <w:sz w:val="24"/>
        </w:rPr>
        <w:t xml:space="preserve"> </w:t>
      </w:r>
      <w:r w:rsidRPr="00096586">
        <w:rPr>
          <w:sz w:val="24"/>
        </w:rPr>
        <w:t>determined graphically, see Task 2)</w:t>
      </w:r>
    </w:p>
    <w:p w:rsidR="00EF6B5D" w:rsidRDefault="00EF6B5D" w:rsidP="00A3454C">
      <w:pPr>
        <w:tabs>
          <w:tab w:val="left" w:pos="8205"/>
        </w:tabs>
      </w:pPr>
      <w:r>
        <w:rPr>
          <w:noProof/>
        </w:rPr>
        <w:drawing>
          <wp:inline distT="0" distB="0" distL="0" distR="0" wp14:anchorId="037953F3" wp14:editId="3D83D490">
            <wp:extent cx="4059898" cy="1552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3928" cy="157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7A4" w:rsidRDefault="006F47A4" w:rsidP="00A3454C">
      <w:pPr>
        <w:tabs>
          <w:tab w:val="left" w:pos="8205"/>
        </w:tabs>
      </w:pPr>
    </w:p>
    <w:p w:rsidR="006F47A4" w:rsidRDefault="006F47A4" w:rsidP="00A3454C">
      <w:pPr>
        <w:tabs>
          <w:tab w:val="left" w:pos="8205"/>
        </w:tabs>
      </w:pPr>
    </w:p>
    <w:p w:rsidR="006F47A4" w:rsidRDefault="006F47A4" w:rsidP="00A3454C">
      <w:pPr>
        <w:tabs>
          <w:tab w:val="left" w:pos="8205"/>
        </w:tabs>
      </w:pPr>
    </w:p>
    <w:p w:rsidR="006F47A4" w:rsidRDefault="006F47A4" w:rsidP="00A3454C">
      <w:pPr>
        <w:tabs>
          <w:tab w:val="left" w:pos="8205"/>
        </w:tabs>
      </w:pPr>
    </w:p>
    <w:p w:rsidR="006F47A4" w:rsidRDefault="006F47A4" w:rsidP="00A3454C">
      <w:pPr>
        <w:tabs>
          <w:tab w:val="left" w:pos="8205"/>
        </w:tabs>
      </w:pPr>
    </w:p>
    <w:p w:rsidR="00A3454C" w:rsidRPr="00FD3E10" w:rsidRDefault="00A3454C" w:rsidP="00A3454C">
      <w:pPr>
        <w:tabs>
          <w:tab w:val="left" w:pos="8205"/>
        </w:tabs>
        <w:rPr>
          <w:rStyle w:val="IntenseEmphasis"/>
        </w:rPr>
      </w:pPr>
      <w:r w:rsidRPr="00FD3E10">
        <w:rPr>
          <w:rStyle w:val="IntenseEmphasis"/>
        </w:rPr>
        <w:t>2.)</w:t>
      </w:r>
    </w:p>
    <w:p w:rsidR="00A3454C" w:rsidRPr="00FD3E10" w:rsidRDefault="00A3454C" w:rsidP="00A3454C">
      <w:pPr>
        <w:tabs>
          <w:tab w:val="left" w:pos="8205"/>
        </w:tabs>
        <w:rPr>
          <w:rStyle w:val="IntenseEmphasis"/>
        </w:rPr>
      </w:pPr>
      <w:r w:rsidRPr="00FD3E10">
        <w:rPr>
          <w:rStyle w:val="IntenseEmphasis"/>
        </w:rPr>
        <w:t>Measure the transfer characteristics ID = f(UGS) of the same MOS-FET for a constant voltage</w:t>
      </w:r>
    </w:p>
    <w:p w:rsidR="00A3454C" w:rsidRPr="00FD3E10" w:rsidRDefault="00A3454C" w:rsidP="00A3454C">
      <w:pPr>
        <w:tabs>
          <w:tab w:val="left" w:pos="8205"/>
        </w:tabs>
        <w:rPr>
          <w:rStyle w:val="IntenseEmphasis"/>
        </w:rPr>
      </w:pPr>
      <w:r w:rsidRPr="00FD3E10">
        <w:rPr>
          <w:rStyle w:val="IntenseEmphasis"/>
        </w:rPr>
        <w:t xml:space="preserve">UDS = 5V </w:t>
      </w:r>
      <w:r w:rsidR="00FD3E10" w:rsidRPr="00FD3E10">
        <w:rPr>
          <w:rStyle w:val="IntenseEmphasis"/>
        </w:rPr>
        <w:t>in the current range of 0 &lt; ID &lt;</w:t>
      </w:r>
      <w:r w:rsidRPr="00FD3E10">
        <w:rPr>
          <w:rStyle w:val="IntenseEmphasis"/>
        </w:rPr>
        <w:t>2mA.</w:t>
      </w:r>
    </w:p>
    <w:p w:rsidR="00A3454C" w:rsidRPr="00FD3E10" w:rsidRDefault="00A3454C" w:rsidP="00A3454C">
      <w:pPr>
        <w:tabs>
          <w:tab w:val="left" w:pos="8205"/>
        </w:tabs>
        <w:rPr>
          <w:rStyle w:val="IntenseEmphasis"/>
        </w:rPr>
      </w:pPr>
      <w:r w:rsidRPr="00FD3E10">
        <w:rPr>
          <w:rStyle w:val="IntenseEmphasis"/>
        </w:rPr>
        <w:t xml:space="preserve">Read the threshold voltage Uth and the </w:t>
      </w:r>
      <w:r w:rsidR="00FD3E10" w:rsidRPr="00FD3E10">
        <w:rPr>
          <w:rStyle w:val="IntenseEmphasis"/>
        </w:rPr>
        <w:t>transconductance</w:t>
      </w:r>
      <w:r w:rsidRPr="00FD3E10">
        <w:rPr>
          <w:rStyle w:val="IntenseEmphasis"/>
        </w:rPr>
        <w:t xml:space="preserve"> parameter b from your diagram,</w:t>
      </w:r>
    </w:p>
    <w:p w:rsidR="00A3454C" w:rsidRPr="00FD3E10" w:rsidRDefault="00A3454C" w:rsidP="00A3454C">
      <w:pPr>
        <w:tabs>
          <w:tab w:val="left" w:pos="8205"/>
        </w:tabs>
        <w:rPr>
          <w:rStyle w:val="IntenseEmphasis"/>
        </w:rPr>
      </w:pPr>
      <w:r w:rsidRPr="00FD3E10">
        <w:rPr>
          <w:rStyle w:val="IntenseEmphasis"/>
        </w:rPr>
        <w:t>the last for an operating point of ID = 0.4mA.</w:t>
      </w:r>
    </w:p>
    <w:p w:rsidR="00FD3E10" w:rsidRDefault="00FD3E10" w:rsidP="00FD3E10">
      <w:pPr>
        <w:pStyle w:val="Subtitle"/>
        <w:rPr>
          <w:rStyle w:val="IntenseEmphasis"/>
        </w:rPr>
      </w:pPr>
    </w:p>
    <w:p w:rsidR="00FD3E10" w:rsidRPr="00FD3E10" w:rsidRDefault="00FD3E10" w:rsidP="00FD3E10">
      <w:pPr>
        <w:pStyle w:val="Subtitle"/>
        <w:rPr>
          <w:rStyle w:val="Emphasis"/>
        </w:rPr>
      </w:pPr>
      <w:r w:rsidRPr="00FD3E10">
        <w:rPr>
          <w:rStyle w:val="Emphasis"/>
        </w:rPr>
        <w:t xml:space="preserve"> To record the transfer characteristic we use the same</w:t>
      </w:r>
    </w:p>
    <w:p w:rsidR="00FD3E10" w:rsidRDefault="00FD3E10" w:rsidP="00FD3E10">
      <w:pPr>
        <w:pStyle w:val="Subtitle"/>
        <w:rPr>
          <w:rStyle w:val="Emphasis"/>
        </w:rPr>
      </w:pPr>
      <w:r w:rsidRPr="00FD3E10">
        <w:rPr>
          <w:rStyle w:val="Emphasis"/>
        </w:rPr>
        <w:t>Circuit as in the first task, but the x-axis of the xy-recorder is connected to UGS.</w:t>
      </w:r>
    </w:p>
    <w:p w:rsidR="006F47A4" w:rsidRPr="006F47A4" w:rsidRDefault="006F47A4" w:rsidP="006F47A4"/>
    <w:p w:rsidR="00FD3E10" w:rsidRDefault="00FD3E10" w:rsidP="00A3454C">
      <w:pPr>
        <w:tabs>
          <w:tab w:val="left" w:pos="8205"/>
        </w:tabs>
        <w:rPr>
          <w:rStyle w:val="IntenseEmphasis"/>
        </w:rPr>
      </w:pPr>
      <w:r>
        <w:rPr>
          <w:rStyle w:val="IntenseEmphasis"/>
          <w:noProof/>
        </w:rPr>
        <w:lastRenderedPageBreak/>
        <w:drawing>
          <wp:inline distT="0" distB="0" distL="0" distR="0">
            <wp:extent cx="6000750" cy="5027913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199" cy="5039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B5D" w:rsidRDefault="00EF6B5D" w:rsidP="00A3454C">
      <w:pPr>
        <w:tabs>
          <w:tab w:val="left" w:pos="8205"/>
        </w:tabs>
        <w:rPr>
          <w:rStyle w:val="IntenseEmphasis"/>
        </w:rPr>
      </w:pPr>
    </w:p>
    <w:p w:rsidR="00EF6B5D" w:rsidRDefault="00EF6B5D" w:rsidP="00A3454C">
      <w:pPr>
        <w:tabs>
          <w:tab w:val="left" w:pos="8205"/>
        </w:tabs>
        <w:rPr>
          <w:rStyle w:val="IntenseEmphasis"/>
        </w:rPr>
      </w:pPr>
      <w:r>
        <w:rPr>
          <w:noProof/>
        </w:rPr>
        <w:drawing>
          <wp:inline distT="0" distB="0" distL="0" distR="0" wp14:anchorId="2B0084A5" wp14:editId="2D25F9B9">
            <wp:extent cx="3486150" cy="1000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FA8" w:rsidRDefault="00AC2FA8" w:rsidP="00A3454C">
      <w:pPr>
        <w:tabs>
          <w:tab w:val="left" w:pos="8205"/>
        </w:tabs>
        <w:rPr>
          <w:rStyle w:val="IntenseEmphasis"/>
        </w:rPr>
      </w:pPr>
    </w:p>
    <w:p w:rsidR="00AC2FA8" w:rsidRDefault="00AC2FA8" w:rsidP="00A3454C">
      <w:pPr>
        <w:tabs>
          <w:tab w:val="left" w:pos="8205"/>
        </w:tabs>
        <w:rPr>
          <w:rStyle w:val="IntenseEmphasis"/>
        </w:rPr>
      </w:pPr>
    </w:p>
    <w:p w:rsidR="00AC2FA8" w:rsidRDefault="00AC2FA8" w:rsidP="00A3454C">
      <w:pPr>
        <w:tabs>
          <w:tab w:val="left" w:pos="8205"/>
        </w:tabs>
        <w:rPr>
          <w:rStyle w:val="IntenseEmphasis"/>
        </w:rPr>
      </w:pPr>
    </w:p>
    <w:p w:rsidR="00AC2FA8" w:rsidRPr="00A3454C" w:rsidRDefault="00AC2FA8" w:rsidP="00A3454C">
      <w:pPr>
        <w:tabs>
          <w:tab w:val="left" w:pos="8205"/>
        </w:tabs>
        <w:rPr>
          <w:rStyle w:val="IntenseEmphasis"/>
        </w:rPr>
      </w:pPr>
      <w:bookmarkStart w:id="0" w:name="_GoBack"/>
      <w:bookmarkEnd w:id="0"/>
    </w:p>
    <w:p w:rsidR="00A3454C" w:rsidRDefault="00A3454C" w:rsidP="00A3454C">
      <w:pPr>
        <w:tabs>
          <w:tab w:val="left" w:pos="8205"/>
        </w:tabs>
      </w:pPr>
    </w:p>
    <w:p w:rsidR="00A3454C" w:rsidRPr="006F47A4" w:rsidRDefault="006F47A4" w:rsidP="006F47A4">
      <w:pPr>
        <w:pStyle w:val="Heading3"/>
      </w:pPr>
      <w:r w:rsidRPr="006F47A4">
        <w:lastRenderedPageBreak/>
        <w:t xml:space="preserve">3-set up a CMOS –inverter according to the circuit draw the characteristic Uout=f(Uin)and I=f(Uin)with Uin ranging from zero to 5 v by means of an X-Y recorder </w:t>
      </w:r>
    </w:p>
    <w:p w:rsidR="00A3454C" w:rsidRDefault="00A3454C" w:rsidP="00A3454C">
      <w:pPr>
        <w:tabs>
          <w:tab w:val="left" w:pos="8205"/>
        </w:tabs>
      </w:pPr>
    </w:p>
    <w:p w:rsidR="00AC2FA8" w:rsidRDefault="00AC2FA8" w:rsidP="00A3454C">
      <w:pPr>
        <w:tabs>
          <w:tab w:val="left" w:pos="8205"/>
        </w:tabs>
      </w:pPr>
    </w:p>
    <w:p w:rsidR="00AC2FA8" w:rsidRDefault="00AC2FA8" w:rsidP="00A3454C">
      <w:pPr>
        <w:tabs>
          <w:tab w:val="left" w:pos="8205"/>
        </w:tabs>
      </w:pPr>
    </w:p>
    <w:p w:rsidR="00AC2FA8" w:rsidRDefault="00AC2FA8" w:rsidP="00A3454C">
      <w:pPr>
        <w:tabs>
          <w:tab w:val="left" w:pos="8205"/>
        </w:tabs>
      </w:pPr>
      <w:r>
        <w:rPr>
          <w:noProof/>
        </w:rPr>
        <w:lastRenderedPageBreak/>
        <w:drawing>
          <wp:inline distT="0" distB="0" distL="0" distR="0">
            <wp:extent cx="5200650" cy="8210550"/>
            <wp:effectExtent l="0" t="0" r="0" b="0"/>
            <wp:docPr id="5" name="Picture 5" descr="C:\Users\Aryan\Desktop\3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yan\Desktop\3e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821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54C" w:rsidRDefault="00A3454C" w:rsidP="00A3454C">
      <w:pPr>
        <w:tabs>
          <w:tab w:val="left" w:pos="8205"/>
        </w:tabs>
      </w:pPr>
    </w:p>
    <w:p w:rsidR="00A3454C" w:rsidRDefault="00A3454C" w:rsidP="00A3454C">
      <w:pPr>
        <w:tabs>
          <w:tab w:val="left" w:pos="8205"/>
        </w:tabs>
      </w:pPr>
    </w:p>
    <w:p w:rsidR="00A3454C" w:rsidRDefault="00A3454C" w:rsidP="00A3454C">
      <w:pPr>
        <w:tabs>
          <w:tab w:val="left" w:pos="8205"/>
        </w:tabs>
      </w:pPr>
    </w:p>
    <w:p w:rsidR="00A3454C" w:rsidRPr="001A5C6B" w:rsidRDefault="00A3454C" w:rsidP="00A3454C">
      <w:pPr>
        <w:tabs>
          <w:tab w:val="left" w:pos="8205"/>
        </w:tabs>
      </w:pPr>
    </w:p>
    <w:sectPr w:rsidR="00A3454C" w:rsidRPr="001A5C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C6B"/>
    <w:rsid w:val="00096586"/>
    <w:rsid w:val="001A5C6B"/>
    <w:rsid w:val="0049505E"/>
    <w:rsid w:val="006F47A4"/>
    <w:rsid w:val="008D19AD"/>
    <w:rsid w:val="00A3454C"/>
    <w:rsid w:val="00AC2FA8"/>
    <w:rsid w:val="00EF6B5D"/>
    <w:rsid w:val="00FD3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80E4EFB-2BC2-4BA9-B495-BBC98D1EB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5C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5C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47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5C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1A5C6B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1A5C6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5C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A5C6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IntenseEmphasis">
    <w:name w:val="Intense Emphasis"/>
    <w:basedOn w:val="DefaultParagraphFont"/>
    <w:uiPriority w:val="21"/>
    <w:qFormat/>
    <w:rsid w:val="00A3454C"/>
    <w:rPr>
      <w:i/>
      <w:iCs/>
      <w:color w:val="5B9BD5" w:themeColor="accent1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3E1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D3E10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FD3E10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FD3E10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6F47A4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6F47A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Standard">
    <w:name w:val="Standard"/>
    <w:rsid w:val="00096586"/>
    <w:pPr>
      <w:suppressAutoHyphens/>
      <w:autoSpaceDN w:val="0"/>
      <w:spacing w:after="0" w:line="276" w:lineRule="auto"/>
      <w:textAlignment w:val="baseline"/>
    </w:pPr>
    <w:rPr>
      <w:rFonts w:ascii="Arial" w:eastAsia="Calibri" w:hAnsi="Arial" w:cs="Arial"/>
      <w:kern w:val="3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7</Pages>
  <Words>172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</dc:creator>
  <cp:keywords/>
  <dc:description/>
  <cp:lastModifiedBy>Aryan</cp:lastModifiedBy>
  <cp:revision>3</cp:revision>
  <dcterms:created xsi:type="dcterms:W3CDTF">2014-12-16T21:42:00Z</dcterms:created>
  <dcterms:modified xsi:type="dcterms:W3CDTF">2014-12-16T22:58:00Z</dcterms:modified>
</cp:coreProperties>
</file>