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6B" w:rsidRDefault="003E756B" w:rsidP="00FB3E36">
      <w:pPr>
        <w:pStyle w:val="Heading1"/>
        <w:shd w:val="clear" w:color="auto" w:fill="FCFCFC"/>
        <w:spacing w:before="0" w:beforeAutospacing="0" w:after="240" w:afterAutospacing="0"/>
        <w:jc w:val="both"/>
        <w:rPr>
          <w:b w:val="0"/>
          <w:bCs w:val="0"/>
          <w:color w:val="333333"/>
          <w:sz w:val="24"/>
        </w:rPr>
      </w:pPr>
      <w:r w:rsidRPr="008C678E">
        <w:rPr>
          <w:sz w:val="24"/>
        </w:rPr>
        <w:t xml:space="preserve">#1: </w:t>
      </w:r>
      <w:r w:rsidRPr="008C678E">
        <w:rPr>
          <w:b w:val="0"/>
          <w:bCs w:val="0"/>
          <w:color w:val="333333"/>
          <w:sz w:val="24"/>
        </w:rPr>
        <w:t>Speech enhancement using long short term memory with trained speech features and adaptive wiener filter</w:t>
      </w:r>
      <w:r w:rsidR="008C678E">
        <w:rPr>
          <w:b w:val="0"/>
          <w:bCs w:val="0"/>
          <w:color w:val="333333"/>
          <w:sz w:val="24"/>
        </w:rPr>
        <w:t xml:space="preserve"> (Springer Multimedia Tools and Applications)</w:t>
      </w:r>
    </w:p>
    <w:p w:rsidR="00EB236B" w:rsidRDefault="00EB236B" w:rsidP="00FB3E36">
      <w:pPr>
        <w:pStyle w:val="Heading1"/>
        <w:shd w:val="clear" w:color="auto" w:fill="FCFCFC"/>
        <w:spacing w:before="0" w:beforeAutospacing="0" w:after="240" w:afterAutospacing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#2:</w:t>
      </w:r>
      <w:r w:rsidR="00F02276">
        <w:rPr>
          <w:b w:val="0"/>
          <w:bCs w:val="0"/>
          <w:color w:val="333333"/>
          <w:sz w:val="24"/>
        </w:rPr>
        <w:t xml:space="preserve"> </w:t>
      </w:r>
      <w:r w:rsidR="00F02276" w:rsidRPr="00F02276">
        <w:rPr>
          <w:b w:val="0"/>
          <w:bCs w:val="0"/>
          <w:color w:val="333333"/>
          <w:sz w:val="24"/>
        </w:rPr>
        <w:t>Lip reading of words with lip segmentation</w:t>
      </w:r>
      <w:r w:rsidR="00F02276">
        <w:rPr>
          <w:b w:val="0"/>
          <w:bCs w:val="0"/>
          <w:color w:val="333333"/>
          <w:sz w:val="24"/>
        </w:rPr>
        <w:t xml:space="preserve"> </w:t>
      </w:r>
      <w:r w:rsidR="00F02276" w:rsidRPr="00F02276">
        <w:rPr>
          <w:b w:val="0"/>
          <w:bCs w:val="0"/>
          <w:color w:val="333333"/>
          <w:sz w:val="24"/>
        </w:rPr>
        <w:t>and deep learning</w:t>
      </w:r>
      <w:r w:rsidR="00F02276">
        <w:rPr>
          <w:b w:val="0"/>
          <w:bCs w:val="0"/>
          <w:color w:val="333333"/>
          <w:sz w:val="24"/>
        </w:rPr>
        <w:t xml:space="preserve"> (</w:t>
      </w:r>
      <w:r w:rsidR="00651385">
        <w:rPr>
          <w:b w:val="0"/>
          <w:bCs w:val="0"/>
          <w:color w:val="333333"/>
          <w:sz w:val="24"/>
        </w:rPr>
        <w:t>Springer Multimedia Tools and Applications</w:t>
      </w:r>
      <w:r w:rsidR="00F02276">
        <w:rPr>
          <w:b w:val="0"/>
          <w:bCs w:val="0"/>
          <w:color w:val="333333"/>
          <w:sz w:val="24"/>
        </w:rPr>
        <w:t>)</w:t>
      </w:r>
    </w:p>
    <w:p w:rsidR="005F3D34" w:rsidRDefault="005F3D34" w:rsidP="00FB3E36">
      <w:pPr>
        <w:pStyle w:val="Heading1"/>
        <w:shd w:val="clear" w:color="auto" w:fill="FCFCFC"/>
        <w:spacing w:before="0" w:beforeAutospacing="0" w:after="240" w:afterAutospacing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#3: </w:t>
      </w:r>
      <w:r w:rsidRPr="002F0625">
        <w:rPr>
          <w:b w:val="0"/>
          <w:bCs w:val="0"/>
          <w:color w:val="333333"/>
          <w:sz w:val="24"/>
        </w:rPr>
        <w:t>A</w:t>
      </w:r>
      <w:r w:rsidRPr="002F0625">
        <w:rPr>
          <w:b w:val="0"/>
          <w:sz w:val="24"/>
        </w:rPr>
        <w:t>LAMBIC</w:t>
      </w:r>
      <w:r w:rsidRPr="005F3D34">
        <w:rPr>
          <w:b w:val="0"/>
          <w:bCs w:val="0"/>
          <w:color w:val="333333"/>
          <w:sz w:val="24"/>
        </w:rPr>
        <w:t>: a privacy-preserving recommender system for electronic commerce</w:t>
      </w:r>
      <w:r w:rsidR="00651385">
        <w:rPr>
          <w:b w:val="0"/>
          <w:bCs w:val="0"/>
          <w:color w:val="333333"/>
          <w:sz w:val="24"/>
        </w:rPr>
        <w:t xml:space="preserve"> (Springer IJIS)</w:t>
      </w:r>
    </w:p>
    <w:p w:rsidR="008001A4" w:rsidRPr="008001A4" w:rsidRDefault="008001A4" w:rsidP="008001A4">
      <w:pPr>
        <w:pStyle w:val="Heading1"/>
        <w:shd w:val="clear" w:color="auto" w:fill="FCFCFC"/>
        <w:spacing w:before="0" w:beforeAutospacing="0" w:after="240" w:afterAutospacing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#4: </w:t>
      </w:r>
      <w:r w:rsidRPr="008001A4">
        <w:rPr>
          <w:b w:val="0"/>
          <w:bCs w:val="0"/>
          <w:color w:val="333333"/>
          <w:sz w:val="24"/>
        </w:rPr>
        <w:t>Partial palm vein based biometric authentication</w:t>
      </w:r>
      <w:r>
        <w:rPr>
          <w:b w:val="0"/>
          <w:bCs w:val="0"/>
          <w:color w:val="333333"/>
          <w:sz w:val="24"/>
        </w:rPr>
        <w:t xml:space="preserve"> (Elsevier JISA)</w:t>
      </w:r>
    </w:p>
    <w:p w:rsidR="008001A4" w:rsidRDefault="002F0625" w:rsidP="00FB3E36">
      <w:pPr>
        <w:pStyle w:val="Heading1"/>
        <w:shd w:val="clear" w:color="auto" w:fill="FCFCFC"/>
        <w:spacing w:before="0" w:beforeAutospacing="0" w:after="240" w:afterAutospacing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#5: </w:t>
      </w:r>
      <w:r w:rsidRPr="002F0625">
        <w:rPr>
          <w:b w:val="0"/>
          <w:bCs w:val="0"/>
          <w:color w:val="333333"/>
          <w:sz w:val="24"/>
        </w:rPr>
        <w:t>Design and implementation of a new lightweight chaos-based cryptosystem to secure IoT communications</w:t>
      </w:r>
      <w:r>
        <w:rPr>
          <w:b w:val="0"/>
          <w:bCs w:val="0"/>
          <w:color w:val="333333"/>
          <w:sz w:val="24"/>
        </w:rPr>
        <w:t xml:space="preserve"> (Springer IJIS)</w:t>
      </w:r>
    </w:p>
    <w:p w:rsidR="002F0625" w:rsidRDefault="002F0625" w:rsidP="002F0625">
      <w:pPr>
        <w:pStyle w:val="Heading1"/>
        <w:shd w:val="clear" w:color="auto" w:fill="FCFCFC"/>
        <w:spacing w:before="0" w:beforeAutospacing="0" w:after="240" w:afterAutospacing="0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#6: </w:t>
      </w:r>
      <w:r w:rsidRPr="002F0625">
        <w:rPr>
          <w:b w:val="0"/>
          <w:bCs w:val="0"/>
          <w:color w:val="333333"/>
          <w:sz w:val="24"/>
        </w:rPr>
        <w:t>Malicious code detection in android: the role of sequence characteristics and disassembling methods</w:t>
      </w:r>
      <w:r>
        <w:rPr>
          <w:b w:val="0"/>
          <w:bCs w:val="0"/>
          <w:color w:val="333333"/>
          <w:sz w:val="24"/>
        </w:rPr>
        <w:t xml:space="preserve"> (Springer IJIS)</w:t>
      </w:r>
    </w:p>
    <w:p w:rsidR="00464C9F" w:rsidRPr="00464C9F" w:rsidRDefault="00464C9F" w:rsidP="00464C9F">
      <w:pPr>
        <w:pStyle w:val="Heading1"/>
        <w:shd w:val="clear" w:color="auto" w:fill="FCFCFC"/>
        <w:spacing w:before="0" w:beforeAutospacing="0" w:after="240" w:afterAutospacing="0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#7: </w:t>
      </w:r>
      <w:r w:rsidRPr="00464C9F">
        <w:rPr>
          <w:b w:val="0"/>
          <w:bCs w:val="0"/>
          <w:color w:val="333333"/>
          <w:sz w:val="24"/>
        </w:rPr>
        <w:t>ANS-based compression and encryption with 128-bit security</w:t>
      </w:r>
      <w:r>
        <w:rPr>
          <w:b w:val="0"/>
          <w:bCs w:val="0"/>
          <w:color w:val="333333"/>
          <w:sz w:val="24"/>
        </w:rPr>
        <w:t xml:space="preserve"> (Springer IJIS)</w:t>
      </w:r>
    </w:p>
    <w:p w:rsidR="001568ED" w:rsidRPr="001568ED" w:rsidRDefault="00A7527A" w:rsidP="001568ED">
      <w:pPr>
        <w:pStyle w:val="Heading1"/>
        <w:spacing w:before="0" w:after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#8: </w:t>
      </w:r>
      <w:proofErr w:type="spellStart"/>
      <w:r w:rsidR="001568ED" w:rsidRPr="001568ED">
        <w:rPr>
          <w:b w:val="0"/>
          <w:bCs w:val="0"/>
          <w:color w:val="333333"/>
          <w:sz w:val="24"/>
        </w:rPr>
        <w:t>Colour</w:t>
      </w:r>
      <w:proofErr w:type="spellEnd"/>
      <w:r w:rsidR="001568ED" w:rsidRPr="001568ED">
        <w:rPr>
          <w:b w:val="0"/>
          <w:bCs w:val="0"/>
          <w:color w:val="333333"/>
          <w:sz w:val="24"/>
        </w:rPr>
        <w:t xml:space="preserve"> image encryption algorithm combining Arnold map, DNA sequence operation, and a Mandelbrot set</w:t>
      </w:r>
      <w:r w:rsidR="001568ED">
        <w:rPr>
          <w:b w:val="0"/>
          <w:bCs w:val="0"/>
          <w:color w:val="333333"/>
          <w:sz w:val="24"/>
        </w:rPr>
        <w:t xml:space="preserve"> (Elsevier JISA)</w:t>
      </w:r>
    </w:p>
    <w:p w:rsidR="004D34F4" w:rsidRPr="004D34F4" w:rsidRDefault="004D34F4" w:rsidP="004D34F4">
      <w:pPr>
        <w:pStyle w:val="Heading1"/>
        <w:spacing w:before="0" w:after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#9: </w:t>
      </w:r>
      <w:r w:rsidRPr="004D34F4">
        <w:rPr>
          <w:b w:val="0"/>
          <w:bCs w:val="0"/>
          <w:color w:val="333333"/>
          <w:sz w:val="24"/>
        </w:rPr>
        <w:t>A pseudo-random bit generator based on chaotic maps enhanced with a bit-XOR operation</w:t>
      </w:r>
      <w:r>
        <w:rPr>
          <w:b w:val="0"/>
          <w:bCs w:val="0"/>
          <w:color w:val="333333"/>
          <w:sz w:val="24"/>
        </w:rPr>
        <w:t xml:space="preserve"> (Elsevier JISA)</w:t>
      </w:r>
    </w:p>
    <w:p w:rsidR="00464C9F" w:rsidRPr="002F0625" w:rsidRDefault="003A43A7" w:rsidP="009D514E">
      <w:pPr>
        <w:pStyle w:val="Heading1"/>
        <w:shd w:val="clear" w:color="auto" w:fill="FCFCFC"/>
        <w:spacing w:before="0" w:beforeAutospacing="0" w:after="240" w:afterAutospacing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#10: </w:t>
      </w:r>
      <w:hyperlink r:id="rId4" w:history="1">
        <w:r w:rsidR="00BA20E7" w:rsidRPr="00BA20E7">
          <w:rPr>
            <w:b w:val="0"/>
            <w:bCs w:val="0"/>
            <w:color w:val="333333"/>
            <w:sz w:val="24"/>
          </w:rPr>
          <w:t>Blockchain-based verifiable and dynamic multi-keyword ranked searchable encryption scheme in cloud computing</w:t>
        </w:r>
      </w:hyperlink>
      <w:r w:rsidR="00BA20E7">
        <w:rPr>
          <w:b w:val="0"/>
          <w:bCs w:val="0"/>
          <w:color w:val="333333"/>
          <w:sz w:val="24"/>
        </w:rPr>
        <w:t xml:space="preserve"> (Elsevier JISA)</w:t>
      </w:r>
    </w:p>
    <w:p w:rsidR="002F0625" w:rsidRPr="005F3D34" w:rsidRDefault="009D514E" w:rsidP="00FB3E36">
      <w:pPr>
        <w:pStyle w:val="Heading1"/>
        <w:shd w:val="clear" w:color="auto" w:fill="FCFCFC"/>
        <w:spacing w:before="0" w:beforeAutospacing="0" w:after="240" w:afterAutospacing="0"/>
        <w:jc w:val="both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#11: </w:t>
      </w:r>
      <w:hyperlink r:id="rId5" w:history="1">
        <w:r w:rsidRPr="009D514E">
          <w:rPr>
            <w:b w:val="0"/>
            <w:bCs w:val="0"/>
            <w:color w:val="333333"/>
            <w:sz w:val="24"/>
          </w:rPr>
          <w:t>ELAT: Ensemble Learning with Adversarial Training in defending against evaded intrusions</w:t>
        </w:r>
      </w:hyperlink>
      <w:r>
        <w:rPr>
          <w:b w:val="0"/>
          <w:bCs w:val="0"/>
          <w:color w:val="333333"/>
          <w:sz w:val="24"/>
        </w:rPr>
        <w:t xml:space="preserve"> (Elsevier JISA)</w:t>
      </w:r>
    </w:p>
    <w:p w:rsidR="005F3D34" w:rsidRDefault="007B5298" w:rsidP="003E756B">
      <w:pPr>
        <w:pStyle w:val="Heading1"/>
        <w:shd w:val="clear" w:color="auto" w:fill="FCFCFC"/>
        <w:spacing w:before="0" w:beforeAutospacing="0" w:after="240" w:afterAutospacing="0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 xml:space="preserve">#12: </w:t>
      </w:r>
      <w:hyperlink r:id="rId6" w:history="1">
        <w:r w:rsidRPr="007B5298">
          <w:rPr>
            <w:b w:val="0"/>
            <w:bCs w:val="0"/>
            <w:color w:val="333333"/>
            <w:sz w:val="24"/>
          </w:rPr>
          <w:t>A method for decrypting data infected with Hive ransomware</w:t>
        </w:r>
      </w:hyperlink>
      <w:r>
        <w:rPr>
          <w:b w:val="0"/>
          <w:bCs w:val="0"/>
          <w:color w:val="333333"/>
          <w:sz w:val="24"/>
        </w:rPr>
        <w:t xml:space="preserve"> (Elsevier JISA)</w:t>
      </w:r>
    </w:p>
    <w:p w:rsidR="00D47A7E" w:rsidRDefault="00D47A7E" w:rsidP="00D47A7E">
      <w:pPr>
        <w:pStyle w:val="Heading2"/>
        <w:shd w:val="clear" w:color="auto" w:fill="FFFFFF"/>
        <w:spacing w:before="0" w:after="24"/>
        <w:rPr>
          <w:rFonts w:ascii="Arial" w:hAnsi="Arial" w:cs="Arial"/>
          <w:color w:val="333333"/>
        </w:rPr>
      </w:pPr>
      <w:r>
        <w:rPr>
          <w:b/>
          <w:bCs/>
          <w:color w:val="333333"/>
          <w:sz w:val="24"/>
        </w:rPr>
        <w:t xml:space="preserve">#13: </w:t>
      </w:r>
      <w:hyperlink r:id="rId7" w:tgtFrame="_self" w:history="1">
        <w:r w:rsidRPr="00D47A7E">
          <w:rPr>
            <w:rFonts w:ascii="Times New Roman" w:eastAsia="Times New Roman" w:hAnsi="Times New Roman" w:cs="Times New Roman"/>
            <w:color w:val="333333"/>
            <w:kern w:val="36"/>
            <w:sz w:val="24"/>
            <w:szCs w:val="48"/>
          </w:rPr>
          <w:t>Privacy-Preserving and Publicly Verifiable Matrix Multiplication</w:t>
        </w:r>
      </w:hyperlink>
      <w:r>
        <w:rPr>
          <w:rFonts w:ascii="Times New Roman" w:eastAsia="Times New Roman" w:hAnsi="Times New Roman" w:cs="Times New Roman"/>
          <w:color w:val="333333"/>
          <w:kern w:val="36"/>
          <w:sz w:val="24"/>
          <w:szCs w:val="48"/>
        </w:rPr>
        <w:t xml:space="preserve"> (IEEE TSC)</w:t>
      </w:r>
      <w:bookmarkStart w:id="0" w:name="_GoBack"/>
      <w:bookmarkEnd w:id="0"/>
    </w:p>
    <w:p w:rsidR="00D47A7E" w:rsidRPr="008C678E" w:rsidRDefault="00D47A7E" w:rsidP="003E756B">
      <w:pPr>
        <w:pStyle w:val="Heading1"/>
        <w:shd w:val="clear" w:color="auto" w:fill="FCFCFC"/>
        <w:spacing w:before="0" w:beforeAutospacing="0" w:after="240" w:afterAutospacing="0"/>
        <w:rPr>
          <w:b w:val="0"/>
          <w:bCs w:val="0"/>
          <w:color w:val="333333"/>
          <w:sz w:val="24"/>
        </w:rPr>
      </w:pPr>
    </w:p>
    <w:p w:rsidR="00C92175" w:rsidRDefault="00D47A7E"/>
    <w:sectPr w:rsidR="00C9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TT577c760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2F"/>
    <w:rsid w:val="001568ED"/>
    <w:rsid w:val="0026222F"/>
    <w:rsid w:val="002F0625"/>
    <w:rsid w:val="003A43A7"/>
    <w:rsid w:val="003E756B"/>
    <w:rsid w:val="00464C9F"/>
    <w:rsid w:val="004D34F4"/>
    <w:rsid w:val="005144AA"/>
    <w:rsid w:val="005F3D34"/>
    <w:rsid w:val="00651385"/>
    <w:rsid w:val="007B5298"/>
    <w:rsid w:val="008001A4"/>
    <w:rsid w:val="008C678E"/>
    <w:rsid w:val="009D514E"/>
    <w:rsid w:val="00A7527A"/>
    <w:rsid w:val="00BA20E7"/>
    <w:rsid w:val="00D114AE"/>
    <w:rsid w:val="00D47A7E"/>
    <w:rsid w:val="00EB236B"/>
    <w:rsid w:val="00F02276"/>
    <w:rsid w:val="00F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55949-C000-4532-BB3D-51A4B8B9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678E"/>
    <w:rPr>
      <w:color w:val="0563C1" w:themeColor="hyperlink"/>
      <w:u w:val="single"/>
    </w:rPr>
  </w:style>
  <w:style w:type="character" w:customStyle="1" w:styleId="u-small-caps">
    <w:name w:val="u-small-caps"/>
    <w:basedOn w:val="DefaultParagraphFont"/>
    <w:rsid w:val="005F3D34"/>
  </w:style>
  <w:style w:type="character" w:customStyle="1" w:styleId="fontstyle01">
    <w:name w:val="fontstyle01"/>
    <w:basedOn w:val="DefaultParagraphFont"/>
    <w:rsid w:val="00F02276"/>
    <w:rPr>
      <w:rFonts w:ascii="AdvTT577c760c" w:hAnsi="AdvTT577c760c" w:hint="default"/>
      <w:b w:val="0"/>
      <w:bCs w:val="0"/>
      <w:i w:val="0"/>
      <w:iCs w:val="0"/>
      <w:color w:val="131413"/>
      <w:sz w:val="26"/>
      <w:szCs w:val="26"/>
    </w:rPr>
  </w:style>
  <w:style w:type="character" w:customStyle="1" w:styleId="title-text">
    <w:name w:val="title-text"/>
    <w:basedOn w:val="DefaultParagraphFont"/>
    <w:rsid w:val="008001A4"/>
  </w:style>
  <w:style w:type="character" w:customStyle="1" w:styleId="js-article-title">
    <w:name w:val="js-article-title"/>
    <w:basedOn w:val="DefaultParagraphFont"/>
    <w:rsid w:val="00BA20E7"/>
  </w:style>
  <w:style w:type="character" w:customStyle="1" w:styleId="Heading2Char">
    <w:name w:val="Heading 2 Char"/>
    <w:basedOn w:val="DefaultParagraphFont"/>
    <w:link w:val="Heading2"/>
    <w:uiPriority w:val="9"/>
    <w:semiHidden/>
    <w:rsid w:val="00D47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92510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214212622002319" TargetMode="External"/><Relationship Id="rId5" Type="http://schemas.openxmlformats.org/officeDocument/2006/relationships/hyperlink" Target="https://www.sciencedirect.com/science/article/pii/S2214212622001934" TargetMode="External"/><Relationship Id="rId4" Type="http://schemas.openxmlformats.org/officeDocument/2006/relationships/hyperlink" Target="https://www.sciencedirect.com/science/article/pii/S22142126220019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PC</dc:creator>
  <cp:keywords/>
  <dc:description/>
  <cp:lastModifiedBy>Exam PC</cp:lastModifiedBy>
  <cp:revision>22</cp:revision>
  <dcterms:created xsi:type="dcterms:W3CDTF">2023-01-05T05:20:00Z</dcterms:created>
  <dcterms:modified xsi:type="dcterms:W3CDTF">2023-01-09T11:05:00Z</dcterms:modified>
</cp:coreProperties>
</file>