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ontserrat" w:cs="Montserrat" w:eastAsia="Montserrat" w:hAnsi="Montserrat"/>
          <w:b/>
          <w:bCs/>
          <w:color w:val="1A365D"/>
          <w:sz w:val="32"/>
          <w:szCs w:val="32"/>
        </w:rPr>
        <w:t xml:space="preserve">SURAT PENAWARAN HARGA</w:t>
      </w:r>
    </w:p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D97706"/>
          <w:sz w:val="18"/>
          <w:szCs w:val="18"/>
        </w:rPr>
        <w:t xml:space="preserve">( QUOTATION LETTER )</w:t>
      </w:r>
    </w:p>
    <w:p>
      <w:pPr>
        <w:spacing w:after="200"/>
        <w:jc w:val="center"/>
      </w:pPr>
      <w:r>
        <w:rPr>
          <w:rFonts w:ascii="Open Sans" w:cs="Open Sans" w:eastAsia="Open Sans" w:hAnsi="Open Sans"/>
          <w:b/>
          <w:bCs/>
          <w:i/>
          <w:iCs/>
          <w:color w:val="B91C1C"/>
          <w:sz w:val="15"/>
          <w:szCs w:val="15"/>
        </w:rPr>
        <w:t xml:space="preserve">— DRAFT / UNOFFICIAL — Menunggu Konfirmasi Sebagian Harga Item</w:t>
      </w:r>
    </w:p>
    <w:tbl>
      <w:tblPr>
        <w:tblW w:type="dxa" w:w="60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150"/>
        <w:gridCol w:w="42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No. Dokumen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[___]/SLS-ADTO/VII/2026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Tanggal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 Juli 2026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Sifat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Penawaran Harga Awal (Unofficial) — Referensi RFQ Om Rezi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Lampiran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(satu) Berkas Rincian Spare Part Genset Doosan</w:t>
            </w:r>
          </w:p>
        </w:tc>
      </w:tr>
    </w:tbl>
    <w:p>
      <w:pPr>
        <w:pBdr>
          <w:left w:val="single" w:color="D97706" w:sz="24"/>
        </w:pBdr>
        <w:shd w:fill="F2F4F7" w:color="auto" w:val="clear"/>
        <w:spacing w:after="200" w:before="120"/>
      </w:pPr>
      <w:r>
        <w:rPr>
          <w:rFonts w:ascii="Open Sans" w:cs="Open Sans" w:eastAsia="Open Sans" w:hAnsi="Open Sans"/>
          <w:i/>
          <w:iCs/>
          <w:color w:val="6B7280"/>
          <w:sz w:val="14"/>
          <w:szCs w:val="14"/>
        </w:rPr>
        <w:t xml:space="preserve">  Format Penomoran Dokumen: [No. Urut] / [Kode Dept: SLS] - ADTO / [Bulan Romawi] / [Tahun]   Contoh: 015/SLS-ADTO/VII/2026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hd w:fill="1A365D" w:color="auto" w:val="clear"/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  DATA CUSTOMER</w:t>
            </w:r>
          </w:p>
          <w:p>
            <w:pPr>
              <w:spacing w:before="120"/>
              <w:ind w:left="100" w:right="100"/>
            </w:pPr>
          </w:p>
          <w:p>
            <w:pPr>
              <w:spacing w:after="60" w:before="100"/>
              <w:ind w:left="120" w:right="120"/>
            </w:pPr>
            <w:r>
              <w:rPr>
                <w:rFonts w:ascii="Open Sans" w:cs="Open Sans" w:eastAsia="Open Sans" w:hAnsi="Open Sans"/>
                <w:color w:val="6B7280"/>
                <w:sz w:val="16"/>
                <w:szCs w:val="16"/>
              </w:rPr>
              <w:t xml:space="preserve">Kepada Yth.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8"/>
                <w:szCs w:val="18"/>
              </w:rPr>
              <w:t xml:space="preserve">Bpk. Rezi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[Nama Perusahaan Customer]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[Alamat Lengkap Customer]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Telp/Email : [No. Telepon / Email Bpk. Rezi]</w:t>
            </w:r>
          </w:p>
          <w:p>
            <w:pPr>
              <w:spacing w:after="1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Industri : [Power Generation / Genset Operator]</w:t>
            </w:r>
          </w:p>
        </w:tc>
        <w:tc>
          <w:tcPr>
            <w:tcW w:type="dxa" w:w="4675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hd w:fill="1A365D" w:color="auto" w:val="clear"/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  DATA PROYEK / PEKERJAAN</w:t>
            </w:r>
          </w:p>
          <w:p>
            <w:pPr>
              <w:spacing w:after="20" w:before="2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Nama Proyek : Pengadaan Spare Part &amp; Consumables Genset Doosan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No. RFQ Klien : RFQ Om Rezi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Lokasi Site : [Lokasi Pengiriman / Site Project]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PIC Sales ADTO : [Nama Sales Executive / Account Manager]</w:t>
            </w:r>
          </w:p>
          <w:p>
            <w:pPr>
              <w:spacing w:after="1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Kontak : [No. Telepon / Email Sales ADTO]</w:t>
            </w:r>
          </w:p>
        </w:tc>
      </w:tr>
    </w:tbl>
    <w:p>
      <w:pPr>
        <w:spacing w:after="120" w:before="20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Dengan hormat,</w:t>
      </w:r>
    </w:p>
    <w:p>
      <w:pPr>
        <w:spacing w:after="20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Sehubungan dengan permintaan penawaran harga (Request for Quotation) yang telah kami terima, dengan ini PT Adto Cipta Usaha Mandiri mengajukan penawaran harga untuk pengadaan barang/jasa sebagaimana rincian berikut. Penawaran ini kami susun berdasarkan spesifikasi teknis, standar mutu, dan jaminan keaslian (genuine) produk sesuai kebutuhan Bapak/Ibu.</w:t>
      </w:r>
    </w:p>
    <w:p>
      <w:pPr>
        <w:spacing w:after="100" w:before="6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RINCIAN PENAWARAN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50"/>
        <w:gridCol w:w="1500"/>
        <w:gridCol w:w="600"/>
        <w:gridCol w:w="800"/>
        <w:gridCol w:w="1550"/>
        <w:gridCol w:w="1550"/>
      </w:tblGrid>
      <w:tr>
        <w:trPr>
          <w:tblHeader/>
        </w:trPr>
        <w:tc>
          <w:tcPr>
            <w:tcW w:type="dxa" w:w="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285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DESKRIPSI / SPESIFIKASI BARANG</w:t>
            </w:r>
          </w:p>
        </w:tc>
        <w:tc>
          <w:tcPr>
            <w:tcW w:type="dxa" w:w="1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PART NO / REF</w:t>
            </w:r>
          </w:p>
        </w:tc>
        <w:tc>
          <w:tcPr>
            <w:tcW w:type="dxa" w:w="6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QTY</w:t>
            </w:r>
          </w:p>
        </w:tc>
        <w:tc>
          <w:tcPr>
            <w:tcW w:type="dxa" w:w="8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SATUAN</w:t>
            </w:r>
          </w:p>
        </w:tc>
        <w:tc>
          <w:tcPr>
            <w:tcW w:type="dxa" w:w="155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HARGA SATUAN (Rp)</w:t>
            </w:r>
          </w:p>
        </w:tc>
        <w:tc>
          <w:tcPr>
            <w:tcW w:type="dxa" w:w="155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TOTAL (Rp)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Oil Filter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LF 670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24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490.000,00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11.760.000,00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Oil Filter By Pass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LF 734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24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910.000,00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21.840.000,00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Air Filter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P902311 / Jimco 2474-9051 / Jae-88176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679.000,00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6.790.000,00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Air Filter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Jimco J85-3243-1 / Jae-88031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910.000,00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9.100.000,00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V-Belt Fan Radiator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65.96801-0195A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2.925.000,00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11.700.000,00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V-Belt Charging Alternator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65.96801-0197A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3.445.000,00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13.780.000,00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V-Belt Waterpump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65.96801-0207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/>
                <w:iCs/>
                <w:color w:val="D97706"/>
                <w:sz w:val="16"/>
                <w:szCs w:val="16"/>
              </w:rPr>
              <w:t xml:space="preserve">Menunggu Konfirmasi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/>
                <w:iCs/>
                <w:color w:val="D97706"/>
                <w:sz w:val="16"/>
                <w:szCs w:val="16"/>
              </w:rPr>
              <w:t xml:space="preserve">Menunggu Konfirmasi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NG-Lube Oil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Ng-Lube SAE 40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DRUM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9.687.500,00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29.062.500,00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9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Radiator Coolant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Premix Coolant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DRUM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8.125.000,00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8.125.000,00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10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Busi / Spark Plug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Busi Doosan Genuine Part 65.10701-6002A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20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777.000,00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15.540.000,00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11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Pulley Idle (Tensioner)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Doosan s/n 65.95820-0036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/>
                <w:iCs/>
                <w:color w:val="D97706"/>
                <w:sz w:val="16"/>
                <w:szCs w:val="16"/>
              </w:rPr>
              <w:t xml:space="preserve">Menunggu Konfirmasi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/>
                <w:iCs/>
                <w:color w:val="D97706"/>
                <w:sz w:val="16"/>
                <w:szCs w:val="16"/>
              </w:rPr>
              <w:t xml:space="preserve">Menunggu Konfirmasi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12</w:t>
            </w:r>
          </w:p>
        </w:tc>
        <w:tc>
          <w:tcPr>
            <w:tcW w:type="dxa" w:w="2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Bearing Tensioner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Doosan s/n 06.031440-0913 atau umum 6305</w:t>
            </w:r>
          </w:p>
        </w:tc>
        <w:tc>
          <w:tcPr>
            <w:tcW w:type="dxa" w:w="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PCS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700.000,00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Rp 2.800.000,00</w:t>
            </w:r>
          </w:p>
        </w:tc>
      </w:tr>
    </w:tbl>
    <w:p>
      <w:pPr>
        <w:spacing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50"/>
        <w:gridCol w:w="1500"/>
        <w:gridCol w:w="600"/>
        <w:gridCol w:w="800"/>
        <w:gridCol w:w="1550"/>
        <w:gridCol w:w="1550"/>
      </w:tblGrid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Subtotal (Item Fix Harga)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130.497.500,00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Diskon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0,00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DPP Setelah Diskon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130.497.500,00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PPN 11%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14.354.725,00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Rp 144.852.225,00</w:t>
            </w:r>
          </w:p>
        </w:tc>
      </w:tr>
    </w:tbl>
    <w:p>
      <w:pPr>
        <w:spacing w:after="100" w:before="26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KETENTUAN KOMERSIAL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Lead Time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[Estimasi waktu pengiriman] hari kerja setelah PO &amp; DP diterima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Delivery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[Franco Gudang Klien / Ex-Warehouse ADTO / sesuai kesepakatan]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Incoterm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[FOB / CIF / DDP / EXW — opsional, isi bila berlaku]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Term of Payment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[DP 30% + Pelunasan 70% setelah BAST / Termin sesuai kesepakatan]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Validity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Harga berlaku selama [14] hari kalender sejak tanggal surat ini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Warranty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Garansi produk [ ... ] bulan sejak tanggal BAST, sesuai ketentuan prinsipal/pabrikan</w:t>
            </w:r>
          </w:p>
        </w:tc>
      </w:tr>
    </w:tbl>
    <w:p>
      <w:pPr>
        <w:spacing w:after="100" w:before="24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EXCLUSION (TIDAK TERMASUK DALAM PENAWARAN)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perizinan/lisensi khusus di luar cakupan pekerjaan]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tambahan akibat perubahan spesifikasi/scope oleh klien]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asuransi tambahan di luar standar pengiriman]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[Item/jasa lain yang tidak tercantum eksplisit dalam tabel penawaran]</w:t>
      </w:r>
    </w:p>
    <w:p>
      <w:pPr>
        <w:spacing w:after="100" w:before="22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CATATAN</w:t>
      </w:r>
    </w:p>
    <w:p>
      <w:pPr>
        <w:spacing w:after="100"/>
        <w:jc w:val="both"/>
      </w:pPr>
      <w:r>
        <w:rPr>
          <w:rFonts w:ascii="Open Sans" w:cs="Open Sans" w:eastAsia="Open Sans" w:hAnsi="Open Sans"/>
          <w:b/>
          <w:bCs/>
          <w:color w:val="D97706"/>
          <w:sz w:val="17"/>
          <w:szCs w:val="17"/>
        </w:rPr>
        <w:t xml:space="preserve">1.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Item No. 7 (V-Belt Waterpump 65.96801-0207) dan No. 11 (Pulley Idle/Tensioner Doosan s/n 65.95820-0036) masih berstatus </w:t>
      </w:r>
      <w:r>
        <w:rPr>
          <w:rFonts w:ascii="Open Sans" w:cs="Open Sans" w:eastAsia="Open Sans" w:hAnsi="Open Sans"/>
          <w:b/>
          <w:bCs/>
          <w:i/>
          <w:iCs/>
          <w:color w:val="D97706"/>
          <w:sz w:val="17"/>
          <w:szCs w:val="17"/>
        </w:rPr>
        <w:t xml:space="preserve">Menunggu Konfirmasi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 harga dari prinsipal/vendor.</w:t>
      </w:r>
    </w:p>
    <w:p>
      <w:pPr>
        <w:spacing w:after="100"/>
        <w:jc w:val="both"/>
      </w:pPr>
      <w:r>
        <w:rPr>
          <w:rFonts w:ascii="Open Sans" w:cs="Open Sans" w:eastAsia="Open Sans" w:hAnsi="Open Sans"/>
          <w:b/>
          <w:bCs/>
          <w:color w:val="D97706"/>
          <w:sz w:val="17"/>
          <w:szCs w:val="17"/>
        </w:rPr>
        <w:t xml:space="preserve">2.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Subtotal, PPN, dan Grand Total pada penawaran ini dihitung hanya berdasarkan 10 item yang sudah memiliki harga pasti (fix price).</w:t>
      </w:r>
    </w:p>
    <w:p>
      <w:pPr>
        <w:spacing w:after="200"/>
        <w:jc w:val="both"/>
      </w:pPr>
      <w:r>
        <w:rPr>
          <w:rFonts w:ascii="Open Sans" w:cs="Open Sans" w:eastAsia="Open Sans" w:hAnsi="Open Sans"/>
          <w:b/>
          <w:bCs/>
          <w:color w:val="D97706"/>
          <w:sz w:val="17"/>
          <w:szCs w:val="17"/>
        </w:rPr>
        <w:t xml:space="preserve">3.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Penawaran final (revisi) akan kami terbitkan segera setelah harga kedua item tersebut kami terima dari prinsipal/vendor terkait.</w:t>
      </w:r>
    </w:p>
    <w:p>
      <w:pPr>
        <w:spacing w:after="100" w:before="22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TERMS &amp; CONDITIONS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1.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Harga yang tercantum dalam penawaran ini belum termasuk PPN kecuali dinyatakan lain, dan sudah termasuk biaya pengemasan standar.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2.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Purchase Order (PO) resmi wajib diterbitkan oleh pihak Klien sebagai dasar proses pengadaan dan pengiriman barang/jasa.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3.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Pembatalan PO setelah proses pengadaan berjalan dapat dikenakan biaya pembatalan (cancellation fee) sesuai kesepakatan.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4.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Keterlambatan pembayaran dari jadwal Term of Payment yang disepakati dapat mengakibatkan penundaan proses pengiriman (Hold Order Policy).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5.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Spesifikasi teknis, harga, dan ketersediaan barang dapat berubah sewaktu-waktu mengikuti fluktuasi harga pasar/prinsipal apabila melewati masa berlaku (validity) penawaran.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6.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Klaim kerusakan atau ketidaksesuaian barang wajib dilaporkan maksimal 2x24 jam kerja sejak barang diterima (BAST/POD ditandatangani), disertai dokumentasi pendukung.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7.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Segala bentuk gratifikasi atau penyuapan dalam proses pengadaan ditolak tegas sesuai kebijakan Anti-Bribery Policy PT Adto Cipta Usaha Mandiri.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8.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Perselisihan yang timbul dari transaksi ini akan diselesaikan secara musyawarah, dan apabila diperlukan, melalui domisili hukum yang disepakati bersama.</w:t>
      </w:r>
    </w:p>
    <w:p>
      <w:pPr>
        <w:spacing w:after="220" w:before="22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Demikian penawaran harga ini kami sampaikan. Besar harapan kami dapat menjalin kerja sama dan kemitraan jangka panjang yang saling menguntungkan dengan perusahaan Bapak/Ibu. Atas perhatian dan kerja samanya, kami ucapkan terima kasih.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Open Sans" w:cs="Open Sans" w:eastAsia="Open Sans" w:hAnsi="Open Sans"/>
                <w:color w:val="1F2937"/>
                <w:sz w:val="18"/>
                <w:szCs w:val="18"/>
              </w:rPr>
              <w:t xml:space="preserve">Hormat kami,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PT Adto Cipta Usaha Mandiri</w:t>
            </w:r>
          </w:p>
          <w:p>
            <w:pPr>
              <w:spacing w:before="200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[STEMPEL PERUSAHAAN]</w:t>
            </w:r>
          </w:p>
          <w:p>
            <w:pPr>
              <w:pBdr>
                <w:bottom w:val="single" w:color="1F2937" w:sz="6"/>
              </w:pBdr>
              <w:spacing w:before="900"/>
            </w:pPr>
            <w:r>
              <w:rPr>
                <w:sz w:val="18"/>
                <w:szCs w:val="18"/>
              </w:rPr>
              <w:t xml:space="preserve">                                        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7"/>
                <w:szCs w:val="17"/>
              </w:rPr>
              <w:t xml:space="preserve">( [Nama Terang] )</w:t>
            </w:r>
          </w:p>
          <w:p>
            <w:r>
              <w:rPr>
                <w:rFonts w:ascii="Open Sans" w:cs="Open Sans" w:eastAsia="Open Sans" w:hAnsi="Open Sans"/>
                <w:color w:val="6B7280"/>
                <w:sz w:val="15"/>
                <w:szCs w:val="15"/>
              </w:rPr>
              <w:t xml:space="preserve">[Jabatan — Sales &amp; B2B Relation Manager]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Open Sans" w:cs="Open Sans" w:eastAsia="Open Sans" w:hAnsi="Open Sans"/>
                <w:color w:val="1F2937"/>
                <w:sz w:val="18"/>
                <w:szCs w:val="18"/>
              </w:rPr>
              <w:t xml:space="preserve">Diterima dan disetujui oleh,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[Nama Perusahaan Customer]</w:t>
            </w:r>
          </w:p>
          <w:p>
            <w:pPr>
              <w:spacing w:before="200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[STEMPEL PERUSAHAAN KLIEN]</w:t>
            </w:r>
          </w:p>
          <w:p>
            <w:pPr>
              <w:pBdr>
                <w:bottom w:val="single" w:color="1F2937" w:sz="6"/>
              </w:pBdr>
              <w:spacing w:before="900"/>
            </w:pPr>
            <w:r>
              <w:rPr>
                <w:sz w:val="18"/>
                <w:szCs w:val="18"/>
              </w:rPr>
              <w:t xml:space="preserve">                                        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7"/>
                <w:szCs w:val="17"/>
              </w:rPr>
              <w:t xml:space="preserve">( [Nama Terang] )</w:t>
            </w:r>
          </w:p>
          <w:p>
            <w:r>
              <w:rPr>
                <w:rFonts w:ascii="Open Sans" w:cs="Open Sans" w:eastAsia="Open Sans" w:hAnsi="Open Sans"/>
                <w:color w:val="6B7280"/>
                <w:sz w:val="15"/>
                <w:szCs w:val="15"/>
              </w:rPr>
              <w:t xml:space="preserve">[Jabatan] — Tanggal: [__ / __ / ____]</w:t>
            </w:r>
          </w:p>
        </w:tc>
      </w:tr>
    </w:tbl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A365D"/>
          <w:sz w:val="16"/>
          <w:szCs w:val="16"/>
        </w:rPr>
        <w:t xml:space="preserve">APPROVAL INTERNAL (KHUSUS DOKUMEN KENDALI ADTO)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DIBUAT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(Sales Executive)</w:t>
            </w:r>
          </w:p>
        </w:tc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DIPERIKSA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(Sales Manager)</w:t>
            </w:r>
          </w:p>
        </w:tc>
        <w:tc>
          <w:tcPr>
            <w:tcW w:type="dxa" w:w="3116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DISETUJUI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(Direktur Operasional)</w:t>
            </w:r>
          </w:p>
        </w:tc>
      </w:tr>
      <w:tr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  <w:tc>
          <w:tcPr>
            <w:tcW w:type="dxa" w:w="3116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</w:tr>
    </w:tbl>
    <w:p>
      <w:pPr>
        <w:spacing w:before="200"/>
        <w:jc w:val="center"/>
      </w:pPr>
      <w:r>
        <w:rPr>
          <w:rFonts w:ascii="Open Sans" w:cs="Open Sans" w:eastAsia="Open Sans" w:hAnsi="Open Sans"/>
          <w:i/>
          <w:iCs/>
          <w:color w:val="6B7280"/>
          <w:sz w:val="13"/>
          <w:szCs w:val="13"/>
        </w:rPr>
        <w:t xml:space="preserve">[ AREA STEMPEL &amp; METERAI — Wajib untuk Dokumen Kontrak/MoU sesuai Matriks Otorisasi Keuangan ]</w:t>
      </w:r>
    </w:p>
    <w:sectPr>
      <w:headerReference w:type="default" r:id="rId7"/>
      <w:footerReference w:type="default" r:id="rId8"/>
      <w:pgSz w:w="11907" w:h="16840" w:orient="portrait"/>
      <w:pgMar w:top="16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65D" w:sz="12"/>
      </w:pBdr>
      <w:spacing w:after="60" w:before="0"/>
    </w:pPr>
    <w:r>
      <w:t xml:space="preserve"/>
    </w:r>
  </w:p>
  <w:p>
    <w:pPr>
      <w:jc w:val="center"/>
    </w:pPr>
    <w:r>
      <w:rPr>
        <w:rFonts w:ascii="Open Sans" w:cs="Open Sans" w:eastAsia="Open Sans" w:hAnsi="Open Sans"/>
        <w:b/>
        <w:bCs/>
        <w:color w:val="1A365D"/>
        <w:sz w:val="14"/>
        <w:szCs w:val="14"/>
      </w:rPr>
      <w:t xml:space="preserve">PT Adto Cipta Usaha Mandiri</w:t>
    </w:r>
    <w:r>
      <w:rPr>
        <w:rFonts w:ascii="Open Sans" w:cs="Open Sans" w:eastAsia="Open Sans" w:hAnsi="Open Sans"/>
        <w:color w:val="6B7280"/>
        <w:sz w:val="14"/>
        <w:szCs w:val="14"/>
      </w:rPr>
      <w:t xml:space="preserve">  •  [Alamat Lengkap Perusahaan, Kota, Kode Pos]  •  Telp: [021-xxxxxxx]  •  Email: [sales@adto.co.id]</w:t>
    </w:r>
  </w:p>
  <w:p>
    <w:pPr>
      <w:jc w:val="center"/>
    </w:pPr>
    <w:r>
      <w:rPr>
        <w:rFonts w:ascii="Open Sans" w:cs="Open Sans" w:eastAsia="Open Sans" w:hAnsi="Open Sans"/>
        <w:i/>
        <w:iCs/>
        <w:color w:val="6B7280"/>
        <w:sz w:val="12"/>
        <w:szCs w:val="12"/>
      </w:rPr>
      <w:t xml:space="preserve">www.adto.co.id  •  NPWP: [xx.xxx.xxx.x-xxx.xxx]  •  Dokumen ini bersifat Rahasia / Internal Terkendali</w:t>
    </w:r>
  </w:p>
  <w:p>
    <w:pPr>
      <w:spacing w:before="20"/>
      <w:jc w:val="center"/>
    </w:pPr>
    <w:r>
      <w:rPr>
        <w:rFonts w:ascii="Open Sans" w:cs="Open Sans" w:eastAsia="Open Sans" w:hAnsi="Open Sans"/>
        <w:color w:val="6B7280"/>
        <w:sz w:val="12"/>
        <w:szCs w:val="12"/>
      </w:rPr>
      <w:t xml:space="preserve">Halaman </w:t>
    </w:r>
    <w:r>
      <w:rPr>
        <w:rFonts w:ascii="Open Sans" w:cs="Open Sans" w:eastAsia="Open Sans" w:hAnsi="Open Sans"/>
        <w:color w:val="6B7280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6B7280"/>
        <w:sz w:val="12"/>
        <w:szCs w:val="12"/>
      </w:rPr>
      <w:t xml:space="preserve"> dari </w:t>
    </w:r>
    <w:r>
      <w:rPr>
        <w:rFonts w:ascii="Open Sans" w:cs="Open Sans" w:eastAsia="Open Sans" w:hAnsi="Open Sans"/>
        <w:color w:val="6B7280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75"/>
      <w:gridCol w:w="4675"/>
    </w:tblGrid>
    <w:tr>
      <w:tc>
        <w:tcPr>
          <w:tcW w:type="dxa" w:w="46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666875" cy="5238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60"/>
          </w:pPr>
          <w:r>
            <w:rPr>
              <w:rFonts w:ascii="Montserrat" w:cs="Montserrat" w:eastAsia="Montserrat" w:hAnsi="Montserrat"/>
              <w:b/>
              <w:bCs/>
              <w:color w:val="1A365D"/>
              <w:sz w:val="24"/>
              <w:szCs w:val="24"/>
            </w:rPr>
            <w:t xml:space="preserve">PT ADTO CIPTA USAHA MANDIRI</w:t>
          </w:r>
        </w:p>
        <w:p>
          <w:r>
            <w:rPr>
              <w:rFonts w:ascii="Open Sans" w:cs="Open Sans" w:eastAsia="Open Sans" w:hAnsi="Open Sans"/>
              <w:i/>
              <w:iCs/>
              <w:color w:val="D97706"/>
              <w:sz w:val="14"/>
              <w:szCs w:val="14"/>
            </w:rPr>
            <w:t xml:space="preserve">Industrial Supply, Procurement Service &amp; Supply Chain</w:t>
          </w:r>
        </w:p>
      </w:tc>
      <w:tc>
        <w:tcPr>
          <w:tcW w:type="dxa" w:w="46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[Alamat Kantor Pusat, Kota]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Telp: [021-xxxxxxx]  |  Email: [sales@adto.co.id]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www.adto.co.id  |  NPWP: [xx.xxx.xxx.x-xxx.xxx]</w:t>
          </w:r>
        </w:p>
      </w:tc>
    </w:tr>
  </w:tbl>
  <w:p>
    <w:pPr>
      <w:pBdr>
        <w:bottom w:val="single" w:color="D97706" w:sz="16"/>
      </w:pBdr>
      <w:spacing w:after="0" w:before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90fbcabeba7128f776d43f658d6ba56093e1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2026-07-13T07:21:38.102Z</dcterms:created>
  <dcterms:modified xsi:type="dcterms:W3CDTF">2026-07-13T07:21:38.103Z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