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061782B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</w:t>
      </w:r>
      <w:r w:rsidR="007E2898">
        <w:rPr>
          <w:rFonts w:cstheme="minorHAnsi"/>
          <w:sz w:val="20"/>
          <w:szCs w:val="20"/>
        </w:rPr>
        <w:t>healthcare,</w:t>
      </w:r>
      <w:r w:rsidR="0024678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663416">
        <w:rPr>
          <w:rFonts w:cstheme="minorHAnsi"/>
          <w:b/>
          <w:bCs/>
          <w:sz w:val="20"/>
          <w:szCs w:val="20"/>
        </w:rPr>
        <w:t>(</w:t>
      </w:r>
      <w:proofErr w:type="gramEnd"/>
      <w:r w:rsidRPr="00663416">
        <w:rPr>
          <w:rFonts w:cstheme="minorHAnsi"/>
          <w:b/>
          <w:bCs/>
          <w:sz w:val="20"/>
          <w:szCs w:val="20"/>
        </w:rPr>
        <w:t>Jul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 xml:space="preserve">6 </w:t>
      </w:r>
      <w:r w:rsidR="00E77551" w:rsidRPr="00663416">
        <w:rPr>
          <w:rFonts w:cstheme="minorHAnsi"/>
          <w:b/>
          <w:bCs/>
          <w:sz w:val="20"/>
          <w:szCs w:val="20"/>
        </w:rPr>
        <w:t xml:space="preserve">- </w:t>
      </w:r>
      <w:r w:rsidRPr="00663416">
        <w:rPr>
          <w:rFonts w:cstheme="minorHAnsi"/>
          <w:b/>
          <w:bCs/>
          <w:sz w:val="20"/>
          <w:szCs w:val="20"/>
        </w:rPr>
        <w:t>Apr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>8</w:t>
      </w:r>
      <w:r w:rsidR="00240A9C" w:rsidRPr="00663416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4608B7C" w:rsidR="0066131C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proofErr w:type="gramStart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2EA5648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341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663416" w:rsidRPr="00663416">
        <w:rPr>
          <w:rFonts w:asciiTheme="minorHAnsi" w:hAnsiTheme="minorHAnsi" w:cstheme="minorHAnsi"/>
          <w:color w:val="auto"/>
          <w:sz w:val="20"/>
          <w:szCs w:val="20"/>
        </w:rPr>
        <w:t xml:space="preserve">to </w:t>
      </w:r>
      <w:r w:rsidR="00663416">
        <w:rPr>
          <w:rFonts w:asciiTheme="minorHAnsi" w:hAnsiTheme="minorHAnsi" w:cstheme="minorHAnsi"/>
          <w:color w:val="auto"/>
          <w:sz w:val="20"/>
          <w:szCs w:val="20"/>
        </w:rPr>
        <w:t>determine root cause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069B4BC8" w:rsidR="00A2123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46785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proofErr w:type="gramStart"/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232A8CC0" w:rsidR="007C615F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352BB47" w:rsidR="00B9169A" w:rsidRPr="00360E9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D60A4A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2017)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7A2DB37" w:rsidR="00E65716" w:rsidRPr="003148E7" w:rsidRDefault="007E2898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B97DC4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46785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0137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3416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2898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73A7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2021-02-12T10:09:00Z</dcterms:created>
  <dcterms:modified xsi:type="dcterms:W3CDTF">2021-02-12T10:09:00Z</dcterms:modified>
</cp:coreProperties>
</file>