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F05ED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18BCAB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338ED18D" w:rsidR="004F75B9" w:rsidRPr="007B5ECF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0909ECCA" w14:textId="2CECA949" w:rsidR="007B5ECF" w:rsidRPr="004F75B9" w:rsidRDefault="007B5ECF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DevOps: </w:t>
      </w:r>
      <w:r w:rsidRPr="007B5ECF">
        <w:rPr>
          <w:rFonts w:eastAsia="Times New Roman" w:cstheme="minorHAnsi"/>
          <w:iCs/>
          <w:sz w:val="20"/>
          <w:szCs w:val="20"/>
        </w:rPr>
        <w:t xml:space="preserve">Kubernetes, Docker,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TravisCI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Azure DevOps,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MLOps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AWS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Sagemaker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 Pipelines.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005E0FBF" w14:textId="57CC43C7" w:rsidR="007B5ECF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52510A19" w14:textId="70180F1B" w:rsidR="007B5ECF" w:rsidRPr="007B5ECF" w:rsidRDefault="007B5ECF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Lead scrum meetings using agile methodologies using </w:t>
      </w:r>
      <w:proofErr w:type="spellStart"/>
      <w:proofErr w:type="gramStart"/>
      <w:r w:rsidRPr="007B5ECF">
        <w:rPr>
          <w:rFonts w:cstheme="minorHAnsi"/>
          <w:b/>
          <w:bCs/>
          <w:sz w:val="20"/>
          <w:szCs w:val="20"/>
        </w:rPr>
        <w:t>zenhub</w:t>
      </w:r>
      <w:proofErr w:type="spellEnd"/>
      <w:r>
        <w:rPr>
          <w:rFonts w:cstheme="minorHAnsi"/>
          <w:sz w:val="20"/>
          <w:szCs w:val="20"/>
        </w:rPr>
        <w:t>, and</w:t>
      </w:r>
      <w:proofErr w:type="gramEnd"/>
      <w:r>
        <w:rPr>
          <w:rFonts w:cstheme="minorHAnsi"/>
          <w:sz w:val="20"/>
          <w:szCs w:val="20"/>
        </w:rPr>
        <w:t xml:space="preserve"> monitored the </w:t>
      </w:r>
      <w:r w:rsidRPr="007B5ECF">
        <w:rPr>
          <w:rFonts w:cstheme="minorHAnsi"/>
          <w:b/>
          <w:bCs/>
          <w:sz w:val="20"/>
          <w:szCs w:val="20"/>
        </w:rPr>
        <w:t>SDLC</w:t>
      </w:r>
      <w:r>
        <w:rPr>
          <w:rFonts w:cstheme="minorHAnsi"/>
          <w:sz w:val="20"/>
          <w:szCs w:val="20"/>
        </w:rPr>
        <w:t xml:space="preserve"> (software development </w:t>
      </w:r>
      <w:proofErr w:type="spellStart"/>
      <w:r>
        <w:rPr>
          <w:rFonts w:cstheme="minorHAnsi"/>
          <w:sz w:val="20"/>
          <w:szCs w:val="20"/>
        </w:rPr>
        <w:t>lifecyle</w:t>
      </w:r>
      <w:proofErr w:type="spellEnd"/>
      <w:r>
        <w:rPr>
          <w:rFonts w:cstheme="minorHAnsi"/>
          <w:sz w:val="20"/>
          <w:szCs w:val="20"/>
        </w:rPr>
        <w:t>).</w:t>
      </w:r>
    </w:p>
    <w:p w14:paraId="3125261A" w14:textId="775E8696" w:rsidR="00A21230" w:rsidRPr="00360F10" w:rsidRDefault="00CD568E" w:rsidP="001F18E8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B8F5A04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28DA367" w14:textId="482469EA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8002341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B5ECF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13AB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2021-02-25T22:57:00Z</dcterms:created>
  <dcterms:modified xsi:type="dcterms:W3CDTF">2021-02-25T22:57:00Z</dcterms:modified>
</cp:coreProperties>
</file>