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4CA081B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57019752" w14:textId="33E6D995" w:rsidR="008D115A" w:rsidRDefault="008D115A" w:rsidP="001310F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to help </w:t>
      </w:r>
      <w:r w:rsidR="00140121">
        <w:rPr>
          <w:rFonts w:ascii="Cambria" w:eastAsia="Cambria" w:hAnsi="Cambria" w:cs="Cambria"/>
          <w:sz w:val="20"/>
          <w:szCs w:val="20"/>
        </w:rPr>
        <w:t xml:space="preserve">their </w:t>
      </w:r>
      <w:r w:rsidR="00B805A8">
        <w:rPr>
          <w:rFonts w:ascii="Cambria" w:eastAsia="Cambria" w:hAnsi="Cambria" w:cs="Cambria"/>
          <w:sz w:val="20"/>
          <w:szCs w:val="20"/>
        </w:rPr>
        <w:t xml:space="preserve">management have a clear view of the customer segmentation across </w:t>
      </w:r>
      <w:r w:rsidR="001310F1">
        <w:rPr>
          <w:rFonts w:ascii="Cambria" w:eastAsia="Cambria" w:hAnsi="Cambria" w:cs="Cambria"/>
          <w:sz w:val="20"/>
          <w:szCs w:val="20"/>
        </w:rPr>
        <w:t>geographies and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</w:p>
    <w:p w14:paraId="3A35F1CF" w14:textId="2A883818" w:rsidR="0066489D" w:rsidRPr="001310F1" w:rsidRDefault="0066489D" w:rsidP="001310F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Reviewed </w:t>
      </w:r>
      <w:r w:rsidRPr="0066489D">
        <w:rPr>
          <w:rFonts w:ascii="Cambria" w:eastAsia="Cambria" w:hAnsi="Cambria" w:cs="Cambria"/>
          <w:sz w:val="20"/>
          <w:szCs w:val="20"/>
        </w:rPr>
        <w:t>complex technical information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Pr="0066489D">
        <w:rPr>
          <w:rFonts w:ascii="Cambria" w:eastAsia="Cambria" w:hAnsi="Cambria" w:cs="Cambria"/>
          <w:sz w:val="20"/>
          <w:szCs w:val="20"/>
        </w:rPr>
        <w:t xml:space="preserve">and </w:t>
      </w:r>
      <w:r>
        <w:rPr>
          <w:rFonts w:ascii="Cambria" w:eastAsia="Cambria" w:hAnsi="Cambria" w:cs="Cambria"/>
          <w:sz w:val="20"/>
          <w:szCs w:val="20"/>
        </w:rPr>
        <w:t>documented</w:t>
      </w:r>
      <w:r w:rsidRPr="0066489D">
        <w:rPr>
          <w:rFonts w:ascii="Cambria" w:eastAsia="Cambria" w:hAnsi="Cambria" w:cs="Cambria"/>
          <w:sz w:val="20"/>
          <w:szCs w:val="20"/>
        </w:rPr>
        <w:t> it with a level of detail appropriate for the audience.</w:t>
      </w:r>
    </w:p>
    <w:p w14:paraId="7316FC87" w14:textId="5DE0883C" w:rsidR="008D115A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bookmarkStart w:id="1" w:name="_GoBack"/>
      <w:bookmarkEnd w:id="1"/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5EBDD6D0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3B3C44C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valuable customers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05042F68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Reduced 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B200B" w14:textId="77777777" w:rsidR="005878AA" w:rsidRDefault="005878AA" w:rsidP="00A10654">
      <w:r>
        <w:separator/>
      </w:r>
    </w:p>
  </w:endnote>
  <w:endnote w:type="continuationSeparator" w:id="0">
    <w:p w14:paraId="12A65F52" w14:textId="77777777" w:rsidR="005878AA" w:rsidRDefault="005878AA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1C2E8" w14:textId="77777777" w:rsidR="005878AA" w:rsidRDefault="005878AA" w:rsidP="00A10654">
      <w:r>
        <w:separator/>
      </w:r>
    </w:p>
  </w:footnote>
  <w:footnote w:type="continuationSeparator" w:id="0">
    <w:p w14:paraId="2AF0B6B2" w14:textId="77777777" w:rsidR="005878AA" w:rsidRDefault="005878AA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E4F69"/>
    <w:rsid w:val="001F4F02"/>
    <w:rsid w:val="00205FD5"/>
    <w:rsid w:val="00222460"/>
    <w:rsid w:val="00224CC8"/>
    <w:rsid w:val="00225197"/>
    <w:rsid w:val="00230912"/>
    <w:rsid w:val="00253E8C"/>
    <w:rsid w:val="00257260"/>
    <w:rsid w:val="002651EC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F44F1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E11E8"/>
    <w:rsid w:val="0071730C"/>
    <w:rsid w:val="00723DDC"/>
    <w:rsid w:val="007366B9"/>
    <w:rsid w:val="00747764"/>
    <w:rsid w:val="00773342"/>
    <w:rsid w:val="007B0857"/>
    <w:rsid w:val="007C7B12"/>
    <w:rsid w:val="007D2535"/>
    <w:rsid w:val="007D58C3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E687-4CA9-48EC-BF57-376FD2F2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2</cp:revision>
  <dcterms:created xsi:type="dcterms:W3CDTF">2020-02-07T07:10:00Z</dcterms:created>
  <dcterms:modified xsi:type="dcterms:W3CDTF">2020-02-07T07:10:00Z</dcterms:modified>
</cp:coreProperties>
</file>