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3CCB5344" w:rsidR="00DD659C" w:rsidRDefault="00B265E5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8D2B17A">
                <wp:simplePos x="0" y="0"/>
                <wp:positionH relativeFrom="column">
                  <wp:posOffset>-838200</wp:posOffset>
                </wp:positionH>
                <wp:positionV relativeFrom="paragraph">
                  <wp:posOffset>4138246</wp:posOffset>
                </wp:positionV>
                <wp:extent cx="2546448" cy="489394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448" cy="489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4C252C92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Mathematics</w:t>
                            </w:r>
                          </w:p>
                          <w:p w14:paraId="4D58D3BB" w14:textId="463E78A5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PySpark</w:t>
                            </w:r>
                            <w:proofErr w:type="spellEnd"/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77940709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Visual Basic</w:t>
                            </w:r>
                          </w:p>
                          <w:p w14:paraId="521CD252" w14:textId="6C5151D6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B4161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MSTR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SAP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Business Object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IBM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Cognos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Informatica</w:t>
                            </w:r>
                            <w:r w:rsidR="00AA28E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A28E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ZenHub</w:t>
                            </w:r>
                            <w:proofErr w:type="spellEnd"/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7A80F08E" w:rsid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3F99717F" w14:textId="339BE15A" w:rsidR="008A05CD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A05C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Visualization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Tableau, R shiny, Power BI</w:t>
                            </w:r>
                          </w:p>
                          <w:p w14:paraId="7E211807" w14:textId="57163A98" w:rsidR="00D259C4" w:rsidRPr="00D259C4" w:rsidRDefault="00D259C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D259C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Soft Skills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Integrity, Hands-on approach towards problem solving</w:t>
                            </w:r>
                          </w:p>
                          <w:p w14:paraId="0ADED0EF" w14:textId="77777777" w:rsidR="008A05CD" w:rsidRPr="00300FD4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A7E9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66pt;margin-top:325.85pt;width:200.5pt;height:38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4C252C92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  <w:r w:rsidR="001D0C6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Mathematics</w:t>
                      </w:r>
                    </w:p>
                    <w:p w14:paraId="4D58D3BB" w14:textId="463E78A5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PySpark</w:t>
                      </w:r>
                      <w:proofErr w:type="spellEnd"/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77940709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 w:rsidR="00CF4C57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Visual Basic</w:t>
                      </w:r>
                    </w:p>
                    <w:p w14:paraId="521CD252" w14:textId="6C5151D6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B4161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MSTR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SAP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Business Object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IBM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Cognos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Informatica</w:t>
                      </w:r>
                      <w:r w:rsidR="00AA28E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A28E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ZenHub</w:t>
                      </w:r>
                      <w:proofErr w:type="spellEnd"/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7A80F08E" w:rsidR="00300FD4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3F99717F" w14:textId="339BE15A" w:rsidR="008A05CD" w:rsidRDefault="008A05CD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A05CD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Visualization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Tableau, R shiny, Power BI</w:t>
                      </w:r>
                    </w:p>
                    <w:p w14:paraId="7E211807" w14:textId="57163A98" w:rsidR="00D259C4" w:rsidRPr="00D259C4" w:rsidRDefault="00D259C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D259C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Soft Skills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Integrity, Hands-on approach towards problem solving</w:t>
                      </w:r>
                    </w:p>
                    <w:p w14:paraId="0ADED0EF" w14:textId="77777777" w:rsidR="008A05CD" w:rsidRPr="00300FD4" w:rsidRDefault="008A05CD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10588B3C">
                <wp:simplePos x="0" y="0"/>
                <wp:positionH relativeFrom="column">
                  <wp:posOffset>1730131</wp:posOffset>
                </wp:positionH>
                <wp:positionV relativeFrom="paragraph">
                  <wp:posOffset>-461889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4A80FC2F" w:rsidR="00D64D3F" w:rsidRPr="00B86843" w:rsidRDefault="00D259C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27" type="#_x0000_t202" style="position:absolute;margin-left:136.25pt;margin-top:-36.3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" filled="f" stroked="f">
                <v:textbox>
                  <w:txbxContent>
                    <w:p w14:paraId="4C3ECFB1" w14:textId="4A80FC2F" w:rsidR="00D64D3F" w:rsidRPr="00B86843" w:rsidRDefault="00D259C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51785C68">
                <wp:simplePos x="0" y="0"/>
                <wp:positionH relativeFrom="column">
                  <wp:posOffset>1798955</wp:posOffset>
                </wp:positionH>
                <wp:positionV relativeFrom="paragraph">
                  <wp:posOffset>-291270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1807F131" w14:textId="40872EC9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</w:t>
                            </w:r>
                            <w:r w:rsidR="00867AD1">
                              <w:rPr>
                                <w:i/>
                                <w:iCs/>
                                <w:w w:val="105"/>
                              </w:rPr>
                              <w:t xml:space="preserve"> ENGINEER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 xml:space="preserve">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1A63C33" w:rsidR="00EC595D" w:rsidRPr="00B86843" w:rsidRDefault="00CF4C5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Text Box 51" o:spid="_x0000_s1028" type="#_x0000_t202" style="position:absolute;margin-left:141.65pt;margin-top:-22.95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" filled="f" stroked="f">
                <v:textbox style="mso-next-textbox:#Rectangle 65">
                  <w:txbxContent>
                    <w:p w14:paraId="1807F131" w14:textId="40872EC9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</w:t>
                      </w:r>
                      <w:r w:rsidR="00867AD1">
                        <w:rPr>
                          <w:i/>
                          <w:iCs/>
                          <w:w w:val="105"/>
                        </w:rPr>
                        <w:t xml:space="preserve"> ENGINEER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 xml:space="preserve">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1A63C33" w:rsidR="00EC595D" w:rsidRPr="00B86843" w:rsidRDefault="00CF4C5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14E0A2BE">
                <wp:simplePos x="0" y="0"/>
                <wp:positionH relativeFrom="column">
                  <wp:posOffset>1412191</wp:posOffset>
                </wp:positionH>
                <wp:positionV relativeFrom="paragraph">
                  <wp:posOffset>222299</wp:posOffset>
                </wp:positionV>
                <wp:extent cx="5351584" cy="121920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584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4FB605F8" w:rsidR="007607E7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7988A2CF" w14:textId="77777777" w:rsidR="00B265E5" w:rsidRDefault="007607E7" w:rsidP="00B265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046EFC96" w:rsidR="008577A6" w:rsidRPr="00B265E5" w:rsidRDefault="00B265E5" w:rsidP="00B265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Drive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best agile </w:t>
                            </w:r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practices :</w:t>
                            </w:r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dynamic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team collaboration, informative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lean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development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continuous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Text Box 47" o:spid="_x0000_s1029" type="#_x0000_t202" style="position:absolute;margin-left:111.2pt;margin-top:17.5pt;width:421.4pt;height: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" filled="f" stroked="f">
                <v:textbox>
                  <w:txbxContent>
                    <w:p w14:paraId="402A3E23" w14:textId="4FB605F8" w:rsidR="007607E7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7988A2CF" w14:textId="77777777" w:rsidR="00B265E5" w:rsidRDefault="007607E7" w:rsidP="00B265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046EFC96" w:rsidR="008577A6" w:rsidRPr="00B265E5" w:rsidRDefault="00B265E5" w:rsidP="00B265E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Drive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implementation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best agile </w:t>
                      </w:r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practices :</w:t>
                      </w:r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dynamic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team collaboration, informative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lean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development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continuous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49877B10">
                <wp:simplePos x="0" y="0"/>
                <wp:positionH relativeFrom="column">
                  <wp:posOffset>1779563</wp:posOffset>
                </wp:positionH>
                <wp:positionV relativeFrom="paragraph">
                  <wp:posOffset>1334818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640AB540" w:rsidR="007607E7" w:rsidRPr="00B86843" w:rsidRDefault="00CF4C5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0" type="#_x0000_t202" style="position:absolute;margin-left:140.1pt;margin-top:105.1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640AB540" w:rsidR="007607E7" w:rsidRPr="00B86843" w:rsidRDefault="00CF4C5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4685A316">
                <wp:simplePos x="0" y="0"/>
                <wp:positionH relativeFrom="column">
                  <wp:posOffset>1400810</wp:posOffset>
                </wp:positionH>
                <wp:positionV relativeFrom="paragraph">
                  <wp:posOffset>1728860</wp:posOffset>
                </wp:positionV>
                <wp:extent cx="5310554" cy="1189355"/>
                <wp:effectExtent l="0" t="0" r="0" b="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54" cy="118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1DC5CE39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5F4ACED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7425FFB3" w:rsidR="00F2348A" w:rsidRPr="003D6AD2" w:rsidRDefault="00F2348A" w:rsidP="00AF16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leveraging the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</w:t>
                            </w:r>
                            <w:r w:rsidR="00AF16D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1" type="#_x0000_t202" style="position:absolute;margin-left:110.3pt;margin-top:136.15pt;width:418.15pt;height:93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" filled="f" stroked="f">
                <v:textbox>
                  <w:txbxContent>
                    <w:p w14:paraId="72DF722B" w14:textId="1DC5CE39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5F4ACED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7425FFB3" w:rsidR="00F2348A" w:rsidRPr="003D6AD2" w:rsidRDefault="00F2348A" w:rsidP="00AF16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leveraging the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</w:t>
                      </w:r>
                      <w:r w:rsidR="00AF16D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revenue by 13 %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18A92140">
                <wp:simplePos x="0" y="0"/>
                <wp:positionH relativeFrom="column">
                  <wp:posOffset>1769745</wp:posOffset>
                </wp:positionH>
                <wp:positionV relativeFrom="paragraph">
                  <wp:posOffset>2789360</wp:posOffset>
                </wp:positionV>
                <wp:extent cx="4526915" cy="526952"/>
                <wp:effectExtent l="0" t="0" r="0" b="698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26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46EC78EE" w:rsidR="00F2348A" w:rsidRPr="00B86843" w:rsidRDefault="00CF4C5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</w:t>
                            </w:r>
                            <w:r w:rsidR="001D0C61">
                              <w:rPr>
                                <w:rFonts w:ascii="Lato Black"/>
                                <w:iCs/>
                                <w:sz w:val="14"/>
                              </w:rPr>
                              <w:t>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2" type="#_x0000_t202" style="position:absolute;margin-left:139.35pt;margin-top:219.65pt;width:356.45pt;height:4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46EC78EE" w:rsidR="00F2348A" w:rsidRPr="00B86843" w:rsidRDefault="00CF4C5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</w:t>
                      </w:r>
                      <w:r w:rsidR="001D0C61">
                        <w:rPr>
                          <w:rFonts w:ascii="Lato Black"/>
                          <w:iCs/>
                          <w:sz w:val="14"/>
                        </w:rPr>
                        <w:t>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5CC0F4B1">
                <wp:simplePos x="0" y="0"/>
                <wp:positionH relativeFrom="column">
                  <wp:posOffset>1792849</wp:posOffset>
                </wp:positionH>
                <wp:positionV relativeFrom="paragraph">
                  <wp:posOffset>4204873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470647C9" w:rsidR="00F2348A" w:rsidRPr="00B86843" w:rsidRDefault="001D0C6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3" type="#_x0000_t202" style="position:absolute;margin-left:141.15pt;margin-top:331.1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470647C9" w:rsidR="00F2348A" w:rsidRPr="00B86843" w:rsidRDefault="001D0C6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3BFC7AB9">
                <wp:simplePos x="0" y="0"/>
                <wp:positionH relativeFrom="column">
                  <wp:posOffset>1412143</wp:posOffset>
                </wp:positionH>
                <wp:positionV relativeFrom="paragraph">
                  <wp:posOffset>4618355</wp:posOffset>
                </wp:positionV>
                <wp:extent cx="5269182" cy="1097280"/>
                <wp:effectExtent l="0" t="0" r="0" b="762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182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382D5EE9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66823E91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4" type="#_x0000_t202" style="position:absolute;margin-left:111.2pt;margin-top:363.65pt;width:414.9pt;height:86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" filled="f" stroked="f">
                <v:textbox>
                  <w:txbxContent>
                    <w:p w14:paraId="76FF3C0E" w14:textId="382D5EE9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66823E91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2DB88181">
                <wp:simplePos x="0" y="0"/>
                <wp:positionH relativeFrom="column">
                  <wp:posOffset>1400468</wp:posOffset>
                </wp:positionH>
                <wp:positionV relativeFrom="paragraph">
                  <wp:posOffset>3217741</wp:posOffset>
                </wp:positionV>
                <wp:extent cx="5322228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228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2974F" w14:textId="77777777" w:rsidR="00B265E5" w:rsidRPr="00B265E5" w:rsidRDefault="00B265E5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project by forming hypothesis, and performing information gathering</w:t>
                            </w:r>
                          </w:p>
                          <w:p w14:paraId="6413D8C5" w14:textId="732C944F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5" type="#_x0000_t202" style="position:absolute;margin-left:110.25pt;margin-top:253.35pt;width:419.0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" filled="f" stroked="f">
                <v:textbox>
                  <w:txbxContent>
                    <w:p w14:paraId="1042974F" w14:textId="77777777" w:rsidR="00B265E5" w:rsidRPr="00B265E5" w:rsidRDefault="00B265E5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project by forming hypothesis, and performing information gathering</w:t>
                      </w:r>
                    </w:p>
                    <w:p w14:paraId="6413D8C5" w14:textId="732C944F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52B22F53">
                <wp:simplePos x="0" y="0"/>
                <wp:positionH relativeFrom="column">
                  <wp:posOffset>1424353</wp:posOffset>
                </wp:positionH>
                <wp:positionV relativeFrom="paragraph">
                  <wp:posOffset>5603631</wp:posOffset>
                </wp:positionV>
                <wp:extent cx="5263661" cy="3458210"/>
                <wp:effectExtent l="0" t="0" r="0" b="889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661" cy="345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110C60E6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large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316F9843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open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source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data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6" type="#_x0000_t202" style="position:absolute;margin-left:112.15pt;margin-top:441.25pt;width:414.45pt;height:272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" filled="f" stroked="f">
                <v:textbox>
                  <w:txbxContent>
                    <w:p w14:paraId="0C3AEA5E" w14:textId="110C60E6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large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316F9843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open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source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data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mining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D0C6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253DE0">
                <wp:simplePos x="0" y="0"/>
                <wp:positionH relativeFrom="column">
                  <wp:posOffset>-771378</wp:posOffset>
                </wp:positionH>
                <wp:positionV relativeFrom="paragraph">
                  <wp:posOffset>-307926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37" type="#_x0000_t202" style="position:absolute;margin-left:-60.75pt;margin-top:-24.25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774B35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432D76AC">
                <wp:simplePos x="0" y="0"/>
                <wp:positionH relativeFrom="column">
                  <wp:posOffset>1708785</wp:posOffset>
                </wp:positionH>
                <wp:positionV relativeFrom="paragraph">
                  <wp:posOffset>5408295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8" type="#_x0000_t202" style="position:absolute;margin-left:134.55pt;margin-top:425.8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3Yz9QEAANA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581C668A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2130FF69" w:rsidR="00A7454E" w:rsidRPr="00B86843" w:rsidRDefault="001D0C61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4A6CC41F" w:rsidR="0000348E" w:rsidRPr="00B86843" w:rsidRDefault="001D0C61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9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2130FF69" w:rsidR="00A7454E" w:rsidRPr="00B86843" w:rsidRDefault="001D0C61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4A6CC41F" w:rsidR="0000348E" w:rsidRPr="00B86843" w:rsidRDefault="001D0C61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867AD1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40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7AAsP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867AD1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0010AEEA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1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DgfbfH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2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COV/hm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43377045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3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1A7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0C61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2FDC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2E6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4125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4B35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67AD1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5CD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28EE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16DA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5E5"/>
    <w:rsid w:val="00B32019"/>
    <w:rsid w:val="00B34232"/>
    <w:rsid w:val="00B3556B"/>
    <w:rsid w:val="00B35AE5"/>
    <w:rsid w:val="00B4161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09D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4C57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9C4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2D9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4</cp:revision>
  <cp:lastPrinted>2020-11-08T18:23:00Z</cp:lastPrinted>
  <dcterms:created xsi:type="dcterms:W3CDTF">2020-11-08T17:38:00Z</dcterms:created>
  <dcterms:modified xsi:type="dcterms:W3CDTF">2020-11-08T18:25:00Z</dcterms:modified>
</cp:coreProperties>
</file>