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214B" w14:textId="77777777" w:rsidR="00C335CC" w:rsidRPr="00574DA6" w:rsidRDefault="00E65716" w:rsidP="00C335CC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574DA6">
        <w:rPr>
          <w:rFonts w:cstheme="minorHAnsi"/>
          <w:b/>
          <w:bCs/>
          <w:color w:val="4472C4" w:themeColor="accent1"/>
          <w:sz w:val="28"/>
          <w:szCs w:val="28"/>
        </w:rPr>
        <w:t>Vivekkumar Sing</w:t>
      </w:r>
      <w:r w:rsidR="00C335CC" w:rsidRPr="00574DA6">
        <w:rPr>
          <w:rFonts w:cstheme="minorHAnsi"/>
          <w:b/>
          <w:bCs/>
          <w:color w:val="4472C4" w:themeColor="accent1"/>
          <w:sz w:val="28"/>
          <w:szCs w:val="28"/>
        </w:rPr>
        <w:t>h</w:t>
      </w:r>
    </w:p>
    <w:p w14:paraId="75A94CD9" w14:textId="4A55EE3C" w:rsidR="00714FD8" w:rsidRPr="006E21E9" w:rsidRDefault="00042F52" w:rsidP="00812B93">
      <w:pPr>
        <w:contextualSpacing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14305 </w:t>
      </w:r>
      <w:r w:rsidR="00C842D0">
        <w:rPr>
          <w:rFonts w:cstheme="minorHAnsi"/>
          <w:sz w:val="20"/>
          <w:szCs w:val="20"/>
        </w:rPr>
        <w:t xml:space="preserve">Wedgewood Ct </w:t>
      </w:r>
      <w:r w:rsidR="00D83CE1">
        <w:rPr>
          <w:rFonts w:cstheme="minorHAnsi"/>
          <w:sz w:val="20"/>
          <w:szCs w:val="20"/>
        </w:rPr>
        <w:t>Tampa</w:t>
      </w:r>
      <w:r w:rsidR="0015621D" w:rsidRPr="0015621D">
        <w:rPr>
          <w:rFonts w:cstheme="minorHAnsi"/>
          <w:sz w:val="20"/>
          <w:szCs w:val="20"/>
        </w:rPr>
        <w:t>,</w:t>
      </w:r>
      <w:r w:rsidR="0015621D">
        <w:rPr>
          <w:rFonts w:cstheme="minorHAnsi"/>
          <w:sz w:val="20"/>
          <w:szCs w:val="20"/>
        </w:rPr>
        <w:t xml:space="preserve"> </w:t>
      </w:r>
      <w:r w:rsidR="00D83CE1">
        <w:rPr>
          <w:rFonts w:cstheme="minorHAnsi"/>
          <w:sz w:val="20"/>
          <w:szCs w:val="20"/>
        </w:rPr>
        <w:t>FL</w:t>
      </w:r>
      <w:r w:rsidR="0015621D" w:rsidRPr="0015621D">
        <w:rPr>
          <w:rFonts w:cstheme="minorHAnsi"/>
          <w:sz w:val="20"/>
          <w:szCs w:val="20"/>
        </w:rPr>
        <w:t xml:space="preserve">- </w:t>
      </w:r>
      <w:r w:rsidR="00D83CE1">
        <w:rPr>
          <w:rFonts w:cstheme="minorHAnsi"/>
          <w:sz w:val="20"/>
          <w:szCs w:val="20"/>
        </w:rPr>
        <w:t xml:space="preserve">33613 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>: 8136062975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="000A4D93" w:rsidRPr="00C763B1">
          <w:rPr>
            <w:rStyle w:val="Hyperlink"/>
            <w:rFonts w:cstheme="minorHAnsi"/>
            <w:sz w:val="20"/>
            <w:szCs w:val="20"/>
          </w:rPr>
          <w:t>viveks2692@gmail.com</w:t>
        </w:r>
      </w:hyperlink>
      <w:r w:rsidR="000A4D93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 w:rsidR="00632DA1" w:rsidRPr="00632DA1">
        <w:rPr>
          <w:rStyle w:val="Hyperlink"/>
          <w:rFonts w:cstheme="minorHAnsi"/>
          <w:color w:val="auto"/>
          <w:sz w:val="20"/>
          <w:szCs w:val="20"/>
          <w:u w:val="none"/>
        </w:rPr>
        <w:t>:</w:t>
      </w:r>
      <w:r w:rsidR="00632DA1"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="00632DA1" w:rsidRPr="00632DA1">
        <w:rPr>
          <w:rStyle w:val="Hyperlink"/>
          <w:rFonts w:cstheme="minorHAnsi"/>
          <w:color w:val="auto"/>
          <w:sz w:val="20"/>
          <w:szCs w:val="20"/>
          <w:u w:val="none"/>
        </w:rPr>
        <w:t>Vivekkumar</w:t>
      </w:r>
      <w:r w:rsidR="00632DA1">
        <w:rPr>
          <w:rStyle w:val="Hyperlink"/>
          <w:rFonts w:cstheme="minorHAnsi"/>
          <w:color w:val="auto"/>
          <w:sz w:val="20"/>
          <w:szCs w:val="20"/>
          <w:u w:val="none"/>
        </w:rPr>
        <w:t>260892</w:t>
      </w:r>
    </w:p>
    <w:p w14:paraId="4786F9CD" w14:textId="50F77782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48CAF7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48640F">
        <w:rPr>
          <w:rFonts w:cstheme="minorHAnsi"/>
          <w:sz w:val="20"/>
          <w:szCs w:val="20"/>
        </w:rPr>
        <w:t>4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>work experience in</w:t>
      </w:r>
      <w:r w:rsidR="00AE13F3">
        <w:rPr>
          <w:rFonts w:cstheme="minorHAnsi"/>
          <w:sz w:val="20"/>
          <w:szCs w:val="20"/>
        </w:rPr>
        <w:t xml:space="preserve"> </w:t>
      </w:r>
      <w:r w:rsidR="00EB2B18">
        <w:rPr>
          <w:rFonts w:cstheme="minorHAnsi"/>
          <w:sz w:val="20"/>
          <w:szCs w:val="20"/>
        </w:rPr>
        <w:t>D</w:t>
      </w:r>
      <w:r w:rsidR="00AE13F3">
        <w:rPr>
          <w:rFonts w:cstheme="minorHAnsi"/>
          <w:sz w:val="20"/>
          <w:szCs w:val="20"/>
        </w:rPr>
        <w:t xml:space="preserve">ata </w:t>
      </w:r>
      <w:r w:rsidR="00EB2B18">
        <w:rPr>
          <w:rFonts w:cstheme="minorHAnsi"/>
          <w:sz w:val="20"/>
          <w:szCs w:val="20"/>
        </w:rPr>
        <w:t>S</w:t>
      </w:r>
      <w:r w:rsidR="00AE13F3">
        <w:rPr>
          <w:rFonts w:cstheme="minorHAnsi"/>
          <w:sz w:val="20"/>
          <w:szCs w:val="20"/>
        </w:rPr>
        <w:t>cience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EB2B18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EB2B18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EB2B18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EB2B18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</w:t>
      </w:r>
      <w:r w:rsidR="0043403D">
        <w:rPr>
          <w:rFonts w:cstheme="minorHAnsi"/>
          <w:sz w:val="20"/>
          <w:szCs w:val="20"/>
        </w:rPr>
        <w:t xml:space="preserve">, </w:t>
      </w:r>
      <w:r w:rsidR="00EB76E2">
        <w:rPr>
          <w:rFonts w:cstheme="minorHAnsi"/>
          <w:sz w:val="20"/>
          <w:szCs w:val="20"/>
        </w:rPr>
        <w:t xml:space="preserve">retail </w:t>
      </w:r>
      <w:r w:rsidR="0043403D">
        <w:rPr>
          <w:rFonts w:cstheme="minorHAnsi"/>
          <w:sz w:val="20"/>
          <w:szCs w:val="20"/>
        </w:rPr>
        <w:t xml:space="preserve">and supply chain </w:t>
      </w:r>
      <w:r w:rsidR="00EB76E2">
        <w:rPr>
          <w:rFonts w:cstheme="minorHAnsi"/>
          <w:sz w:val="20"/>
          <w:szCs w:val="20"/>
        </w:rPr>
        <w:t>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="00D234C1">
        <w:rPr>
          <w:rFonts w:cstheme="minorHAnsi"/>
          <w:sz w:val="20"/>
          <w:szCs w:val="20"/>
        </w:rPr>
        <w:t>, Data Warehousing</w:t>
      </w:r>
      <w:r w:rsidR="00C40777">
        <w:rPr>
          <w:rFonts w:cstheme="minorHAnsi"/>
          <w:sz w:val="20"/>
          <w:szCs w:val="20"/>
        </w:rPr>
        <w:t xml:space="preserve">, </w:t>
      </w:r>
      <w:r w:rsidR="00DD2FB9">
        <w:rPr>
          <w:rFonts w:cstheme="minorHAnsi"/>
          <w:sz w:val="20"/>
          <w:szCs w:val="20"/>
        </w:rPr>
        <w:t>Machine Learning</w:t>
      </w:r>
      <w:r w:rsidR="00C40777">
        <w:rPr>
          <w:rFonts w:cstheme="minorHAnsi"/>
          <w:sz w:val="20"/>
          <w:szCs w:val="20"/>
        </w:rPr>
        <w:t xml:space="preserve"> and Exploratory Data Analysis</w:t>
      </w:r>
      <w:r w:rsidR="00C75602">
        <w:rPr>
          <w:rFonts w:cstheme="minorHAnsi"/>
          <w:sz w:val="20"/>
          <w:szCs w:val="20"/>
        </w:rPr>
        <w:t>.</w:t>
      </w:r>
      <w:r w:rsidR="00D234C1">
        <w:rPr>
          <w:rFonts w:cstheme="minorHAnsi"/>
          <w:sz w:val="20"/>
          <w:szCs w:val="20"/>
        </w:rPr>
        <w:t xml:space="preserve"> </w:t>
      </w:r>
    </w:p>
    <w:p w14:paraId="085FC709" w14:textId="28CE887B" w:rsidR="006462BB" w:rsidRPr="006E21E9" w:rsidRDefault="006462BB" w:rsidP="000A451A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B120776" w:rsidR="006462BB" w:rsidRPr="006E21E9" w:rsidRDefault="00240A9C" w:rsidP="000A451A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>MS in Business Analytics and Information Systems, University of South Florida</w:t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                     </w:t>
      </w:r>
      <w:r w:rsidRPr="006E21E9">
        <w:rPr>
          <w:rFonts w:cstheme="minorHAnsi"/>
          <w:b/>
          <w:bCs/>
          <w:i/>
          <w:iCs/>
          <w:sz w:val="20"/>
          <w:szCs w:val="20"/>
        </w:rPr>
        <w:t>(Jan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B452D3" w:rsidRPr="006E21E9">
        <w:rPr>
          <w:rFonts w:cstheme="minorHAnsi"/>
          <w:b/>
          <w:bCs/>
          <w:i/>
          <w:iCs/>
          <w:sz w:val="20"/>
          <w:szCs w:val="20"/>
        </w:rPr>
        <w:t>-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May2020)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76CE9C95" w:rsidR="00240A9C" w:rsidRPr="006E21E9" w:rsidRDefault="00240A9C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>BE in Computer Engineering, University of Mumbai</w:t>
      </w:r>
      <w:r w:rsidRPr="006E21E9">
        <w:rPr>
          <w:rFonts w:cstheme="minorHAnsi"/>
          <w:sz w:val="20"/>
          <w:szCs w:val="20"/>
        </w:rPr>
        <w:tab/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      </w:t>
      </w:r>
      <w:r w:rsidRPr="006E21E9">
        <w:rPr>
          <w:rFonts w:cstheme="minorHAnsi"/>
          <w:b/>
          <w:bCs/>
          <w:i/>
          <w:iCs/>
          <w:sz w:val="20"/>
          <w:szCs w:val="20"/>
        </w:rPr>
        <w:t>(Jul 2011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 w:rsidRPr="006E21E9">
        <w:rPr>
          <w:rFonts w:cstheme="minorHAnsi"/>
          <w:b/>
          <w:bCs/>
          <w:i/>
          <w:iCs/>
          <w:sz w:val="20"/>
          <w:szCs w:val="20"/>
        </w:rPr>
        <w:t>Jul 2015)</w:t>
      </w:r>
    </w:p>
    <w:p w14:paraId="3F8389B5" w14:textId="77777777" w:rsidR="005F7ED2" w:rsidRPr="006E21E9" w:rsidRDefault="005F7ED2" w:rsidP="005F7ED2">
      <w:pPr>
        <w:pStyle w:val="ListParagraph"/>
        <w:numPr>
          <w:ilvl w:val="0"/>
          <w:numId w:val="13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sz w:val="20"/>
          <w:szCs w:val="20"/>
        </w:rPr>
        <w:t>Certifications</w:t>
      </w:r>
      <w:r w:rsidRPr="006E21E9">
        <w:rPr>
          <w:rFonts w:eastAsia="Times New Roman" w:cstheme="minorHAnsi"/>
          <w:b/>
          <w:bCs/>
          <w:sz w:val="20"/>
          <w:szCs w:val="20"/>
        </w:rPr>
        <w:t>:</w:t>
      </w:r>
      <w:r w:rsidRPr="006E21E9">
        <w:rPr>
          <w:rFonts w:eastAsia="Times New Roman" w:cstheme="minorHAnsi"/>
          <w:sz w:val="20"/>
          <w:szCs w:val="20"/>
        </w:rPr>
        <w:t xml:space="preserve"> </w:t>
      </w:r>
      <w:hyperlink r:id="rId8" w:history="1">
        <w:r w:rsidRPr="006E21E9">
          <w:rPr>
            <w:rStyle w:val="Hyperlink"/>
            <w:rFonts w:eastAsia="Times New Roman" w:cstheme="minorHAnsi"/>
            <w:sz w:val="20"/>
            <w:szCs w:val="20"/>
          </w:rPr>
          <w:t>Google Digital Unlocked</w:t>
        </w:r>
      </w:hyperlink>
      <w:r w:rsidRPr="006E21E9">
        <w:rPr>
          <w:rFonts w:eastAsia="Times New Roman" w:cstheme="minorHAnsi"/>
          <w:sz w:val="20"/>
          <w:szCs w:val="20"/>
        </w:rPr>
        <w:t xml:space="preserve">, </w:t>
      </w:r>
      <w:hyperlink r:id="rId9" w:history="1">
        <w:r w:rsidRPr="006E21E9">
          <w:rPr>
            <w:rStyle w:val="Hyperlink"/>
            <w:rFonts w:eastAsia="Times New Roman" w:cstheme="minorHAnsi"/>
            <w:sz w:val="20"/>
            <w:szCs w:val="20"/>
          </w:rPr>
          <w:t>AWS certified Cloud Practitioner</w:t>
        </w:r>
      </w:hyperlink>
      <w:r w:rsidRPr="006E21E9">
        <w:rPr>
          <w:rFonts w:eastAsia="Times New Roman" w:cstheme="minorHAnsi"/>
          <w:sz w:val="20"/>
          <w:szCs w:val="20"/>
        </w:rPr>
        <w:t xml:space="preserve">, </w:t>
      </w:r>
      <w:hyperlink r:id="rId10" w:history="1">
        <w:r w:rsidRPr="006E21E9">
          <w:rPr>
            <w:rStyle w:val="Hyperlink"/>
            <w:rFonts w:eastAsia="Times New Roman" w:cstheme="minorHAnsi"/>
            <w:sz w:val="20"/>
            <w:szCs w:val="20"/>
          </w:rPr>
          <w:t>Tableau Data Scientist</w:t>
        </w:r>
      </w:hyperlink>
    </w:p>
    <w:p w14:paraId="5E900914" w14:textId="377C7DF2" w:rsidR="00C3423A" w:rsidRDefault="00C3423A" w:rsidP="007C615F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51279D05" w14:textId="44A3B984" w:rsidR="001D1C81" w:rsidRPr="00CA0964" w:rsidRDefault="00F64FCB" w:rsidP="00CA0964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64FC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Assistant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767826" w:rsidRPr="00F64FC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Decision Sciences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University of South Florida: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</w:t>
      </w:r>
      <w:r w:rsidR="007138F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(Jun 2019- May 2020)</w:t>
      </w:r>
    </w:p>
    <w:p w14:paraId="1B937D6F" w14:textId="01C4FC8C" w:rsidR="003C7009" w:rsidRDefault="00261D64" w:rsidP="00922241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Data </w:t>
      </w:r>
      <w:r w:rsidRPr="008D6555">
        <w:rPr>
          <w:rFonts w:asciiTheme="minorHAnsi" w:hAnsiTheme="minorHAnsi" w:cstheme="minorHAnsi"/>
          <w:b/>
          <w:bCs/>
          <w:color w:val="auto"/>
          <w:sz w:val="20"/>
          <w:szCs w:val="20"/>
        </w:rPr>
        <w:t>Cleaning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Data </w:t>
      </w:r>
      <w:r w:rsidRPr="008D6555">
        <w:rPr>
          <w:rFonts w:asciiTheme="minorHAnsi" w:hAnsiTheme="minorHAnsi" w:cstheme="minorHAnsi"/>
          <w:b/>
          <w:bCs/>
          <w:color w:val="auto"/>
          <w:sz w:val="20"/>
          <w:szCs w:val="20"/>
        </w:rPr>
        <w:t>Manipulation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Data </w:t>
      </w:r>
      <w:r w:rsidRPr="008D6555">
        <w:rPr>
          <w:rFonts w:asciiTheme="minorHAnsi" w:hAnsiTheme="minorHAnsi" w:cstheme="minorHAnsi"/>
          <w:b/>
          <w:bCs/>
          <w:color w:val="auto"/>
          <w:sz w:val="20"/>
          <w:szCs w:val="20"/>
        </w:rPr>
        <w:t>Integration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to maintain Data Quality for creating various assignments.</w:t>
      </w:r>
    </w:p>
    <w:p w14:paraId="2B1DBBF8" w14:textId="47481874" w:rsidR="00922241" w:rsidRDefault="00400870" w:rsidP="00922241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922241" w:rsidRPr="00594F34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400870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400870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="00594F3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594F34" w:rsidRPr="00594F34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="00594F3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594F34">
        <w:rPr>
          <w:rFonts w:asciiTheme="minorHAnsi" w:hAnsiTheme="minorHAnsi" w:cstheme="minorHAnsi"/>
          <w:color w:val="auto"/>
          <w:sz w:val="20"/>
          <w:szCs w:val="20"/>
        </w:rPr>
        <w:t xml:space="preserve">undergraduate </w:t>
      </w:r>
      <w:r w:rsidR="00594F34" w:rsidRPr="00594F34">
        <w:rPr>
          <w:rFonts w:asciiTheme="minorHAnsi" w:hAnsiTheme="minorHAnsi" w:cstheme="minorHAnsi"/>
          <w:color w:val="auto"/>
          <w:sz w:val="20"/>
          <w:szCs w:val="20"/>
        </w:rPr>
        <w:t>students</w:t>
      </w:r>
      <w:r w:rsidR="00922241" w:rsidRPr="006E21E9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3DEE97E" w14:textId="09B047F7" w:rsidR="00CA0964" w:rsidRPr="006E21E9" w:rsidRDefault="00CA0964" w:rsidP="00922241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assignment grading process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2AF676C5" w14:textId="77777777" w:rsidR="00101A15" w:rsidRDefault="00101A15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</w:p>
    <w:p w14:paraId="28610BB3" w14:textId="0291B5C2" w:rsidR="007C615F" w:rsidRPr="006E21E9" w:rsidRDefault="00E65716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 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          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Mar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2018</w:t>
      </w:r>
      <w:r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547654BD" w14:textId="77777777" w:rsidR="00462B5B" w:rsidRPr="009F6C65" w:rsidRDefault="00462B5B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 inventory management by eliminating understocking and reducing overstocking by </w:t>
      </w:r>
      <w:r w:rsidRPr="00D63F58">
        <w:rPr>
          <w:rFonts w:asciiTheme="minorHAnsi" w:hAnsiTheme="minorHAnsi" w:cstheme="minorHAnsi"/>
          <w:b/>
          <w:bCs/>
          <w:color w:val="211F1F"/>
          <w:sz w:val="20"/>
          <w:szCs w:val="20"/>
        </w:rPr>
        <w:t>56%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24EC4B7" w14:textId="5994A97E" w:rsidR="00462B5B" w:rsidRPr="006E21E9" w:rsidRDefault="00462B5B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 w:rsidR="0048091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 xml:space="preserve">of customers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 xml:space="preserve">(Recency, Frequency and Monetary Value) analysis for improved </w:t>
      </w:r>
      <w:r w:rsidR="00936E45" w:rsidRPr="00936E45">
        <w:rPr>
          <w:rFonts w:asciiTheme="minorHAnsi" w:hAnsiTheme="minorHAnsi" w:cstheme="minorHAnsi"/>
          <w:b/>
          <w:bCs/>
          <w:sz w:val="20"/>
          <w:szCs w:val="20"/>
        </w:rPr>
        <w:t>CRM</w:t>
      </w:r>
      <w:r w:rsidR="00936E45">
        <w:rPr>
          <w:rFonts w:asciiTheme="minorHAnsi" w:hAnsiTheme="minorHAnsi" w:cstheme="minorHAnsi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>campaign targeting.</w:t>
      </w:r>
    </w:p>
    <w:p w14:paraId="3BDD2950" w14:textId="4D1ACE93" w:rsidR="00D245BC" w:rsidRPr="00D245BC" w:rsidRDefault="00FE0B26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Gathered requirements and d</w:t>
      </w:r>
      <w:r w:rsidR="00811640" w:rsidRPr="00811640">
        <w:rPr>
          <w:rFonts w:asciiTheme="minorHAnsi" w:hAnsiTheme="minorHAnsi" w:cstheme="minorHAnsi"/>
          <w:sz w:val="20"/>
          <w:szCs w:val="20"/>
        </w:rPr>
        <w:t xml:space="preserve">eveloped pipelines for </w:t>
      </w:r>
      <w:r w:rsidR="007E0420"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="007E0420"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="00EC76A1" w:rsidRPr="00811640">
        <w:rPr>
          <w:rFonts w:asciiTheme="minorHAnsi" w:hAnsiTheme="minorHAnsi" w:cstheme="minorHAnsi"/>
          <w:b/>
          <w:bCs/>
          <w:sz w:val="20"/>
          <w:szCs w:val="20"/>
        </w:rPr>
        <w:t>SQL</w:t>
      </w:r>
      <w:r w:rsidR="00902A18"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72143D">
        <w:rPr>
          <w:rFonts w:asciiTheme="minorHAnsi" w:hAnsiTheme="minorHAnsi" w:cstheme="minorHAnsi"/>
          <w:sz w:val="20"/>
          <w:szCs w:val="20"/>
        </w:rPr>
        <w:t>,</w:t>
      </w:r>
      <w:r w:rsidR="00697CAE">
        <w:rPr>
          <w:rFonts w:asciiTheme="minorHAnsi" w:hAnsiTheme="minorHAnsi" w:cstheme="minorHAnsi"/>
          <w:b/>
          <w:bCs/>
          <w:sz w:val="20"/>
          <w:szCs w:val="20"/>
        </w:rPr>
        <w:t xml:space="preserve">Python </w:t>
      </w:r>
      <w:r w:rsidR="0072143D" w:rsidRPr="0072143D">
        <w:rPr>
          <w:rFonts w:asciiTheme="minorHAnsi" w:hAnsiTheme="minorHAnsi" w:cstheme="minorHAnsi"/>
          <w:sz w:val="20"/>
          <w:szCs w:val="20"/>
        </w:rPr>
        <w:t>and</w:t>
      </w:r>
      <w:r w:rsidR="0072143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1168C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="000303C3" w:rsidRPr="00DA55A7">
        <w:rPr>
          <w:rFonts w:asciiTheme="minorHAnsi" w:hAnsiTheme="minorHAnsi" w:cstheme="minorHAnsi"/>
          <w:sz w:val="20"/>
          <w:szCs w:val="20"/>
        </w:rPr>
        <w:t>.</w:t>
      </w:r>
    </w:p>
    <w:p w14:paraId="40293EF3" w14:textId="729C20A4" w:rsidR="00811640" w:rsidRPr="00811640" w:rsidRDefault="00D245BC" w:rsidP="00D245BC">
      <w:pPr>
        <w:pStyle w:val="Default"/>
        <w:ind w:left="360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45BC">
        <w:rPr>
          <w:rFonts w:asciiTheme="minorHAnsi" w:hAnsiTheme="minorHAnsi" w:cstheme="minorHAnsi"/>
          <w:b/>
          <w:bCs/>
          <w:sz w:val="20"/>
          <w:szCs w:val="20"/>
        </w:rPr>
        <w:t>•</w:t>
      </w:r>
      <w:r w:rsidRPr="00D245BC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245BC">
        <w:rPr>
          <w:rFonts w:asciiTheme="minorHAnsi" w:hAnsiTheme="minorHAnsi" w:cstheme="minorHAnsi"/>
          <w:sz w:val="20"/>
          <w:szCs w:val="20"/>
        </w:rPr>
        <w:t xml:space="preserve">Optimized customer channel preference model without any business drop, </w:t>
      </w:r>
      <w:r w:rsidRPr="008306A9">
        <w:rPr>
          <w:rFonts w:asciiTheme="minorHAnsi" w:hAnsiTheme="minorHAnsi" w:cstheme="minorHAnsi"/>
          <w:b/>
          <w:bCs/>
          <w:sz w:val="20"/>
          <w:szCs w:val="20"/>
        </w:rPr>
        <w:t>reducing</w:t>
      </w:r>
      <w:r w:rsidRPr="00D245BC">
        <w:rPr>
          <w:rFonts w:asciiTheme="minorHAnsi" w:hAnsiTheme="minorHAnsi" w:cstheme="minorHAnsi"/>
          <w:sz w:val="20"/>
          <w:szCs w:val="20"/>
        </w:rPr>
        <w:t xml:space="preserve"> the </w:t>
      </w:r>
      <w:r w:rsidRPr="008306A9">
        <w:rPr>
          <w:rFonts w:asciiTheme="minorHAnsi" w:hAnsiTheme="minorHAnsi" w:cstheme="minorHAnsi"/>
          <w:sz w:val="20"/>
          <w:szCs w:val="20"/>
        </w:rPr>
        <w:t>campaign</w:t>
      </w:r>
      <w:r w:rsidRPr="00D245BC">
        <w:rPr>
          <w:rFonts w:asciiTheme="minorHAnsi" w:hAnsiTheme="minorHAnsi" w:cstheme="minorHAnsi"/>
          <w:sz w:val="20"/>
          <w:szCs w:val="20"/>
        </w:rPr>
        <w:t xml:space="preserve"> </w:t>
      </w:r>
      <w:r w:rsidRPr="008306A9">
        <w:rPr>
          <w:rFonts w:asciiTheme="minorHAnsi" w:hAnsiTheme="minorHAnsi" w:cstheme="minorHAnsi"/>
          <w:b/>
          <w:bCs/>
          <w:sz w:val="20"/>
          <w:szCs w:val="20"/>
        </w:rPr>
        <w:t>deployment</w:t>
      </w:r>
      <w:r w:rsidRPr="00D245BC">
        <w:rPr>
          <w:rFonts w:asciiTheme="minorHAnsi" w:hAnsiTheme="minorHAnsi" w:cstheme="minorHAnsi"/>
          <w:sz w:val="20"/>
          <w:szCs w:val="20"/>
        </w:rPr>
        <w:t xml:space="preserve"> </w:t>
      </w:r>
      <w:r w:rsidRPr="008306A9">
        <w:rPr>
          <w:rFonts w:asciiTheme="minorHAnsi" w:hAnsiTheme="minorHAnsi" w:cstheme="minorHAnsi"/>
          <w:b/>
          <w:bCs/>
          <w:sz w:val="20"/>
          <w:szCs w:val="20"/>
        </w:rPr>
        <w:t>costs</w:t>
      </w:r>
      <w:r w:rsidRPr="00D245BC">
        <w:rPr>
          <w:rFonts w:asciiTheme="minorHAnsi" w:hAnsiTheme="minorHAnsi" w:cstheme="minorHAnsi"/>
          <w:sz w:val="20"/>
          <w:szCs w:val="20"/>
        </w:rPr>
        <w:t xml:space="preserve"> by </w:t>
      </w:r>
      <w:r w:rsidRPr="008306A9">
        <w:rPr>
          <w:rFonts w:asciiTheme="minorHAnsi" w:hAnsiTheme="minorHAnsi" w:cstheme="minorHAnsi"/>
          <w:b/>
          <w:bCs/>
          <w:sz w:val="20"/>
          <w:szCs w:val="20"/>
        </w:rPr>
        <w:t>30%.</w:t>
      </w:r>
    </w:p>
    <w:p w14:paraId="1CBFDA4F" w14:textId="6AFD7F67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="00EA116E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interpret data, 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="00F529DE" w:rsidRPr="00B67DF8">
        <w:rPr>
          <w:rFonts w:asciiTheme="minorHAnsi" w:hAnsiTheme="minorHAnsi" w:cstheme="minorHAnsi"/>
          <w:b/>
          <w:bCs/>
          <w:sz w:val="20"/>
          <w:szCs w:val="20"/>
        </w:rPr>
        <w:t>supply</w:t>
      </w:r>
      <w:r w:rsidR="00F529DE"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F529DE" w:rsidRPr="00B67DF8">
        <w:rPr>
          <w:rFonts w:asciiTheme="minorHAnsi" w:hAnsiTheme="minorHAnsi" w:cstheme="minorHAnsi"/>
          <w:b/>
          <w:bCs/>
          <w:sz w:val="20"/>
          <w:szCs w:val="20"/>
        </w:rPr>
        <w:t>chain</w:t>
      </w:r>
      <w:r w:rsidR="00F529DE" w:rsidRPr="00811640">
        <w:rPr>
          <w:rFonts w:asciiTheme="minorHAnsi" w:hAnsiTheme="minorHAnsi" w:cstheme="minorHAnsi"/>
          <w:sz w:val="20"/>
          <w:szCs w:val="20"/>
        </w:rPr>
        <w:t xml:space="preserve">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2688D36" w14:textId="1C473461" w:rsidR="00B26AB8" w:rsidRDefault="003138A6" w:rsidP="00B26AB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Created</w:t>
      </w:r>
      <w:r w:rsidR="004A7FF2" w:rsidRPr="004A7FF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4A7FF2" w:rsidRPr="001A43BB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="00F20D7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F20D71">
        <w:rPr>
          <w:rFonts w:asciiTheme="minorHAnsi" w:hAnsiTheme="minorHAnsi" w:cstheme="minorHAnsi"/>
          <w:color w:val="211F1F"/>
          <w:sz w:val="20"/>
          <w:szCs w:val="20"/>
        </w:rPr>
        <w:t xml:space="preserve">to </w:t>
      </w:r>
      <w:r w:rsidR="004A7FF2" w:rsidRPr="004A7FF2">
        <w:rPr>
          <w:rFonts w:asciiTheme="minorHAnsi" w:hAnsiTheme="minorHAnsi" w:cstheme="minorHAnsi"/>
          <w:color w:val="211F1F"/>
          <w:sz w:val="20"/>
          <w:szCs w:val="20"/>
        </w:rPr>
        <w:t xml:space="preserve">build customer </w:t>
      </w:r>
      <w:r w:rsidR="00D75574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4A7FF2" w:rsidRPr="004A7FF2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242E10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452BEB">
        <w:rPr>
          <w:rFonts w:asciiTheme="minorHAnsi" w:hAnsiTheme="minorHAnsi" w:cstheme="minorHAnsi"/>
          <w:color w:val="211F1F"/>
          <w:sz w:val="20"/>
          <w:szCs w:val="20"/>
        </w:rPr>
        <w:t xml:space="preserve"> Performed </w:t>
      </w:r>
      <w:r w:rsidR="00452BEB" w:rsidRPr="00B66C20">
        <w:rPr>
          <w:rFonts w:asciiTheme="minorHAnsi" w:hAnsiTheme="minorHAnsi" w:cstheme="minorHAnsi"/>
          <w:b/>
          <w:bCs/>
          <w:color w:val="211F1F"/>
          <w:sz w:val="20"/>
          <w:szCs w:val="20"/>
        </w:rPr>
        <w:t>hypothesis</w:t>
      </w:r>
      <w:r w:rsidR="00452BEB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452BEB" w:rsidRPr="00B66C2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tests</w:t>
      </w:r>
      <w:r w:rsidR="00452BEB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="00D7577A" w:rsidRPr="00DA3F5E">
        <w:rPr>
          <w:rFonts w:asciiTheme="minorHAnsi" w:hAnsiTheme="minorHAnsi" w:cstheme="minorHAnsi"/>
          <w:b/>
          <w:bCs/>
          <w:color w:val="211F1F"/>
          <w:sz w:val="20"/>
          <w:szCs w:val="20"/>
        </w:rPr>
        <w:t>statistical</w:t>
      </w:r>
      <w:r w:rsidR="00D7577A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7577A" w:rsidRPr="00DA3F5E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analysis</w:t>
      </w:r>
      <w:r w:rsidR="00D7577A">
        <w:rPr>
          <w:rFonts w:asciiTheme="minorHAnsi" w:hAnsiTheme="minorHAnsi" w:cstheme="minorHAnsi"/>
          <w:color w:val="211F1F"/>
          <w:sz w:val="20"/>
          <w:szCs w:val="20"/>
        </w:rPr>
        <w:t xml:space="preserve"> between variables.</w:t>
      </w:r>
    </w:p>
    <w:p w14:paraId="1ABADDC8" w14:textId="1B8E67C9" w:rsidR="00CE3738" w:rsidRPr="00CE3738" w:rsidRDefault="00A734CA" w:rsidP="00CE373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734CA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A734CA">
        <w:rPr>
          <w:rFonts w:asciiTheme="minorHAnsi" w:hAnsiTheme="minorHAnsi" w:cstheme="minorHAnsi"/>
          <w:b/>
          <w:bCs/>
          <w:sz w:val="20"/>
          <w:szCs w:val="20"/>
        </w:rPr>
        <w:t>dimensional</w:t>
      </w:r>
      <w:r w:rsidRPr="00A734CA">
        <w:rPr>
          <w:rFonts w:asciiTheme="minorHAnsi" w:hAnsiTheme="minorHAnsi" w:cstheme="minorHAnsi"/>
          <w:sz w:val="20"/>
          <w:szCs w:val="20"/>
        </w:rPr>
        <w:t xml:space="preserve"> </w:t>
      </w:r>
      <w:r w:rsidRPr="00A734CA">
        <w:rPr>
          <w:rFonts w:asciiTheme="minorHAnsi" w:hAnsiTheme="minorHAnsi" w:cstheme="minorHAnsi"/>
          <w:b/>
          <w:bCs/>
          <w:sz w:val="20"/>
          <w:szCs w:val="20"/>
        </w:rPr>
        <w:t>data</w:t>
      </w:r>
      <w:r w:rsidRPr="00A734CA">
        <w:rPr>
          <w:rFonts w:asciiTheme="minorHAnsi" w:hAnsiTheme="minorHAnsi" w:cstheme="minorHAnsi"/>
          <w:sz w:val="20"/>
          <w:szCs w:val="20"/>
        </w:rPr>
        <w:t xml:space="preserve"> </w:t>
      </w:r>
      <w:r w:rsidRPr="00A734CA">
        <w:rPr>
          <w:rFonts w:asciiTheme="minorHAnsi" w:hAnsiTheme="minorHAnsi" w:cstheme="minorHAnsi"/>
          <w:b/>
          <w:bCs/>
          <w:sz w:val="20"/>
          <w:szCs w:val="20"/>
        </w:rPr>
        <w:t>models</w:t>
      </w:r>
      <w:r w:rsidRPr="00A734CA">
        <w:rPr>
          <w:rFonts w:asciiTheme="minorHAnsi" w:hAnsiTheme="minorHAnsi" w:cstheme="minorHAnsi"/>
          <w:sz w:val="20"/>
          <w:szCs w:val="20"/>
        </w:rPr>
        <w:t xml:space="preserve"> and </w:t>
      </w:r>
      <w:r w:rsidRPr="00A734CA">
        <w:rPr>
          <w:rFonts w:asciiTheme="minorHAnsi" w:hAnsiTheme="minorHAnsi" w:cstheme="minorHAnsi"/>
          <w:b/>
          <w:bCs/>
          <w:sz w:val="20"/>
          <w:szCs w:val="20"/>
        </w:rPr>
        <w:t>data</w:t>
      </w:r>
      <w:r w:rsidRPr="00A734CA">
        <w:rPr>
          <w:rFonts w:asciiTheme="minorHAnsi" w:hAnsiTheme="minorHAnsi" w:cstheme="minorHAnsi"/>
          <w:sz w:val="20"/>
          <w:szCs w:val="20"/>
        </w:rPr>
        <w:t xml:space="preserve"> </w:t>
      </w:r>
      <w:r w:rsidRPr="00A734CA">
        <w:rPr>
          <w:rFonts w:asciiTheme="minorHAnsi" w:hAnsiTheme="minorHAnsi" w:cstheme="minorHAnsi"/>
          <w:b/>
          <w:bCs/>
          <w:sz w:val="20"/>
          <w:szCs w:val="20"/>
        </w:rPr>
        <w:t>warehouse</w:t>
      </w:r>
      <w:r w:rsidRPr="00A734CA">
        <w:rPr>
          <w:rFonts w:asciiTheme="minorHAnsi" w:hAnsiTheme="minorHAnsi" w:cstheme="minorHAnsi"/>
          <w:sz w:val="20"/>
          <w:szCs w:val="20"/>
        </w:rPr>
        <w:t xml:space="preserve"> adhering to </w:t>
      </w:r>
      <w:r w:rsidRPr="0087200F">
        <w:rPr>
          <w:rFonts w:asciiTheme="minorHAnsi" w:hAnsiTheme="minorHAnsi" w:cstheme="minorHAnsi"/>
          <w:b/>
          <w:bCs/>
          <w:sz w:val="20"/>
          <w:szCs w:val="20"/>
        </w:rPr>
        <w:t>integrity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87200F">
        <w:rPr>
          <w:rFonts w:asciiTheme="minorHAnsi" w:hAnsiTheme="minorHAnsi" w:cstheme="minorHAnsi"/>
          <w:b/>
          <w:bCs/>
          <w:sz w:val="20"/>
          <w:szCs w:val="20"/>
        </w:rPr>
        <w:t>normalization</w:t>
      </w:r>
      <w:r>
        <w:rPr>
          <w:rFonts w:asciiTheme="minorHAnsi" w:hAnsiTheme="minorHAnsi" w:cstheme="minorHAnsi"/>
          <w:sz w:val="20"/>
          <w:szCs w:val="20"/>
        </w:rPr>
        <w:t xml:space="preserve"> rules </w:t>
      </w:r>
      <w:r w:rsidRPr="00A734CA">
        <w:rPr>
          <w:rFonts w:asciiTheme="minorHAnsi" w:hAnsiTheme="minorHAnsi" w:cstheme="minorHAnsi"/>
          <w:sz w:val="20"/>
          <w:szCs w:val="20"/>
        </w:rPr>
        <w:t xml:space="preserve">to support </w:t>
      </w:r>
      <w:r w:rsidR="008306A9" w:rsidRPr="008306A9">
        <w:rPr>
          <w:rFonts w:asciiTheme="minorHAnsi" w:hAnsiTheme="minorHAnsi" w:cstheme="minorHAnsi"/>
          <w:b/>
          <w:bCs/>
          <w:sz w:val="20"/>
          <w:szCs w:val="20"/>
        </w:rPr>
        <w:t>CRM</w:t>
      </w:r>
      <w:r w:rsidR="008306A9">
        <w:rPr>
          <w:rFonts w:asciiTheme="minorHAnsi" w:hAnsiTheme="minorHAnsi" w:cstheme="minorHAnsi"/>
          <w:sz w:val="20"/>
          <w:szCs w:val="20"/>
        </w:rPr>
        <w:t xml:space="preserve"> </w:t>
      </w:r>
      <w:r w:rsidRPr="00A734CA">
        <w:rPr>
          <w:rFonts w:asciiTheme="minorHAnsi" w:hAnsiTheme="minorHAnsi" w:cstheme="minorHAnsi"/>
          <w:sz w:val="20"/>
          <w:szCs w:val="20"/>
        </w:rPr>
        <w:t>data mart.</w:t>
      </w:r>
      <w:r w:rsidR="00D7491D">
        <w:rPr>
          <w:rFonts w:asciiTheme="minorHAnsi" w:hAnsiTheme="minorHAnsi" w:cstheme="minorHAnsi"/>
          <w:sz w:val="20"/>
          <w:szCs w:val="20"/>
        </w:rPr>
        <w:t xml:space="preserve"> </w:t>
      </w:r>
      <w:r w:rsidR="00D7491D" w:rsidRPr="00D7491D">
        <w:rPr>
          <w:rFonts w:asciiTheme="minorHAnsi" w:hAnsiTheme="minorHAnsi" w:cstheme="minorHAnsi"/>
          <w:sz w:val="20"/>
          <w:szCs w:val="20"/>
        </w:rPr>
        <w:t xml:space="preserve">Wrote </w:t>
      </w:r>
      <w:r w:rsidR="00D7491D" w:rsidRPr="00D7491D">
        <w:rPr>
          <w:rFonts w:asciiTheme="minorHAnsi" w:hAnsiTheme="minorHAnsi" w:cstheme="minorHAnsi"/>
          <w:b/>
          <w:bCs/>
          <w:sz w:val="20"/>
          <w:szCs w:val="20"/>
        </w:rPr>
        <w:t>complex</w:t>
      </w:r>
      <w:r w:rsidR="00D7491D" w:rsidRPr="00D7491D">
        <w:rPr>
          <w:rFonts w:asciiTheme="minorHAnsi" w:hAnsiTheme="minorHAnsi" w:cstheme="minorHAnsi"/>
          <w:sz w:val="20"/>
          <w:szCs w:val="20"/>
        </w:rPr>
        <w:t xml:space="preserve"> </w:t>
      </w:r>
      <w:r w:rsidR="00D7491D" w:rsidRPr="00D7491D">
        <w:rPr>
          <w:rFonts w:asciiTheme="minorHAnsi" w:hAnsiTheme="minorHAnsi" w:cstheme="minorHAnsi"/>
          <w:b/>
          <w:bCs/>
          <w:sz w:val="20"/>
          <w:szCs w:val="20"/>
        </w:rPr>
        <w:t>SQL</w:t>
      </w:r>
      <w:r w:rsidR="00D7491D" w:rsidRPr="00D7491D">
        <w:rPr>
          <w:rFonts w:asciiTheme="minorHAnsi" w:hAnsiTheme="minorHAnsi" w:cstheme="minorHAnsi"/>
          <w:sz w:val="20"/>
          <w:szCs w:val="20"/>
        </w:rPr>
        <w:t xml:space="preserve"> queries (multiple table joins, CASE WHEN, CTE’s, subqueries) to extract valuable insights.</w:t>
      </w:r>
    </w:p>
    <w:p w14:paraId="7BA96512" w14:textId="77777777" w:rsidR="00101A15" w:rsidRDefault="00101A15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787CA22D" w14:textId="4C372C40" w:rsidR="00E65716" w:rsidRPr="006E21E9" w:rsidRDefault="00E65716" w:rsidP="007F653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Associate Analyst at Hansa Cequity: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   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6E21E9">
        <w:rPr>
          <w:rFonts w:asciiTheme="minorHAnsi" w:hAnsiTheme="minorHAnsi" w:cstheme="minorHAnsi"/>
          <w:b/>
          <w:bCs/>
          <w:i/>
          <w:iCs/>
          <w:sz w:val="20"/>
          <w:szCs w:val="20"/>
        </w:rPr>
        <w:t>Mar 2016- Sep 2017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</w:p>
    <w:p w14:paraId="01582696" w14:textId="425B4904" w:rsidR="001F0D56" w:rsidRDefault="001F0D56" w:rsidP="001F0D5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 w:rsidR="00940FF5">
        <w:rPr>
          <w:rFonts w:asciiTheme="minorHAnsi" w:hAnsiTheme="minorHAnsi" w:cstheme="minorHAnsi"/>
          <w:b/>
          <w:bCs/>
          <w:color w:val="211F1F"/>
          <w:sz w:val="20"/>
          <w:szCs w:val="20"/>
        </w:rPr>
        <w:t>Predictive Model</w:t>
      </w:r>
      <w:r w:rsidR="0054620E">
        <w:rPr>
          <w:rFonts w:asciiTheme="minorHAnsi" w:hAnsiTheme="minorHAnsi" w:cstheme="minorHAnsi"/>
          <w:b/>
          <w:bCs/>
          <w:color w:val="211F1F"/>
          <w:sz w:val="20"/>
          <w:szCs w:val="20"/>
        </w:rPr>
        <w:t>s</w:t>
      </w:r>
      <w:r w:rsidR="00940FF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="00FC3E70" w:rsidRPr="007839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Logistic</w:t>
      </w:r>
      <w:r w:rsidR="00FC3E70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FC3E70" w:rsidRPr="0078393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="00FC3E7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495ED6" w:rsidRPr="00495ED6">
        <w:rPr>
          <w:rFonts w:asciiTheme="minorHAnsi" w:hAnsiTheme="minorHAnsi" w:cstheme="minorHAnsi"/>
          <w:b/>
          <w:bCs/>
          <w:color w:val="211F1F"/>
          <w:sz w:val="20"/>
          <w:szCs w:val="20"/>
        </w:rPr>
        <w:t>Decision</w:t>
      </w:r>
      <w:r w:rsidR="00495ED6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495ED6" w:rsidRPr="00495ED6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Trees</w:t>
      </w:r>
      <w:r w:rsidR="00495ED6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</w:t>
      </w:r>
      <w:r w:rsidR="00FC3E7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achieved a true positive rate (recall) of </w:t>
      </w:r>
      <w:r w:rsidRPr="00145CFB">
        <w:rPr>
          <w:rFonts w:asciiTheme="minorHAnsi" w:hAnsiTheme="minorHAnsi" w:cstheme="minorHAnsi"/>
          <w:b/>
          <w:bCs/>
          <w:color w:val="211F1F"/>
          <w:sz w:val="20"/>
          <w:szCs w:val="20"/>
        </w:rPr>
        <w:t>84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% for target customer </w:t>
      </w:r>
      <w:r>
        <w:rPr>
          <w:rFonts w:asciiTheme="minorHAnsi" w:hAnsiTheme="minorHAnsi" w:cstheme="minorHAnsi"/>
          <w:color w:val="211F1F"/>
          <w:sz w:val="20"/>
          <w:szCs w:val="20"/>
        </w:rPr>
        <w:t>retention and acquisition marketing campaigns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A5210BF" w14:textId="5EEBAEBA" w:rsidR="00556AE4" w:rsidRDefault="00556AE4" w:rsidP="00556AE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>Validated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182C61">
        <w:rPr>
          <w:rFonts w:asciiTheme="minorHAnsi" w:hAnsiTheme="minorHAnsi" w:cstheme="minorHAnsi"/>
          <w:b/>
          <w:bCs/>
          <w:color w:val="211F1F"/>
          <w:sz w:val="20"/>
          <w:szCs w:val="20"/>
        </w:rPr>
        <w:t>ROC curves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B926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confusion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B926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matrices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lift calculation by applying </w:t>
      </w:r>
      <w:r w:rsidRPr="00545B3E">
        <w:rPr>
          <w:rFonts w:asciiTheme="minorHAnsi" w:hAnsiTheme="minorHAnsi" w:cstheme="minorHAnsi"/>
          <w:b/>
          <w:bCs/>
          <w:color w:val="211F1F"/>
          <w:sz w:val="20"/>
          <w:szCs w:val="20"/>
        </w:rPr>
        <w:t>two sample t-test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. Performed </w:t>
      </w:r>
      <w:r w:rsidRPr="00C34FA9">
        <w:rPr>
          <w:rFonts w:asciiTheme="minorHAnsi" w:hAnsiTheme="minorHAnsi" w:cstheme="minorHAnsi"/>
          <w:b/>
          <w:bCs/>
          <w:color w:val="211F1F"/>
          <w:sz w:val="20"/>
          <w:szCs w:val="20"/>
        </w:rPr>
        <w:t>hyper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C34FA9">
        <w:rPr>
          <w:rFonts w:asciiTheme="minorHAnsi" w:hAnsiTheme="minorHAnsi" w:cstheme="minorHAnsi"/>
          <w:b/>
          <w:bCs/>
          <w:color w:val="211F1F"/>
          <w:sz w:val="20"/>
          <w:szCs w:val="20"/>
        </w:rPr>
        <w:t>parameter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C34FA9">
        <w:rPr>
          <w:rFonts w:asciiTheme="minorHAnsi" w:hAnsiTheme="minorHAnsi" w:cstheme="minorHAnsi"/>
          <w:b/>
          <w:bCs/>
          <w:color w:val="211F1F"/>
          <w:sz w:val="20"/>
          <w:szCs w:val="20"/>
        </w:rPr>
        <w:t>tuning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for developing better models and reducing overfitting.</w:t>
      </w:r>
    </w:p>
    <w:p w14:paraId="129AEC91" w14:textId="136CC918" w:rsidR="004D2AC7" w:rsidRPr="004D2AC7" w:rsidRDefault="004D2AC7" w:rsidP="004D2AC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Implemented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A/B testing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strategies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analyze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impact on </w:t>
      </w:r>
      <w:r w:rsidRPr="00556AE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with understanding of </w:t>
      </w:r>
      <w:r w:rsidRPr="00A605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Project Management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Agile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methodologies.</w:t>
      </w:r>
    </w:p>
    <w:p w14:paraId="5F44CA7B" w14:textId="512A0A51" w:rsidR="00C850FF" w:rsidRPr="00C850FF" w:rsidRDefault="00C850FF" w:rsidP="00C850F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361D7">
        <w:rPr>
          <w:rFonts w:asciiTheme="minorHAnsi" w:hAnsiTheme="minorHAnsi" w:cstheme="minorHAnsi"/>
          <w:color w:val="211F1F"/>
          <w:sz w:val="20"/>
          <w:szCs w:val="20"/>
        </w:rPr>
        <w:t>Created comprehensive dashboards to communicate insights on performance metrics to the stakeholders using</w:t>
      </w:r>
      <w:r w:rsidR="00901043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0554C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366108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B61B3E" w:rsidRPr="00B61B3E">
        <w:rPr>
          <w:rFonts w:asciiTheme="minorHAnsi" w:hAnsiTheme="minorHAnsi" w:cstheme="minorHAnsi"/>
          <w:color w:val="211F1F"/>
          <w:sz w:val="20"/>
          <w:szCs w:val="20"/>
        </w:rPr>
        <w:t xml:space="preserve">Restricted data for specific users using Row level security and User filters. Created calculated fields, actions, parameters and calculated sets for preparing dashboards and worksheets in </w:t>
      </w:r>
      <w:r w:rsidR="00B61B3E" w:rsidRPr="00B61B3E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B61B3E" w:rsidRPr="00B61B3E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5D706B3" w14:textId="096F389D" w:rsidR="007C615F" w:rsidRPr="006E21E9" w:rsidRDefault="003E114C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E114C">
        <w:rPr>
          <w:rFonts w:asciiTheme="minorHAnsi" w:hAnsiTheme="minorHAnsi" w:cstheme="minorHAnsi"/>
          <w:color w:val="211F1F"/>
          <w:sz w:val="20"/>
          <w:szCs w:val="20"/>
        </w:rPr>
        <w:t xml:space="preserve">Worked with the </w:t>
      </w:r>
      <w:r w:rsidRPr="003E11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Pr="003E114C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E11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Pr="003E114C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Pr="003E11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Pr="003E114C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E11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3E114C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</w:t>
      </w:r>
      <w:r w:rsidR="004E251D">
        <w:rPr>
          <w:rFonts w:asciiTheme="minorHAnsi" w:hAnsiTheme="minorHAnsi" w:cstheme="minorHAnsi"/>
          <w:color w:val="211F1F"/>
          <w:sz w:val="20"/>
          <w:szCs w:val="20"/>
        </w:rPr>
        <w:t>. D</w:t>
      </w:r>
      <w:r w:rsidR="00EE0500" w:rsidRPr="006E21E9">
        <w:rPr>
          <w:rFonts w:asciiTheme="minorHAnsi" w:hAnsiTheme="minorHAnsi" w:cstheme="minorHAnsi"/>
          <w:color w:val="211F1F"/>
          <w:sz w:val="20"/>
          <w:szCs w:val="20"/>
        </w:rPr>
        <w:t>evelop</w:t>
      </w:r>
      <w:r w:rsidR="004E251D">
        <w:rPr>
          <w:rFonts w:asciiTheme="minorHAnsi" w:hAnsiTheme="minorHAnsi" w:cstheme="minorHAnsi"/>
          <w:color w:val="211F1F"/>
          <w:sz w:val="20"/>
          <w:szCs w:val="20"/>
        </w:rPr>
        <w:t>ed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EE0500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flawless </w:t>
      </w:r>
      <w:r w:rsidR="00EE050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CRM </w:t>
      </w:r>
      <w:r w:rsidR="00EE0500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campaigns and 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="00EE0500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them 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through multiple channels</w:t>
      </w:r>
      <w:r w:rsidR="00D27AB8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D27AB8" w:rsidRPr="009C22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Marketing</w:t>
      </w:r>
      <w:r w:rsidR="00D27AB8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7AB8" w:rsidRPr="009C22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Automation</w:t>
      </w:r>
      <w:r w:rsidR="00D27AB8">
        <w:rPr>
          <w:rFonts w:asciiTheme="minorHAnsi" w:hAnsiTheme="minorHAnsi" w:cstheme="minorHAnsi"/>
          <w:color w:val="211F1F"/>
          <w:sz w:val="20"/>
          <w:szCs w:val="20"/>
        </w:rPr>
        <w:t xml:space="preserve"> tools like </w:t>
      </w:r>
      <w:r w:rsidR="00D27AB8" w:rsidRPr="009C22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IBM Unica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8011A0D" w14:textId="7771C703" w:rsidR="00721A81" w:rsidRPr="00721A81" w:rsidRDefault="00721A81" w:rsidP="00721A81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>Developed 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n </w:t>
      </w:r>
      <w:r w:rsidRPr="00B050A0"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</w:t>
      </w:r>
      <w:r>
        <w:rPr>
          <w:rFonts w:asciiTheme="minorHAnsi" w:hAnsiTheme="minorHAnsi" w:cstheme="minorHAnsi"/>
          <w:color w:val="211F1F"/>
          <w:sz w:val="20"/>
          <w:szCs w:val="20"/>
        </w:rPr>
        <w:t>mapping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data from </w:t>
      </w:r>
      <w:r w:rsidRPr="001B0F36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 daily </w:t>
      </w:r>
      <w:r w:rsidRPr="00DD0A0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workflows.</w:t>
      </w:r>
    </w:p>
    <w:p w14:paraId="431FECB5" w14:textId="77777777" w:rsidR="00101A15" w:rsidRDefault="00101A15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5775D724" w14:textId="2C974ADE" w:rsidR="007C615F" w:rsidRPr="006E21E9" w:rsidRDefault="00683FC0" w:rsidP="007F653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Analyst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at Intelenet Global Services: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9A0FE7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9A0FE7" w:rsidRPr="005A26B5">
        <w:rPr>
          <w:rFonts w:asciiTheme="minorHAnsi" w:hAnsiTheme="minorHAnsi" w:cstheme="minorHAnsi"/>
          <w:color w:val="211F1F"/>
          <w:sz w:val="20"/>
          <w:szCs w:val="20"/>
        </w:rPr>
        <w:t xml:space="preserve">    </w:t>
      </w:r>
      <w:r w:rsidR="009A0FE7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Sep 2015- Feb 2016</w:t>
      </w:r>
      <w:r w:rsidR="00E65716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</w:p>
    <w:p w14:paraId="187057ED" w14:textId="2509FA40" w:rsidR="00256D84" w:rsidRDefault="00256D84" w:rsidP="00256D84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</w:t>
      </w:r>
      <w:r w:rsidRPr="00A62EB7">
        <w:rPr>
          <w:rFonts w:asciiTheme="minorHAnsi" w:hAnsiTheme="minorHAnsi" w:cstheme="minorHAnsi"/>
          <w:b/>
          <w:bCs/>
          <w:color w:val="211F1F"/>
          <w:sz w:val="20"/>
          <w:szCs w:val="20"/>
        </w:rPr>
        <w:t>deployment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D2292B" w14:textId="3FDACD44" w:rsidR="005E5386" w:rsidRPr="005E5386" w:rsidRDefault="00D0532E" w:rsidP="005E538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Tracked </w:t>
      </w:r>
      <w:r w:rsidR="005E5386"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="005E5386"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="00D52390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="005E5386"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="005E5386"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</w:t>
      </w:r>
      <w:r w:rsidR="001F7130">
        <w:rPr>
          <w:rFonts w:asciiTheme="minorHAnsi" w:hAnsiTheme="minorHAnsi" w:cstheme="minorHAnsi"/>
          <w:color w:val="211F1F"/>
          <w:sz w:val="20"/>
          <w:szCs w:val="20"/>
        </w:rPr>
        <w:t xml:space="preserve"> predict </w:t>
      </w:r>
      <w:r w:rsidR="001F7130" w:rsidRPr="000A62A2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life-time value</w:t>
      </w:r>
      <w:r w:rsidR="001F71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5E5386"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28E9D5B9" w14:textId="77777777" w:rsidR="00256D84" w:rsidRPr="00256D84" w:rsidRDefault="00256D84" w:rsidP="00256D84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Automated hourly status report saving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10 man-hours/week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>, thus decreasing response time for fixes and campaign failures.</w:t>
      </w:r>
    </w:p>
    <w:p w14:paraId="2DB8DDA5" w14:textId="045BD87B" w:rsidR="00256D84" w:rsidRPr="00256D84" w:rsidRDefault="00256D84" w:rsidP="00256D84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Extracted insights and created reports using </w:t>
      </w:r>
      <w:r w:rsidR="0055684C" w:rsidRPr="005568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55684C">
        <w:rPr>
          <w:rFonts w:asciiTheme="minorHAnsi" w:hAnsiTheme="minorHAnsi" w:cstheme="minorHAnsi"/>
          <w:color w:val="211F1F"/>
          <w:sz w:val="20"/>
          <w:szCs w:val="20"/>
        </w:rPr>
        <w:t xml:space="preserve"> &amp; </w:t>
      </w:r>
      <w:r w:rsidRPr="005568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advanced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5684C">
        <w:rPr>
          <w:rFonts w:asciiTheme="minorHAnsi" w:hAnsiTheme="minorHAnsi" w:cstheme="minorHAnsi"/>
          <w:color w:val="211F1F"/>
          <w:sz w:val="20"/>
          <w:szCs w:val="20"/>
        </w:rPr>
        <w:t>excel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5684C">
        <w:rPr>
          <w:rFonts w:asciiTheme="minorHAnsi" w:hAnsiTheme="minorHAnsi" w:cstheme="minorHAnsi"/>
          <w:b/>
          <w:bCs/>
          <w:color w:val="211F1F"/>
          <w:sz w:val="20"/>
          <w:szCs w:val="20"/>
        </w:rPr>
        <w:t>formulas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(Macros),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535B336" w14:textId="77777777" w:rsidR="00256D84" w:rsidRDefault="00256D84" w:rsidP="00256D84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256D84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reports based on requirements gathered from various stake holders using </w:t>
      </w:r>
      <w:r w:rsidRPr="00983CCE">
        <w:rPr>
          <w:rFonts w:asciiTheme="minorHAnsi" w:hAnsiTheme="minorHAnsi" w:cstheme="minorHAnsi"/>
          <w:b/>
          <w:bCs/>
          <w:color w:val="211F1F"/>
          <w:sz w:val="20"/>
          <w:szCs w:val="20"/>
        </w:rPr>
        <w:t>JIRA</w:t>
      </w:r>
      <w:r w:rsidRPr="00256D8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FCE04A" w14:textId="77777777" w:rsidR="0026610E" w:rsidRDefault="0026610E" w:rsidP="00256D84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195C74E3" w:rsidR="00D92359" w:rsidRPr="006E21E9" w:rsidRDefault="00D92359" w:rsidP="00256D84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5417965A" w:rsidR="002A3CAD" w:rsidRPr="00120D32" w:rsidRDefault="002A3CAD" w:rsidP="002A3CAD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6530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Anti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-</w:t>
      </w:r>
      <w:r w:rsidRPr="006530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Money Laundering AML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5875C57" w14:textId="77777777" w:rsidR="002A3CAD" w:rsidRDefault="002A3CAD" w:rsidP="002A3CAD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74048">
        <w:rPr>
          <w:rFonts w:asciiTheme="minorHAnsi" w:hAnsiTheme="minorHAnsi" w:cstheme="minorHAnsi"/>
          <w:color w:val="auto"/>
          <w:sz w:val="20"/>
          <w:szCs w:val="20"/>
        </w:rPr>
        <w:t>Applied models like Logistic Regression and Gradient Boosting to classify the customers as suspicious or not suspicious by data manipulation, feature engineering and variable selection techniques.</w:t>
      </w:r>
    </w:p>
    <w:p w14:paraId="74EE5D14" w14:textId="154F5692" w:rsidR="002A3CAD" w:rsidRDefault="002A3CAD" w:rsidP="002A3CAD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74048">
        <w:rPr>
          <w:rFonts w:asciiTheme="minorHAnsi" w:hAnsiTheme="minorHAnsi" w:cstheme="minorHAnsi"/>
          <w:color w:val="auto"/>
          <w:sz w:val="20"/>
          <w:szCs w:val="20"/>
        </w:rPr>
        <w:t>Used various correlation tests and cross validation to reduce overfitting and achieved a recall</w:t>
      </w:r>
      <w:r w:rsidR="001B0675">
        <w:rPr>
          <w:rFonts w:asciiTheme="minorHAnsi" w:hAnsiTheme="minorHAnsi" w:cstheme="minorHAnsi"/>
          <w:color w:val="auto"/>
          <w:sz w:val="20"/>
          <w:szCs w:val="20"/>
        </w:rPr>
        <w:t xml:space="preserve"> (sensitivity)</w:t>
      </w:r>
      <w:r w:rsidRPr="00474048">
        <w:rPr>
          <w:rFonts w:asciiTheme="minorHAnsi" w:hAnsiTheme="minorHAnsi" w:cstheme="minorHAnsi"/>
          <w:color w:val="auto"/>
          <w:sz w:val="20"/>
          <w:szCs w:val="20"/>
        </w:rPr>
        <w:t xml:space="preserve"> of 82% for classifying suspicious customers.</w:t>
      </w:r>
    </w:p>
    <w:p w14:paraId="1C9CE394" w14:textId="6A657290" w:rsidR="000069C8" w:rsidRPr="00120D32" w:rsidRDefault="000069C8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Topic Modeling on 20-Newsgroups dataset (Language/Tools- Python, Jupyter Notebook):</w:t>
      </w:r>
    </w:p>
    <w:p w14:paraId="49D367C0" w14:textId="0369D802" w:rsidR="000069C8" w:rsidRPr="006E21E9" w:rsidRDefault="000069C8" w:rsidP="00FE1D19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>Imported the corpus from the json source using pandas read json command and created bigrams, trigrams using term frequency inverse term frequency (TF-IDF) vectorizer.</w:t>
      </w:r>
    </w:p>
    <w:p w14:paraId="4E40196D" w14:textId="0E907402" w:rsidR="000069C8" w:rsidRPr="006E21E9" w:rsidRDefault="000069C8" w:rsidP="00FE1D19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>Built Latent Dirichlet Allocation (LDA) model to discover different topics hidden in the corpus and visualized them using the interactive chart in pyLDAvis package.</w:t>
      </w:r>
    </w:p>
    <w:p w14:paraId="2DA6480A" w14:textId="6BB0D102" w:rsidR="000069C8" w:rsidRPr="00120D32" w:rsidRDefault="000069C8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Predicting </w:t>
      </w:r>
      <w:r w:rsidR="004F0E2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work authorization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status (Language/Tools- Pyspark, </w:t>
      </w:r>
      <w:r w:rsidR="00C3058A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park </w:t>
      </w:r>
      <w:r w:rsidR="00C3058A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ql, Databricks Notebook):</w:t>
      </w:r>
    </w:p>
    <w:p w14:paraId="5F266645" w14:textId="2F13A927" w:rsidR="000069C8" w:rsidRPr="006E21E9" w:rsidRDefault="000069C8" w:rsidP="00FE1D19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 xml:space="preserve">Used the Random forest ensemble from pyspark ml library in order to predict </w:t>
      </w:r>
      <w:r w:rsidR="004F0E29">
        <w:rPr>
          <w:rFonts w:asciiTheme="minorHAnsi" w:hAnsiTheme="minorHAnsi" w:cstheme="minorHAnsi"/>
          <w:color w:val="auto"/>
          <w:sz w:val="20"/>
          <w:szCs w:val="20"/>
        </w:rPr>
        <w:t xml:space="preserve">lottery </w:t>
      </w:r>
      <w:r w:rsidRPr="006E21E9">
        <w:rPr>
          <w:rFonts w:asciiTheme="minorHAnsi" w:hAnsiTheme="minorHAnsi" w:cstheme="minorHAnsi"/>
          <w:color w:val="auto"/>
          <w:sz w:val="20"/>
          <w:szCs w:val="20"/>
        </w:rPr>
        <w:t>selection on the Kaggle dataset (3 million records) with an accuracy of 91% on the Databricks platform.</w:t>
      </w:r>
    </w:p>
    <w:p w14:paraId="3C51B082" w14:textId="472864A7" w:rsidR="00D11EFB" w:rsidRDefault="000069C8" w:rsidP="00D11EFB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E21E9">
        <w:rPr>
          <w:rFonts w:asciiTheme="minorHAnsi" w:hAnsiTheme="minorHAnsi" w:cstheme="minorHAnsi"/>
          <w:color w:val="auto"/>
          <w:sz w:val="20"/>
          <w:szCs w:val="20"/>
        </w:rPr>
        <w:t>Used chi-square correlation test and spark sql to analyze, manipulate, clean and merge data before building a pipeline to pre-process both train, test sets by applying the indexer, assembler and one hot encoder.</w:t>
      </w:r>
    </w:p>
    <w:p w14:paraId="6E57517C" w14:textId="72B714D6" w:rsidR="005F7ED2" w:rsidRPr="006E21E9" w:rsidRDefault="005F7ED2" w:rsidP="005869C9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5869C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(Macros).</w:t>
      </w:r>
    </w:p>
    <w:p w14:paraId="2DAD2723" w14:textId="0B4342AC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837DE7">
        <w:rPr>
          <w:rFonts w:eastAsia="Times New Roman" w:cstheme="minorHAnsi"/>
          <w:sz w:val="20"/>
          <w:szCs w:val="20"/>
        </w:rPr>
        <w:t>, Kafka, Flume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66C3347E" w14:textId="1B318160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4F7D82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113FF77D" w:rsidR="005F7ED2" w:rsidRPr="006E21E9" w:rsidRDefault="005F7ED2" w:rsidP="005F7ED2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 Studio, RStudio, Jupyter Notebook, Visual Studio, SAS Enterprise 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Jira</w:t>
      </w:r>
    </w:p>
    <w:p w14:paraId="6AE856D0" w14:textId="52A41B55" w:rsidR="005F7ED2" w:rsidRPr="0062783C" w:rsidRDefault="00794815" w:rsidP="0062783C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bookmarkStart w:id="0" w:name="_GoBack"/>
      <w:bookmarkEnd w:id="0"/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Soup.</w:t>
      </w:r>
    </w:p>
    <w:sectPr w:rsidR="005F7ED2" w:rsidRPr="0062783C" w:rsidSect="00D94A33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BD9A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41A8"/>
    <w:multiLevelType w:val="hybridMultilevel"/>
    <w:tmpl w:val="14B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8286185"/>
    <w:multiLevelType w:val="hybridMultilevel"/>
    <w:tmpl w:val="0458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4"/>
  </w:num>
  <w:num w:numId="7">
    <w:abstractNumId w:val="14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8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3D04"/>
    <w:rsid w:val="00016F4D"/>
    <w:rsid w:val="000175D4"/>
    <w:rsid w:val="000303C3"/>
    <w:rsid w:val="00035E0E"/>
    <w:rsid w:val="000366E9"/>
    <w:rsid w:val="00037DCE"/>
    <w:rsid w:val="00042F52"/>
    <w:rsid w:val="00052D4C"/>
    <w:rsid w:val="000554CA"/>
    <w:rsid w:val="00070425"/>
    <w:rsid w:val="000708EF"/>
    <w:rsid w:val="000830AA"/>
    <w:rsid w:val="0009156D"/>
    <w:rsid w:val="00092946"/>
    <w:rsid w:val="000A451A"/>
    <w:rsid w:val="000A4D93"/>
    <w:rsid w:val="000A62A2"/>
    <w:rsid w:val="000C1FE4"/>
    <w:rsid w:val="000C589F"/>
    <w:rsid w:val="000D23A7"/>
    <w:rsid w:val="000D6856"/>
    <w:rsid w:val="000D7E6F"/>
    <w:rsid w:val="000E0837"/>
    <w:rsid w:val="000F2BDE"/>
    <w:rsid w:val="000F60B7"/>
    <w:rsid w:val="00101A15"/>
    <w:rsid w:val="00104DE4"/>
    <w:rsid w:val="001075E4"/>
    <w:rsid w:val="00112685"/>
    <w:rsid w:val="001134A2"/>
    <w:rsid w:val="001142EF"/>
    <w:rsid w:val="00115F35"/>
    <w:rsid w:val="00120D32"/>
    <w:rsid w:val="00131BFD"/>
    <w:rsid w:val="00134D9C"/>
    <w:rsid w:val="0014507E"/>
    <w:rsid w:val="00145B45"/>
    <w:rsid w:val="00145CFB"/>
    <w:rsid w:val="0015289D"/>
    <w:rsid w:val="00153417"/>
    <w:rsid w:val="00155AA9"/>
    <w:rsid w:val="0015621D"/>
    <w:rsid w:val="001565E2"/>
    <w:rsid w:val="00162AAB"/>
    <w:rsid w:val="00182C61"/>
    <w:rsid w:val="00193DEF"/>
    <w:rsid w:val="001A2D03"/>
    <w:rsid w:val="001A43BB"/>
    <w:rsid w:val="001B0675"/>
    <w:rsid w:val="001B09B0"/>
    <w:rsid w:val="001B0F36"/>
    <w:rsid w:val="001C60D0"/>
    <w:rsid w:val="001D1C81"/>
    <w:rsid w:val="001D50DC"/>
    <w:rsid w:val="001F0D56"/>
    <w:rsid w:val="001F1886"/>
    <w:rsid w:val="001F4A9A"/>
    <w:rsid w:val="001F5882"/>
    <w:rsid w:val="001F7130"/>
    <w:rsid w:val="0021509E"/>
    <w:rsid w:val="00215249"/>
    <w:rsid w:val="0022024B"/>
    <w:rsid w:val="00230A35"/>
    <w:rsid w:val="0023273E"/>
    <w:rsid w:val="0023763A"/>
    <w:rsid w:val="002379B4"/>
    <w:rsid w:val="00240A9C"/>
    <w:rsid w:val="00242E10"/>
    <w:rsid w:val="002469D0"/>
    <w:rsid w:val="0025471B"/>
    <w:rsid w:val="00256D84"/>
    <w:rsid w:val="00261D64"/>
    <w:rsid w:val="0026610E"/>
    <w:rsid w:val="00273241"/>
    <w:rsid w:val="00295F87"/>
    <w:rsid w:val="002A0512"/>
    <w:rsid w:val="002A05B8"/>
    <w:rsid w:val="002A3CAD"/>
    <w:rsid w:val="002C0195"/>
    <w:rsid w:val="002C4512"/>
    <w:rsid w:val="002D4F6E"/>
    <w:rsid w:val="002F6469"/>
    <w:rsid w:val="0031168C"/>
    <w:rsid w:val="003138A6"/>
    <w:rsid w:val="00320F15"/>
    <w:rsid w:val="00335AD4"/>
    <w:rsid w:val="003367D9"/>
    <w:rsid w:val="003478D8"/>
    <w:rsid w:val="00352391"/>
    <w:rsid w:val="003654DF"/>
    <w:rsid w:val="00366108"/>
    <w:rsid w:val="0037463E"/>
    <w:rsid w:val="00374FED"/>
    <w:rsid w:val="0037643B"/>
    <w:rsid w:val="00391465"/>
    <w:rsid w:val="00395994"/>
    <w:rsid w:val="003A73A1"/>
    <w:rsid w:val="003A7C16"/>
    <w:rsid w:val="003B1742"/>
    <w:rsid w:val="003B2409"/>
    <w:rsid w:val="003C7009"/>
    <w:rsid w:val="003D0907"/>
    <w:rsid w:val="003D74CE"/>
    <w:rsid w:val="003E114C"/>
    <w:rsid w:val="003E1296"/>
    <w:rsid w:val="003F4FD0"/>
    <w:rsid w:val="00400870"/>
    <w:rsid w:val="0040737B"/>
    <w:rsid w:val="004165E3"/>
    <w:rsid w:val="00423AAE"/>
    <w:rsid w:val="004305F5"/>
    <w:rsid w:val="00431752"/>
    <w:rsid w:val="0043403D"/>
    <w:rsid w:val="00443531"/>
    <w:rsid w:val="00450B3B"/>
    <w:rsid w:val="00452BEB"/>
    <w:rsid w:val="00462B5B"/>
    <w:rsid w:val="00463E49"/>
    <w:rsid w:val="00465AD5"/>
    <w:rsid w:val="004721D3"/>
    <w:rsid w:val="0047287F"/>
    <w:rsid w:val="00473FB3"/>
    <w:rsid w:val="00474048"/>
    <w:rsid w:val="00480915"/>
    <w:rsid w:val="00486312"/>
    <w:rsid w:val="0048640F"/>
    <w:rsid w:val="004919CC"/>
    <w:rsid w:val="00495ED6"/>
    <w:rsid w:val="004A7FF2"/>
    <w:rsid w:val="004C0148"/>
    <w:rsid w:val="004D0639"/>
    <w:rsid w:val="004D09E5"/>
    <w:rsid w:val="004D2AC7"/>
    <w:rsid w:val="004D799F"/>
    <w:rsid w:val="004E251D"/>
    <w:rsid w:val="004F0E29"/>
    <w:rsid w:val="004F3B82"/>
    <w:rsid w:val="004F7D82"/>
    <w:rsid w:val="0051712C"/>
    <w:rsid w:val="0052716F"/>
    <w:rsid w:val="00531F5E"/>
    <w:rsid w:val="0054257D"/>
    <w:rsid w:val="00545B3E"/>
    <w:rsid w:val="0054620E"/>
    <w:rsid w:val="005476FC"/>
    <w:rsid w:val="00554698"/>
    <w:rsid w:val="005549CB"/>
    <w:rsid w:val="00556512"/>
    <w:rsid w:val="0055684C"/>
    <w:rsid w:val="00556AE4"/>
    <w:rsid w:val="005612AE"/>
    <w:rsid w:val="00574DA6"/>
    <w:rsid w:val="005869C9"/>
    <w:rsid w:val="005932CA"/>
    <w:rsid w:val="00594F34"/>
    <w:rsid w:val="005A26B5"/>
    <w:rsid w:val="005C4845"/>
    <w:rsid w:val="005C68E8"/>
    <w:rsid w:val="005E019F"/>
    <w:rsid w:val="005E51F5"/>
    <w:rsid w:val="005E5386"/>
    <w:rsid w:val="005E5763"/>
    <w:rsid w:val="005E618A"/>
    <w:rsid w:val="005F2674"/>
    <w:rsid w:val="005F7ED2"/>
    <w:rsid w:val="00604F24"/>
    <w:rsid w:val="006065E8"/>
    <w:rsid w:val="00607175"/>
    <w:rsid w:val="00617E2C"/>
    <w:rsid w:val="006242BB"/>
    <w:rsid w:val="0062783C"/>
    <w:rsid w:val="00627BE8"/>
    <w:rsid w:val="00632DA1"/>
    <w:rsid w:val="0063394E"/>
    <w:rsid w:val="006462BB"/>
    <w:rsid w:val="00647EC5"/>
    <w:rsid w:val="0065302B"/>
    <w:rsid w:val="00654D12"/>
    <w:rsid w:val="00660DBB"/>
    <w:rsid w:val="00676837"/>
    <w:rsid w:val="00681843"/>
    <w:rsid w:val="00683FC0"/>
    <w:rsid w:val="0068552E"/>
    <w:rsid w:val="0068592B"/>
    <w:rsid w:val="00697CAE"/>
    <w:rsid w:val="006A2361"/>
    <w:rsid w:val="006B5AF6"/>
    <w:rsid w:val="006C3B38"/>
    <w:rsid w:val="006C64EA"/>
    <w:rsid w:val="006D2C08"/>
    <w:rsid w:val="006D738C"/>
    <w:rsid w:val="006E21E9"/>
    <w:rsid w:val="006E7558"/>
    <w:rsid w:val="006E7CEF"/>
    <w:rsid w:val="006F2A37"/>
    <w:rsid w:val="006F39F2"/>
    <w:rsid w:val="00701FBA"/>
    <w:rsid w:val="007138F8"/>
    <w:rsid w:val="00714FD8"/>
    <w:rsid w:val="00715F65"/>
    <w:rsid w:val="00720101"/>
    <w:rsid w:val="0072143D"/>
    <w:rsid w:val="00721A81"/>
    <w:rsid w:val="00742EE6"/>
    <w:rsid w:val="00750EC4"/>
    <w:rsid w:val="007537A8"/>
    <w:rsid w:val="0075736A"/>
    <w:rsid w:val="00767826"/>
    <w:rsid w:val="00771028"/>
    <w:rsid w:val="00773677"/>
    <w:rsid w:val="00776735"/>
    <w:rsid w:val="00783933"/>
    <w:rsid w:val="0079266E"/>
    <w:rsid w:val="00794815"/>
    <w:rsid w:val="007A151A"/>
    <w:rsid w:val="007A4A1B"/>
    <w:rsid w:val="007A54AB"/>
    <w:rsid w:val="007A762C"/>
    <w:rsid w:val="007B08FF"/>
    <w:rsid w:val="007B0C79"/>
    <w:rsid w:val="007B0E90"/>
    <w:rsid w:val="007C2717"/>
    <w:rsid w:val="007C615F"/>
    <w:rsid w:val="007D6DAA"/>
    <w:rsid w:val="007E0420"/>
    <w:rsid w:val="007E4677"/>
    <w:rsid w:val="007F6530"/>
    <w:rsid w:val="0080486F"/>
    <w:rsid w:val="00811640"/>
    <w:rsid w:val="00812B93"/>
    <w:rsid w:val="00812FD0"/>
    <w:rsid w:val="00817B97"/>
    <w:rsid w:val="00826886"/>
    <w:rsid w:val="008306A9"/>
    <w:rsid w:val="008361D7"/>
    <w:rsid w:val="0083771B"/>
    <w:rsid w:val="00837DE7"/>
    <w:rsid w:val="00846E8F"/>
    <w:rsid w:val="0085013C"/>
    <w:rsid w:val="00861AB4"/>
    <w:rsid w:val="00861D6C"/>
    <w:rsid w:val="008646E6"/>
    <w:rsid w:val="0086762F"/>
    <w:rsid w:val="0087200F"/>
    <w:rsid w:val="008829B2"/>
    <w:rsid w:val="0088691D"/>
    <w:rsid w:val="008922BD"/>
    <w:rsid w:val="00895B8E"/>
    <w:rsid w:val="008B3F06"/>
    <w:rsid w:val="008C2FCD"/>
    <w:rsid w:val="008D354E"/>
    <w:rsid w:val="008D6555"/>
    <w:rsid w:val="008E639E"/>
    <w:rsid w:val="008F1FE6"/>
    <w:rsid w:val="00901043"/>
    <w:rsid w:val="00902A18"/>
    <w:rsid w:val="00907087"/>
    <w:rsid w:val="00922241"/>
    <w:rsid w:val="00936E45"/>
    <w:rsid w:val="00940FF5"/>
    <w:rsid w:val="009466E7"/>
    <w:rsid w:val="009473FA"/>
    <w:rsid w:val="00963C55"/>
    <w:rsid w:val="009713E0"/>
    <w:rsid w:val="00976E85"/>
    <w:rsid w:val="00976E8D"/>
    <w:rsid w:val="00980F7B"/>
    <w:rsid w:val="009828EE"/>
    <w:rsid w:val="00983CCE"/>
    <w:rsid w:val="009910A2"/>
    <w:rsid w:val="009A0FE7"/>
    <w:rsid w:val="009C227B"/>
    <w:rsid w:val="009C6E9D"/>
    <w:rsid w:val="009C6F4F"/>
    <w:rsid w:val="009C70DE"/>
    <w:rsid w:val="009E4821"/>
    <w:rsid w:val="009E7B2E"/>
    <w:rsid w:val="009E7CD0"/>
    <w:rsid w:val="009F6C65"/>
    <w:rsid w:val="00A131C1"/>
    <w:rsid w:val="00A20417"/>
    <w:rsid w:val="00A41C7C"/>
    <w:rsid w:val="00A43668"/>
    <w:rsid w:val="00A4521A"/>
    <w:rsid w:val="00A6054C"/>
    <w:rsid w:val="00A62EB7"/>
    <w:rsid w:val="00A66ED0"/>
    <w:rsid w:val="00A734CA"/>
    <w:rsid w:val="00A822CA"/>
    <w:rsid w:val="00A8232A"/>
    <w:rsid w:val="00A827D8"/>
    <w:rsid w:val="00A925C9"/>
    <w:rsid w:val="00AA292E"/>
    <w:rsid w:val="00AA45E4"/>
    <w:rsid w:val="00AB2EF6"/>
    <w:rsid w:val="00AB4777"/>
    <w:rsid w:val="00AB4ED7"/>
    <w:rsid w:val="00AE13F3"/>
    <w:rsid w:val="00AF6C0B"/>
    <w:rsid w:val="00B00D90"/>
    <w:rsid w:val="00B050A0"/>
    <w:rsid w:val="00B26AB8"/>
    <w:rsid w:val="00B270EF"/>
    <w:rsid w:val="00B30377"/>
    <w:rsid w:val="00B34E91"/>
    <w:rsid w:val="00B355ED"/>
    <w:rsid w:val="00B4257B"/>
    <w:rsid w:val="00B452D3"/>
    <w:rsid w:val="00B46E9F"/>
    <w:rsid w:val="00B5260C"/>
    <w:rsid w:val="00B61B3E"/>
    <w:rsid w:val="00B639D2"/>
    <w:rsid w:val="00B66C20"/>
    <w:rsid w:val="00B67DF8"/>
    <w:rsid w:val="00B835E2"/>
    <w:rsid w:val="00B84B57"/>
    <w:rsid w:val="00B926FC"/>
    <w:rsid w:val="00B92964"/>
    <w:rsid w:val="00B964B5"/>
    <w:rsid w:val="00BA3F9C"/>
    <w:rsid w:val="00BB01D1"/>
    <w:rsid w:val="00BD0CE8"/>
    <w:rsid w:val="00BD4E6A"/>
    <w:rsid w:val="00BD5F04"/>
    <w:rsid w:val="00BE5116"/>
    <w:rsid w:val="00BF198F"/>
    <w:rsid w:val="00BF4FCA"/>
    <w:rsid w:val="00C0375A"/>
    <w:rsid w:val="00C05F2F"/>
    <w:rsid w:val="00C06A23"/>
    <w:rsid w:val="00C07C9C"/>
    <w:rsid w:val="00C151B6"/>
    <w:rsid w:val="00C152ED"/>
    <w:rsid w:val="00C267DE"/>
    <w:rsid w:val="00C27458"/>
    <w:rsid w:val="00C3058A"/>
    <w:rsid w:val="00C30EE7"/>
    <w:rsid w:val="00C335CC"/>
    <w:rsid w:val="00C3423A"/>
    <w:rsid w:val="00C34FA9"/>
    <w:rsid w:val="00C40777"/>
    <w:rsid w:val="00C51838"/>
    <w:rsid w:val="00C56A3D"/>
    <w:rsid w:val="00C61696"/>
    <w:rsid w:val="00C75602"/>
    <w:rsid w:val="00C8401F"/>
    <w:rsid w:val="00C842D0"/>
    <w:rsid w:val="00C850FF"/>
    <w:rsid w:val="00C85290"/>
    <w:rsid w:val="00C943A4"/>
    <w:rsid w:val="00CA0964"/>
    <w:rsid w:val="00CB14F6"/>
    <w:rsid w:val="00CD032C"/>
    <w:rsid w:val="00CD2BC9"/>
    <w:rsid w:val="00CD578E"/>
    <w:rsid w:val="00CE23E6"/>
    <w:rsid w:val="00CE3738"/>
    <w:rsid w:val="00CF542C"/>
    <w:rsid w:val="00D03AC6"/>
    <w:rsid w:val="00D0532E"/>
    <w:rsid w:val="00D11EFB"/>
    <w:rsid w:val="00D12398"/>
    <w:rsid w:val="00D162E3"/>
    <w:rsid w:val="00D234C1"/>
    <w:rsid w:val="00D245BC"/>
    <w:rsid w:val="00D252AF"/>
    <w:rsid w:val="00D27AB8"/>
    <w:rsid w:val="00D34690"/>
    <w:rsid w:val="00D427DC"/>
    <w:rsid w:val="00D44998"/>
    <w:rsid w:val="00D52390"/>
    <w:rsid w:val="00D54899"/>
    <w:rsid w:val="00D60493"/>
    <w:rsid w:val="00D63F58"/>
    <w:rsid w:val="00D72A79"/>
    <w:rsid w:val="00D7491D"/>
    <w:rsid w:val="00D75574"/>
    <w:rsid w:val="00D7577A"/>
    <w:rsid w:val="00D83CE1"/>
    <w:rsid w:val="00D86804"/>
    <w:rsid w:val="00D92359"/>
    <w:rsid w:val="00D94A33"/>
    <w:rsid w:val="00DA1E50"/>
    <w:rsid w:val="00DA3F5E"/>
    <w:rsid w:val="00DA55A7"/>
    <w:rsid w:val="00DB23B9"/>
    <w:rsid w:val="00DB2D95"/>
    <w:rsid w:val="00DC3303"/>
    <w:rsid w:val="00DD0A03"/>
    <w:rsid w:val="00DD2FB9"/>
    <w:rsid w:val="00DE6451"/>
    <w:rsid w:val="00DF5B55"/>
    <w:rsid w:val="00E114EF"/>
    <w:rsid w:val="00E117D1"/>
    <w:rsid w:val="00E16529"/>
    <w:rsid w:val="00E16DB9"/>
    <w:rsid w:val="00E230C7"/>
    <w:rsid w:val="00E4229A"/>
    <w:rsid w:val="00E43088"/>
    <w:rsid w:val="00E4773C"/>
    <w:rsid w:val="00E608F7"/>
    <w:rsid w:val="00E62454"/>
    <w:rsid w:val="00E63F07"/>
    <w:rsid w:val="00E65716"/>
    <w:rsid w:val="00E65892"/>
    <w:rsid w:val="00E7448F"/>
    <w:rsid w:val="00E77551"/>
    <w:rsid w:val="00E864FB"/>
    <w:rsid w:val="00E91979"/>
    <w:rsid w:val="00EA116E"/>
    <w:rsid w:val="00EA5057"/>
    <w:rsid w:val="00EB0445"/>
    <w:rsid w:val="00EB1356"/>
    <w:rsid w:val="00EB2B18"/>
    <w:rsid w:val="00EB5405"/>
    <w:rsid w:val="00EB76E2"/>
    <w:rsid w:val="00EC54C6"/>
    <w:rsid w:val="00EC76A1"/>
    <w:rsid w:val="00ED0430"/>
    <w:rsid w:val="00ED6148"/>
    <w:rsid w:val="00ED6A46"/>
    <w:rsid w:val="00ED6FA8"/>
    <w:rsid w:val="00EE0500"/>
    <w:rsid w:val="00EF003C"/>
    <w:rsid w:val="00EF232A"/>
    <w:rsid w:val="00EF6247"/>
    <w:rsid w:val="00EF7281"/>
    <w:rsid w:val="00F0156E"/>
    <w:rsid w:val="00F11D25"/>
    <w:rsid w:val="00F16A4E"/>
    <w:rsid w:val="00F1767E"/>
    <w:rsid w:val="00F20D71"/>
    <w:rsid w:val="00F33F1B"/>
    <w:rsid w:val="00F4345D"/>
    <w:rsid w:val="00F529DE"/>
    <w:rsid w:val="00F6355E"/>
    <w:rsid w:val="00F64FCB"/>
    <w:rsid w:val="00F70726"/>
    <w:rsid w:val="00F747E8"/>
    <w:rsid w:val="00F764F4"/>
    <w:rsid w:val="00F8206E"/>
    <w:rsid w:val="00FA45BA"/>
    <w:rsid w:val="00FA6D7D"/>
    <w:rsid w:val="00FB4CFD"/>
    <w:rsid w:val="00FC3E70"/>
    <w:rsid w:val="00FE0B26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hk-yppx7N8wtPaYNUsswoy-JoMxn-k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vekkumar2608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vekkumarusf2020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veks2692@gmail.com" TargetMode="External"/><Relationship Id="rId10" Type="http://schemas.openxmlformats.org/officeDocument/2006/relationships/hyperlink" Target="https://www.youracclaim.com/badges/8e401080-061f-4a25-a041-c27f5f333b1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earner/earned/badge/916e6481-cbff-4165-982c-d460209cd2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44</cp:revision>
  <cp:lastPrinted>2020-07-13T03:14:00Z</cp:lastPrinted>
  <dcterms:created xsi:type="dcterms:W3CDTF">2020-07-12T20:30:00Z</dcterms:created>
  <dcterms:modified xsi:type="dcterms:W3CDTF">2020-08-18T01:02:00Z</dcterms:modified>
</cp:coreProperties>
</file>