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D3B64">
      <w:pPr>
        <w:pStyle w:val="33"/>
        <w:bidi w:val="0"/>
      </w:pPr>
      <w:r>
        <w:rPr>
          <w:rFonts w:ascii="黑体" w:hAnsi="黑体" w:eastAsia="黑体" w:cs="黑体"/>
        </w:rPr>
        <w:t>翻译审校 Agent 产品需求文档（PRD）</w:t>
      </w:r>
    </w:p>
    <w:p w14:paraId="2EEF0D82">
      <w:r>
        <w:rPr>
          <w:b/>
        </w:rPr>
        <w:t>文档版本：</w:t>
      </w:r>
      <w:r>
        <w:t xml:space="preserve"> V1.0</w:t>
      </w:r>
    </w:p>
    <w:p w14:paraId="1BD5A9B1">
      <w:r>
        <w:rPr>
          <w:b/>
        </w:rPr>
        <w:t>需求编号：</w:t>
      </w:r>
      <w:r>
        <w:t xml:space="preserve"> PRD-LSP-TA-2026-001</w:t>
      </w:r>
    </w:p>
    <w:p w14:paraId="6704D64C">
      <w:r>
        <w:rPr>
          <w:b/>
        </w:rPr>
        <w:t>产品模块：</w:t>
      </w:r>
      <w:r>
        <w:t xml:space="preserve"> 翻译审校 Agent</w:t>
      </w:r>
    </w:p>
    <w:sdt>
      <w:sdtPr>
        <w:rPr>
          <w:rFonts w:ascii="宋体" w:hAnsi="宋体" w:eastAsia="宋体" w:cstheme="minorBidi"/>
          <w:b w:val="0"/>
          <w:sz w:val="21"/>
          <w:szCs w:val="22"/>
          <w:lang w:val="en-US" w:eastAsia="en-US" w:bidi="ar-SA"/>
        </w:rPr>
        <w:id w:val="14747392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 w:val="0"/>
          <w:sz w:val="21"/>
          <w:szCs w:val="22"/>
          <w:lang w:val="en-US" w:eastAsia="en-US" w:bidi="ar-SA"/>
        </w:rPr>
      </w:sdtEndPr>
      <w:sdtContent>
        <w:p w14:paraId="52A3C4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2857E95">
          <w:pPr>
            <w:pStyle w:val="26"/>
            <w:tabs>
              <w:tab w:val="right" w:leader="dot" w:pos="993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_Toc4469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_Toc4469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2A1FA9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_Toc20917 </w:instrText>
          </w:r>
          <w:r>
            <w:fldChar w:fldCharType="separate"/>
          </w:r>
          <w:r>
            <w:t>1. 需求背景与目标</w:t>
          </w:r>
          <w:r>
            <w:tab/>
          </w:r>
          <w:r>
            <w:fldChar w:fldCharType="begin"/>
          </w:r>
          <w:r>
            <w:instrText xml:space="preserve"> PAGEREF _Toc20917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A5D65E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_Toc7067 </w:instrText>
          </w:r>
          <w:r>
            <w:fldChar w:fldCharType="separate"/>
          </w:r>
          <w:r>
            <w:t>2. 需求场景</w:t>
          </w:r>
          <w:r>
            <w:tab/>
          </w:r>
          <w:r>
            <w:fldChar w:fldCharType="begin"/>
          </w:r>
          <w:r>
            <w:instrText xml:space="preserve"> PAGEREF _Toc7067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024AFB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_Toc14445 </w:instrText>
          </w:r>
          <w:r>
            <w:fldChar w:fldCharType="separate"/>
          </w:r>
          <w:r>
            <w:t>3. 功能架构</w:t>
          </w:r>
          <w:r>
            <w:tab/>
          </w:r>
          <w:r>
            <w:fldChar w:fldCharType="begin"/>
          </w:r>
          <w:r>
            <w:instrText xml:space="preserve"> PAGEREF _Toc14445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5AFBC2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_Toc25369 </w:instrText>
          </w:r>
          <w:r>
            <w:fldChar w:fldCharType="separate"/>
          </w:r>
          <w:r>
            <w:t>4. 页面与交互设计</w:t>
          </w:r>
          <w:r>
            <w:tab/>
          </w:r>
          <w:r>
            <w:fldChar w:fldCharType="begin"/>
          </w:r>
          <w:r>
            <w:instrText xml:space="preserve"> PAGEREF _Toc25369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5E3C8D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_Toc19868 </w:instrText>
          </w:r>
          <w:r>
            <w:fldChar w:fldCharType="separate"/>
          </w:r>
          <w:r>
            <w:t>5. 功能说明汇总表</w:t>
          </w:r>
          <w:r>
            <w:tab/>
          </w:r>
          <w:r>
            <w:fldChar w:fldCharType="begin"/>
          </w:r>
          <w:r>
            <w:instrText xml:space="preserve"> PAGEREF _Toc19868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4622E4C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t>6. 核心规则说明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AA1D43E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_Toc6430 </w:instrText>
          </w:r>
          <w:r>
            <w:fldChar w:fldCharType="separate"/>
          </w:r>
          <w:r>
            <w:t>7. 异常处理汇总</w:t>
          </w:r>
          <w:r>
            <w:tab/>
          </w:r>
          <w:r>
            <w:fldChar w:fldCharType="begin"/>
          </w:r>
          <w:r>
            <w:instrText xml:space="preserve"> PAGEREF _Toc6430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73239A3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_Toc5771 </w:instrText>
          </w:r>
          <w:r>
            <w:fldChar w:fldCharType="separate"/>
          </w:r>
          <w:r>
            <w:t>8. 非功能需求</w:t>
          </w:r>
          <w:r>
            <w:tab/>
          </w:r>
          <w:r>
            <w:fldChar w:fldCharType="begin"/>
          </w:r>
          <w:r>
            <w:instrText xml:space="preserve"> PAGEREF _Toc5771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848D157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_Toc30460 </w:instrText>
          </w:r>
          <w:r>
            <w:fldChar w:fldCharType="separate"/>
          </w:r>
          <w:r>
            <w:t>9. 系统上线需求</w:t>
          </w:r>
          <w:r>
            <w:tab/>
          </w:r>
          <w:r>
            <w:fldChar w:fldCharType="begin"/>
          </w:r>
          <w:r>
            <w:instrText xml:space="preserve"> PAGEREF _Toc30460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8832766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_Toc12466 </w:instrText>
          </w:r>
          <w:r>
            <w:fldChar w:fldCharType="separate"/>
          </w:r>
          <w:r>
            <w:t>10. 测试需求</w:t>
          </w:r>
          <w:r>
            <w:tab/>
          </w:r>
          <w:r>
            <w:fldChar w:fldCharType="begin"/>
          </w:r>
          <w:r>
            <w:instrText xml:space="preserve"> PAGEREF _Toc12466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D31BF60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_Toc740 </w:instrText>
          </w:r>
          <w:r>
            <w:fldChar w:fldCharType="separate"/>
          </w:r>
          <w:r>
            <w:t>11. 软硬件需求</w:t>
          </w:r>
          <w:r>
            <w:tab/>
          </w:r>
          <w:r>
            <w:fldChar w:fldCharType="begin"/>
          </w:r>
          <w:r>
            <w:instrText xml:space="preserve"> PAGEREF _Toc740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BC23545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_Toc7426 </w:instrText>
          </w:r>
          <w:r>
            <w:fldChar w:fldCharType="separate"/>
          </w:r>
          <w:r>
            <w:t>12. 网络需求</w:t>
          </w:r>
          <w:r>
            <w:tab/>
          </w:r>
          <w:r>
            <w:fldChar w:fldCharType="begin"/>
          </w:r>
          <w:r>
            <w:instrText xml:space="preserve"> PAGEREF _Toc7426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095192A">
          <w:pPr>
            <w:pStyle w:val="29"/>
            <w:tabs>
              <w:tab w:val="right" w:leader="dot" w:pos="9936"/>
            </w:tabs>
          </w:pPr>
          <w:r>
            <w:fldChar w:fldCharType="begin"/>
          </w:r>
          <w:r>
            <w:instrText xml:space="preserve"> HYPERLINK \l _Toc12409 </w:instrText>
          </w:r>
          <w:r>
            <w:fldChar w:fldCharType="separate"/>
          </w:r>
          <w:r>
            <w:t>13. 运营计划 - 产品运营方案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3F4856A">
          <w:r>
            <w:fldChar w:fldCharType="end"/>
          </w:r>
        </w:p>
      </w:sdtContent>
    </w:sdt>
    <w:p w14:paraId="2BE4D7DA">
      <w:r>
        <w:br w:type="page"/>
      </w:r>
    </w:p>
    <w:p w14:paraId="4209286F">
      <w:pPr>
        <w:pStyle w:val="4"/>
      </w:pPr>
      <w:bookmarkStart w:id="0" w:name="_Toc20917"/>
      <w:r>
        <w:rPr>
          <w:rFonts w:ascii="黑体" w:hAnsi="黑体" w:eastAsia="黑体" w:cs="黑体"/>
        </w:rPr>
        <w:t>1. 需求背景与目标</w:t>
      </w:r>
      <w:bookmarkEnd w:id="0"/>
    </w:p>
    <w:p w14:paraId="7F7A7FCA">
      <w:pPr>
        <w:pStyle w:val="5"/>
      </w:pPr>
      <w:r>
        <w:rPr>
          <w:rFonts w:ascii="黑体" w:hAnsi="黑体" w:eastAsia="黑体" w:cs="黑体"/>
        </w:rPr>
        <w:t>1.1 用户诉求</w:t>
      </w:r>
    </w:p>
    <w:p w14:paraId="5369E1DD">
      <w:r>
        <w:t>翻译公司当前依赖纯人工流程处理翻译订单（人工评估、人工派单、人工翻译、人工校对、人工交付），面临交付周期长、术语不一致、PM 调度效率低、成本居高不下四大核心问题。</w:t>
      </w:r>
    </w:p>
    <w:p w14:paraId="7FF91868">
      <w:pPr>
        <w:pStyle w:val="5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 xml:space="preserve">1.2 </w:t>
      </w:r>
      <w:r>
        <w:rPr>
          <w:rFonts w:hint="eastAsia" w:ascii="黑体" w:hAnsi="黑体" w:eastAsia="黑体" w:cs="黑体"/>
        </w:rPr>
        <w:t>想</w:t>
      </w:r>
      <w:r>
        <w:rPr>
          <w:rFonts w:hint="eastAsia" w:ascii="黑体" w:hAnsi="黑体" w:eastAsia="黑体" w:cs="黑体"/>
          <w:lang w:val="en-US" w:eastAsia="zh-CN"/>
        </w:rPr>
        <w:t>达</w:t>
      </w:r>
      <w:r>
        <w:rPr>
          <w:rFonts w:hint="eastAsia" w:ascii="黑体" w:hAnsi="黑体" w:eastAsia="黑体" w:cs="黑体"/>
        </w:rPr>
        <w:t>到的效果</w:t>
      </w:r>
    </w:p>
    <w:p w14:paraId="1B6F4F7E">
      <w:r>
        <w:t>引入 Agent 自动化流程，实现：</w:t>
      </w:r>
    </w:p>
    <w:p w14:paraId="16BE35B7">
      <w:pPr>
        <w:pStyle w:val="16"/>
      </w:pPr>
      <w:r>
        <w:t>AI 负责标准化动作：语种/领域识别、术语检索、初译生成、译员推荐、自动流转</w:t>
      </w:r>
    </w:p>
    <w:p w14:paraId="41324103">
      <w:pPr>
        <w:pStyle w:val="16"/>
      </w:pPr>
      <w:r>
        <w:t>人工负责专业判断：译员审校、异常处理、客户偏好确认</w:t>
      </w:r>
    </w:p>
    <w:p w14:paraId="147E7693">
      <w:pPr>
        <w:pStyle w:val="16"/>
      </w:pPr>
      <w:r>
        <w:t>预期效果：交付周期缩短 50%+，翻译成本降低 40%+，PM 人效提升 150%，术语一致性投诉显著下降</w:t>
      </w:r>
    </w:p>
    <w:p w14:paraId="137EDDD2">
      <w:r>
        <w:rPr>
          <w:b/>
        </w:rPr>
        <w:t>一句话概括：</w:t>
      </w:r>
      <w:r>
        <w:t xml:space="preserve"> 用 Agent 替代翻译流程中重复、可标准化的人工环节（识别、检索、初译、派单、流转），让人只聚焦审校和决策，从而大幅缩短交付周期、降低成本、提升人效。</w:t>
      </w:r>
    </w:p>
    <w:p w14:paraId="6B2539CC">
      <w:pPr>
        <w:pStyle w:val="4"/>
      </w:pPr>
      <w:bookmarkStart w:id="1" w:name="_Toc7067"/>
      <w:r>
        <w:rPr>
          <w:rFonts w:ascii="黑体" w:hAnsi="黑体" w:eastAsia="黑体" w:cs="黑体"/>
        </w:rPr>
        <w:t>2. 需求场景</w:t>
      </w:r>
      <w:bookmarkEnd w:id="1"/>
    </w:p>
    <w:p w14:paraId="0E251C58">
      <w:pPr>
        <w:pStyle w:val="5"/>
      </w:pPr>
      <w:r>
        <w:rPr>
          <w:rFonts w:ascii="黑体" w:hAnsi="黑体" w:eastAsia="黑体" w:cs="黑体"/>
        </w:rPr>
        <w:t>2.1 Why：为什么需要</w:t>
      </w:r>
    </w:p>
    <w:p w14:paraId="2178F29E">
      <w:r>
        <w:rPr>
          <w:b/>
        </w:rPr>
        <w:t>传统流程：</w:t>
      </w:r>
      <w:r>
        <w:t xml:space="preserve"> 客户邮件发文档 → PM 人工评估报价（20-40 分钟）→ 人工派单（靠经验）→ 译员用 CAT 工具翻译 → 人工校对 → PM 质检交付 → 客户反馈再修改。</w:t>
      </w:r>
    </w:p>
    <w:p w14:paraId="2AE2E6EE">
      <w:r>
        <w:rPr>
          <w:b/>
        </w:rPr>
        <w:t>效率：</w:t>
      </w:r>
      <w:r>
        <w:t xml:space="preserve"> 5 万字项目交付 7-10 个工作日，PM 人均管 15-20 个项目，首次交付合格率约 80%。</w:t>
      </w:r>
    </w:p>
    <w:p w14:paraId="3BD8F9E9">
      <w:r>
        <w:rPr>
          <w:b/>
        </w:rPr>
        <w:t>核心问题：</w:t>
      </w:r>
      <w:r>
        <w:t xml:space="preserve"> 术语不一致（占投诉 40%）、派单靠经验、评估报价慢、记忆库利用率低、交付周期长。</w:t>
      </w:r>
    </w:p>
    <w:p w14:paraId="25C0CAC2">
      <w:pPr>
        <w:pStyle w:val="5"/>
      </w:pPr>
      <w:r>
        <w:rPr>
          <w:rFonts w:ascii="黑体" w:hAnsi="黑体" w:eastAsia="黑体" w:cs="黑体"/>
        </w:rPr>
        <w:t>2.2 Who：涉及角色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76E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1E290FEA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968" w:type="dxa"/>
            <w:shd w:val="clear" w:color="auto" w:fill="D9EAF7"/>
          </w:tcPr>
          <w:p w14:paraId="767CF483">
            <w:pPr>
              <w:spacing w:after="0" w:line="240" w:lineRule="auto"/>
            </w:pPr>
            <w:r>
              <w:rPr>
                <w:b/>
              </w:rPr>
              <w:t>数量</w:t>
            </w:r>
          </w:p>
        </w:tc>
      </w:tr>
      <w:tr w14:paraId="5EC5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4210A84">
            <w:pPr>
              <w:spacing w:after="0" w:line="240" w:lineRule="auto"/>
            </w:pPr>
            <w:r>
              <w:t>项目经理</w:t>
            </w:r>
          </w:p>
        </w:tc>
        <w:tc>
          <w:tcPr>
            <w:tcW w:w="4968" w:type="dxa"/>
          </w:tcPr>
          <w:p w14:paraId="7B989B63">
            <w:pPr>
              <w:spacing w:after="0" w:line="240" w:lineRule="auto"/>
            </w:pPr>
            <w:r>
              <w:t>8-12 人</w:t>
            </w:r>
          </w:p>
        </w:tc>
      </w:tr>
      <w:tr w14:paraId="65AE2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38B579">
            <w:pPr>
              <w:spacing w:after="0" w:line="240" w:lineRule="auto"/>
            </w:pPr>
            <w:r>
              <w:t>译员（含审校，资深译员兼任）</w:t>
            </w:r>
          </w:p>
        </w:tc>
        <w:tc>
          <w:tcPr>
            <w:tcW w:w="4968" w:type="dxa"/>
          </w:tcPr>
          <w:p w14:paraId="37297E6E">
            <w:pPr>
              <w:spacing w:after="0" w:line="240" w:lineRule="auto"/>
            </w:pPr>
            <w:r>
              <w:t>200+ 兼职</w:t>
            </w:r>
          </w:p>
        </w:tc>
      </w:tr>
      <w:tr w14:paraId="54AE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887C92">
            <w:pPr>
              <w:spacing w:after="0" w:line="240" w:lineRule="auto"/>
            </w:pPr>
            <w:r>
              <w:t>客户</w:t>
            </w:r>
          </w:p>
        </w:tc>
        <w:tc>
          <w:tcPr>
            <w:tcW w:w="4968" w:type="dxa"/>
          </w:tcPr>
          <w:p w14:paraId="6C5211AF">
            <w:pPr>
              <w:spacing w:after="0" w:line="240" w:lineRule="auto"/>
            </w:pPr>
            <w:r>
              <w:t>30-50 家 B 端企业</w:t>
            </w:r>
          </w:p>
        </w:tc>
      </w:tr>
    </w:tbl>
    <w:p w14:paraId="1FF7BD7E"/>
    <w:p w14:paraId="382C42F3">
      <w:pPr>
        <w:pStyle w:val="5"/>
      </w:pPr>
      <w:r>
        <w:rPr>
          <w:rFonts w:ascii="黑体" w:hAnsi="黑体" w:eastAsia="黑体" w:cs="黑体"/>
        </w:rPr>
        <w:t>2.3 What：各角色业务事件</w:t>
      </w:r>
    </w:p>
    <w:p w14:paraId="1D44E389">
      <w:pPr>
        <w:pStyle w:val="16"/>
      </w:pPr>
      <w:r>
        <w:t>PM：接单评估、报价、派单、进度跟踪、质检、交付</w:t>
      </w:r>
    </w:p>
    <w:p w14:paraId="38BAF076">
      <w:pPr>
        <w:pStyle w:val="16"/>
      </w:pPr>
      <w:r>
        <w:t>译员：翻译、审校他人译文、按反馈修改</w:t>
      </w:r>
    </w:p>
    <w:p w14:paraId="4522B882">
      <w:pPr>
        <w:pStyle w:val="16"/>
      </w:pPr>
      <w:r>
        <w:t>客户：上传文档、确认报价、接收交付、反馈意见</w:t>
      </w:r>
    </w:p>
    <w:p w14:paraId="2C46DF5F">
      <w:pPr>
        <w:pStyle w:val="5"/>
      </w:pPr>
      <w:r>
        <w:rPr>
          <w:rFonts w:ascii="黑体" w:hAnsi="黑体" w:eastAsia="黑体" w:cs="黑体"/>
        </w:rPr>
        <w:t>2.4 When：业务时间</w:t>
      </w:r>
    </w:p>
    <w:p w14:paraId="3401B3A1">
      <w:pPr>
        <w:pStyle w:val="16"/>
      </w:pPr>
      <w:r>
        <w:t>日常工作日接单，客户随时上传</w:t>
      </w:r>
    </w:p>
    <w:p w14:paraId="73C34388">
      <w:pPr>
        <w:pStyle w:val="16"/>
      </w:pPr>
      <w:r>
        <w:t>高峰期：Q4（10-12 月），次高峰 Q2（4-6 月）</w:t>
      </w:r>
    </w:p>
    <w:p w14:paraId="03759FEB">
      <w:pPr>
        <w:pStyle w:val="16"/>
      </w:pPr>
      <w:r>
        <w:t>单项目周期：小单 1-2 天，中单 5-7 天，大单 10-15 天</w:t>
      </w:r>
    </w:p>
    <w:p w14:paraId="2613B051">
      <w:pPr>
        <w:pStyle w:val="5"/>
      </w:pPr>
      <w:r>
        <w:rPr>
          <w:rFonts w:ascii="黑体" w:hAnsi="黑体" w:eastAsia="黑体" w:cs="黑体"/>
        </w:rPr>
        <w:t>2.5 Where：集成位置</w:t>
      </w:r>
    </w:p>
    <w:p w14:paraId="5E598D41">
      <w:pPr>
        <w:pStyle w:val="16"/>
      </w:pPr>
      <w:r>
        <w:t>现状：客户侧靠邮件，PM 侧靠 Excel+微信，译员侧靠 Trados 本地工具，数据在本地服务器</w:t>
      </w:r>
    </w:p>
    <w:p w14:paraId="1265BF6C">
      <w:pPr>
        <w:pStyle w:val="16"/>
      </w:pPr>
      <w:r>
        <w:t>目标：Agent 作为中间调度层，串联上传→派单→审校→交付全链路</w:t>
      </w:r>
    </w:p>
    <w:p w14:paraId="206D75C8">
      <w:pPr>
        <w:pStyle w:val="5"/>
      </w:pPr>
      <w:r>
        <w:rPr>
          <w:rFonts w:ascii="黑体" w:hAnsi="黑体" w:eastAsia="黑体" w:cs="黑体"/>
        </w:rPr>
        <w:t>2.6 How：解决后的效果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584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2FB78F2C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3312" w:type="dxa"/>
            <w:shd w:val="clear" w:color="auto" w:fill="D9EAF7"/>
          </w:tcPr>
          <w:p w14:paraId="630C8735">
            <w:pPr>
              <w:spacing w:after="0" w:line="240" w:lineRule="auto"/>
            </w:pPr>
            <w:r>
              <w:rPr>
                <w:b/>
              </w:rPr>
              <w:t>现状</w:t>
            </w:r>
          </w:p>
        </w:tc>
        <w:tc>
          <w:tcPr>
            <w:tcW w:w="3312" w:type="dxa"/>
            <w:shd w:val="clear" w:color="auto" w:fill="D9EAF7"/>
          </w:tcPr>
          <w:p w14:paraId="62B6AF4C">
            <w:pPr>
              <w:spacing w:after="0" w:line="240" w:lineRule="auto"/>
            </w:pPr>
            <w:r>
              <w:rPr>
                <w:b/>
              </w:rPr>
              <w:t>目标</w:t>
            </w:r>
          </w:p>
        </w:tc>
      </w:tr>
      <w:tr w14:paraId="64EFC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A614EA7">
            <w:pPr>
              <w:spacing w:after="0" w:line="240" w:lineRule="auto"/>
            </w:pPr>
            <w:r>
              <w:t>交付周期</w:t>
            </w:r>
          </w:p>
        </w:tc>
        <w:tc>
          <w:tcPr>
            <w:tcW w:w="3312" w:type="dxa"/>
          </w:tcPr>
          <w:p w14:paraId="0ECC3F7B">
            <w:pPr>
              <w:spacing w:after="0" w:line="240" w:lineRule="auto"/>
            </w:pPr>
            <w:r>
              <w:t>7-10 天</w:t>
            </w:r>
          </w:p>
        </w:tc>
        <w:tc>
          <w:tcPr>
            <w:tcW w:w="3312" w:type="dxa"/>
          </w:tcPr>
          <w:p w14:paraId="67B40058">
            <w:pPr>
              <w:spacing w:after="0" w:line="240" w:lineRule="auto"/>
            </w:pPr>
            <w:r>
              <w:t>3-4 天</w:t>
            </w:r>
          </w:p>
        </w:tc>
      </w:tr>
      <w:tr w14:paraId="4CF7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5793F29">
            <w:pPr>
              <w:spacing w:after="0" w:line="240" w:lineRule="auto"/>
            </w:pPr>
            <w:r>
              <w:t>首次交付合格率</w:t>
            </w:r>
          </w:p>
        </w:tc>
        <w:tc>
          <w:tcPr>
            <w:tcW w:w="3312" w:type="dxa"/>
          </w:tcPr>
          <w:p w14:paraId="3DEEEE9D">
            <w:pPr>
              <w:spacing w:after="0" w:line="240" w:lineRule="auto"/>
            </w:pPr>
            <w:r>
              <w:t>80%</w:t>
            </w:r>
          </w:p>
        </w:tc>
        <w:tc>
          <w:tcPr>
            <w:tcW w:w="3312" w:type="dxa"/>
          </w:tcPr>
          <w:p w14:paraId="79459999">
            <w:pPr>
              <w:spacing w:after="0" w:line="240" w:lineRule="auto"/>
            </w:pPr>
            <w:r>
              <w:t>≥95%</w:t>
            </w:r>
          </w:p>
        </w:tc>
      </w:tr>
      <w:tr w14:paraId="16D4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7D5B2DD">
            <w:pPr>
              <w:spacing w:after="0" w:line="240" w:lineRule="auto"/>
            </w:pPr>
            <w:r>
              <w:t>PM 人均管理项目数</w:t>
            </w:r>
          </w:p>
        </w:tc>
        <w:tc>
          <w:tcPr>
            <w:tcW w:w="3312" w:type="dxa"/>
          </w:tcPr>
          <w:p w14:paraId="53DA1632">
            <w:pPr>
              <w:spacing w:after="0" w:line="240" w:lineRule="auto"/>
            </w:pPr>
            <w:r>
              <w:t>15-20</w:t>
            </w:r>
          </w:p>
        </w:tc>
        <w:tc>
          <w:tcPr>
            <w:tcW w:w="3312" w:type="dxa"/>
          </w:tcPr>
          <w:p w14:paraId="5EE054BD">
            <w:pPr>
              <w:spacing w:after="0" w:line="240" w:lineRule="auto"/>
            </w:pPr>
            <w:r>
              <w:t>40-50</w:t>
            </w:r>
          </w:p>
        </w:tc>
      </w:tr>
      <w:tr w14:paraId="0356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6B7590A">
            <w:pPr>
              <w:spacing w:after="0" w:line="240" w:lineRule="auto"/>
            </w:pPr>
            <w:r>
              <w:t>每千字成本</w:t>
            </w:r>
          </w:p>
        </w:tc>
        <w:tc>
          <w:tcPr>
            <w:tcW w:w="3312" w:type="dxa"/>
          </w:tcPr>
          <w:p w14:paraId="0E9B6E5D">
            <w:pPr>
              <w:spacing w:after="0" w:line="240" w:lineRule="auto"/>
            </w:pPr>
            <w:r>
              <w:t>基准</w:t>
            </w:r>
          </w:p>
        </w:tc>
        <w:tc>
          <w:tcPr>
            <w:tcW w:w="3312" w:type="dxa"/>
          </w:tcPr>
          <w:p w14:paraId="0D8E776E">
            <w:pPr>
              <w:spacing w:after="0" w:line="240" w:lineRule="auto"/>
            </w:pPr>
            <w:r>
              <w:t>降低 40%</w:t>
            </w:r>
          </w:p>
        </w:tc>
      </w:tr>
      <w:tr w14:paraId="0C9D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2AF2159">
            <w:pPr>
              <w:spacing w:after="0" w:line="240" w:lineRule="auto"/>
            </w:pPr>
            <w:r>
              <w:t>人工审校修改率</w:t>
            </w:r>
          </w:p>
        </w:tc>
        <w:tc>
          <w:tcPr>
            <w:tcW w:w="3312" w:type="dxa"/>
          </w:tcPr>
          <w:p w14:paraId="12BCFFD6">
            <w:pPr>
              <w:spacing w:after="0" w:line="240" w:lineRule="auto"/>
            </w:pPr>
            <w:r>
              <w:t>—</w:t>
            </w:r>
          </w:p>
        </w:tc>
        <w:tc>
          <w:tcPr>
            <w:tcW w:w="3312" w:type="dxa"/>
          </w:tcPr>
          <w:p w14:paraId="1F66BDA0">
            <w:pPr>
              <w:spacing w:after="0" w:line="240" w:lineRule="auto"/>
            </w:pPr>
            <w:r>
              <w:t>≤15%</w:t>
            </w:r>
          </w:p>
        </w:tc>
      </w:tr>
    </w:tbl>
    <w:p w14:paraId="633F604D"/>
    <w:p w14:paraId="4D4EDBEC">
      <w:r>
        <w:rPr>
          <w:b/>
        </w:rPr>
        <w:t>角色变化：</w:t>
      </w:r>
      <w:r>
        <w:t xml:space="preserve"> PM 从全手工调度变为异常处理者；译员从翻译变为审校 AI 初译；客户从等待变为快速交付。</w:t>
      </w:r>
    </w:p>
    <w:p w14:paraId="4748B23B">
      <w:pPr>
        <w:pStyle w:val="4"/>
        <w:numPr>
          <w:ilvl w:val="0"/>
          <w:numId w:val="7"/>
        </w:numPr>
      </w:pPr>
      <w:r>
        <w:rPr>
          <w:rFonts w:ascii="黑体" w:hAnsi="黑体" w:eastAsia="黑体" w:cs="黑体"/>
        </w:rPr>
        <w:t>业务流程图</w:t>
      </w:r>
    </w:p>
    <w:p w14:paraId="10F5D920">
      <w:pPr>
        <w:pStyle w:val="5"/>
        <w:numPr>
          <w:ilvl w:val="1"/>
          <w:numId w:val="7"/>
        </w:numPr>
      </w:pPr>
      <w:r>
        <w:rPr>
          <w:rFonts w:ascii="黑体" w:hAnsi="黑体" w:eastAsia="黑体" w:cs="黑体"/>
        </w:rPr>
        <w:t>主流程总览图</w:t>
      </w:r>
    </w:p>
    <w:p w14:paraId="30A1F5DE">
      <w:pPr>
        <w:numPr>
          <w:ilvl w:val="0"/>
          <w:numId w:val="0"/>
        </w:numPr>
        <w:ind w:leftChars="0"/>
        <w:jc w:val="left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2967990" cy="7562850"/>
            <wp:effectExtent l="0" t="0" r="3810" b="6350"/>
            <wp:docPr id="1" name="图片 1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业务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1CF7">
      <w:pPr>
        <w:pStyle w:val="4"/>
        <w:numPr>
          <w:ilvl w:val="0"/>
          <w:numId w:val="7"/>
        </w:numPr>
        <w:ind w:left="0" w:leftChars="0" w:firstLine="0" w:firstLineChars="0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功能架构</w:t>
      </w:r>
    </w:p>
    <w:p w14:paraId="444F93D4">
      <w:pPr>
        <w:pStyle w:val="5"/>
        <w:numPr>
          <w:ilvl w:val="0"/>
          <w:numId w:val="0"/>
        </w:numPr>
        <w:ind w:left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4.1功能模块架构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DFC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26F5279">
            <w:r>
              <w:rPr>
                <w:b/>
              </w:rPr>
              <w:t>功能模块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1E0FB3C">
            <w:r>
              <w:rPr>
                <w:b/>
              </w:rPr>
              <w:t>对应功能</w:t>
            </w:r>
          </w:p>
        </w:tc>
      </w:tr>
      <w:tr w14:paraId="5E9F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4A101FF">
            <w:r>
              <w:rPr>
                <w:b w:val="0"/>
              </w:rPr>
              <w:t>1. 文档接入模块</w:t>
            </w:r>
          </w:p>
        </w:tc>
        <w:tc>
          <w:tcPr>
            <w:tcW w:w="4968" w:type="dxa"/>
            <w:vAlign w:val="center"/>
          </w:tcPr>
          <w:p w14:paraId="222BB3F7">
            <w:r>
              <w:rPr>
                <w:b w:val="0"/>
              </w:rPr>
              <w:t>1.1 项目预创建；1.2 文档上传；1.3 文件格式校验；1.4 项目确认创建；1.5 项目取消</w:t>
            </w:r>
          </w:p>
        </w:tc>
      </w:tr>
      <w:tr w14:paraId="44E1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9179438">
            <w:r>
              <w:rPr>
                <w:b w:val="0"/>
              </w:rPr>
              <w:t>2. 识别模块</w:t>
            </w:r>
          </w:p>
        </w:tc>
        <w:tc>
          <w:tcPr>
            <w:tcW w:w="4968" w:type="dxa"/>
            <w:vAlign w:val="center"/>
          </w:tcPr>
          <w:p w14:paraId="5B10E2C7">
            <w:r>
              <w:rPr>
                <w:b w:val="0"/>
              </w:rPr>
              <w:t>2.1 文档文本抽取；2.2 语种检测；2.3 领域识别；2.4 置信度计算；2.5 低置信度转 PM 确认</w:t>
            </w:r>
          </w:p>
        </w:tc>
      </w:tr>
      <w:tr w14:paraId="3C2E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9FC0960">
            <w:r>
              <w:rPr>
                <w:b w:val="0"/>
                <w:highlight w:val="yellow"/>
              </w:rPr>
              <w:t>3. 检索模块</w:t>
            </w:r>
          </w:p>
        </w:tc>
        <w:tc>
          <w:tcPr>
            <w:tcW w:w="4968" w:type="dxa"/>
            <w:vAlign w:val="center"/>
          </w:tcPr>
          <w:p w14:paraId="4012AA49">
            <w:r>
              <w:rPr>
                <w:b w:val="0"/>
              </w:rPr>
              <w:t>3.1 候选术语提取；3.2 术语库精确匹配；3.3 命中术语列表生成；3.4 文档分句；3.5 句子向量化；3.6 记忆库 RAG 检索；3.7 Top-K 句对筛选；3.8 检索异常处理</w:t>
            </w:r>
          </w:p>
        </w:tc>
      </w:tr>
      <w:tr w14:paraId="4E60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DDD1CD2">
            <w:r>
              <w:rPr>
                <w:b w:val="0"/>
              </w:rPr>
              <w:t>4. 生成模块</w:t>
            </w:r>
            <w:bookmarkStart w:id="2" w:name="_GoBack"/>
            <w:bookmarkEnd w:id="2"/>
          </w:p>
        </w:tc>
        <w:tc>
          <w:tcPr>
            <w:tcW w:w="4968" w:type="dxa"/>
            <w:vAlign w:val="center"/>
          </w:tcPr>
          <w:p w14:paraId="7A1A7CB2">
            <w:r>
              <w:rPr>
                <w:b w:val="0"/>
              </w:rPr>
              <w:t>4.1 Prompt 组装；4.2 LLM 初译生成；4.3 低置信度片段标记；4.4 生成异常处理</w:t>
            </w:r>
          </w:p>
        </w:tc>
      </w:tr>
      <w:tr w14:paraId="1D1C3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811023C">
            <w:r>
              <w:rPr>
                <w:b w:val="0"/>
                <w:highlight w:val="yellow"/>
              </w:rPr>
              <w:t>5. 译员推荐模块</w:t>
            </w:r>
          </w:p>
        </w:tc>
        <w:tc>
          <w:tcPr>
            <w:tcW w:w="4968" w:type="dxa"/>
            <w:vAlign w:val="center"/>
          </w:tcPr>
          <w:p w14:paraId="6E016784">
            <w:r>
              <w:rPr>
                <w:b w:val="0"/>
              </w:rPr>
              <w:t>5.1 译员领域标签查询；5.2 译员档期查询；5.3 译员历史表现查询；5.4 客户熟悉度查询；5.5 LLM 综合排序；5.6 Top3 推荐列表生成；5.7 推荐异常处理</w:t>
            </w:r>
          </w:p>
        </w:tc>
      </w:tr>
      <w:tr w14:paraId="5FDE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EA1BEBA">
            <w:r>
              <w:rPr>
                <w:b w:val="0"/>
              </w:rPr>
              <w:t>6. PM 工作台模块</w:t>
            </w:r>
          </w:p>
        </w:tc>
        <w:tc>
          <w:tcPr>
            <w:tcW w:w="4968" w:type="dxa"/>
            <w:vAlign w:val="center"/>
          </w:tcPr>
          <w:p w14:paraId="4362D2DF">
            <w:r>
              <w:rPr>
                <w:b w:val="0"/>
              </w:rPr>
              <w:t>6.1 结果汇总展示；6.2 派单确认与改派；6.3 交付包预览；6.4 质检确认与退回；6.5 修改项目创建；6.6 反馈内容录入与解析</w:t>
            </w:r>
          </w:p>
        </w:tc>
      </w:tr>
      <w:tr w14:paraId="22AF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78EBD25">
            <w:r>
              <w:rPr>
                <w:b w:val="0"/>
              </w:rPr>
              <w:t>7. 任务管理模块</w:t>
            </w:r>
          </w:p>
        </w:tc>
        <w:tc>
          <w:tcPr>
            <w:tcW w:w="4968" w:type="dxa"/>
            <w:vAlign w:val="center"/>
          </w:tcPr>
          <w:p w14:paraId="7EC97CB0">
            <w:r>
              <w:rPr>
                <w:b w:val="0"/>
              </w:rPr>
              <w:t>7.1 审校任务创建；7.2 任务通知发送；7.3 任务分配；7.4 译员任务列表展示；7.5 任务异常处理</w:t>
            </w:r>
          </w:p>
        </w:tc>
      </w:tr>
      <w:tr w14:paraId="5595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71B4BB1">
            <w:r>
              <w:rPr>
                <w:b w:val="0"/>
              </w:rPr>
              <w:t>8. 在线审校模块</w:t>
            </w:r>
          </w:p>
        </w:tc>
        <w:tc>
          <w:tcPr>
            <w:tcW w:w="4968" w:type="dxa"/>
            <w:vAlign w:val="center"/>
          </w:tcPr>
          <w:p w14:paraId="4BF4231E">
            <w:r>
              <w:rPr>
                <w:b w:val="0"/>
              </w:rPr>
              <w:t>8.1 在线审校编辑器；8.2 原文对照展示；8.3 AI 初译稿展示；8.4 术语高亮展示；8.5 低置信度标记展示；8.6 修改内容实时保存；8.7 术语补充入口；8.8 审校结果提交；8.9 审校异常处理</w:t>
            </w:r>
          </w:p>
        </w:tc>
      </w:tr>
      <w:tr w14:paraId="2BC0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FF04D17">
            <w:r>
              <w:rPr>
                <w:b w:val="0"/>
              </w:rPr>
              <w:t>9. 数据回流模块</w:t>
            </w:r>
          </w:p>
        </w:tc>
        <w:tc>
          <w:tcPr>
            <w:tcW w:w="4968" w:type="dxa"/>
            <w:vAlign w:val="center"/>
          </w:tcPr>
          <w:p w14:paraId="29C10A81">
            <w:r>
              <w:rPr>
                <w:b w:val="0"/>
              </w:rPr>
              <w:t>9.1 术语变更检测；9.2 术语冲突检测；9.3 无冲突术语自动入临时库；9.4 冲突列表生成；9.5 LLM 辅助冲突判断；9.6 句对提取；9.7 记忆库写入；9.8 回流异常处理</w:t>
            </w:r>
          </w:p>
        </w:tc>
      </w:tr>
      <w:tr w14:paraId="347C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66660DB">
            <w:r>
              <w:rPr>
                <w:b w:val="0"/>
              </w:rPr>
              <w:t>10. 交付模块</w:t>
            </w:r>
          </w:p>
        </w:tc>
        <w:tc>
          <w:tcPr>
            <w:tcW w:w="4968" w:type="dxa"/>
            <w:vAlign w:val="center"/>
          </w:tcPr>
          <w:p w14:paraId="36CAF5F7">
            <w:r>
              <w:rPr>
                <w:b w:val="0"/>
              </w:rPr>
              <w:t>10.1 格式转换；10.2 交付包生成；10.3 交付邮件草稿生成；10.4 PM 确认与修改；10.5 邮件发送；10.6 发送状态记录</w:t>
            </w:r>
          </w:p>
        </w:tc>
      </w:tr>
      <w:tr w14:paraId="206C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EFED4C8">
            <w:r>
              <w:rPr>
                <w:b w:val="0"/>
              </w:rPr>
              <w:t>11. PM 待确认中心</w:t>
            </w:r>
          </w:p>
        </w:tc>
        <w:tc>
          <w:tcPr>
            <w:tcW w:w="4968" w:type="dxa"/>
            <w:vAlign w:val="center"/>
          </w:tcPr>
          <w:p w14:paraId="22537F49">
            <w:r>
              <w:rPr>
                <w:b w:val="0"/>
              </w:rPr>
              <w:t>11.1 低置信度识别结果确认；11.2 领域标签手动修正；11.3 术语冲突确认；11.4 质检退回原因处理；11.5 反馈解析失败手动标注</w:t>
            </w:r>
          </w:p>
        </w:tc>
      </w:tr>
    </w:tbl>
    <w:p w14:paraId="507343EA">
      <w:pPr>
        <w:pStyle w:val="5"/>
        <w:numPr>
          <w:ilvl w:val="0"/>
          <w:numId w:val="0"/>
        </w:numPr>
        <w:ind w:left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4.2模块流转</w:t>
      </w:r>
    </w:p>
    <w:p w14:paraId="7567F6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10155" cy="7822565"/>
            <wp:effectExtent l="0" t="0" r="4445" b="635"/>
            <wp:docPr id="2" name="图片 2" descr="主流程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流程模块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DFA0">
      <w:pPr>
        <w:pStyle w:val="4"/>
      </w:pPr>
      <w:r>
        <w:rPr>
          <w:rFonts w:ascii="黑体" w:hAnsi="黑体" w:eastAsia="黑体" w:cs="黑体"/>
        </w:rPr>
        <w:t>5. 页面与交互设计</w:t>
      </w:r>
    </w:p>
    <w:p w14:paraId="56EB7574">
      <w:pPr>
        <w:pStyle w:val="5"/>
      </w:pPr>
      <w:r>
        <w:rPr>
          <w:rFonts w:ascii="黑体" w:hAnsi="黑体" w:eastAsia="黑体" w:cs="黑体"/>
        </w:rPr>
        <w:t>5.1 PM 工作台</w:t>
      </w:r>
    </w:p>
    <w:p w14:paraId="506562E6">
      <w:r>
        <w:t>PM 工作台是项目经理的核心操作入口，包含项目列表页、项目预创建页、项目确认页、项目详情页、修改项目创建页五个页面。PM 登录后进入项目列表页，从列表进入具体项目，按项目状态完成不同阶段的操作。</w:t>
      </w:r>
    </w:p>
    <w:p w14:paraId="160A5DD5">
      <w:pPr>
        <w:pStyle w:val="6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5.1.1 项目列表页</w:t>
      </w:r>
    </w:p>
    <w:p w14:paraId="3E21F496">
      <w:r>
        <w:rPr>
          <w:b/>
        </w:rPr>
        <w:t>页面用途：</w:t>
      </w:r>
      <w:r>
        <w:t xml:space="preserve"> PM 的总入口，查看所有项目的状态、进度和负责人，进入具体项目。</w:t>
      </w:r>
    </w:p>
    <w:p w14:paraId="27080D21">
      <w:r>
        <w:rPr>
          <w:b/>
        </w:rPr>
        <w:t>状态设计：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467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2B8E1056">
            <w:pPr>
              <w:spacing w:after="0" w:line="240" w:lineRule="auto"/>
            </w:pPr>
            <w:r>
              <w:rPr>
                <w:b/>
              </w:rPr>
              <w:t>状态类型</w:t>
            </w:r>
          </w:p>
        </w:tc>
        <w:tc>
          <w:tcPr>
            <w:tcW w:w="3312" w:type="dxa"/>
            <w:shd w:val="clear" w:color="auto" w:fill="D9EAF7"/>
          </w:tcPr>
          <w:p w14:paraId="58F0F04D">
            <w:pPr>
              <w:spacing w:after="0" w:line="240" w:lineRule="auto"/>
            </w:pPr>
            <w:r>
              <w:rPr>
                <w:b/>
              </w:rPr>
              <w:t>展示内容</w:t>
            </w:r>
          </w:p>
        </w:tc>
        <w:tc>
          <w:tcPr>
            <w:tcW w:w="3312" w:type="dxa"/>
            <w:shd w:val="clear" w:color="auto" w:fill="D9EAF7"/>
          </w:tcPr>
          <w:p w14:paraId="2B101B6A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2538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69269A2">
            <w:pPr>
              <w:spacing w:after="0" w:line="240" w:lineRule="auto"/>
            </w:pPr>
            <w:r>
              <w:t>正常状态</w:t>
            </w:r>
          </w:p>
        </w:tc>
        <w:tc>
          <w:tcPr>
            <w:tcW w:w="3312" w:type="dxa"/>
          </w:tcPr>
          <w:p w14:paraId="3437005F">
            <w:pPr>
              <w:spacing w:after="0" w:line="240" w:lineRule="auto"/>
            </w:pPr>
            <w:r>
              <w:t>项目表格（项目名称、客户、语言对、状态标签、进度、负责人、交付时间）</w:t>
            </w:r>
          </w:p>
        </w:tc>
        <w:tc>
          <w:tcPr>
            <w:tcW w:w="3312" w:type="dxa"/>
          </w:tcPr>
          <w:p w14:paraId="670D415A">
            <w:pPr>
              <w:spacing w:after="0" w:line="240" w:lineRule="auto"/>
            </w:pPr>
            <w:r>
              <w:t>查看详情、新建项目、搜索筛选</w:t>
            </w:r>
          </w:p>
        </w:tc>
      </w:tr>
      <w:tr w14:paraId="57103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B430099">
            <w:pPr>
              <w:spacing w:after="0" w:line="240" w:lineRule="auto"/>
            </w:pPr>
            <w:r>
              <w:t>空状态</w:t>
            </w:r>
          </w:p>
        </w:tc>
        <w:tc>
          <w:tcPr>
            <w:tcW w:w="3312" w:type="dxa"/>
          </w:tcPr>
          <w:p w14:paraId="2B29A677">
            <w:pPr>
              <w:spacing w:after="0" w:line="240" w:lineRule="auto"/>
            </w:pPr>
            <w:r>
              <w:t>暂无项目提示 + 新建项目引导</w:t>
            </w:r>
          </w:p>
        </w:tc>
        <w:tc>
          <w:tcPr>
            <w:tcW w:w="3312" w:type="dxa"/>
          </w:tcPr>
          <w:p w14:paraId="1F35B4D7">
            <w:pPr>
              <w:spacing w:after="0" w:line="240" w:lineRule="auto"/>
            </w:pPr>
            <w:r>
              <w:t>新建项目</w:t>
            </w:r>
          </w:p>
        </w:tc>
      </w:tr>
      <w:tr w14:paraId="33A8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63EB4BD">
            <w:pPr>
              <w:spacing w:after="0" w:line="240" w:lineRule="auto"/>
            </w:pPr>
            <w:r>
              <w:t>加载状态</w:t>
            </w:r>
          </w:p>
        </w:tc>
        <w:tc>
          <w:tcPr>
            <w:tcW w:w="3312" w:type="dxa"/>
          </w:tcPr>
          <w:p w14:paraId="46D9D32E">
            <w:pPr>
              <w:spacing w:after="0" w:line="240" w:lineRule="auto"/>
            </w:pPr>
            <w:r>
              <w:t>Skeleton 表格</w:t>
            </w:r>
          </w:p>
        </w:tc>
        <w:tc>
          <w:tcPr>
            <w:tcW w:w="3312" w:type="dxa"/>
          </w:tcPr>
          <w:p w14:paraId="31CBA41F">
            <w:pPr>
              <w:spacing w:after="0" w:line="240" w:lineRule="auto"/>
            </w:pPr>
            <w:r>
              <w:t>无</w:t>
            </w:r>
          </w:p>
        </w:tc>
      </w:tr>
      <w:tr w14:paraId="4A49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610AD00">
            <w:pPr>
              <w:spacing w:after="0" w:line="240" w:lineRule="auto"/>
            </w:pPr>
            <w:r>
              <w:t>异常状态</w:t>
            </w:r>
          </w:p>
        </w:tc>
        <w:tc>
          <w:tcPr>
            <w:tcW w:w="3312" w:type="dxa"/>
          </w:tcPr>
          <w:p w14:paraId="5D661F5D">
            <w:pPr>
              <w:spacing w:after="0" w:line="240" w:lineRule="auto"/>
            </w:pPr>
            <w:r>
              <w:t>项目加载失败提示</w:t>
            </w:r>
          </w:p>
        </w:tc>
        <w:tc>
          <w:tcPr>
            <w:tcW w:w="3312" w:type="dxa"/>
          </w:tcPr>
          <w:p w14:paraId="7C20D52F">
            <w:pPr>
              <w:spacing w:after="0" w:line="240" w:lineRule="auto"/>
            </w:pPr>
            <w:r>
              <w:t>重试刷新</w:t>
            </w:r>
          </w:p>
        </w:tc>
      </w:tr>
    </w:tbl>
    <w:p w14:paraId="2EBC1278">
      <w:r>
        <w:rPr>
          <w:b/>
        </w:rPr>
        <w:t>关键交互：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87D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4B865416">
            <w:pPr>
              <w:spacing w:after="0" w:line="240" w:lineRule="auto"/>
            </w:pPr>
            <w:r>
              <w:rPr>
                <w:b/>
              </w:rPr>
              <w:t>交互动作</w:t>
            </w:r>
          </w:p>
        </w:tc>
        <w:tc>
          <w:tcPr>
            <w:tcW w:w="2484" w:type="dxa"/>
            <w:shd w:val="clear" w:color="auto" w:fill="D9EAF7"/>
          </w:tcPr>
          <w:p w14:paraId="36E22CB3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484" w:type="dxa"/>
            <w:shd w:val="clear" w:color="auto" w:fill="D9EAF7"/>
          </w:tcPr>
          <w:p w14:paraId="3EE47098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484" w:type="dxa"/>
            <w:shd w:val="clear" w:color="auto" w:fill="D9EAF7"/>
          </w:tcPr>
          <w:p w14:paraId="1C27D0AE">
            <w:pPr>
              <w:spacing w:after="0" w:line="240" w:lineRule="auto"/>
            </w:pPr>
            <w:r>
              <w:rPr>
                <w:b/>
              </w:rPr>
              <w:t>跳转</w:t>
            </w:r>
          </w:p>
        </w:tc>
      </w:tr>
      <w:tr w14:paraId="094F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5689D7D0">
            <w:pPr>
              <w:spacing w:after="0" w:line="240" w:lineRule="auto"/>
            </w:pPr>
            <w:r>
              <w:t>点击新建项目</w:t>
            </w:r>
          </w:p>
        </w:tc>
        <w:tc>
          <w:tcPr>
            <w:tcW w:w="2484" w:type="dxa"/>
          </w:tcPr>
          <w:p w14:paraId="7A92CC1F">
            <w:pPr>
              <w:spacing w:after="0" w:line="240" w:lineRule="auto"/>
            </w:pPr>
            <w:r>
              <w:t>用户有权限</w:t>
            </w:r>
          </w:p>
        </w:tc>
        <w:tc>
          <w:tcPr>
            <w:tcW w:w="2484" w:type="dxa"/>
          </w:tcPr>
          <w:p w14:paraId="125D01EC">
            <w:pPr>
              <w:spacing w:after="0" w:line="240" w:lineRule="auto"/>
            </w:pPr>
            <w:r>
              <w:t>创建流程开始</w:t>
            </w:r>
          </w:p>
        </w:tc>
        <w:tc>
          <w:tcPr>
            <w:tcW w:w="2484" w:type="dxa"/>
          </w:tcPr>
          <w:p w14:paraId="19FFFB68">
            <w:pPr>
              <w:spacing w:after="0" w:line="240" w:lineRule="auto"/>
            </w:pPr>
            <w:r>
              <w:t>项目预创建页</w:t>
            </w:r>
          </w:p>
        </w:tc>
      </w:tr>
      <w:tr w14:paraId="13DF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D09F4A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t>点击项目名称</w:t>
            </w:r>
            <w:r>
              <w:rPr>
                <w:rFonts w:hint="eastAsia"/>
                <w:lang w:val="en-US" w:eastAsia="zh-CN"/>
              </w:rPr>
              <w:t>/查看详情</w:t>
            </w:r>
          </w:p>
        </w:tc>
        <w:tc>
          <w:tcPr>
            <w:tcW w:w="2484" w:type="dxa"/>
          </w:tcPr>
          <w:p w14:paraId="3F581096">
            <w:pPr>
              <w:spacing w:after="0" w:line="240" w:lineRule="auto"/>
            </w:pPr>
            <w:r>
              <w:t>项目存在</w:t>
            </w:r>
          </w:p>
        </w:tc>
        <w:tc>
          <w:tcPr>
            <w:tcW w:w="2484" w:type="dxa"/>
          </w:tcPr>
          <w:p w14:paraId="3707DFEE">
            <w:pPr>
              <w:spacing w:after="0" w:line="240" w:lineRule="auto"/>
            </w:pPr>
            <w:r>
              <w:t>查看项目详情</w:t>
            </w:r>
          </w:p>
        </w:tc>
        <w:tc>
          <w:tcPr>
            <w:tcW w:w="2484" w:type="dxa"/>
          </w:tcPr>
          <w:p w14:paraId="278525B4">
            <w:pPr>
              <w:spacing w:after="0" w:line="240" w:lineRule="auto"/>
            </w:pPr>
            <w:r>
              <w:t>项目详情页</w:t>
            </w:r>
          </w:p>
        </w:tc>
      </w:tr>
      <w:tr w14:paraId="3FFEA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597421F">
            <w:pPr>
              <w:spacing w:after="0" w:line="240" w:lineRule="auto"/>
            </w:pPr>
            <w:r>
              <w:t>筛选状态</w:t>
            </w:r>
          </w:p>
        </w:tc>
        <w:tc>
          <w:tcPr>
            <w:tcW w:w="2484" w:type="dxa"/>
          </w:tcPr>
          <w:p w14:paraId="03EACD99">
            <w:pPr>
              <w:spacing w:after="0" w:line="240" w:lineRule="auto"/>
            </w:pPr>
            <w:r>
              <w:t>选择状态</w:t>
            </w:r>
          </w:p>
        </w:tc>
        <w:tc>
          <w:tcPr>
            <w:tcW w:w="2484" w:type="dxa"/>
          </w:tcPr>
          <w:p w14:paraId="1B319786">
            <w:pPr>
              <w:spacing w:after="0" w:line="240" w:lineRule="auto"/>
            </w:pPr>
            <w:r>
              <w:t>刷新列表</w:t>
            </w:r>
          </w:p>
        </w:tc>
        <w:tc>
          <w:tcPr>
            <w:tcW w:w="2484" w:type="dxa"/>
          </w:tcPr>
          <w:p w14:paraId="1E0E8723">
            <w:pPr>
              <w:spacing w:after="0" w:line="240" w:lineRule="auto"/>
            </w:pPr>
            <w:r>
              <w:t>当前页</w:t>
            </w:r>
          </w:p>
        </w:tc>
      </w:tr>
    </w:tbl>
    <w:p w14:paraId="3C49621B">
      <w:pPr>
        <w:rPr>
          <w:b/>
        </w:rPr>
      </w:pPr>
    </w:p>
    <w:p w14:paraId="3671793C">
      <w:pPr>
        <w:rPr>
          <w:b/>
        </w:rPr>
      </w:pPr>
      <w:r>
        <w:rPr>
          <w:b/>
        </w:rPr>
        <w:t>原型图：</w:t>
      </w:r>
    </w:p>
    <w:p w14:paraId="41EECAA8">
      <w:r>
        <w:drawing>
          <wp:inline distT="0" distB="0" distL="114300" distR="114300">
            <wp:extent cx="6304280" cy="4135120"/>
            <wp:effectExtent l="0" t="0" r="762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EE64">
      <w:r>
        <w:drawing>
          <wp:inline distT="0" distB="0" distL="114300" distR="114300">
            <wp:extent cx="6301105" cy="4161155"/>
            <wp:effectExtent l="0" t="0" r="10795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507D">
      <w:pPr>
        <w:pStyle w:val="6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5.1.2 项目预创建页</w:t>
      </w:r>
    </w:p>
    <w:p w14:paraId="0C9036A1">
      <w:r>
        <w:rPr>
          <w:b/>
        </w:rPr>
        <w:t>页面用途：</w:t>
      </w:r>
      <w:r>
        <w:t xml:space="preserve"> PM 填写项目基础信息，上传待翻译文档，系统开始解析和识别。</w:t>
      </w:r>
    </w:p>
    <w:p w14:paraId="727BE63A">
      <w:r>
        <w:rPr>
          <w:b/>
        </w:rPr>
        <w:t>状态设计：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85AA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1285B6BD">
            <w:pPr>
              <w:spacing w:after="0" w:line="240" w:lineRule="auto"/>
            </w:pPr>
            <w:r>
              <w:rPr>
                <w:b/>
              </w:rPr>
              <w:t>状态类型</w:t>
            </w:r>
          </w:p>
        </w:tc>
        <w:tc>
          <w:tcPr>
            <w:tcW w:w="3312" w:type="dxa"/>
            <w:shd w:val="clear" w:color="auto" w:fill="D9EAF7"/>
          </w:tcPr>
          <w:p w14:paraId="52600201">
            <w:pPr>
              <w:spacing w:after="0" w:line="240" w:lineRule="auto"/>
            </w:pPr>
            <w:r>
              <w:rPr>
                <w:b/>
              </w:rPr>
              <w:t>展示内容</w:t>
            </w:r>
          </w:p>
        </w:tc>
        <w:tc>
          <w:tcPr>
            <w:tcW w:w="3312" w:type="dxa"/>
            <w:shd w:val="clear" w:color="auto" w:fill="D9EAF7"/>
          </w:tcPr>
          <w:p w14:paraId="4E66547E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0B04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64434E3">
            <w:pPr>
              <w:spacing w:after="0" w:line="240" w:lineRule="auto"/>
            </w:pPr>
            <w:r>
              <w:t>正常状态</w:t>
            </w:r>
          </w:p>
        </w:tc>
        <w:tc>
          <w:tcPr>
            <w:tcW w:w="3312" w:type="dxa"/>
          </w:tcPr>
          <w:p w14:paraId="3B473B81">
            <w:pPr>
              <w:spacing w:after="0" w:line="240" w:lineRule="auto"/>
            </w:pPr>
            <w:r>
              <w:t>项目基础信息表单（项目名称、客户、目标语言、交付周期、交付格式、备注）+ 上传区</w:t>
            </w:r>
          </w:p>
        </w:tc>
        <w:tc>
          <w:tcPr>
            <w:tcW w:w="3312" w:type="dxa"/>
          </w:tcPr>
          <w:p w14:paraId="118C7DE9">
            <w:pPr>
              <w:spacing w:after="0" w:line="240" w:lineRule="auto"/>
            </w:pPr>
            <w:r>
              <w:t>上传文件、保存草稿、下一步</w:t>
            </w:r>
          </w:p>
        </w:tc>
      </w:tr>
      <w:tr w14:paraId="28F27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98630C7">
            <w:pPr>
              <w:spacing w:after="0" w:line="240" w:lineRule="auto"/>
            </w:pPr>
            <w:r>
              <w:t>空状态</w:t>
            </w:r>
          </w:p>
        </w:tc>
        <w:tc>
          <w:tcPr>
            <w:tcW w:w="3312" w:type="dxa"/>
          </w:tcPr>
          <w:p w14:paraId="57DAC799">
            <w:pPr>
              <w:spacing w:after="0" w:line="240" w:lineRule="auto"/>
            </w:pPr>
            <w:r>
              <w:t>默认空白表单</w:t>
            </w:r>
          </w:p>
        </w:tc>
        <w:tc>
          <w:tcPr>
            <w:tcW w:w="3312" w:type="dxa"/>
          </w:tcPr>
          <w:p w14:paraId="56766F21">
            <w:pPr>
              <w:spacing w:after="0" w:line="240" w:lineRule="auto"/>
            </w:pPr>
            <w:r>
              <w:t>填写信息</w:t>
            </w:r>
          </w:p>
        </w:tc>
      </w:tr>
      <w:tr w14:paraId="3B3D9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CF2B22">
            <w:pPr>
              <w:spacing w:after="0" w:line="240" w:lineRule="auto"/>
            </w:pPr>
            <w:r>
              <w:t>加载状态</w:t>
            </w:r>
          </w:p>
        </w:tc>
        <w:tc>
          <w:tcPr>
            <w:tcW w:w="3312" w:type="dxa"/>
          </w:tcPr>
          <w:p w14:paraId="16708AAB">
            <w:pPr>
              <w:spacing w:after="0" w:line="240" w:lineRule="auto"/>
            </w:pPr>
            <w:r>
              <w:t>文件上传中、解析中进度条</w:t>
            </w:r>
          </w:p>
        </w:tc>
        <w:tc>
          <w:tcPr>
            <w:tcW w:w="3312" w:type="dxa"/>
          </w:tcPr>
          <w:p w14:paraId="15386AEE">
            <w:pPr>
              <w:spacing w:after="0" w:line="240" w:lineRule="auto"/>
            </w:pPr>
            <w:r>
              <w:t>取消上传</w:t>
            </w:r>
          </w:p>
        </w:tc>
      </w:tr>
      <w:tr w14:paraId="5870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390EF4E">
            <w:pPr>
              <w:spacing w:after="0" w:line="240" w:lineRule="auto"/>
            </w:pPr>
            <w:r>
              <w:t>异常状态</w:t>
            </w:r>
          </w:p>
        </w:tc>
        <w:tc>
          <w:tcPr>
            <w:tcW w:w="3312" w:type="dxa"/>
          </w:tcPr>
          <w:p w14:paraId="6A2213CC">
            <w:pPr>
              <w:spacing w:after="0" w:line="240" w:lineRule="auto"/>
            </w:pPr>
            <w:r>
              <w:t>文件上传失败、格式不支持</w:t>
            </w:r>
          </w:p>
        </w:tc>
        <w:tc>
          <w:tcPr>
            <w:tcW w:w="3312" w:type="dxa"/>
          </w:tcPr>
          <w:p w14:paraId="00DFC1F1">
            <w:pPr>
              <w:spacing w:after="0" w:line="240" w:lineRule="auto"/>
            </w:pPr>
            <w:r>
              <w:t>重新上传</w:t>
            </w:r>
          </w:p>
        </w:tc>
      </w:tr>
    </w:tbl>
    <w:p w14:paraId="792CD1B6"/>
    <w:p w14:paraId="2C3CC9CB">
      <w:r>
        <w:rPr>
          <w:b/>
        </w:rPr>
        <w:t>关键交互：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8E6E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7F2F5539">
            <w:pPr>
              <w:spacing w:after="0" w:line="240" w:lineRule="auto"/>
            </w:pPr>
            <w:r>
              <w:rPr>
                <w:b/>
              </w:rPr>
              <w:t>交互动作</w:t>
            </w:r>
          </w:p>
        </w:tc>
        <w:tc>
          <w:tcPr>
            <w:tcW w:w="2484" w:type="dxa"/>
            <w:shd w:val="clear" w:color="auto" w:fill="D9EAF7"/>
          </w:tcPr>
          <w:p w14:paraId="32DC2AAD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484" w:type="dxa"/>
            <w:shd w:val="clear" w:color="auto" w:fill="D9EAF7"/>
          </w:tcPr>
          <w:p w14:paraId="2BB1BDBC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484" w:type="dxa"/>
            <w:shd w:val="clear" w:color="auto" w:fill="D9EAF7"/>
          </w:tcPr>
          <w:p w14:paraId="7A0B3B2C">
            <w:pPr>
              <w:spacing w:after="0" w:line="240" w:lineRule="auto"/>
            </w:pPr>
            <w:r>
              <w:rPr>
                <w:b/>
              </w:rPr>
              <w:t>跳转</w:t>
            </w:r>
          </w:p>
        </w:tc>
      </w:tr>
      <w:tr w14:paraId="1A95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0CB04D21">
            <w:pPr>
              <w:spacing w:after="0" w:line="240" w:lineRule="auto"/>
            </w:pPr>
            <w:r>
              <w:t>上传文档</w:t>
            </w:r>
          </w:p>
        </w:tc>
        <w:tc>
          <w:tcPr>
            <w:tcW w:w="2484" w:type="dxa"/>
          </w:tcPr>
          <w:p w14:paraId="51C5AA05">
            <w:pPr>
              <w:spacing w:after="0" w:line="240" w:lineRule="auto"/>
            </w:pPr>
            <w:r>
              <w:t>文件合法</w:t>
            </w:r>
          </w:p>
        </w:tc>
        <w:tc>
          <w:tcPr>
            <w:tcW w:w="2484" w:type="dxa"/>
          </w:tcPr>
          <w:p w14:paraId="15F60A05">
            <w:pPr>
              <w:spacing w:after="0" w:line="240" w:lineRule="auto"/>
            </w:pPr>
            <w:r>
              <w:t>开始解析</w:t>
            </w:r>
          </w:p>
        </w:tc>
        <w:tc>
          <w:tcPr>
            <w:tcW w:w="2484" w:type="dxa"/>
          </w:tcPr>
          <w:p w14:paraId="2F02046E">
            <w:pPr>
              <w:spacing w:after="0" w:line="240" w:lineRule="auto"/>
            </w:pPr>
            <w:r>
              <w:t>当前页</w:t>
            </w:r>
          </w:p>
        </w:tc>
      </w:tr>
      <w:tr w14:paraId="1C47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BE6DAE9">
            <w:pPr>
              <w:spacing w:after="0" w:line="240" w:lineRule="auto"/>
            </w:pPr>
            <w:r>
              <w:t>保存草稿</w:t>
            </w:r>
          </w:p>
        </w:tc>
        <w:tc>
          <w:tcPr>
            <w:tcW w:w="2484" w:type="dxa"/>
          </w:tcPr>
          <w:p w14:paraId="21D7562B">
            <w:pPr>
              <w:spacing w:after="0" w:line="240" w:lineRule="auto"/>
            </w:pPr>
            <w:r>
              <w:t>信息已填写</w:t>
            </w:r>
          </w:p>
        </w:tc>
        <w:tc>
          <w:tcPr>
            <w:tcW w:w="2484" w:type="dxa"/>
          </w:tcPr>
          <w:p w14:paraId="678E2FF8">
            <w:pPr>
              <w:spacing w:after="0" w:line="240" w:lineRule="auto"/>
            </w:pPr>
            <w:r>
              <w:t>保存草稿</w:t>
            </w:r>
          </w:p>
        </w:tc>
        <w:tc>
          <w:tcPr>
            <w:tcW w:w="2484" w:type="dxa"/>
          </w:tcPr>
          <w:p w14:paraId="768F22EF">
            <w:pPr>
              <w:spacing w:after="0" w:line="240" w:lineRule="auto"/>
            </w:pPr>
            <w:r>
              <w:t>项目列表页</w:t>
            </w:r>
          </w:p>
        </w:tc>
      </w:tr>
      <w:tr w14:paraId="030F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76B69DC">
            <w:pPr>
              <w:spacing w:after="0" w:line="240" w:lineRule="auto"/>
            </w:pPr>
            <w:r>
              <w:t>下一步</w:t>
            </w:r>
          </w:p>
        </w:tc>
        <w:tc>
          <w:tcPr>
            <w:tcW w:w="2484" w:type="dxa"/>
          </w:tcPr>
          <w:p w14:paraId="1DFAF7F4">
            <w:pPr>
              <w:spacing w:after="0" w:line="240" w:lineRule="auto"/>
            </w:pPr>
            <w:r>
              <w:t>必填项完整</w:t>
            </w:r>
          </w:p>
        </w:tc>
        <w:tc>
          <w:tcPr>
            <w:tcW w:w="2484" w:type="dxa"/>
          </w:tcPr>
          <w:p w14:paraId="3B1D6E3D">
            <w:pPr>
              <w:spacing w:after="0" w:line="240" w:lineRule="auto"/>
            </w:pPr>
            <w:r>
              <w:t>启动识别</w:t>
            </w:r>
          </w:p>
        </w:tc>
        <w:tc>
          <w:tcPr>
            <w:tcW w:w="2484" w:type="dxa"/>
          </w:tcPr>
          <w:p w14:paraId="5B6AEC8E">
            <w:pPr>
              <w:spacing w:after="0" w:line="240" w:lineRule="auto"/>
            </w:pPr>
            <w:r>
              <w:t>项目确认页</w:t>
            </w:r>
          </w:p>
        </w:tc>
      </w:tr>
      <w:tr w14:paraId="4D19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CDBB5CA">
            <w:pPr>
              <w:spacing w:after="0" w:line="240" w:lineRule="auto"/>
            </w:pPr>
            <w:r>
              <w:t>取消创建</w:t>
            </w:r>
          </w:p>
        </w:tc>
        <w:tc>
          <w:tcPr>
            <w:tcW w:w="2484" w:type="dxa"/>
          </w:tcPr>
          <w:p w14:paraId="08E23FCB">
            <w:pPr>
              <w:spacing w:after="0" w:line="240" w:lineRule="auto"/>
            </w:pPr>
            <w:r>
              <w:t>用户确认</w:t>
            </w:r>
          </w:p>
        </w:tc>
        <w:tc>
          <w:tcPr>
            <w:tcW w:w="2484" w:type="dxa"/>
          </w:tcPr>
          <w:p w14:paraId="04032A9E">
            <w:pPr>
              <w:spacing w:after="0" w:line="240" w:lineRule="auto"/>
            </w:pPr>
            <w:r>
              <w:t>放弃创建</w:t>
            </w:r>
          </w:p>
        </w:tc>
        <w:tc>
          <w:tcPr>
            <w:tcW w:w="2484" w:type="dxa"/>
          </w:tcPr>
          <w:p w14:paraId="26743F44">
            <w:pPr>
              <w:spacing w:after="0" w:line="240" w:lineRule="auto"/>
            </w:pPr>
            <w:r>
              <w:t>项目列表页</w:t>
            </w:r>
          </w:p>
        </w:tc>
      </w:tr>
    </w:tbl>
    <w:p w14:paraId="4EB08E8A"/>
    <w:p w14:paraId="18A8DDB2">
      <w:r>
        <w:rPr>
          <w:b/>
        </w:rPr>
        <w:t>说明：</w:t>
      </w:r>
      <w:r>
        <w:t xml:space="preserve"> 源语言和领域由系统自动识别，PM 不需要填；目标语言必须 PM 指定，系统推不出来；文档支持一份或多份。</w:t>
      </w:r>
    </w:p>
    <w:p w14:paraId="31FC9562">
      <w:pPr>
        <w:rPr>
          <w:b/>
        </w:rPr>
      </w:pPr>
      <w:r>
        <w:rPr>
          <w:b/>
        </w:rPr>
        <w:t>原型图：</w:t>
      </w:r>
    </w:p>
    <w:p w14:paraId="7450F3F6">
      <w:r>
        <w:drawing>
          <wp:inline distT="0" distB="0" distL="114300" distR="114300">
            <wp:extent cx="6299835" cy="4516120"/>
            <wp:effectExtent l="0" t="0" r="12065" b="508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BAA8">
      <w:r>
        <w:drawing>
          <wp:inline distT="0" distB="0" distL="114300" distR="114300">
            <wp:extent cx="6302375" cy="3678555"/>
            <wp:effectExtent l="0" t="0" r="9525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59A3">
      <w:pPr>
        <w:pStyle w:val="6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5.1.3 项目确认页</w:t>
      </w:r>
    </w:p>
    <w:p w14:paraId="052A5E8B">
      <w:r>
        <w:rPr>
          <w:b/>
        </w:rPr>
        <w:t>页面用途：</w:t>
      </w:r>
      <w:r>
        <w:t xml:space="preserve"> PM 核实系统识别的语种、领域、字数等结果，确认创建项目并触发后续流程。</w:t>
      </w:r>
    </w:p>
    <w:p w14:paraId="2D467EBB">
      <w:r>
        <w:rPr>
          <w:b/>
        </w:rPr>
        <w:t>状态设计：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D9F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3D22F222">
            <w:pPr>
              <w:spacing w:after="0" w:line="240" w:lineRule="auto"/>
            </w:pPr>
            <w:r>
              <w:rPr>
                <w:b/>
              </w:rPr>
              <w:t>状态类型</w:t>
            </w:r>
          </w:p>
        </w:tc>
        <w:tc>
          <w:tcPr>
            <w:tcW w:w="3312" w:type="dxa"/>
            <w:shd w:val="clear" w:color="auto" w:fill="D9EAF7"/>
          </w:tcPr>
          <w:p w14:paraId="17598FAF">
            <w:pPr>
              <w:spacing w:after="0" w:line="240" w:lineRule="auto"/>
            </w:pPr>
            <w:r>
              <w:rPr>
                <w:b/>
              </w:rPr>
              <w:t>展示内容</w:t>
            </w:r>
          </w:p>
        </w:tc>
        <w:tc>
          <w:tcPr>
            <w:tcW w:w="3312" w:type="dxa"/>
            <w:shd w:val="clear" w:color="auto" w:fill="D9EAF7"/>
          </w:tcPr>
          <w:p w14:paraId="5265AB32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4155A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2968A89">
            <w:pPr>
              <w:spacing w:after="0" w:line="240" w:lineRule="auto"/>
            </w:pPr>
            <w:r>
              <w:t>正常状态</w:t>
            </w:r>
          </w:p>
        </w:tc>
        <w:tc>
          <w:tcPr>
            <w:tcW w:w="3312" w:type="dxa"/>
          </w:tcPr>
          <w:p w14:paraId="41B5434C">
            <w:pPr>
              <w:spacing w:after="0" w:line="240" w:lineRule="auto"/>
            </w:pPr>
            <w:r>
              <w:t>识别结果（语种、领域、字数、文档列表、置信度标记）</w:t>
            </w:r>
          </w:p>
        </w:tc>
        <w:tc>
          <w:tcPr>
            <w:tcW w:w="3312" w:type="dxa"/>
          </w:tcPr>
          <w:p w14:paraId="7A55AE34">
            <w:pPr>
              <w:spacing w:after="0" w:line="240" w:lineRule="auto"/>
            </w:pPr>
            <w:r>
              <w:t>修改、确认创建</w:t>
            </w:r>
          </w:p>
        </w:tc>
      </w:tr>
      <w:tr w14:paraId="46AE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B52C30A">
            <w:pPr>
              <w:spacing w:after="0" w:line="240" w:lineRule="auto"/>
            </w:pPr>
            <w:r>
              <w:t>空状态</w:t>
            </w:r>
          </w:p>
        </w:tc>
        <w:tc>
          <w:tcPr>
            <w:tcW w:w="3312" w:type="dxa"/>
          </w:tcPr>
          <w:p w14:paraId="00A42CC2">
            <w:pPr>
              <w:spacing w:after="0" w:line="240" w:lineRule="auto"/>
            </w:pPr>
            <w:r>
              <w:t>无识别结果</w:t>
            </w:r>
          </w:p>
        </w:tc>
        <w:tc>
          <w:tcPr>
            <w:tcW w:w="3312" w:type="dxa"/>
          </w:tcPr>
          <w:p w14:paraId="1AAD7A96">
            <w:pPr>
              <w:spacing w:after="0" w:line="240" w:lineRule="auto"/>
            </w:pPr>
            <w:r>
              <w:t>返回上传</w:t>
            </w:r>
          </w:p>
        </w:tc>
      </w:tr>
      <w:tr w14:paraId="72EE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8435927">
            <w:pPr>
              <w:spacing w:after="0" w:line="240" w:lineRule="auto"/>
            </w:pPr>
            <w:r>
              <w:t>加载状态</w:t>
            </w:r>
          </w:p>
        </w:tc>
        <w:tc>
          <w:tcPr>
            <w:tcW w:w="3312" w:type="dxa"/>
          </w:tcPr>
          <w:p w14:paraId="6A240510">
            <w:pPr>
              <w:spacing w:after="0" w:line="240" w:lineRule="auto"/>
            </w:pPr>
            <w:r>
              <w:t>AI 识别中</w:t>
            </w:r>
          </w:p>
        </w:tc>
        <w:tc>
          <w:tcPr>
            <w:tcW w:w="3312" w:type="dxa"/>
          </w:tcPr>
          <w:p w14:paraId="7AFC29DB">
            <w:pPr>
              <w:spacing w:after="0" w:line="240" w:lineRule="auto"/>
            </w:pPr>
            <w:r>
              <w:t>等待</w:t>
            </w:r>
          </w:p>
        </w:tc>
      </w:tr>
      <w:tr w14:paraId="03CA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25079B9">
            <w:pPr>
              <w:spacing w:after="0" w:line="240" w:lineRule="auto"/>
            </w:pPr>
            <w:r>
              <w:t>异常状态</w:t>
            </w:r>
          </w:p>
        </w:tc>
        <w:tc>
          <w:tcPr>
            <w:tcW w:w="3312" w:type="dxa"/>
          </w:tcPr>
          <w:p w14:paraId="3245B741">
            <w:pPr>
              <w:spacing w:after="0" w:line="240" w:lineRule="auto"/>
            </w:pPr>
            <w:r>
              <w:t>识别失败提示</w:t>
            </w:r>
          </w:p>
        </w:tc>
        <w:tc>
          <w:tcPr>
            <w:tcW w:w="3312" w:type="dxa"/>
          </w:tcPr>
          <w:p w14:paraId="19E41CD4">
            <w:pPr>
              <w:spacing w:after="0" w:line="240" w:lineRule="auto"/>
            </w:pPr>
            <w:r>
              <w:t>重新识别、返回上传</w:t>
            </w:r>
          </w:p>
        </w:tc>
      </w:tr>
    </w:tbl>
    <w:p w14:paraId="246ACEB4"/>
    <w:p w14:paraId="21013CC8">
      <w:r>
        <w:rPr>
          <w:b/>
        </w:rPr>
        <w:t>关键交互：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D71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7F5CB273">
            <w:pPr>
              <w:spacing w:after="0" w:line="240" w:lineRule="auto"/>
            </w:pPr>
            <w:r>
              <w:rPr>
                <w:b/>
              </w:rPr>
              <w:t>交互动作</w:t>
            </w:r>
          </w:p>
        </w:tc>
        <w:tc>
          <w:tcPr>
            <w:tcW w:w="2484" w:type="dxa"/>
            <w:shd w:val="clear" w:color="auto" w:fill="D9EAF7"/>
          </w:tcPr>
          <w:p w14:paraId="515A3DC2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484" w:type="dxa"/>
            <w:shd w:val="clear" w:color="auto" w:fill="D9EAF7"/>
          </w:tcPr>
          <w:p w14:paraId="30CF6510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484" w:type="dxa"/>
            <w:shd w:val="clear" w:color="auto" w:fill="D9EAF7"/>
          </w:tcPr>
          <w:p w14:paraId="651EB035">
            <w:pPr>
              <w:spacing w:after="0" w:line="240" w:lineRule="auto"/>
            </w:pPr>
            <w:r>
              <w:rPr>
                <w:b/>
              </w:rPr>
              <w:t>跳转</w:t>
            </w:r>
          </w:p>
        </w:tc>
      </w:tr>
      <w:tr w14:paraId="2C6E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034E43B">
            <w:pPr>
              <w:spacing w:after="0" w:line="240" w:lineRule="auto"/>
            </w:pPr>
            <w:r>
              <w:t>修改识别结果</w:t>
            </w:r>
          </w:p>
        </w:tc>
        <w:tc>
          <w:tcPr>
            <w:tcW w:w="2484" w:type="dxa"/>
          </w:tcPr>
          <w:p w14:paraId="212C46F4">
            <w:pPr>
              <w:spacing w:after="0" w:line="240" w:lineRule="auto"/>
            </w:pPr>
            <w:r>
              <w:t>用户发现错误</w:t>
            </w:r>
          </w:p>
        </w:tc>
        <w:tc>
          <w:tcPr>
            <w:tcW w:w="2484" w:type="dxa"/>
          </w:tcPr>
          <w:p w14:paraId="0BD16A34">
            <w:pPr>
              <w:spacing w:after="0" w:line="240" w:lineRule="auto"/>
            </w:pPr>
            <w:r>
              <w:t>返回编辑</w:t>
            </w:r>
          </w:p>
        </w:tc>
        <w:tc>
          <w:tcPr>
            <w:tcW w:w="2484" w:type="dxa"/>
          </w:tcPr>
          <w:p w14:paraId="7D14DBE1">
            <w:pPr>
              <w:spacing w:after="0" w:line="240" w:lineRule="auto"/>
            </w:pPr>
            <w:r>
              <w:t>项目预创建页</w:t>
            </w:r>
          </w:p>
        </w:tc>
      </w:tr>
      <w:tr w14:paraId="172E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05C352BF">
            <w:pPr>
              <w:spacing w:after="0" w:line="240" w:lineRule="auto"/>
            </w:pPr>
            <w:r>
              <w:t>修正低置信度项</w:t>
            </w:r>
          </w:p>
        </w:tc>
        <w:tc>
          <w:tcPr>
            <w:tcW w:w="2484" w:type="dxa"/>
          </w:tcPr>
          <w:p w14:paraId="1F8EFB9A">
            <w:pPr>
              <w:spacing w:after="0" w:line="240" w:lineRule="auto"/>
            </w:pPr>
            <w:r>
              <w:t>置信度低于阈值</w:t>
            </w:r>
          </w:p>
        </w:tc>
        <w:tc>
          <w:tcPr>
            <w:tcW w:w="2484" w:type="dxa"/>
          </w:tcPr>
          <w:p w14:paraId="446E513B">
            <w:pPr>
              <w:spacing w:after="0" w:line="240" w:lineRule="auto"/>
            </w:pPr>
            <w:r>
              <w:t>手动修改语种或领域</w:t>
            </w:r>
          </w:p>
        </w:tc>
        <w:tc>
          <w:tcPr>
            <w:tcW w:w="2484" w:type="dxa"/>
          </w:tcPr>
          <w:p w14:paraId="0937FCB9">
            <w:pPr>
              <w:spacing w:after="0" w:line="240" w:lineRule="auto"/>
            </w:pPr>
            <w:r>
              <w:t>当前页</w:t>
            </w:r>
          </w:p>
        </w:tc>
      </w:tr>
      <w:tr w14:paraId="3039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6339F21">
            <w:pPr>
              <w:spacing w:after="0" w:line="240" w:lineRule="auto"/>
            </w:pPr>
            <w:r>
              <w:t>确认创建</w:t>
            </w:r>
          </w:p>
        </w:tc>
        <w:tc>
          <w:tcPr>
            <w:tcW w:w="2484" w:type="dxa"/>
          </w:tcPr>
          <w:p w14:paraId="21F6EA39">
            <w:pPr>
              <w:spacing w:after="0" w:line="240" w:lineRule="auto"/>
            </w:pPr>
            <w:r>
              <w:t>信息正确</w:t>
            </w:r>
          </w:p>
        </w:tc>
        <w:tc>
          <w:tcPr>
            <w:tcW w:w="2484" w:type="dxa"/>
          </w:tcPr>
          <w:p w14:paraId="074F93C9">
            <w:pPr>
              <w:spacing w:after="0" w:line="240" w:lineRule="auto"/>
            </w:pPr>
            <w:r>
              <w:t>创建项目、启动初译和译员推荐</w:t>
            </w:r>
          </w:p>
        </w:tc>
        <w:tc>
          <w:tcPr>
            <w:tcW w:w="2484" w:type="dxa"/>
          </w:tcPr>
          <w:p w14:paraId="63B2AAB7">
            <w:pPr>
              <w:spacing w:after="0" w:line="240" w:lineRule="auto"/>
            </w:pPr>
            <w:r>
              <w:t>项目详情页</w:t>
            </w:r>
          </w:p>
        </w:tc>
      </w:tr>
      <w:tr w14:paraId="4A84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A578C31">
            <w:pPr>
              <w:spacing w:after="0" w:line="240" w:lineRule="auto"/>
            </w:pPr>
            <w:r>
              <w:t>取消</w:t>
            </w:r>
          </w:p>
        </w:tc>
        <w:tc>
          <w:tcPr>
            <w:tcW w:w="2484" w:type="dxa"/>
          </w:tcPr>
          <w:p w14:paraId="6F5338C3">
            <w:pPr>
              <w:spacing w:after="0" w:line="240" w:lineRule="auto"/>
            </w:pPr>
            <w:r>
              <w:t>用户确认</w:t>
            </w:r>
          </w:p>
        </w:tc>
        <w:tc>
          <w:tcPr>
            <w:tcW w:w="2484" w:type="dxa"/>
          </w:tcPr>
          <w:p w14:paraId="518E8186">
            <w:pPr>
              <w:spacing w:after="0" w:line="240" w:lineRule="auto"/>
            </w:pPr>
            <w:r>
              <w:t>终止流程</w:t>
            </w:r>
          </w:p>
        </w:tc>
        <w:tc>
          <w:tcPr>
            <w:tcW w:w="2484" w:type="dxa"/>
          </w:tcPr>
          <w:p w14:paraId="2329911C">
            <w:pPr>
              <w:spacing w:after="0" w:line="240" w:lineRule="auto"/>
            </w:pPr>
            <w:r>
              <w:t>项目列表页</w:t>
            </w:r>
          </w:p>
        </w:tc>
      </w:tr>
    </w:tbl>
    <w:p w14:paraId="14354251"/>
    <w:p w14:paraId="4A0A0DF1">
      <w:r>
        <w:rPr>
          <w:b/>
        </w:rPr>
        <w:t>说明：</w:t>
      </w:r>
      <w:r>
        <w:t xml:space="preserve"> 高置信度时系统直接通过，低置信度时标红提示；只有源语言和领域需要 PM 核实，目标语言是预创建时填的。</w:t>
      </w:r>
    </w:p>
    <w:p w14:paraId="7E8DCCB3">
      <w:r>
        <w:rPr>
          <w:b/>
        </w:rPr>
        <w:t>原型图：</w:t>
      </w:r>
    </w:p>
    <w:p w14:paraId="1B76C290">
      <w:r>
        <w:t>[此处放原型图]</w:t>
      </w:r>
    </w:p>
    <w:p w14:paraId="3CAE2068">
      <w:pPr>
        <w:pStyle w:val="6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5.1.4 项目详情页</w:t>
      </w:r>
    </w:p>
    <w:p w14:paraId="5E3D85A5">
      <w:r>
        <w:rPr>
          <w:b/>
        </w:rPr>
        <w:t>页面用途：</w:t>
      </w:r>
      <w:r>
        <w:t xml:space="preserve"> PM 的核心工作页，按项目状态展示不同操作区，承载派单确认、质检、交付等操作。</w:t>
      </w:r>
    </w:p>
    <w:p w14:paraId="465B22B2">
      <w:r>
        <w:rPr>
          <w:b/>
        </w:rPr>
        <w:t>状态设计：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991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075B4A52">
            <w:pPr>
              <w:spacing w:after="0" w:line="240" w:lineRule="auto"/>
            </w:pPr>
            <w:r>
              <w:rPr>
                <w:b/>
              </w:rPr>
              <w:t>状态类型</w:t>
            </w:r>
          </w:p>
        </w:tc>
        <w:tc>
          <w:tcPr>
            <w:tcW w:w="3312" w:type="dxa"/>
            <w:shd w:val="clear" w:color="auto" w:fill="D9EAF7"/>
          </w:tcPr>
          <w:p w14:paraId="0322A822">
            <w:pPr>
              <w:spacing w:after="0" w:line="240" w:lineRule="auto"/>
            </w:pPr>
            <w:r>
              <w:rPr>
                <w:b/>
              </w:rPr>
              <w:t>展示内容</w:t>
            </w:r>
          </w:p>
        </w:tc>
        <w:tc>
          <w:tcPr>
            <w:tcW w:w="3312" w:type="dxa"/>
            <w:shd w:val="clear" w:color="auto" w:fill="D9EAF7"/>
          </w:tcPr>
          <w:p w14:paraId="12FCFF21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3373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D20414D">
            <w:pPr>
              <w:spacing w:after="0" w:line="240" w:lineRule="auto"/>
            </w:pPr>
            <w:r>
              <w:t>正常状态</w:t>
            </w:r>
          </w:p>
        </w:tc>
        <w:tc>
          <w:tcPr>
            <w:tcW w:w="3312" w:type="dxa"/>
          </w:tcPr>
          <w:p w14:paraId="4F14F3D7">
            <w:pPr>
              <w:spacing w:after="0" w:line="240" w:lineRule="auto"/>
            </w:pPr>
            <w:r>
              <w:t>项目概览 + 当前阶段操作区</w:t>
            </w:r>
          </w:p>
        </w:tc>
        <w:tc>
          <w:tcPr>
            <w:tcW w:w="3312" w:type="dxa"/>
          </w:tcPr>
          <w:p w14:paraId="4015A91C">
            <w:pPr>
              <w:spacing w:after="0" w:line="240" w:lineRule="auto"/>
            </w:pPr>
            <w:r>
              <w:t>根据项目状态操作</w:t>
            </w:r>
          </w:p>
        </w:tc>
      </w:tr>
      <w:tr w14:paraId="24F8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D11619C">
            <w:pPr>
              <w:spacing w:after="0" w:line="240" w:lineRule="auto"/>
            </w:pPr>
            <w:r>
              <w:t>空状态</w:t>
            </w:r>
          </w:p>
        </w:tc>
        <w:tc>
          <w:tcPr>
            <w:tcW w:w="3312" w:type="dxa"/>
          </w:tcPr>
          <w:p w14:paraId="18B4F858">
            <w:pPr>
              <w:spacing w:after="0" w:line="240" w:lineRule="auto"/>
            </w:pPr>
            <w:r>
              <w:t>项目信息不存在</w:t>
            </w:r>
          </w:p>
        </w:tc>
        <w:tc>
          <w:tcPr>
            <w:tcW w:w="3312" w:type="dxa"/>
          </w:tcPr>
          <w:p w14:paraId="1DAF5C5C">
            <w:pPr>
              <w:spacing w:after="0" w:line="240" w:lineRule="auto"/>
            </w:pPr>
            <w:r>
              <w:t>返回列表</w:t>
            </w:r>
          </w:p>
        </w:tc>
      </w:tr>
      <w:tr w14:paraId="0E49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3C14445">
            <w:pPr>
              <w:spacing w:after="0" w:line="240" w:lineRule="auto"/>
            </w:pPr>
            <w:r>
              <w:t>加载状态</w:t>
            </w:r>
          </w:p>
        </w:tc>
        <w:tc>
          <w:tcPr>
            <w:tcW w:w="3312" w:type="dxa"/>
          </w:tcPr>
          <w:p w14:paraId="7EA50398">
            <w:pPr>
              <w:spacing w:after="0" w:line="240" w:lineRule="auto"/>
            </w:pPr>
            <w:r>
              <w:t>Skeleton 详情页</w:t>
            </w:r>
          </w:p>
        </w:tc>
        <w:tc>
          <w:tcPr>
            <w:tcW w:w="3312" w:type="dxa"/>
          </w:tcPr>
          <w:p w14:paraId="6B076360">
            <w:pPr>
              <w:spacing w:after="0" w:line="240" w:lineRule="auto"/>
            </w:pPr>
            <w:r>
              <w:t>无</w:t>
            </w:r>
          </w:p>
        </w:tc>
      </w:tr>
      <w:tr w14:paraId="3CC1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2665CE6">
            <w:pPr>
              <w:spacing w:after="0" w:line="240" w:lineRule="auto"/>
            </w:pPr>
            <w:r>
              <w:t>异常状态</w:t>
            </w:r>
          </w:p>
        </w:tc>
        <w:tc>
          <w:tcPr>
            <w:tcW w:w="3312" w:type="dxa"/>
          </w:tcPr>
          <w:p w14:paraId="7BFEE220">
            <w:pPr>
              <w:spacing w:after="0" w:line="240" w:lineRule="auto"/>
            </w:pPr>
            <w:r>
              <w:t>项目数据加载失败</w:t>
            </w:r>
          </w:p>
        </w:tc>
        <w:tc>
          <w:tcPr>
            <w:tcW w:w="3312" w:type="dxa"/>
          </w:tcPr>
          <w:p w14:paraId="5C16403E">
            <w:pPr>
              <w:spacing w:after="0" w:line="240" w:lineRule="auto"/>
            </w:pPr>
            <w:r>
              <w:t>重试</w:t>
            </w:r>
          </w:p>
        </w:tc>
      </w:tr>
    </w:tbl>
    <w:p w14:paraId="03A6EDAC"/>
    <w:p w14:paraId="26EAF308">
      <w:r>
        <w:rPr>
          <w:b/>
        </w:rPr>
        <w:t>关键交互：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48E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09AA5F93">
            <w:pPr>
              <w:spacing w:after="0" w:line="240" w:lineRule="auto"/>
            </w:pPr>
            <w:r>
              <w:rPr>
                <w:b/>
              </w:rPr>
              <w:t>交互动作</w:t>
            </w:r>
          </w:p>
        </w:tc>
        <w:tc>
          <w:tcPr>
            <w:tcW w:w="2484" w:type="dxa"/>
            <w:shd w:val="clear" w:color="auto" w:fill="D9EAF7"/>
          </w:tcPr>
          <w:p w14:paraId="1F4C0A27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484" w:type="dxa"/>
            <w:shd w:val="clear" w:color="auto" w:fill="D9EAF7"/>
          </w:tcPr>
          <w:p w14:paraId="043A942B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484" w:type="dxa"/>
            <w:shd w:val="clear" w:color="auto" w:fill="D9EAF7"/>
          </w:tcPr>
          <w:p w14:paraId="7159E611">
            <w:pPr>
              <w:spacing w:after="0" w:line="240" w:lineRule="auto"/>
            </w:pPr>
            <w:r>
              <w:rPr>
                <w:b/>
              </w:rPr>
              <w:t>跳转</w:t>
            </w:r>
          </w:p>
        </w:tc>
      </w:tr>
      <w:tr w14:paraId="3C15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A335087">
            <w:pPr>
              <w:spacing w:after="0" w:line="240" w:lineRule="auto"/>
            </w:pPr>
            <w:r>
              <w:t>确认派单</w:t>
            </w:r>
          </w:p>
        </w:tc>
        <w:tc>
          <w:tcPr>
            <w:tcW w:w="2484" w:type="dxa"/>
          </w:tcPr>
          <w:p w14:paraId="52C96747">
            <w:pPr>
              <w:spacing w:after="0" w:line="240" w:lineRule="auto"/>
            </w:pPr>
            <w:r>
              <w:t>推荐译员已生成</w:t>
            </w:r>
          </w:p>
        </w:tc>
        <w:tc>
          <w:tcPr>
            <w:tcW w:w="2484" w:type="dxa"/>
          </w:tcPr>
          <w:p w14:paraId="75CAA8F1">
            <w:pPr>
              <w:spacing w:after="0" w:line="240" w:lineRule="auto"/>
            </w:pPr>
            <w:r>
              <w:t>创建译员任务</w:t>
            </w:r>
          </w:p>
        </w:tc>
        <w:tc>
          <w:tcPr>
            <w:tcW w:w="2484" w:type="dxa"/>
          </w:tcPr>
          <w:p w14:paraId="211DF134">
            <w:pPr>
              <w:spacing w:after="0" w:line="240" w:lineRule="auto"/>
            </w:pPr>
            <w:r>
              <w:t>当前页</w:t>
            </w:r>
          </w:p>
        </w:tc>
      </w:tr>
      <w:tr w14:paraId="6FE0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D4D8896">
            <w:pPr>
              <w:spacing w:after="0" w:line="240" w:lineRule="auto"/>
            </w:pPr>
            <w:r>
              <w:t>更换译员</w:t>
            </w:r>
          </w:p>
        </w:tc>
        <w:tc>
          <w:tcPr>
            <w:tcW w:w="2484" w:type="dxa"/>
          </w:tcPr>
          <w:p w14:paraId="5FC4B17C">
            <w:pPr>
              <w:spacing w:after="0" w:line="240" w:lineRule="auto"/>
            </w:pPr>
            <w:r>
              <w:t>推荐结果不满意</w:t>
            </w:r>
          </w:p>
        </w:tc>
        <w:tc>
          <w:tcPr>
            <w:tcW w:w="2484" w:type="dxa"/>
          </w:tcPr>
          <w:p w14:paraId="5BD0868B">
            <w:pPr>
              <w:spacing w:after="0" w:line="240" w:lineRule="auto"/>
            </w:pPr>
            <w:r>
              <w:t>重新选择译员</w:t>
            </w:r>
          </w:p>
        </w:tc>
        <w:tc>
          <w:tcPr>
            <w:tcW w:w="2484" w:type="dxa"/>
          </w:tcPr>
          <w:p w14:paraId="48041583">
            <w:pPr>
              <w:spacing w:after="0" w:line="240" w:lineRule="auto"/>
            </w:pPr>
            <w:r>
              <w:t>当前页</w:t>
            </w:r>
          </w:p>
        </w:tc>
      </w:tr>
      <w:tr w14:paraId="61C3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05D0697">
            <w:pPr>
              <w:spacing w:after="0" w:line="240" w:lineRule="auto"/>
            </w:pPr>
            <w:r>
              <w:t>查看审校进度</w:t>
            </w:r>
          </w:p>
        </w:tc>
        <w:tc>
          <w:tcPr>
            <w:tcW w:w="2484" w:type="dxa"/>
          </w:tcPr>
          <w:p w14:paraId="1898BB7C">
            <w:pPr>
              <w:spacing w:after="0" w:line="240" w:lineRule="auto"/>
            </w:pPr>
            <w:r>
              <w:t>项目审校中</w:t>
            </w:r>
          </w:p>
        </w:tc>
        <w:tc>
          <w:tcPr>
            <w:tcW w:w="2484" w:type="dxa"/>
          </w:tcPr>
          <w:p w14:paraId="3B1EA297">
            <w:pPr>
              <w:spacing w:after="0" w:line="240" w:lineRule="auto"/>
            </w:pPr>
            <w:r>
              <w:t>查看状态</w:t>
            </w:r>
          </w:p>
        </w:tc>
        <w:tc>
          <w:tcPr>
            <w:tcW w:w="2484" w:type="dxa"/>
          </w:tcPr>
          <w:p w14:paraId="4A4B2067">
            <w:pPr>
              <w:spacing w:after="0" w:line="240" w:lineRule="auto"/>
            </w:pPr>
            <w:r>
              <w:t>当前页</w:t>
            </w:r>
          </w:p>
        </w:tc>
      </w:tr>
      <w:tr w14:paraId="6777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961957F">
            <w:pPr>
              <w:spacing w:after="0" w:line="240" w:lineRule="auto"/>
            </w:pPr>
            <w:r>
              <w:t>通过质检</w:t>
            </w:r>
          </w:p>
        </w:tc>
        <w:tc>
          <w:tcPr>
            <w:tcW w:w="2484" w:type="dxa"/>
          </w:tcPr>
          <w:p w14:paraId="7ADFE4F8">
            <w:pPr>
              <w:spacing w:after="0" w:line="240" w:lineRule="auto"/>
            </w:pPr>
            <w:r>
              <w:t>质检完成</w:t>
            </w:r>
          </w:p>
        </w:tc>
        <w:tc>
          <w:tcPr>
            <w:tcW w:w="2484" w:type="dxa"/>
          </w:tcPr>
          <w:p w14:paraId="342400AB">
            <w:pPr>
              <w:spacing w:after="0" w:line="240" w:lineRule="auto"/>
            </w:pPr>
            <w:r>
              <w:t>进入交付阶段</w:t>
            </w:r>
          </w:p>
        </w:tc>
        <w:tc>
          <w:tcPr>
            <w:tcW w:w="2484" w:type="dxa"/>
          </w:tcPr>
          <w:p w14:paraId="46BDFD26">
            <w:pPr>
              <w:spacing w:after="0" w:line="240" w:lineRule="auto"/>
            </w:pPr>
            <w:r>
              <w:t>当前页</w:t>
            </w:r>
          </w:p>
        </w:tc>
      </w:tr>
      <w:tr w14:paraId="39A9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0DAB168A">
            <w:pPr>
              <w:spacing w:after="0" w:line="240" w:lineRule="auto"/>
            </w:pPr>
            <w:r>
              <w:t>退回修改</w:t>
            </w:r>
          </w:p>
        </w:tc>
        <w:tc>
          <w:tcPr>
            <w:tcW w:w="2484" w:type="dxa"/>
          </w:tcPr>
          <w:p w14:paraId="4AC59D76">
            <w:pPr>
              <w:spacing w:after="0" w:line="240" w:lineRule="auto"/>
            </w:pPr>
            <w:r>
              <w:t>发现问题</w:t>
            </w:r>
          </w:p>
        </w:tc>
        <w:tc>
          <w:tcPr>
            <w:tcW w:w="2484" w:type="dxa"/>
          </w:tcPr>
          <w:p w14:paraId="6FA8D2F3">
            <w:pPr>
              <w:spacing w:after="0" w:line="240" w:lineRule="auto"/>
            </w:pPr>
            <w:r>
              <w:t>返回译员修改</w:t>
            </w:r>
          </w:p>
        </w:tc>
        <w:tc>
          <w:tcPr>
            <w:tcW w:w="2484" w:type="dxa"/>
          </w:tcPr>
          <w:p w14:paraId="10E4E142">
            <w:pPr>
              <w:spacing w:after="0" w:line="240" w:lineRule="auto"/>
            </w:pPr>
            <w:r>
              <w:t>当前页</w:t>
            </w:r>
          </w:p>
        </w:tc>
      </w:tr>
      <w:tr w14:paraId="7DB6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DDF0D01">
            <w:pPr>
              <w:spacing w:after="0" w:line="240" w:lineRule="auto"/>
            </w:pPr>
            <w:r>
              <w:t>发送交付邮件</w:t>
            </w:r>
          </w:p>
        </w:tc>
        <w:tc>
          <w:tcPr>
            <w:tcW w:w="2484" w:type="dxa"/>
          </w:tcPr>
          <w:p w14:paraId="674D8891">
            <w:pPr>
              <w:spacing w:after="0" w:line="240" w:lineRule="auto"/>
            </w:pPr>
            <w:r>
              <w:t>PM 确认交付</w:t>
            </w:r>
          </w:p>
        </w:tc>
        <w:tc>
          <w:tcPr>
            <w:tcW w:w="2484" w:type="dxa"/>
          </w:tcPr>
          <w:p w14:paraId="01DAD87D">
            <w:pPr>
              <w:spacing w:after="0" w:line="240" w:lineRule="auto"/>
            </w:pPr>
            <w:r>
              <w:t>邮件发送</w:t>
            </w:r>
          </w:p>
        </w:tc>
        <w:tc>
          <w:tcPr>
            <w:tcW w:w="2484" w:type="dxa"/>
          </w:tcPr>
          <w:p w14:paraId="17D103CB">
            <w:pPr>
              <w:spacing w:after="0" w:line="240" w:lineRule="auto"/>
            </w:pPr>
            <w:r>
              <w:t>当前页</w:t>
            </w:r>
          </w:p>
        </w:tc>
      </w:tr>
      <w:tr w14:paraId="4C76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996833A">
            <w:pPr>
              <w:spacing w:after="0" w:line="240" w:lineRule="auto"/>
            </w:pPr>
            <w:r>
              <w:t>创建修改项目</w:t>
            </w:r>
          </w:p>
        </w:tc>
        <w:tc>
          <w:tcPr>
            <w:tcW w:w="2484" w:type="dxa"/>
          </w:tcPr>
          <w:p w14:paraId="23AAEE55">
            <w:pPr>
              <w:spacing w:after="0" w:line="240" w:lineRule="auto"/>
            </w:pPr>
            <w:r>
              <w:t>收到客户反馈</w:t>
            </w:r>
          </w:p>
        </w:tc>
        <w:tc>
          <w:tcPr>
            <w:tcW w:w="2484" w:type="dxa"/>
          </w:tcPr>
          <w:p w14:paraId="66476427">
            <w:pPr>
              <w:spacing w:after="0" w:line="240" w:lineRule="auto"/>
            </w:pPr>
            <w:r>
              <w:t>进入修改流程</w:t>
            </w:r>
          </w:p>
        </w:tc>
        <w:tc>
          <w:tcPr>
            <w:tcW w:w="2484" w:type="dxa"/>
          </w:tcPr>
          <w:p w14:paraId="4457F079">
            <w:pPr>
              <w:spacing w:after="0" w:line="240" w:lineRule="auto"/>
            </w:pPr>
            <w:r>
              <w:t>修改项目创建页</w:t>
            </w:r>
          </w:p>
        </w:tc>
      </w:tr>
    </w:tbl>
    <w:p w14:paraId="7ED8FC7A"/>
    <w:p w14:paraId="49A121CA">
      <w:r>
        <w:rPr>
          <w:b/>
        </w:rPr>
        <w:t>原型图：</w:t>
      </w:r>
    </w:p>
    <w:p w14:paraId="6FB143E4">
      <w:r>
        <w:t>[此处放原型图]</w:t>
      </w:r>
    </w:p>
    <w:p w14:paraId="18DDD7D5">
      <w:pPr>
        <w:pStyle w:val="2"/>
        <w:bidi w:val="0"/>
        <w:rPr>
          <w:rFonts w:hint="eastAsia"/>
        </w:rPr>
      </w:pPr>
      <w:r>
        <w:rPr>
          <w:rFonts w:hint="eastAsia"/>
        </w:rPr>
        <w:t>4.1.4.1 项目详情页状态差异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4B9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7FF07164">
            <w:pPr>
              <w:spacing w:after="0" w:line="240" w:lineRule="auto"/>
            </w:pPr>
            <w:r>
              <w:rPr>
                <w:b/>
              </w:rPr>
              <w:t>项目状态</w:t>
            </w:r>
          </w:p>
        </w:tc>
        <w:tc>
          <w:tcPr>
            <w:tcW w:w="3312" w:type="dxa"/>
            <w:shd w:val="clear" w:color="auto" w:fill="D9EAF7"/>
          </w:tcPr>
          <w:p w14:paraId="57CBE2DA">
            <w:pPr>
              <w:spacing w:after="0" w:line="240" w:lineRule="auto"/>
            </w:pPr>
            <w:r>
              <w:rPr>
                <w:b/>
              </w:rPr>
              <w:t>展示区域</w:t>
            </w:r>
          </w:p>
        </w:tc>
        <w:tc>
          <w:tcPr>
            <w:tcW w:w="3312" w:type="dxa"/>
            <w:shd w:val="clear" w:color="auto" w:fill="D9EAF7"/>
          </w:tcPr>
          <w:p w14:paraId="25CC569B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6DBA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8D0F4CA">
            <w:pPr>
              <w:spacing w:after="0" w:line="240" w:lineRule="auto"/>
            </w:pPr>
            <w:r>
              <w:t>待确认</w:t>
            </w:r>
          </w:p>
        </w:tc>
        <w:tc>
          <w:tcPr>
            <w:tcW w:w="3312" w:type="dxa"/>
          </w:tcPr>
          <w:p w14:paraId="29439192">
            <w:pPr>
              <w:spacing w:after="0" w:line="240" w:lineRule="auto"/>
            </w:pPr>
            <w:r>
              <w:t>项目基础信息、识别结果</w:t>
            </w:r>
          </w:p>
        </w:tc>
        <w:tc>
          <w:tcPr>
            <w:tcW w:w="3312" w:type="dxa"/>
          </w:tcPr>
          <w:p w14:paraId="540604DC">
            <w:pPr>
              <w:spacing w:after="0" w:line="240" w:lineRule="auto"/>
            </w:pPr>
            <w:r>
              <w:t>查看信息</w:t>
            </w:r>
          </w:p>
        </w:tc>
      </w:tr>
      <w:tr w14:paraId="1D86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2664D79">
            <w:pPr>
              <w:spacing w:after="0" w:line="240" w:lineRule="auto"/>
            </w:pPr>
            <w:r>
              <w:t>初译处理中</w:t>
            </w:r>
          </w:p>
        </w:tc>
        <w:tc>
          <w:tcPr>
            <w:tcW w:w="3312" w:type="dxa"/>
          </w:tcPr>
          <w:p w14:paraId="4246FEF6">
            <w:pPr>
              <w:spacing w:after="0" w:line="240" w:lineRule="auto"/>
            </w:pPr>
            <w:r>
              <w:t>AI 翻译进度卡片、预计完成时间</w:t>
            </w:r>
          </w:p>
        </w:tc>
        <w:tc>
          <w:tcPr>
            <w:tcW w:w="3312" w:type="dxa"/>
          </w:tcPr>
          <w:p w14:paraId="4FD2E818">
            <w:pPr>
              <w:spacing w:after="0" w:line="240" w:lineRule="auto"/>
            </w:pPr>
            <w:r>
              <w:t>查看进度</w:t>
            </w:r>
          </w:p>
        </w:tc>
      </w:tr>
      <w:tr w14:paraId="6F66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46CBEA0">
            <w:pPr>
              <w:spacing w:after="0" w:line="240" w:lineRule="auto"/>
            </w:pPr>
            <w:r>
              <w:t>待派单</w:t>
            </w:r>
          </w:p>
        </w:tc>
        <w:tc>
          <w:tcPr>
            <w:tcW w:w="3312" w:type="dxa"/>
          </w:tcPr>
          <w:p w14:paraId="06D91955">
            <w:pPr>
              <w:spacing w:after="0" w:line="240" w:lineRule="auto"/>
            </w:pPr>
            <w:r>
              <w:t>推荐译员列表、推荐理由、初译质量信号（低置信度统计、术语和记忆库命中率）</w:t>
            </w:r>
          </w:p>
        </w:tc>
        <w:tc>
          <w:tcPr>
            <w:tcW w:w="3312" w:type="dxa"/>
          </w:tcPr>
          <w:p w14:paraId="1BA71721">
            <w:pPr>
              <w:spacing w:after="0" w:line="240" w:lineRule="auto"/>
            </w:pPr>
            <w:r>
              <w:t>选择译员、确认派单</w:t>
            </w:r>
          </w:p>
        </w:tc>
      </w:tr>
      <w:tr w14:paraId="2A38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AFA73EA">
            <w:pPr>
              <w:spacing w:after="0" w:line="240" w:lineRule="auto"/>
            </w:pPr>
            <w:r>
              <w:t>审校中</w:t>
            </w:r>
          </w:p>
        </w:tc>
        <w:tc>
          <w:tcPr>
            <w:tcW w:w="3312" w:type="dxa"/>
          </w:tcPr>
          <w:p w14:paraId="55557084">
            <w:pPr>
              <w:spacing w:after="0" w:line="240" w:lineRule="auto"/>
            </w:pPr>
            <w:r>
              <w:t>审校进度、完成率、译员状态、消息记录</w:t>
            </w:r>
          </w:p>
        </w:tc>
        <w:tc>
          <w:tcPr>
            <w:tcW w:w="3312" w:type="dxa"/>
          </w:tcPr>
          <w:p w14:paraId="4DFFA06B">
            <w:pPr>
              <w:spacing w:after="0" w:line="240" w:lineRule="auto"/>
            </w:pPr>
            <w:r>
              <w:t>催办、更换译员</w:t>
            </w:r>
          </w:p>
        </w:tc>
      </w:tr>
      <w:tr w14:paraId="15C9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</w:tcPr>
          <w:p w14:paraId="1CAB7A72">
            <w:pPr>
              <w:spacing w:after="0" w:line="240" w:lineRule="auto"/>
            </w:pPr>
            <w:r>
              <w:t>待质检</w:t>
            </w:r>
          </w:p>
        </w:tc>
        <w:tc>
          <w:tcPr>
            <w:tcW w:w="3312" w:type="dxa"/>
          </w:tcPr>
          <w:p w14:paraId="16303978">
            <w:pPr>
              <w:spacing w:after="0" w:line="240" w:lineRule="auto"/>
            </w:pPr>
            <w:r>
              <w:t>AI 质检结果、术语一致性、格式检查结果、交付包预览、邮件草稿</w:t>
            </w:r>
          </w:p>
        </w:tc>
        <w:tc>
          <w:tcPr>
            <w:tcW w:w="3312" w:type="dxa"/>
          </w:tcPr>
          <w:p w14:paraId="25B74D09">
            <w:pPr>
              <w:spacing w:after="0" w:line="240" w:lineRule="auto"/>
            </w:pPr>
            <w:r>
              <w:t>通过质检、退回修改、确认发送邮件</w:t>
            </w:r>
          </w:p>
        </w:tc>
      </w:tr>
      <w:tr w14:paraId="3888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B9EF05E">
            <w:pPr>
              <w:spacing w:after="0" w:line="240" w:lineRule="auto"/>
            </w:pPr>
            <w:r>
              <w:t>待交付</w:t>
            </w:r>
          </w:p>
        </w:tc>
        <w:tc>
          <w:tcPr>
            <w:tcW w:w="3312" w:type="dxa"/>
          </w:tcPr>
          <w:p w14:paraId="34023AC3">
            <w:pPr>
              <w:spacing w:after="0" w:line="240" w:lineRule="auto"/>
            </w:pPr>
            <w:r>
              <w:t>最终文件预览、交付记录、邮件草稿</w:t>
            </w:r>
          </w:p>
        </w:tc>
        <w:tc>
          <w:tcPr>
            <w:tcW w:w="3312" w:type="dxa"/>
          </w:tcPr>
          <w:p w14:paraId="12CCCF2E">
            <w:pPr>
              <w:spacing w:after="0" w:line="240" w:lineRule="auto"/>
            </w:pPr>
            <w:r>
              <w:t>确认邮件内容、发送邮件</w:t>
            </w:r>
          </w:p>
        </w:tc>
      </w:tr>
      <w:tr w14:paraId="1049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F6B8CCF">
            <w:pPr>
              <w:spacing w:after="0" w:line="240" w:lineRule="auto"/>
            </w:pPr>
            <w:r>
              <w:t>已交付</w:t>
            </w:r>
          </w:p>
        </w:tc>
        <w:tc>
          <w:tcPr>
            <w:tcW w:w="3312" w:type="dxa"/>
          </w:tcPr>
          <w:p w14:paraId="4B040BCD">
            <w:pPr>
              <w:spacing w:after="0" w:line="240" w:lineRule="auto"/>
            </w:pPr>
            <w:r>
              <w:t>邮件发送记录、交付时间</w:t>
            </w:r>
          </w:p>
        </w:tc>
        <w:tc>
          <w:tcPr>
            <w:tcW w:w="3312" w:type="dxa"/>
          </w:tcPr>
          <w:p w14:paraId="46FE34F9">
            <w:pPr>
              <w:spacing w:after="0" w:line="240" w:lineRule="auto"/>
            </w:pPr>
            <w:r>
              <w:t>查看记录</w:t>
            </w:r>
          </w:p>
        </w:tc>
      </w:tr>
      <w:tr w14:paraId="6BD8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AB5314C">
            <w:pPr>
              <w:spacing w:after="0" w:line="240" w:lineRule="auto"/>
            </w:pPr>
            <w:r>
              <w:t>客户反馈中</w:t>
            </w:r>
          </w:p>
        </w:tc>
        <w:tc>
          <w:tcPr>
            <w:tcW w:w="3312" w:type="dxa"/>
          </w:tcPr>
          <w:p w14:paraId="32D97CC8">
            <w:pPr>
              <w:spacing w:after="0" w:line="240" w:lineRule="auto"/>
            </w:pPr>
            <w:r>
              <w:t>客户反馈记录</w:t>
            </w:r>
          </w:p>
        </w:tc>
        <w:tc>
          <w:tcPr>
            <w:tcW w:w="3312" w:type="dxa"/>
          </w:tcPr>
          <w:p w14:paraId="37A45EF8">
            <w:pPr>
              <w:spacing w:after="0" w:line="240" w:lineRule="auto"/>
            </w:pPr>
            <w:r>
              <w:t>创建修改项目</w:t>
            </w:r>
          </w:p>
        </w:tc>
      </w:tr>
      <w:tr w14:paraId="2C30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29BF6E5">
            <w:pPr>
              <w:spacing w:after="0" w:line="240" w:lineRule="auto"/>
            </w:pPr>
            <w:r>
              <w:t>修改中</w:t>
            </w:r>
          </w:p>
        </w:tc>
        <w:tc>
          <w:tcPr>
            <w:tcW w:w="3312" w:type="dxa"/>
          </w:tcPr>
          <w:p w14:paraId="4F57EF62">
            <w:pPr>
              <w:spacing w:after="0" w:line="240" w:lineRule="auto"/>
            </w:pPr>
            <w:r>
              <w:t>修改记录、问题列表</w:t>
            </w:r>
          </w:p>
        </w:tc>
        <w:tc>
          <w:tcPr>
            <w:tcW w:w="3312" w:type="dxa"/>
          </w:tcPr>
          <w:p w14:paraId="1A91F149">
            <w:pPr>
              <w:spacing w:after="0" w:line="240" w:lineRule="auto"/>
            </w:pPr>
            <w:r>
              <w:t>查看修改进度</w:t>
            </w:r>
          </w:p>
        </w:tc>
      </w:tr>
      <w:tr w14:paraId="1FA41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230969E">
            <w:pPr>
              <w:spacing w:after="0" w:line="240" w:lineRule="auto"/>
            </w:pPr>
            <w:r>
              <w:t>已完成</w:t>
            </w:r>
          </w:p>
        </w:tc>
        <w:tc>
          <w:tcPr>
            <w:tcW w:w="3312" w:type="dxa"/>
          </w:tcPr>
          <w:p w14:paraId="1F2F431B">
            <w:pPr>
              <w:spacing w:after="0" w:line="240" w:lineRule="auto"/>
            </w:pPr>
            <w:r>
              <w:t>全流程时间线、成本统计、质量评分</w:t>
            </w:r>
          </w:p>
        </w:tc>
        <w:tc>
          <w:tcPr>
            <w:tcW w:w="3312" w:type="dxa"/>
          </w:tcPr>
          <w:p w14:paraId="496BE0AF">
            <w:pPr>
              <w:spacing w:after="0" w:line="240" w:lineRule="auto"/>
            </w:pPr>
            <w:r>
              <w:t>归档查看</w:t>
            </w:r>
          </w:p>
        </w:tc>
      </w:tr>
    </w:tbl>
    <w:p w14:paraId="233DF707"/>
    <w:p w14:paraId="0FB79CEC">
      <w:r>
        <w:rPr>
          <w:b/>
        </w:rPr>
        <w:t>一期核心状态流转：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980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2AD31FB3">
            <w:pPr>
              <w:spacing w:after="0" w:line="240" w:lineRule="auto"/>
            </w:pPr>
            <w:r>
              <w:rPr>
                <w:b/>
              </w:rPr>
              <w:t>状态转换</w:t>
            </w:r>
          </w:p>
        </w:tc>
        <w:tc>
          <w:tcPr>
            <w:tcW w:w="4968" w:type="dxa"/>
            <w:shd w:val="clear" w:color="auto" w:fill="D9EAF7"/>
          </w:tcPr>
          <w:p w14:paraId="6FAC3F89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</w:tr>
      <w:tr w14:paraId="5E04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4C41CD2">
            <w:pPr>
              <w:spacing w:after="0" w:line="240" w:lineRule="auto"/>
            </w:pPr>
            <w:r>
              <w:t>待确认 → 初译处理中</w:t>
            </w:r>
          </w:p>
        </w:tc>
        <w:tc>
          <w:tcPr>
            <w:tcW w:w="4968" w:type="dxa"/>
          </w:tcPr>
          <w:p w14:paraId="64950E33">
            <w:pPr>
              <w:spacing w:after="0" w:line="240" w:lineRule="auto"/>
            </w:pPr>
            <w:r>
              <w:t>PM 确认创建</w:t>
            </w:r>
          </w:p>
        </w:tc>
      </w:tr>
      <w:tr w14:paraId="1421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29A02DE">
            <w:pPr>
              <w:spacing w:after="0" w:line="240" w:lineRule="auto"/>
            </w:pPr>
            <w:r>
              <w:t>初译处理中 → 待派单</w:t>
            </w:r>
          </w:p>
        </w:tc>
        <w:tc>
          <w:tcPr>
            <w:tcW w:w="4968" w:type="dxa"/>
          </w:tcPr>
          <w:p w14:paraId="65F1F3A2">
            <w:pPr>
              <w:spacing w:after="0" w:line="240" w:lineRule="auto"/>
            </w:pPr>
            <w:r>
              <w:t>初译和推荐都完成</w:t>
            </w:r>
          </w:p>
        </w:tc>
      </w:tr>
      <w:tr w14:paraId="5E40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F3DC11E">
            <w:pPr>
              <w:spacing w:after="0" w:line="240" w:lineRule="auto"/>
            </w:pPr>
            <w:r>
              <w:t>待派单 → 审校中</w:t>
            </w:r>
          </w:p>
        </w:tc>
        <w:tc>
          <w:tcPr>
            <w:tcW w:w="4968" w:type="dxa"/>
          </w:tcPr>
          <w:p w14:paraId="3E8F45FC">
            <w:pPr>
              <w:spacing w:after="0" w:line="240" w:lineRule="auto"/>
            </w:pPr>
            <w:r>
              <w:t>PM 确认派单</w:t>
            </w:r>
          </w:p>
        </w:tc>
      </w:tr>
      <w:tr w14:paraId="0DC7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19BDAD4">
            <w:pPr>
              <w:spacing w:after="0" w:line="240" w:lineRule="auto"/>
            </w:pPr>
            <w:r>
              <w:t>审校中 → 待质检</w:t>
            </w:r>
          </w:p>
        </w:tc>
        <w:tc>
          <w:tcPr>
            <w:tcW w:w="4968" w:type="dxa"/>
          </w:tcPr>
          <w:p w14:paraId="6382AD26">
            <w:pPr>
              <w:spacing w:after="0" w:line="240" w:lineRule="auto"/>
            </w:pPr>
            <w:r>
              <w:t>译员提交审校稿</w:t>
            </w:r>
          </w:p>
        </w:tc>
      </w:tr>
      <w:tr w14:paraId="69DC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C4C1E29">
            <w:pPr>
              <w:spacing w:after="0" w:line="240" w:lineRule="auto"/>
            </w:pPr>
            <w:r>
              <w:t>待质检 → 待交付</w:t>
            </w:r>
          </w:p>
        </w:tc>
        <w:tc>
          <w:tcPr>
            <w:tcW w:w="4968" w:type="dxa"/>
          </w:tcPr>
          <w:p w14:paraId="0710A2EE">
            <w:pPr>
              <w:spacing w:after="0" w:line="240" w:lineRule="auto"/>
            </w:pPr>
            <w:r>
              <w:t>PM 质检通过</w:t>
            </w:r>
          </w:p>
        </w:tc>
      </w:tr>
      <w:tr w14:paraId="5EDB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F1C8C43">
            <w:pPr>
              <w:spacing w:after="0" w:line="240" w:lineRule="auto"/>
            </w:pPr>
            <w:r>
              <w:t>待质检 → 审校中</w:t>
            </w:r>
          </w:p>
        </w:tc>
        <w:tc>
          <w:tcPr>
            <w:tcW w:w="4968" w:type="dxa"/>
          </w:tcPr>
          <w:p w14:paraId="5C49E195">
            <w:pPr>
              <w:spacing w:after="0" w:line="240" w:lineRule="auto"/>
            </w:pPr>
            <w:r>
              <w:t>PM 质检退回</w:t>
            </w:r>
          </w:p>
        </w:tc>
      </w:tr>
      <w:tr w14:paraId="7E1D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C9A9EB9">
            <w:pPr>
              <w:spacing w:after="0" w:line="240" w:lineRule="auto"/>
            </w:pPr>
            <w:r>
              <w:t>待交付 → 已交付</w:t>
            </w:r>
          </w:p>
        </w:tc>
        <w:tc>
          <w:tcPr>
            <w:tcW w:w="4968" w:type="dxa"/>
          </w:tcPr>
          <w:p w14:paraId="1202DDD2">
            <w:pPr>
              <w:spacing w:after="0" w:line="240" w:lineRule="auto"/>
            </w:pPr>
            <w:r>
              <w:t>PM 确认发送邮件</w:t>
            </w:r>
          </w:p>
        </w:tc>
      </w:tr>
      <w:tr w14:paraId="5C6F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E351231">
            <w:pPr>
              <w:spacing w:after="0" w:line="240" w:lineRule="auto"/>
            </w:pPr>
            <w:r>
              <w:t>已交付 → 已完成</w:t>
            </w:r>
          </w:p>
        </w:tc>
        <w:tc>
          <w:tcPr>
            <w:tcW w:w="4968" w:type="dxa"/>
          </w:tcPr>
          <w:p w14:paraId="7118E342">
            <w:pPr>
              <w:spacing w:after="0" w:line="240" w:lineRule="auto"/>
            </w:pPr>
            <w:r>
              <w:t>客户确认无反馈</w:t>
            </w:r>
          </w:p>
        </w:tc>
      </w:tr>
      <w:tr w14:paraId="7960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856D5C1">
            <w:pPr>
              <w:spacing w:after="0" w:line="240" w:lineRule="auto"/>
            </w:pPr>
            <w:r>
              <w:t>已交付 → 客户反馈中</w:t>
            </w:r>
          </w:p>
        </w:tc>
        <w:tc>
          <w:tcPr>
            <w:tcW w:w="4968" w:type="dxa"/>
          </w:tcPr>
          <w:p w14:paraId="302AA75B">
            <w:pPr>
              <w:spacing w:after="0" w:line="240" w:lineRule="auto"/>
            </w:pPr>
            <w:r>
              <w:t>客户有反馈</w:t>
            </w:r>
          </w:p>
        </w:tc>
      </w:tr>
      <w:tr w14:paraId="428E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3D88F9C">
            <w:pPr>
              <w:spacing w:after="0" w:line="240" w:lineRule="auto"/>
            </w:pPr>
            <w:r>
              <w:t>客户反馈中 → 修改中</w:t>
            </w:r>
          </w:p>
        </w:tc>
        <w:tc>
          <w:tcPr>
            <w:tcW w:w="4968" w:type="dxa"/>
          </w:tcPr>
          <w:p w14:paraId="59F5DEEE">
            <w:pPr>
              <w:spacing w:after="0" w:line="240" w:lineRule="auto"/>
            </w:pPr>
            <w:r>
              <w:t>PM 创建修改项目</w:t>
            </w:r>
          </w:p>
        </w:tc>
      </w:tr>
      <w:tr w14:paraId="76C5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7DDD4AE">
            <w:pPr>
              <w:spacing w:after="0" w:line="240" w:lineRule="auto"/>
            </w:pPr>
            <w:r>
              <w:t>修改中 → 待质检</w:t>
            </w:r>
          </w:p>
        </w:tc>
        <w:tc>
          <w:tcPr>
            <w:tcW w:w="4968" w:type="dxa"/>
          </w:tcPr>
          <w:p w14:paraId="5E6B4296">
            <w:pPr>
              <w:spacing w:after="0" w:line="240" w:lineRule="auto"/>
            </w:pPr>
            <w:r>
              <w:t>译员提交修改稿</w:t>
            </w:r>
          </w:p>
        </w:tc>
      </w:tr>
    </w:tbl>
    <w:p w14:paraId="5D574F59">
      <w:pPr>
        <w:rPr>
          <w:rFonts w:hint="eastAsia" w:ascii="宋体" w:hAnsi="宋体" w:eastAsia="宋体" w:cs="宋体"/>
        </w:rPr>
      </w:pPr>
    </w:p>
    <w:p w14:paraId="522D8F5C">
      <w:pPr>
        <w:pStyle w:val="6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5.1.5 修改项目创建页</w:t>
      </w:r>
    </w:p>
    <w:p w14:paraId="081CF257">
      <w:r>
        <w:rPr>
          <w:b/>
        </w:rPr>
        <w:t>页面用途：</w:t>
      </w:r>
      <w:r>
        <w:t xml:space="preserve"> PM 录入客户反馈内容，创建修改项目，触发新一轮流程。</w:t>
      </w:r>
    </w:p>
    <w:p w14:paraId="06597B7F">
      <w:r>
        <w:rPr>
          <w:b/>
        </w:rPr>
        <w:t>状态设计：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BBB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2BF8F3CB">
            <w:pPr>
              <w:spacing w:after="0" w:line="240" w:lineRule="auto"/>
            </w:pPr>
            <w:r>
              <w:rPr>
                <w:b/>
              </w:rPr>
              <w:t>状态类型</w:t>
            </w:r>
          </w:p>
        </w:tc>
        <w:tc>
          <w:tcPr>
            <w:tcW w:w="3312" w:type="dxa"/>
            <w:shd w:val="clear" w:color="auto" w:fill="D9EAF7"/>
          </w:tcPr>
          <w:p w14:paraId="10A2A664">
            <w:pPr>
              <w:spacing w:after="0" w:line="240" w:lineRule="auto"/>
            </w:pPr>
            <w:r>
              <w:rPr>
                <w:b/>
              </w:rPr>
              <w:t>展示内容</w:t>
            </w:r>
          </w:p>
        </w:tc>
        <w:tc>
          <w:tcPr>
            <w:tcW w:w="3312" w:type="dxa"/>
            <w:shd w:val="clear" w:color="auto" w:fill="D9EAF7"/>
          </w:tcPr>
          <w:p w14:paraId="31DE2DF0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0D7C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CF444E3">
            <w:pPr>
              <w:spacing w:after="0" w:line="240" w:lineRule="auto"/>
            </w:pPr>
            <w:r>
              <w:t>正常状态</w:t>
            </w:r>
          </w:p>
        </w:tc>
        <w:tc>
          <w:tcPr>
            <w:tcW w:w="3312" w:type="dxa"/>
          </w:tcPr>
          <w:p w14:paraId="7798299E">
            <w:pPr>
              <w:spacing w:after="0" w:line="240" w:lineRule="auto"/>
            </w:pPr>
            <w:r>
              <w:t>原项目信息 + 客户反馈内容 + 修改需求表单</w:t>
            </w:r>
          </w:p>
        </w:tc>
        <w:tc>
          <w:tcPr>
            <w:tcW w:w="3312" w:type="dxa"/>
          </w:tcPr>
          <w:p w14:paraId="58B65816">
            <w:pPr>
              <w:spacing w:after="0" w:line="240" w:lineRule="auto"/>
            </w:pPr>
            <w:r>
              <w:t>创建修改项目</w:t>
            </w:r>
          </w:p>
        </w:tc>
      </w:tr>
      <w:tr w14:paraId="3B6F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F288E36">
            <w:pPr>
              <w:spacing w:after="0" w:line="240" w:lineRule="auto"/>
            </w:pPr>
            <w:r>
              <w:t>空状态</w:t>
            </w:r>
          </w:p>
        </w:tc>
        <w:tc>
          <w:tcPr>
            <w:tcW w:w="3312" w:type="dxa"/>
          </w:tcPr>
          <w:p w14:paraId="60B6DCD7">
            <w:pPr>
              <w:spacing w:after="0" w:line="240" w:lineRule="auto"/>
            </w:pPr>
            <w:r>
              <w:t>无反馈内容</w:t>
            </w:r>
          </w:p>
        </w:tc>
        <w:tc>
          <w:tcPr>
            <w:tcW w:w="3312" w:type="dxa"/>
          </w:tcPr>
          <w:p w14:paraId="4474CFAB">
            <w:pPr>
              <w:spacing w:after="0" w:line="240" w:lineRule="auto"/>
            </w:pPr>
            <w:r>
              <w:t>返回详情</w:t>
            </w:r>
          </w:p>
        </w:tc>
      </w:tr>
      <w:tr w14:paraId="6E66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1412C90">
            <w:pPr>
              <w:spacing w:after="0" w:line="240" w:lineRule="auto"/>
            </w:pPr>
            <w:r>
              <w:t>加载状态</w:t>
            </w:r>
          </w:p>
        </w:tc>
        <w:tc>
          <w:tcPr>
            <w:tcW w:w="3312" w:type="dxa"/>
          </w:tcPr>
          <w:p w14:paraId="73DD9095">
            <w:pPr>
              <w:spacing w:after="0" w:line="240" w:lineRule="auto"/>
            </w:pPr>
            <w:r>
              <w:t>反馈数据加载中</w:t>
            </w:r>
          </w:p>
        </w:tc>
        <w:tc>
          <w:tcPr>
            <w:tcW w:w="3312" w:type="dxa"/>
          </w:tcPr>
          <w:p w14:paraId="16ACD972">
            <w:pPr>
              <w:spacing w:after="0" w:line="240" w:lineRule="auto"/>
            </w:pPr>
            <w:r>
              <w:t>等待</w:t>
            </w:r>
          </w:p>
        </w:tc>
      </w:tr>
      <w:tr w14:paraId="370E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2C4EDA7">
            <w:pPr>
              <w:spacing w:after="0" w:line="240" w:lineRule="auto"/>
            </w:pPr>
            <w:r>
              <w:t>异常状态</w:t>
            </w:r>
          </w:p>
        </w:tc>
        <w:tc>
          <w:tcPr>
            <w:tcW w:w="3312" w:type="dxa"/>
          </w:tcPr>
          <w:p w14:paraId="704AF3DA">
            <w:pPr>
              <w:spacing w:after="0" w:line="240" w:lineRule="auto"/>
            </w:pPr>
            <w:r>
              <w:t>获取反馈失败</w:t>
            </w:r>
          </w:p>
        </w:tc>
        <w:tc>
          <w:tcPr>
            <w:tcW w:w="3312" w:type="dxa"/>
          </w:tcPr>
          <w:p w14:paraId="76B5D0F8">
            <w:pPr>
              <w:spacing w:after="0" w:line="240" w:lineRule="auto"/>
            </w:pPr>
            <w:r>
              <w:t>重试</w:t>
            </w:r>
          </w:p>
        </w:tc>
      </w:tr>
    </w:tbl>
    <w:p w14:paraId="314A591C"/>
    <w:p w14:paraId="0453F476">
      <w:r>
        <w:rPr>
          <w:b/>
        </w:rPr>
        <w:t>关键交互：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464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4859ECF0">
            <w:pPr>
              <w:spacing w:after="0" w:line="240" w:lineRule="auto"/>
            </w:pPr>
            <w:r>
              <w:rPr>
                <w:b/>
              </w:rPr>
              <w:t>交互动作</w:t>
            </w:r>
          </w:p>
        </w:tc>
        <w:tc>
          <w:tcPr>
            <w:tcW w:w="2484" w:type="dxa"/>
            <w:shd w:val="clear" w:color="auto" w:fill="D9EAF7"/>
          </w:tcPr>
          <w:p w14:paraId="424752D0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484" w:type="dxa"/>
            <w:shd w:val="clear" w:color="auto" w:fill="D9EAF7"/>
          </w:tcPr>
          <w:p w14:paraId="1570E03C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484" w:type="dxa"/>
            <w:shd w:val="clear" w:color="auto" w:fill="D9EAF7"/>
          </w:tcPr>
          <w:p w14:paraId="49852E6A">
            <w:pPr>
              <w:spacing w:after="0" w:line="240" w:lineRule="auto"/>
            </w:pPr>
            <w:r>
              <w:rPr>
                <w:b/>
              </w:rPr>
              <w:t>跳转</w:t>
            </w:r>
          </w:p>
        </w:tc>
      </w:tr>
      <w:tr w14:paraId="44B6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3012620">
            <w:pPr>
              <w:spacing w:after="0" w:line="240" w:lineRule="auto"/>
            </w:pPr>
            <w:r>
              <w:t>创建修改项目</w:t>
            </w:r>
          </w:p>
        </w:tc>
        <w:tc>
          <w:tcPr>
            <w:tcW w:w="2484" w:type="dxa"/>
          </w:tcPr>
          <w:p w14:paraId="51053982">
            <w:pPr>
              <w:spacing w:after="0" w:line="240" w:lineRule="auto"/>
            </w:pPr>
            <w:r>
              <w:t>信息完整</w:t>
            </w:r>
          </w:p>
        </w:tc>
        <w:tc>
          <w:tcPr>
            <w:tcW w:w="2484" w:type="dxa"/>
          </w:tcPr>
          <w:p w14:paraId="4EE50218">
            <w:pPr>
              <w:spacing w:after="0" w:line="240" w:lineRule="auto"/>
            </w:pPr>
            <w:r>
              <w:t>新建修改项目</w:t>
            </w:r>
          </w:p>
        </w:tc>
        <w:tc>
          <w:tcPr>
            <w:tcW w:w="2484" w:type="dxa"/>
          </w:tcPr>
          <w:p w14:paraId="2469944A">
            <w:pPr>
              <w:spacing w:after="0" w:line="240" w:lineRule="auto"/>
            </w:pPr>
            <w:r>
              <w:t>项目详情页</w:t>
            </w:r>
          </w:p>
        </w:tc>
      </w:tr>
      <w:tr w14:paraId="11E1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B3FE0F2">
            <w:pPr>
              <w:spacing w:after="0" w:line="240" w:lineRule="auto"/>
            </w:pPr>
            <w:r>
              <w:t>取消</w:t>
            </w:r>
          </w:p>
        </w:tc>
        <w:tc>
          <w:tcPr>
            <w:tcW w:w="2484" w:type="dxa"/>
          </w:tcPr>
          <w:p w14:paraId="3B714232">
            <w:pPr>
              <w:spacing w:after="0" w:line="240" w:lineRule="auto"/>
            </w:pPr>
            <w:r>
              <w:t>用户确认</w:t>
            </w:r>
          </w:p>
        </w:tc>
        <w:tc>
          <w:tcPr>
            <w:tcW w:w="2484" w:type="dxa"/>
          </w:tcPr>
          <w:p w14:paraId="05297C1B">
            <w:pPr>
              <w:spacing w:after="0" w:line="240" w:lineRule="auto"/>
            </w:pPr>
            <w:r>
              <w:t>放弃创建</w:t>
            </w:r>
          </w:p>
        </w:tc>
        <w:tc>
          <w:tcPr>
            <w:tcW w:w="2484" w:type="dxa"/>
          </w:tcPr>
          <w:p w14:paraId="3F2BDF3C">
            <w:pPr>
              <w:spacing w:after="0" w:line="240" w:lineRule="auto"/>
            </w:pPr>
            <w:r>
              <w:t>项目详情页</w:t>
            </w:r>
          </w:p>
        </w:tc>
      </w:tr>
    </w:tbl>
    <w:p w14:paraId="1AFFC2FD"/>
    <w:p w14:paraId="24050E1D">
      <w:r>
        <w:rPr>
          <w:b/>
        </w:rPr>
        <w:t>原型图：</w:t>
      </w:r>
    </w:p>
    <w:p w14:paraId="3587608C">
      <w:r>
        <w:t>[此处放原型图]</w:t>
      </w:r>
    </w:p>
    <w:p w14:paraId="48D135AE">
      <w:pPr>
        <w:pStyle w:val="5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5.2 译员端</w:t>
      </w:r>
    </w:p>
    <w:p w14:paraId="0AB8EF11">
      <w:r>
        <w:t>译员端包含译员任务列表页和在线审校页两个页面。</w:t>
      </w:r>
    </w:p>
    <w:p w14:paraId="44FC99D2">
      <w:pPr>
        <w:pStyle w:val="6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5.2.1 译员任务列表页</w:t>
      </w:r>
    </w:p>
    <w:p w14:paraId="6DC282B5">
      <w:r>
        <w:rPr>
          <w:b/>
        </w:rPr>
        <w:t>页面用途：</w:t>
      </w:r>
      <w:r>
        <w:t xml:space="preserve"> 译员查看分配给自己的任务，进入审校。</w:t>
      </w:r>
    </w:p>
    <w:p w14:paraId="3BC49A22">
      <w:r>
        <w:rPr>
          <w:b/>
        </w:rPr>
        <w:t>状态设计：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557A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7C80BB09">
            <w:pPr>
              <w:spacing w:after="0" w:line="240" w:lineRule="auto"/>
            </w:pPr>
            <w:r>
              <w:rPr>
                <w:b/>
              </w:rPr>
              <w:t>状态类型</w:t>
            </w:r>
          </w:p>
        </w:tc>
        <w:tc>
          <w:tcPr>
            <w:tcW w:w="3312" w:type="dxa"/>
            <w:shd w:val="clear" w:color="auto" w:fill="D9EAF7"/>
          </w:tcPr>
          <w:p w14:paraId="0B020A3C">
            <w:pPr>
              <w:spacing w:after="0" w:line="240" w:lineRule="auto"/>
            </w:pPr>
            <w:r>
              <w:rPr>
                <w:b/>
              </w:rPr>
              <w:t>展示内容</w:t>
            </w:r>
          </w:p>
        </w:tc>
        <w:tc>
          <w:tcPr>
            <w:tcW w:w="3312" w:type="dxa"/>
            <w:shd w:val="clear" w:color="auto" w:fill="D9EAF7"/>
          </w:tcPr>
          <w:p w14:paraId="7B2952E4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107F8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3DD8317">
            <w:pPr>
              <w:spacing w:after="0" w:line="240" w:lineRule="auto"/>
            </w:pPr>
            <w:r>
              <w:t>正常状态</w:t>
            </w:r>
          </w:p>
        </w:tc>
        <w:tc>
          <w:tcPr>
            <w:tcW w:w="3312" w:type="dxa"/>
          </w:tcPr>
          <w:p w14:paraId="4C0D1DB7">
            <w:pPr>
              <w:spacing w:after="0" w:line="240" w:lineRule="auto"/>
            </w:pPr>
            <w:r>
              <w:t>待处理任务列表（项目名称、客户、语言对、字数、交付时间、任务状态）</w:t>
            </w:r>
          </w:p>
        </w:tc>
        <w:tc>
          <w:tcPr>
            <w:tcW w:w="3312" w:type="dxa"/>
          </w:tcPr>
          <w:p w14:paraId="28295EED">
            <w:pPr>
              <w:spacing w:after="0" w:line="240" w:lineRule="auto"/>
            </w:pPr>
            <w:r>
              <w:t>开始审校</w:t>
            </w:r>
          </w:p>
        </w:tc>
      </w:tr>
      <w:tr w14:paraId="22B9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2AE67A3">
            <w:pPr>
              <w:spacing w:after="0" w:line="240" w:lineRule="auto"/>
            </w:pPr>
            <w:r>
              <w:t>空状态</w:t>
            </w:r>
          </w:p>
        </w:tc>
        <w:tc>
          <w:tcPr>
            <w:tcW w:w="3312" w:type="dxa"/>
          </w:tcPr>
          <w:p w14:paraId="53BA3AA6">
            <w:pPr>
              <w:spacing w:after="0" w:line="240" w:lineRule="auto"/>
            </w:pPr>
            <w:r>
              <w:t>暂无任务</w:t>
            </w:r>
          </w:p>
        </w:tc>
        <w:tc>
          <w:tcPr>
            <w:tcW w:w="3312" w:type="dxa"/>
          </w:tcPr>
          <w:p w14:paraId="090D525B">
            <w:pPr>
              <w:spacing w:after="0" w:line="240" w:lineRule="auto"/>
            </w:pPr>
            <w:r>
              <w:t>刷新</w:t>
            </w:r>
          </w:p>
        </w:tc>
      </w:tr>
      <w:tr w14:paraId="41F3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B2E52A3">
            <w:pPr>
              <w:spacing w:after="0" w:line="240" w:lineRule="auto"/>
            </w:pPr>
            <w:r>
              <w:t>加载状态</w:t>
            </w:r>
          </w:p>
        </w:tc>
        <w:tc>
          <w:tcPr>
            <w:tcW w:w="3312" w:type="dxa"/>
          </w:tcPr>
          <w:p w14:paraId="2D5D2434">
            <w:pPr>
              <w:spacing w:after="0" w:line="240" w:lineRule="auto"/>
            </w:pPr>
            <w:r>
              <w:t>列表加载中</w:t>
            </w:r>
          </w:p>
        </w:tc>
        <w:tc>
          <w:tcPr>
            <w:tcW w:w="3312" w:type="dxa"/>
          </w:tcPr>
          <w:p w14:paraId="54A901B3">
            <w:pPr>
              <w:spacing w:after="0" w:line="240" w:lineRule="auto"/>
            </w:pPr>
            <w:r>
              <w:t>无</w:t>
            </w:r>
          </w:p>
        </w:tc>
      </w:tr>
      <w:tr w14:paraId="27AA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BD562BE">
            <w:pPr>
              <w:spacing w:after="0" w:line="240" w:lineRule="auto"/>
            </w:pPr>
            <w:r>
              <w:t>异常状态</w:t>
            </w:r>
          </w:p>
        </w:tc>
        <w:tc>
          <w:tcPr>
            <w:tcW w:w="3312" w:type="dxa"/>
          </w:tcPr>
          <w:p w14:paraId="688B1AB3">
            <w:pPr>
              <w:spacing w:after="0" w:line="240" w:lineRule="auto"/>
            </w:pPr>
            <w:r>
              <w:t>获取任务失败</w:t>
            </w:r>
          </w:p>
        </w:tc>
        <w:tc>
          <w:tcPr>
            <w:tcW w:w="3312" w:type="dxa"/>
          </w:tcPr>
          <w:p w14:paraId="6A0A10B3">
            <w:pPr>
              <w:spacing w:after="0" w:line="240" w:lineRule="auto"/>
            </w:pPr>
            <w:r>
              <w:t>重试</w:t>
            </w:r>
          </w:p>
        </w:tc>
      </w:tr>
    </w:tbl>
    <w:p w14:paraId="5C4A1379"/>
    <w:p w14:paraId="2AADE8F4">
      <w:r>
        <w:rPr>
          <w:b/>
        </w:rPr>
        <w:t>关键交互：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1D1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4735FEA1">
            <w:pPr>
              <w:spacing w:after="0" w:line="240" w:lineRule="auto"/>
            </w:pPr>
            <w:r>
              <w:rPr>
                <w:b/>
              </w:rPr>
              <w:t>交互动作</w:t>
            </w:r>
          </w:p>
        </w:tc>
        <w:tc>
          <w:tcPr>
            <w:tcW w:w="2484" w:type="dxa"/>
            <w:shd w:val="clear" w:color="auto" w:fill="D9EAF7"/>
          </w:tcPr>
          <w:p w14:paraId="17FA3E4A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484" w:type="dxa"/>
            <w:shd w:val="clear" w:color="auto" w:fill="D9EAF7"/>
          </w:tcPr>
          <w:p w14:paraId="2B3EAAC9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484" w:type="dxa"/>
            <w:shd w:val="clear" w:color="auto" w:fill="D9EAF7"/>
          </w:tcPr>
          <w:p w14:paraId="413166F6">
            <w:pPr>
              <w:spacing w:after="0" w:line="240" w:lineRule="auto"/>
            </w:pPr>
            <w:r>
              <w:rPr>
                <w:b/>
              </w:rPr>
              <w:t>跳转</w:t>
            </w:r>
          </w:p>
        </w:tc>
      </w:tr>
      <w:tr w14:paraId="4048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66A1618">
            <w:pPr>
              <w:spacing w:after="0" w:line="240" w:lineRule="auto"/>
            </w:pPr>
            <w:r>
              <w:t>开始审校</w:t>
            </w:r>
          </w:p>
        </w:tc>
        <w:tc>
          <w:tcPr>
            <w:tcW w:w="2484" w:type="dxa"/>
          </w:tcPr>
          <w:p w14:paraId="3DDBC13C">
            <w:pPr>
              <w:spacing w:after="0" w:line="240" w:lineRule="auto"/>
            </w:pPr>
            <w:r>
              <w:t>任务已分配</w:t>
            </w:r>
          </w:p>
        </w:tc>
        <w:tc>
          <w:tcPr>
            <w:tcW w:w="2484" w:type="dxa"/>
          </w:tcPr>
          <w:p w14:paraId="5519C97A">
            <w:pPr>
              <w:spacing w:after="0" w:line="240" w:lineRule="auto"/>
            </w:pPr>
            <w:r>
              <w:t>打开编辑器</w:t>
            </w:r>
          </w:p>
        </w:tc>
        <w:tc>
          <w:tcPr>
            <w:tcW w:w="2484" w:type="dxa"/>
          </w:tcPr>
          <w:p w14:paraId="743C48EC">
            <w:pPr>
              <w:spacing w:after="0" w:line="240" w:lineRule="auto"/>
            </w:pPr>
            <w:r>
              <w:t>在线审校页</w:t>
            </w:r>
          </w:p>
        </w:tc>
      </w:tr>
      <w:tr w14:paraId="554A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B171C7F">
            <w:pPr>
              <w:spacing w:after="0" w:line="240" w:lineRule="auto"/>
            </w:pPr>
            <w:r>
              <w:t>查看任务</w:t>
            </w:r>
          </w:p>
        </w:tc>
        <w:tc>
          <w:tcPr>
            <w:tcW w:w="2484" w:type="dxa"/>
          </w:tcPr>
          <w:p w14:paraId="2191A5F5">
            <w:pPr>
              <w:spacing w:after="0" w:line="240" w:lineRule="auto"/>
            </w:pPr>
            <w:r>
              <w:t>点击任务</w:t>
            </w:r>
          </w:p>
        </w:tc>
        <w:tc>
          <w:tcPr>
            <w:tcW w:w="2484" w:type="dxa"/>
          </w:tcPr>
          <w:p w14:paraId="430DD4D2">
            <w:pPr>
              <w:spacing w:after="0" w:line="240" w:lineRule="auto"/>
            </w:pPr>
            <w:r>
              <w:t>查看详情</w:t>
            </w:r>
          </w:p>
        </w:tc>
        <w:tc>
          <w:tcPr>
            <w:tcW w:w="2484" w:type="dxa"/>
          </w:tcPr>
          <w:p w14:paraId="1D9CCFEE">
            <w:pPr>
              <w:spacing w:after="0" w:line="240" w:lineRule="auto"/>
            </w:pPr>
            <w:r>
              <w:t>在线审校页</w:t>
            </w:r>
          </w:p>
        </w:tc>
      </w:tr>
    </w:tbl>
    <w:p w14:paraId="0C6F31F3"/>
    <w:p w14:paraId="1AFEA0A2">
      <w:r>
        <w:rPr>
          <w:b/>
        </w:rPr>
        <w:t>原型图：</w:t>
      </w:r>
    </w:p>
    <w:p w14:paraId="20F17D17">
      <w:r>
        <w:t>[此处放原型图]</w:t>
      </w:r>
    </w:p>
    <w:p w14:paraId="4B155005">
      <w:pPr>
        <w:pStyle w:val="6"/>
        <w:rPr>
          <w:rFonts w:hint="eastAsia" w:ascii="宋体" w:hAnsi="宋体" w:eastAsia="宋体" w:cs="宋体"/>
        </w:rPr>
      </w:pPr>
      <w:r>
        <w:rPr>
          <w:rFonts w:ascii="黑体" w:hAnsi="黑体" w:eastAsia="黑体" w:cs="黑体"/>
        </w:rPr>
        <w:t>5.2.2 在线审校页</w:t>
      </w:r>
    </w:p>
    <w:p w14:paraId="474784E4">
      <w:r>
        <w:rPr>
          <w:b/>
        </w:rPr>
        <w:t>页面用途：</w:t>
      </w:r>
      <w:r>
        <w:t xml:space="preserve"> 译员对照原文审校 AI 初译稿，修改译文，补充术语，提交审校结果。</w:t>
      </w:r>
    </w:p>
    <w:p w14:paraId="070AB528">
      <w:r>
        <w:rPr>
          <w:b/>
        </w:rPr>
        <w:t>状态设计：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16A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5177461B">
            <w:pPr>
              <w:spacing w:after="0" w:line="240" w:lineRule="auto"/>
            </w:pPr>
            <w:r>
              <w:rPr>
                <w:b/>
              </w:rPr>
              <w:t>状态类型</w:t>
            </w:r>
          </w:p>
        </w:tc>
        <w:tc>
          <w:tcPr>
            <w:tcW w:w="3312" w:type="dxa"/>
            <w:shd w:val="clear" w:color="auto" w:fill="D9EAF7"/>
          </w:tcPr>
          <w:p w14:paraId="78D57C52">
            <w:pPr>
              <w:spacing w:after="0" w:line="240" w:lineRule="auto"/>
            </w:pPr>
            <w:r>
              <w:rPr>
                <w:b/>
              </w:rPr>
              <w:t>展示内容</w:t>
            </w:r>
          </w:p>
        </w:tc>
        <w:tc>
          <w:tcPr>
            <w:tcW w:w="3312" w:type="dxa"/>
            <w:shd w:val="clear" w:color="auto" w:fill="D9EAF7"/>
          </w:tcPr>
          <w:p w14:paraId="23C6BB22">
            <w:pPr>
              <w:spacing w:after="0" w:line="240" w:lineRule="auto"/>
            </w:pPr>
            <w:r>
              <w:rPr>
                <w:b/>
              </w:rPr>
              <w:t>可用操作</w:t>
            </w:r>
          </w:p>
        </w:tc>
      </w:tr>
      <w:tr w14:paraId="02129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FF07BE9">
            <w:pPr>
              <w:spacing w:after="0" w:line="240" w:lineRule="auto"/>
            </w:pPr>
            <w:r>
              <w:t>正常状态</w:t>
            </w:r>
          </w:p>
        </w:tc>
        <w:tc>
          <w:tcPr>
            <w:tcW w:w="3312" w:type="dxa"/>
          </w:tcPr>
          <w:p w14:paraId="0D4E479F">
            <w:pPr>
              <w:spacing w:after="0" w:line="240" w:lineRule="auto"/>
            </w:pPr>
            <w:r>
              <w:t>双语对照编辑器、术语高亮、低置信度标记、术语补充入口</w:t>
            </w:r>
          </w:p>
        </w:tc>
        <w:tc>
          <w:tcPr>
            <w:tcW w:w="3312" w:type="dxa"/>
          </w:tcPr>
          <w:p w14:paraId="4356B0A0">
            <w:pPr>
              <w:spacing w:after="0" w:line="240" w:lineRule="auto"/>
            </w:pPr>
            <w:r>
              <w:t>保存、提交</w:t>
            </w:r>
          </w:p>
        </w:tc>
      </w:tr>
      <w:tr w14:paraId="5CA3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93A7CAD">
            <w:pPr>
              <w:spacing w:after="0" w:line="240" w:lineRule="auto"/>
            </w:pPr>
            <w:r>
              <w:t>空状态</w:t>
            </w:r>
          </w:p>
        </w:tc>
        <w:tc>
          <w:tcPr>
            <w:tcW w:w="3312" w:type="dxa"/>
          </w:tcPr>
          <w:p w14:paraId="1977E8FF">
            <w:pPr>
              <w:spacing w:after="0" w:line="240" w:lineRule="auto"/>
            </w:pPr>
            <w:r>
              <w:t>文档不存在</w:t>
            </w:r>
          </w:p>
        </w:tc>
        <w:tc>
          <w:tcPr>
            <w:tcW w:w="3312" w:type="dxa"/>
          </w:tcPr>
          <w:p w14:paraId="3182DCF7">
            <w:pPr>
              <w:spacing w:after="0" w:line="240" w:lineRule="auto"/>
            </w:pPr>
            <w:r>
              <w:t>返回任务列表</w:t>
            </w:r>
          </w:p>
        </w:tc>
      </w:tr>
      <w:tr w14:paraId="65C46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F359B8">
            <w:pPr>
              <w:spacing w:after="0" w:line="240" w:lineRule="auto"/>
            </w:pPr>
            <w:r>
              <w:t>加载状态</w:t>
            </w:r>
          </w:p>
        </w:tc>
        <w:tc>
          <w:tcPr>
            <w:tcW w:w="3312" w:type="dxa"/>
          </w:tcPr>
          <w:p w14:paraId="76BF5F63">
            <w:pPr>
              <w:spacing w:after="0" w:line="240" w:lineRule="auto"/>
            </w:pPr>
            <w:r>
              <w:t>文档加载中</w:t>
            </w:r>
          </w:p>
        </w:tc>
        <w:tc>
          <w:tcPr>
            <w:tcW w:w="3312" w:type="dxa"/>
          </w:tcPr>
          <w:p w14:paraId="69F235CC">
            <w:pPr>
              <w:spacing w:after="0" w:line="240" w:lineRule="auto"/>
            </w:pPr>
            <w:r>
              <w:t>无</w:t>
            </w:r>
          </w:p>
        </w:tc>
      </w:tr>
      <w:tr w14:paraId="3C25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4B71A8E">
            <w:pPr>
              <w:spacing w:after="0" w:line="240" w:lineRule="auto"/>
            </w:pPr>
            <w:r>
              <w:t>异常状态</w:t>
            </w:r>
          </w:p>
        </w:tc>
        <w:tc>
          <w:tcPr>
            <w:tcW w:w="3312" w:type="dxa"/>
          </w:tcPr>
          <w:p w14:paraId="4FE56F57">
            <w:pPr>
              <w:spacing w:after="0" w:line="240" w:lineRule="auto"/>
            </w:pPr>
            <w:r>
              <w:t>文档打开失败</w:t>
            </w:r>
          </w:p>
        </w:tc>
        <w:tc>
          <w:tcPr>
            <w:tcW w:w="3312" w:type="dxa"/>
          </w:tcPr>
          <w:p w14:paraId="592BFCE2">
            <w:pPr>
              <w:spacing w:after="0" w:line="240" w:lineRule="auto"/>
            </w:pPr>
            <w:r>
              <w:t>重新加载</w:t>
            </w:r>
          </w:p>
        </w:tc>
      </w:tr>
    </w:tbl>
    <w:p w14:paraId="4FC6CC83"/>
    <w:p w14:paraId="4BAFD755">
      <w:r>
        <w:rPr>
          <w:b/>
        </w:rPr>
        <w:t>关键交互：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1377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3FAD53B0">
            <w:pPr>
              <w:spacing w:after="0" w:line="240" w:lineRule="auto"/>
            </w:pPr>
            <w:r>
              <w:rPr>
                <w:b/>
              </w:rPr>
              <w:t>交互动作</w:t>
            </w:r>
          </w:p>
        </w:tc>
        <w:tc>
          <w:tcPr>
            <w:tcW w:w="2484" w:type="dxa"/>
            <w:shd w:val="clear" w:color="auto" w:fill="D9EAF7"/>
          </w:tcPr>
          <w:p w14:paraId="22656A6C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  <w:tc>
          <w:tcPr>
            <w:tcW w:w="2484" w:type="dxa"/>
            <w:shd w:val="clear" w:color="auto" w:fill="D9EAF7"/>
          </w:tcPr>
          <w:p w14:paraId="53ECFD5E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  <w:tc>
          <w:tcPr>
            <w:tcW w:w="2484" w:type="dxa"/>
            <w:shd w:val="clear" w:color="auto" w:fill="D9EAF7"/>
          </w:tcPr>
          <w:p w14:paraId="7C569F56">
            <w:pPr>
              <w:spacing w:after="0" w:line="240" w:lineRule="auto"/>
            </w:pPr>
            <w:r>
              <w:rPr>
                <w:b/>
              </w:rPr>
              <w:t>跳转</w:t>
            </w:r>
          </w:p>
        </w:tc>
      </w:tr>
      <w:tr w14:paraId="7CDB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95B94E4">
            <w:pPr>
              <w:spacing w:after="0" w:line="240" w:lineRule="auto"/>
            </w:pPr>
            <w:r>
              <w:t>自动保存</w:t>
            </w:r>
          </w:p>
        </w:tc>
        <w:tc>
          <w:tcPr>
            <w:tcW w:w="2484" w:type="dxa"/>
          </w:tcPr>
          <w:p w14:paraId="01616ECB">
            <w:pPr>
              <w:spacing w:after="0" w:line="240" w:lineRule="auto"/>
            </w:pPr>
            <w:r>
              <w:t>编辑中</w:t>
            </w:r>
          </w:p>
        </w:tc>
        <w:tc>
          <w:tcPr>
            <w:tcW w:w="2484" w:type="dxa"/>
          </w:tcPr>
          <w:p w14:paraId="0AE1DEAD">
            <w:pPr>
              <w:spacing w:after="0" w:line="240" w:lineRule="auto"/>
            </w:pPr>
            <w:r>
              <w:t>保存内容</w:t>
            </w:r>
          </w:p>
        </w:tc>
        <w:tc>
          <w:tcPr>
            <w:tcW w:w="2484" w:type="dxa"/>
          </w:tcPr>
          <w:p w14:paraId="0E3CE923">
            <w:pPr>
              <w:spacing w:after="0" w:line="240" w:lineRule="auto"/>
            </w:pPr>
            <w:r>
              <w:t>当前页</w:t>
            </w:r>
          </w:p>
        </w:tc>
      </w:tr>
      <w:tr w14:paraId="46899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E287531">
            <w:pPr>
              <w:spacing w:after="0" w:line="240" w:lineRule="auto"/>
            </w:pPr>
            <w:r>
              <w:t>手动保存</w:t>
            </w:r>
          </w:p>
        </w:tc>
        <w:tc>
          <w:tcPr>
            <w:tcW w:w="2484" w:type="dxa"/>
          </w:tcPr>
          <w:p w14:paraId="4C4CA167">
            <w:pPr>
              <w:spacing w:after="0" w:line="240" w:lineRule="auto"/>
            </w:pPr>
            <w:r>
              <w:t>点击保存</w:t>
            </w:r>
          </w:p>
        </w:tc>
        <w:tc>
          <w:tcPr>
            <w:tcW w:w="2484" w:type="dxa"/>
          </w:tcPr>
          <w:p w14:paraId="72D0DB3C">
            <w:pPr>
              <w:spacing w:after="0" w:line="240" w:lineRule="auto"/>
            </w:pPr>
            <w:r>
              <w:t>保存版本</w:t>
            </w:r>
          </w:p>
        </w:tc>
        <w:tc>
          <w:tcPr>
            <w:tcW w:w="2484" w:type="dxa"/>
          </w:tcPr>
          <w:p w14:paraId="6A6A73B0">
            <w:pPr>
              <w:spacing w:after="0" w:line="240" w:lineRule="auto"/>
            </w:pPr>
            <w:r>
              <w:t>当前页</w:t>
            </w:r>
          </w:p>
        </w:tc>
      </w:tr>
      <w:tr w14:paraId="3D6A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309D574">
            <w:pPr>
              <w:spacing w:after="0" w:line="240" w:lineRule="auto"/>
            </w:pPr>
            <w:r>
              <w:t>补充术语</w:t>
            </w:r>
          </w:p>
        </w:tc>
        <w:tc>
          <w:tcPr>
            <w:tcW w:w="2484" w:type="dxa"/>
          </w:tcPr>
          <w:p w14:paraId="35CE5E11">
            <w:pPr>
              <w:spacing w:after="0" w:line="240" w:lineRule="auto"/>
            </w:pPr>
            <w:r>
              <w:t>发现术语库未覆盖</w:t>
            </w:r>
          </w:p>
        </w:tc>
        <w:tc>
          <w:tcPr>
            <w:tcW w:w="2484" w:type="dxa"/>
          </w:tcPr>
          <w:p w14:paraId="290D889F">
            <w:pPr>
              <w:spacing w:after="0" w:line="240" w:lineRule="auto"/>
            </w:pPr>
            <w:r>
              <w:t>新增术语记录</w:t>
            </w:r>
          </w:p>
        </w:tc>
        <w:tc>
          <w:tcPr>
            <w:tcW w:w="2484" w:type="dxa"/>
          </w:tcPr>
          <w:p w14:paraId="4C7458AC">
            <w:pPr>
              <w:spacing w:after="0" w:line="240" w:lineRule="auto"/>
            </w:pPr>
            <w:r>
              <w:t>当前页</w:t>
            </w:r>
          </w:p>
        </w:tc>
      </w:tr>
      <w:tr w14:paraId="56E7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97B622A">
            <w:pPr>
              <w:spacing w:after="0" w:line="240" w:lineRule="auto"/>
            </w:pPr>
            <w:r>
              <w:t>提交审校</w:t>
            </w:r>
          </w:p>
        </w:tc>
        <w:tc>
          <w:tcPr>
            <w:tcW w:w="2484" w:type="dxa"/>
          </w:tcPr>
          <w:p w14:paraId="18A3B115">
            <w:pPr>
              <w:spacing w:after="0" w:line="240" w:lineRule="auto"/>
            </w:pPr>
            <w:r>
              <w:t>内容完成</w:t>
            </w:r>
          </w:p>
        </w:tc>
        <w:tc>
          <w:tcPr>
            <w:tcW w:w="2484" w:type="dxa"/>
          </w:tcPr>
          <w:p w14:paraId="3D34F9D7">
            <w:pPr>
              <w:spacing w:after="0" w:line="240" w:lineRule="auto"/>
            </w:pPr>
            <w:r>
              <w:t>审校完整性检查</w:t>
            </w:r>
          </w:p>
        </w:tc>
        <w:tc>
          <w:tcPr>
            <w:tcW w:w="2484" w:type="dxa"/>
          </w:tcPr>
          <w:p w14:paraId="0875DDAA">
            <w:pPr>
              <w:spacing w:after="0" w:line="240" w:lineRule="auto"/>
            </w:pPr>
            <w:r>
              <w:t>译员任务列表页</w:t>
            </w:r>
          </w:p>
        </w:tc>
      </w:tr>
    </w:tbl>
    <w:p w14:paraId="6BAF5DFD"/>
    <w:p w14:paraId="6CA5240E">
      <w:r>
        <w:rPr>
          <w:b/>
        </w:rPr>
        <w:t>原型图：</w:t>
      </w:r>
    </w:p>
    <w:p w14:paraId="6C3B6F28">
      <w:r>
        <w:t>[此处放原型图]</w:t>
      </w:r>
    </w:p>
    <w:p w14:paraId="321DD21C">
      <w:pPr>
        <w:pStyle w:val="5"/>
      </w:pPr>
      <w:r>
        <w:rPr>
          <w:rFonts w:ascii="黑体" w:hAnsi="黑体" w:eastAsia="黑体" w:cs="黑体"/>
        </w:rPr>
        <w:t>5.3 页面跳转总览图</w:t>
      </w:r>
    </w:p>
    <w:p w14:paraId="6700064A">
      <w:pPr>
        <w:pStyle w:val="5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drawing>
          <wp:inline distT="0" distB="0" distL="114300" distR="114300">
            <wp:extent cx="2710815" cy="3554730"/>
            <wp:effectExtent l="0" t="0" r="6985" b="1270"/>
            <wp:docPr id="7" name="图片 7" descr="页面跳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页面跳转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B2BD">
      <w:pPr>
        <w:pStyle w:val="5"/>
      </w:pPr>
      <w:r>
        <w:rPr>
          <w:rFonts w:ascii="黑体" w:hAnsi="黑体" w:eastAsia="黑体" w:cs="黑体"/>
        </w:rPr>
        <w:t>5.4 页面清单汇总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1CC6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0E63AD54">
            <w:pPr>
              <w:spacing w:after="0" w:line="240" w:lineRule="auto"/>
            </w:pPr>
            <w:r>
              <w:rPr>
                <w:b/>
              </w:rPr>
              <w:t>页面</w:t>
            </w:r>
          </w:p>
        </w:tc>
        <w:tc>
          <w:tcPr>
            <w:tcW w:w="2484" w:type="dxa"/>
            <w:shd w:val="clear" w:color="auto" w:fill="D9EAF7"/>
          </w:tcPr>
          <w:p w14:paraId="11D12EF4">
            <w:pPr>
              <w:spacing w:after="0" w:line="240" w:lineRule="auto"/>
            </w:pPr>
            <w:r>
              <w:rPr>
                <w:b/>
              </w:rPr>
              <w:t>所属模块</w:t>
            </w:r>
          </w:p>
        </w:tc>
        <w:tc>
          <w:tcPr>
            <w:tcW w:w="2484" w:type="dxa"/>
            <w:shd w:val="clear" w:color="auto" w:fill="D9EAF7"/>
          </w:tcPr>
          <w:p w14:paraId="3D06A0C6">
            <w:pPr>
              <w:spacing w:after="0" w:line="240" w:lineRule="auto"/>
            </w:pPr>
            <w:r>
              <w:rPr>
                <w:b/>
              </w:rPr>
              <w:t>使用者</w:t>
            </w:r>
          </w:p>
        </w:tc>
        <w:tc>
          <w:tcPr>
            <w:tcW w:w="2484" w:type="dxa"/>
            <w:shd w:val="clear" w:color="auto" w:fill="D9EAF7"/>
          </w:tcPr>
          <w:p w14:paraId="35BCFFD9">
            <w:pPr>
              <w:spacing w:after="0" w:line="240" w:lineRule="auto"/>
            </w:pPr>
            <w:r>
              <w:rPr>
                <w:b/>
              </w:rPr>
              <w:t>核心用途</w:t>
            </w:r>
          </w:p>
        </w:tc>
      </w:tr>
      <w:tr w14:paraId="6F4E0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40343B9">
            <w:pPr>
              <w:spacing w:after="0" w:line="240" w:lineRule="auto"/>
            </w:pPr>
            <w:r>
              <w:t>项目列表页</w:t>
            </w:r>
          </w:p>
        </w:tc>
        <w:tc>
          <w:tcPr>
            <w:tcW w:w="2484" w:type="dxa"/>
          </w:tcPr>
          <w:p w14:paraId="4EA32257">
            <w:pPr>
              <w:spacing w:after="0" w:line="240" w:lineRule="auto"/>
            </w:pPr>
            <w:r>
              <w:t>PM 工作台</w:t>
            </w:r>
          </w:p>
        </w:tc>
        <w:tc>
          <w:tcPr>
            <w:tcW w:w="2484" w:type="dxa"/>
          </w:tcPr>
          <w:p w14:paraId="2BB0F3F2">
            <w:pPr>
              <w:spacing w:after="0" w:line="240" w:lineRule="auto"/>
            </w:pPr>
            <w:r>
              <w:t>PM</w:t>
            </w:r>
          </w:p>
        </w:tc>
        <w:tc>
          <w:tcPr>
            <w:tcW w:w="2484" w:type="dxa"/>
          </w:tcPr>
          <w:p w14:paraId="35ACA0CB">
            <w:pPr>
              <w:spacing w:after="0" w:line="240" w:lineRule="auto"/>
            </w:pPr>
            <w:r>
              <w:t>查看所有项目，进入具体项目</w:t>
            </w:r>
          </w:p>
        </w:tc>
      </w:tr>
      <w:tr w14:paraId="253C0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0322475">
            <w:pPr>
              <w:spacing w:after="0" w:line="240" w:lineRule="auto"/>
            </w:pPr>
            <w:r>
              <w:t>项目预创建页</w:t>
            </w:r>
          </w:p>
        </w:tc>
        <w:tc>
          <w:tcPr>
            <w:tcW w:w="2484" w:type="dxa"/>
          </w:tcPr>
          <w:p w14:paraId="7FD551B2">
            <w:pPr>
              <w:spacing w:after="0" w:line="240" w:lineRule="auto"/>
            </w:pPr>
            <w:r>
              <w:t>PM 工作台</w:t>
            </w:r>
          </w:p>
        </w:tc>
        <w:tc>
          <w:tcPr>
            <w:tcW w:w="2484" w:type="dxa"/>
          </w:tcPr>
          <w:p w14:paraId="3FC05979">
            <w:pPr>
              <w:spacing w:after="0" w:line="240" w:lineRule="auto"/>
            </w:pPr>
            <w:r>
              <w:t>PM</w:t>
            </w:r>
          </w:p>
        </w:tc>
        <w:tc>
          <w:tcPr>
            <w:tcW w:w="2484" w:type="dxa"/>
          </w:tcPr>
          <w:p w14:paraId="01B4004C">
            <w:pPr>
              <w:spacing w:after="0" w:line="240" w:lineRule="auto"/>
            </w:pPr>
            <w:r>
              <w:t>填写项目信息，上传文档</w:t>
            </w:r>
          </w:p>
        </w:tc>
      </w:tr>
      <w:tr w14:paraId="32C8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5F373ACE">
            <w:pPr>
              <w:spacing w:after="0" w:line="240" w:lineRule="auto"/>
            </w:pPr>
            <w:r>
              <w:t>项目确认页</w:t>
            </w:r>
          </w:p>
        </w:tc>
        <w:tc>
          <w:tcPr>
            <w:tcW w:w="2484" w:type="dxa"/>
          </w:tcPr>
          <w:p w14:paraId="47E34B88">
            <w:pPr>
              <w:spacing w:after="0" w:line="240" w:lineRule="auto"/>
            </w:pPr>
            <w:r>
              <w:t>PM 工作台</w:t>
            </w:r>
          </w:p>
        </w:tc>
        <w:tc>
          <w:tcPr>
            <w:tcW w:w="2484" w:type="dxa"/>
          </w:tcPr>
          <w:p w14:paraId="0BF4249A">
            <w:pPr>
              <w:spacing w:after="0" w:line="240" w:lineRule="auto"/>
            </w:pPr>
            <w:r>
              <w:t>PM</w:t>
            </w:r>
          </w:p>
        </w:tc>
        <w:tc>
          <w:tcPr>
            <w:tcW w:w="2484" w:type="dxa"/>
          </w:tcPr>
          <w:p w14:paraId="5707A0E7">
            <w:pPr>
              <w:spacing w:after="0" w:line="240" w:lineRule="auto"/>
            </w:pPr>
            <w:r>
              <w:t>核实识别结果，确认创建</w:t>
            </w:r>
          </w:p>
        </w:tc>
      </w:tr>
      <w:tr w14:paraId="44C0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8B23AFA">
            <w:pPr>
              <w:spacing w:after="0" w:line="240" w:lineRule="auto"/>
            </w:pPr>
            <w:r>
              <w:t>项目详情页</w:t>
            </w:r>
          </w:p>
        </w:tc>
        <w:tc>
          <w:tcPr>
            <w:tcW w:w="2484" w:type="dxa"/>
          </w:tcPr>
          <w:p w14:paraId="263CC18A">
            <w:pPr>
              <w:spacing w:after="0" w:line="240" w:lineRule="auto"/>
            </w:pPr>
            <w:r>
              <w:t>PM 工作台</w:t>
            </w:r>
          </w:p>
        </w:tc>
        <w:tc>
          <w:tcPr>
            <w:tcW w:w="2484" w:type="dxa"/>
          </w:tcPr>
          <w:p w14:paraId="41C1BF5B">
            <w:pPr>
              <w:spacing w:after="0" w:line="240" w:lineRule="auto"/>
            </w:pPr>
            <w:r>
              <w:t>PM</w:t>
            </w:r>
          </w:p>
        </w:tc>
        <w:tc>
          <w:tcPr>
            <w:tcW w:w="2484" w:type="dxa"/>
          </w:tcPr>
          <w:p w14:paraId="2B1ED77A">
            <w:pPr>
              <w:spacing w:after="0" w:line="240" w:lineRule="auto"/>
            </w:pPr>
            <w:r>
              <w:t>审核、派单、质检、交付</w:t>
            </w:r>
          </w:p>
        </w:tc>
      </w:tr>
      <w:tr w14:paraId="3B3B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9B7D5FF">
            <w:pPr>
              <w:spacing w:after="0" w:line="240" w:lineRule="auto"/>
            </w:pPr>
            <w:r>
              <w:t>修改项目创建页</w:t>
            </w:r>
          </w:p>
        </w:tc>
        <w:tc>
          <w:tcPr>
            <w:tcW w:w="2484" w:type="dxa"/>
          </w:tcPr>
          <w:p w14:paraId="70DB92E9">
            <w:pPr>
              <w:spacing w:after="0" w:line="240" w:lineRule="auto"/>
            </w:pPr>
            <w:r>
              <w:t>PM 工作台</w:t>
            </w:r>
          </w:p>
        </w:tc>
        <w:tc>
          <w:tcPr>
            <w:tcW w:w="2484" w:type="dxa"/>
          </w:tcPr>
          <w:p w14:paraId="5F62599D">
            <w:pPr>
              <w:spacing w:after="0" w:line="240" w:lineRule="auto"/>
            </w:pPr>
            <w:r>
              <w:t>PM</w:t>
            </w:r>
          </w:p>
        </w:tc>
        <w:tc>
          <w:tcPr>
            <w:tcW w:w="2484" w:type="dxa"/>
          </w:tcPr>
          <w:p w14:paraId="6F3BAD10">
            <w:pPr>
              <w:spacing w:after="0" w:line="240" w:lineRule="auto"/>
            </w:pPr>
            <w:r>
              <w:t>录入反馈，创建修改项目</w:t>
            </w:r>
          </w:p>
        </w:tc>
      </w:tr>
      <w:tr w14:paraId="07B7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83509CC">
            <w:pPr>
              <w:spacing w:after="0" w:line="240" w:lineRule="auto"/>
            </w:pPr>
            <w:r>
              <w:t>译员任务列表页</w:t>
            </w:r>
          </w:p>
        </w:tc>
        <w:tc>
          <w:tcPr>
            <w:tcW w:w="2484" w:type="dxa"/>
          </w:tcPr>
          <w:p w14:paraId="4B5C30B7">
            <w:pPr>
              <w:spacing w:after="0" w:line="240" w:lineRule="auto"/>
            </w:pPr>
            <w:r>
              <w:t>译员端</w:t>
            </w:r>
          </w:p>
        </w:tc>
        <w:tc>
          <w:tcPr>
            <w:tcW w:w="2484" w:type="dxa"/>
          </w:tcPr>
          <w:p w14:paraId="4CAD241F">
            <w:pPr>
              <w:spacing w:after="0" w:line="240" w:lineRule="auto"/>
            </w:pPr>
            <w:r>
              <w:t>译员</w:t>
            </w:r>
          </w:p>
        </w:tc>
        <w:tc>
          <w:tcPr>
            <w:tcW w:w="2484" w:type="dxa"/>
          </w:tcPr>
          <w:p w14:paraId="5B574655">
            <w:pPr>
              <w:spacing w:after="0" w:line="240" w:lineRule="auto"/>
            </w:pPr>
            <w:r>
              <w:t>查看分配的任务</w:t>
            </w:r>
          </w:p>
        </w:tc>
      </w:tr>
      <w:tr w14:paraId="3877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1B6F39A">
            <w:pPr>
              <w:spacing w:after="0" w:line="240" w:lineRule="auto"/>
            </w:pPr>
            <w:r>
              <w:t>在线审校页</w:t>
            </w:r>
          </w:p>
        </w:tc>
        <w:tc>
          <w:tcPr>
            <w:tcW w:w="2484" w:type="dxa"/>
          </w:tcPr>
          <w:p w14:paraId="5567995D">
            <w:pPr>
              <w:spacing w:after="0" w:line="240" w:lineRule="auto"/>
            </w:pPr>
            <w:r>
              <w:t>译员端</w:t>
            </w:r>
          </w:p>
        </w:tc>
        <w:tc>
          <w:tcPr>
            <w:tcW w:w="2484" w:type="dxa"/>
          </w:tcPr>
          <w:p w14:paraId="63DD6E7E">
            <w:pPr>
              <w:spacing w:after="0" w:line="240" w:lineRule="auto"/>
            </w:pPr>
            <w:r>
              <w:t>译员</w:t>
            </w:r>
          </w:p>
        </w:tc>
        <w:tc>
          <w:tcPr>
            <w:tcW w:w="2484" w:type="dxa"/>
          </w:tcPr>
          <w:p w14:paraId="0910FEAC">
            <w:pPr>
              <w:spacing w:after="0" w:line="240" w:lineRule="auto"/>
            </w:pPr>
            <w:r>
              <w:t>审校初译稿，提交</w:t>
            </w:r>
          </w:p>
        </w:tc>
      </w:tr>
    </w:tbl>
    <w:p w14:paraId="6E5AA10B"/>
    <w:p w14:paraId="056E4EEA">
      <w:pPr>
        <w:pStyle w:val="4"/>
      </w:pPr>
      <w:r>
        <w:rPr>
          <w:rFonts w:ascii="黑体" w:hAnsi="黑体" w:eastAsia="黑体" w:cs="黑体"/>
        </w:rPr>
        <w:t>6. 功能说明汇总表</w:t>
      </w:r>
    </w:p>
    <w:p w14:paraId="63EC2F94">
      <w:pPr>
        <w:pStyle w:val="5"/>
      </w:pPr>
      <w:r>
        <w:rPr>
          <w:rFonts w:ascii="黑体" w:hAnsi="黑体" w:eastAsia="黑体" w:cs="黑体"/>
        </w:rPr>
        <w:t>6.1 文档接入模块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5597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35933791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20FC807A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468C8981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4C286DD2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31B03DD1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4333D04C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21B529DA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7965B696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15A7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8B34B6B">
            <w:pPr>
              <w:spacing w:after="0" w:line="240" w:lineRule="auto"/>
            </w:pPr>
            <w:r>
              <w:t>1.1</w:t>
            </w:r>
          </w:p>
        </w:tc>
        <w:tc>
          <w:tcPr>
            <w:tcW w:w="1242" w:type="dxa"/>
          </w:tcPr>
          <w:p w14:paraId="7D0CF2E1">
            <w:pPr>
              <w:spacing w:after="0" w:line="240" w:lineRule="auto"/>
            </w:pPr>
            <w:r>
              <w:t>项目预创建</w:t>
            </w:r>
          </w:p>
        </w:tc>
        <w:tc>
          <w:tcPr>
            <w:tcW w:w="1242" w:type="dxa"/>
          </w:tcPr>
          <w:p w14:paraId="5DD7BF1D">
            <w:pPr>
              <w:spacing w:after="0" w:line="240" w:lineRule="auto"/>
            </w:pPr>
            <w:r>
              <w:t>PM 填写项目信息（项目名称、客户、目标语言、交付要求），生成预创建项目</w:t>
            </w:r>
          </w:p>
        </w:tc>
        <w:tc>
          <w:tcPr>
            <w:tcW w:w="1242" w:type="dxa"/>
          </w:tcPr>
          <w:p w14:paraId="0D1418C3">
            <w:pPr>
              <w:spacing w:after="0" w:line="240" w:lineRule="auto"/>
            </w:pPr>
            <w:r>
              <w:t>PM 主动发起</w:t>
            </w:r>
          </w:p>
        </w:tc>
        <w:tc>
          <w:tcPr>
            <w:tcW w:w="1242" w:type="dxa"/>
          </w:tcPr>
          <w:p w14:paraId="40B2BE0D">
            <w:pPr>
              <w:spacing w:after="0" w:line="240" w:lineRule="auto"/>
            </w:pPr>
            <w:r>
              <w:t>PM 输入</w:t>
            </w:r>
          </w:p>
        </w:tc>
        <w:tc>
          <w:tcPr>
            <w:tcW w:w="1242" w:type="dxa"/>
          </w:tcPr>
          <w:p w14:paraId="55C98D10">
            <w:pPr>
              <w:spacing w:after="0" w:line="240" w:lineRule="auto"/>
            </w:pPr>
            <w:r>
              <w:t>预创建项目</w:t>
            </w:r>
          </w:p>
        </w:tc>
        <w:tc>
          <w:tcPr>
            <w:tcW w:w="1242" w:type="dxa"/>
          </w:tcPr>
          <w:p w14:paraId="1F30D58D">
            <w:pPr>
              <w:spacing w:after="0" w:line="240" w:lineRule="auto"/>
            </w:pPr>
            <w:r>
              <w:t>项目名称、客户、目标语言、交付周期为必填；预创建后不触发后续流程</w:t>
            </w:r>
          </w:p>
        </w:tc>
        <w:tc>
          <w:tcPr>
            <w:tcW w:w="1242" w:type="dxa"/>
          </w:tcPr>
          <w:p w14:paraId="4CB22378">
            <w:pPr>
              <w:spacing w:after="0" w:line="240" w:lineRule="auto"/>
            </w:pPr>
            <w:r>
              <w:t>字段缺失时提示补充</w:t>
            </w:r>
          </w:p>
        </w:tc>
      </w:tr>
      <w:tr w14:paraId="3F3D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09774F9">
            <w:pPr>
              <w:spacing w:after="0" w:line="240" w:lineRule="auto"/>
            </w:pPr>
            <w:r>
              <w:t>1.2</w:t>
            </w:r>
          </w:p>
        </w:tc>
        <w:tc>
          <w:tcPr>
            <w:tcW w:w="1242" w:type="dxa"/>
          </w:tcPr>
          <w:p w14:paraId="67752DD7">
            <w:pPr>
              <w:spacing w:after="0" w:line="240" w:lineRule="auto"/>
            </w:pPr>
            <w:r>
              <w:t>文档上传</w:t>
            </w:r>
          </w:p>
        </w:tc>
        <w:tc>
          <w:tcPr>
            <w:tcW w:w="1242" w:type="dxa"/>
          </w:tcPr>
          <w:p w14:paraId="22B17286">
            <w:pPr>
              <w:spacing w:after="0" w:line="240" w:lineRule="auto"/>
            </w:pPr>
            <w:r>
              <w:t>PM 向预创建项目上传一份或多份文档，支持 Word 和 PDF</w:t>
            </w:r>
          </w:p>
        </w:tc>
        <w:tc>
          <w:tcPr>
            <w:tcW w:w="1242" w:type="dxa"/>
          </w:tcPr>
          <w:p w14:paraId="45717924">
            <w:pPr>
              <w:spacing w:after="0" w:line="240" w:lineRule="auto"/>
            </w:pPr>
            <w:r>
              <w:t>预创建后</w:t>
            </w:r>
          </w:p>
        </w:tc>
        <w:tc>
          <w:tcPr>
            <w:tcW w:w="1242" w:type="dxa"/>
          </w:tcPr>
          <w:p w14:paraId="28218A5C">
            <w:pPr>
              <w:spacing w:after="0" w:line="240" w:lineRule="auto"/>
            </w:pPr>
            <w:r>
              <w:t>上传的文件</w:t>
            </w:r>
          </w:p>
        </w:tc>
        <w:tc>
          <w:tcPr>
            <w:tcW w:w="1242" w:type="dxa"/>
          </w:tcPr>
          <w:p w14:paraId="2A4F5A97">
            <w:pPr>
              <w:spacing w:after="0" w:line="240" w:lineRule="auto"/>
            </w:pPr>
            <w:r>
              <w:t>文档挂载到预创建项目</w:t>
            </w:r>
          </w:p>
        </w:tc>
        <w:tc>
          <w:tcPr>
            <w:tcW w:w="1242" w:type="dxa"/>
          </w:tcPr>
          <w:p w14:paraId="05533C91">
            <w:pPr>
              <w:spacing w:after="0" w:line="240" w:lineRule="auto"/>
            </w:pPr>
            <w:r>
              <w:t>支持多份文档，逐份或批量上传；上传后自动触发解析</w:t>
            </w:r>
          </w:p>
        </w:tc>
        <w:tc>
          <w:tcPr>
            <w:tcW w:w="1242" w:type="dxa"/>
          </w:tcPr>
          <w:p w14:paraId="18ADEDF1">
            <w:pPr>
              <w:spacing w:after="0" w:line="240" w:lineRule="auto"/>
            </w:pPr>
            <w:r>
              <w:t>上传失败时提示重试</w:t>
            </w:r>
          </w:p>
        </w:tc>
      </w:tr>
      <w:tr w14:paraId="7010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E1B2B73">
            <w:pPr>
              <w:spacing w:after="0" w:line="240" w:lineRule="auto"/>
            </w:pPr>
            <w:r>
              <w:t>1.3</w:t>
            </w:r>
          </w:p>
        </w:tc>
        <w:tc>
          <w:tcPr>
            <w:tcW w:w="1242" w:type="dxa"/>
          </w:tcPr>
          <w:p w14:paraId="158E93C8">
            <w:pPr>
              <w:spacing w:after="0" w:line="240" w:lineRule="auto"/>
            </w:pPr>
            <w:r>
              <w:t>文件格式校验</w:t>
            </w:r>
          </w:p>
        </w:tc>
        <w:tc>
          <w:tcPr>
            <w:tcW w:w="1242" w:type="dxa"/>
          </w:tcPr>
          <w:p w14:paraId="4D0F8979">
            <w:pPr>
              <w:spacing w:after="0" w:line="240" w:lineRule="auto"/>
            </w:pPr>
            <w:r>
              <w:t>逐份校验上传文档的格式</w:t>
            </w:r>
          </w:p>
        </w:tc>
        <w:tc>
          <w:tcPr>
            <w:tcW w:w="1242" w:type="dxa"/>
          </w:tcPr>
          <w:p w14:paraId="6D63FC8B">
            <w:pPr>
              <w:spacing w:after="0" w:line="240" w:lineRule="auto"/>
            </w:pPr>
            <w:r>
              <w:t>上传后自动</w:t>
            </w:r>
          </w:p>
        </w:tc>
        <w:tc>
          <w:tcPr>
            <w:tcW w:w="1242" w:type="dxa"/>
          </w:tcPr>
          <w:p w14:paraId="0D4471BF">
            <w:pPr>
              <w:spacing w:after="0" w:line="240" w:lineRule="auto"/>
            </w:pPr>
            <w:r>
              <w:t>上传的文件</w:t>
            </w:r>
          </w:p>
        </w:tc>
        <w:tc>
          <w:tcPr>
            <w:tcW w:w="1242" w:type="dxa"/>
          </w:tcPr>
          <w:p w14:paraId="4ACC24FC">
            <w:pPr>
              <w:spacing w:after="0" w:line="240" w:lineRule="auto"/>
            </w:pPr>
            <w:r>
              <w:t>校验结果</w:t>
            </w:r>
          </w:p>
        </w:tc>
        <w:tc>
          <w:tcPr>
            <w:tcW w:w="1242" w:type="dxa"/>
          </w:tcPr>
          <w:p w14:paraId="139C591D">
            <w:pPr>
              <w:spacing w:after="0" w:line="240" w:lineRule="auto"/>
            </w:pPr>
            <w:r>
              <w:t>仅接受 Word 和 PDF，其他格式拦截</w:t>
            </w:r>
          </w:p>
        </w:tc>
        <w:tc>
          <w:tcPr>
            <w:tcW w:w="1242" w:type="dxa"/>
          </w:tcPr>
          <w:p w14:paraId="4A2921BB">
            <w:pPr>
              <w:spacing w:after="0" w:line="240" w:lineRule="auto"/>
            </w:pPr>
            <w:r>
              <w:t>格式不支持时给出明确提示</w:t>
            </w:r>
          </w:p>
        </w:tc>
      </w:tr>
      <w:tr w14:paraId="0B219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12EE84C">
            <w:pPr>
              <w:spacing w:after="0" w:line="240" w:lineRule="auto"/>
            </w:pPr>
            <w:r>
              <w:t>1.4</w:t>
            </w:r>
          </w:p>
        </w:tc>
        <w:tc>
          <w:tcPr>
            <w:tcW w:w="1242" w:type="dxa"/>
          </w:tcPr>
          <w:p w14:paraId="2FCA34CA">
            <w:pPr>
              <w:spacing w:after="0" w:line="240" w:lineRule="auto"/>
            </w:pPr>
            <w:r>
              <w:t>项目确认创建</w:t>
            </w:r>
          </w:p>
        </w:tc>
        <w:tc>
          <w:tcPr>
            <w:tcW w:w="1242" w:type="dxa"/>
          </w:tcPr>
          <w:p w14:paraId="2C95C9F1">
            <w:pPr>
              <w:spacing w:after="0" w:line="240" w:lineRule="auto"/>
            </w:pPr>
            <w:r>
              <w:t>PM 核实识别结果后点击确认，项目正式生成，触发后续流程（检索、初译、译员推荐）</w:t>
            </w:r>
          </w:p>
        </w:tc>
        <w:tc>
          <w:tcPr>
            <w:tcW w:w="1242" w:type="dxa"/>
          </w:tcPr>
          <w:p w14:paraId="1F8E43DA">
            <w:pPr>
              <w:spacing w:after="0" w:line="240" w:lineRule="auto"/>
            </w:pPr>
            <w:r>
              <w:t>PM 核实后主动点击</w:t>
            </w:r>
          </w:p>
        </w:tc>
        <w:tc>
          <w:tcPr>
            <w:tcW w:w="1242" w:type="dxa"/>
          </w:tcPr>
          <w:p w14:paraId="1751C789">
            <w:pPr>
              <w:spacing w:after="0" w:line="240" w:lineRule="auto"/>
            </w:pPr>
            <w:r>
              <w:t>PM 确认指令</w:t>
            </w:r>
          </w:p>
        </w:tc>
        <w:tc>
          <w:tcPr>
            <w:tcW w:w="1242" w:type="dxa"/>
          </w:tcPr>
          <w:p w14:paraId="5BF8C430">
            <w:pPr>
              <w:spacing w:after="0" w:line="240" w:lineRule="auto"/>
            </w:pPr>
            <w:r>
              <w:t>正式项目 + 流程启动</w:t>
            </w:r>
          </w:p>
        </w:tc>
        <w:tc>
          <w:tcPr>
            <w:tcW w:w="1242" w:type="dxa"/>
          </w:tcPr>
          <w:p w14:paraId="0D1CA3DE">
            <w:pPr>
              <w:spacing w:after="0" w:line="240" w:lineRule="auto"/>
            </w:pPr>
            <w:r>
              <w:t>确认前 PM 可修正低置信度的识别结果；确认后触发后续流程</w:t>
            </w:r>
          </w:p>
        </w:tc>
        <w:tc>
          <w:tcPr>
            <w:tcW w:w="1242" w:type="dxa"/>
          </w:tcPr>
          <w:p w14:paraId="73119493">
            <w:pPr>
              <w:spacing w:after="0" w:line="240" w:lineRule="auto"/>
            </w:pPr>
            <w:r>
              <w:t>创建失败时提示 PM 重试</w:t>
            </w:r>
          </w:p>
        </w:tc>
      </w:tr>
      <w:tr w14:paraId="4BD27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AEDBF8B">
            <w:pPr>
              <w:spacing w:after="0" w:line="240" w:lineRule="auto"/>
            </w:pPr>
            <w:r>
              <w:t>1.5</w:t>
            </w:r>
          </w:p>
        </w:tc>
        <w:tc>
          <w:tcPr>
            <w:tcW w:w="1242" w:type="dxa"/>
          </w:tcPr>
          <w:p w14:paraId="3050B614">
            <w:pPr>
              <w:spacing w:after="0" w:line="240" w:lineRule="auto"/>
            </w:pPr>
            <w:r>
              <w:t>项目取消</w:t>
            </w:r>
          </w:p>
        </w:tc>
        <w:tc>
          <w:tcPr>
            <w:tcW w:w="1242" w:type="dxa"/>
          </w:tcPr>
          <w:p w14:paraId="2428A0B6">
            <w:pPr>
              <w:spacing w:after="0" w:line="240" w:lineRule="auto"/>
            </w:pPr>
            <w:r>
              <w:t>PM 在确认创建前可取消预创建项目</w:t>
            </w:r>
          </w:p>
        </w:tc>
        <w:tc>
          <w:tcPr>
            <w:tcW w:w="1242" w:type="dxa"/>
          </w:tcPr>
          <w:p w14:paraId="06FC16CD">
            <w:pPr>
              <w:spacing w:after="0" w:line="240" w:lineRule="auto"/>
            </w:pPr>
            <w:r>
              <w:t>PM 主动发起</w:t>
            </w:r>
          </w:p>
        </w:tc>
        <w:tc>
          <w:tcPr>
            <w:tcW w:w="1242" w:type="dxa"/>
          </w:tcPr>
          <w:p w14:paraId="5970E598">
            <w:pPr>
              <w:spacing w:after="0" w:line="240" w:lineRule="auto"/>
            </w:pPr>
            <w:r>
              <w:t>PM 取消指令</w:t>
            </w:r>
          </w:p>
        </w:tc>
        <w:tc>
          <w:tcPr>
            <w:tcW w:w="1242" w:type="dxa"/>
          </w:tcPr>
          <w:p w14:paraId="0A59D768">
            <w:pPr>
              <w:spacing w:after="0" w:line="240" w:lineRule="auto"/>
            </w:pPr>
            <w:r>
              <w:t>预创建项目删除</w:t>
            </w:r>
          </w:p>
        </w:tc>
        <w:tc>
          <w:tcPr>
            <w:tcW w:w="1242" w:type="dxa"/>
          </w:tcPr>
          <w:p w14:paraId="6779B7A7">
            <w:pPr>
              <w:spacing w:after="0" w:line="240" w:lineRule="auto"/>
            </w:pPr>
            <w:r>
              <w:t>用户确认后执行</w:t>
            </w:r>
          </w:p>
        </w:tc>
        <w:tc>
          <w:tcPr>
            <w:tcW w:w="1242" w:type="dxa"/>
          </w:tcPr>
          <w:p w14:paraId="1457A2D3">
            <w:pPr>
              <w:spacing w:after="0" w:line="240" w:lineRule="auto"/>
            </w:pPr>
            <w:r>
              <w:t>无</w:t>
            </w:r>
          </w:p>
        </w:tc>
      </w:tr>
    </w:tbl>
    <w:p w14:paraId="567615E4"/>
    <w:p w14:paraId="17530283">
      <w:pPr>
        <w:pStyle w:val="5"/>
      </w:pPr>
      <w:r>
        <w:rPr>
          <w:rFonts w:ascii="黑体" w:hAnsi="黑体" w:eastAsia="黑体" w:cs="黑体"/>
        </w:rPr>
        <w:t>6.2 识别模块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12FC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6BB7FD7B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0DA9645E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487A2044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4F7D53E1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35370BDE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71686B9F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448BA7B2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1E8DAC69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6850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E99E8F9">
            <w:pPr>
              <w:spacing w:after="0" w:line="240" w:lineRule="auto"/>
            </w:pPr>
            <w:r>
              <w:t>2.1</w:t>
            </w:r>
          </w:p>
        </w:tc>
        <w:tc>
          <w:tcPr>
            <w:tcW w:w="1242" w:type="dxa"/>
          </w:tcPr>
          <w:p w14:paraId="0FF16B28">
            <w:pPr>
              <w:spacing w:after="0" w:line="240" w:lineRule="auto"/>
            </w:pPr>
            <w:r>
              <w:t>文档文本抽取</w:t>
            </w:r>
          </w:p>
        </w:tc>
        <w:tc>
          <w:tcPr>
            <w:tcW w:w="1242" w:type="dxa"/>
          </w:tcPr>
          <w:p w14:paraId="52A14164">
            <w:pPr>
              <w:spacing w:after="0" w:line="240" w:lineRule="auto"/>
            </w:pPr>
            <w:r>
              <w:t>按文档类型自动选择解析方式提取文字</w:t>
            </w:r>
          </w:p>
        </w:tc>
        <w:tc>
          <w:tcPr>
            <w:tcW w:w="1242" w:type="dxa"/>
          </w:tcPr>
          <w:p w14:paraId="7F997B25">
            <w:pPr>
              <w:spacing w:after="0" w:line="240" w:lineRule="auto"/>
            </w:pPr>
            <w:r>
              <w:t>文档上传后自动</w:t>
            </w:r>
          </w:p>
        </w:tc>
        <w:tc>
          <w:tcPr>
            <w:tcW w:w="1242" w:type="dxa"/>
          </w:tcPr>
          <w:p w14:paraId="4E01BA05">
            <w:pPr>
              <w:spacing w:after="0" w:line="240" w:lineRule="auto"/>
            </w:pPr>
            <w:r>
              <w:t>上传的文档文件</w:t>
            </w:r>
          </w:p>
        </w:tc>
        <w:tc>
          <w:tcPr>
            <w:tcW w:w="1242" w:type="dxa"/>
          </w:tcPr>
          <w:p w14:paraId="713D9F85">
            <w:pPr>
              <w:spacing w:after="0" w:line="240" w:lineRule="auto"/>
            </w:pPr>
            <w:r>
              <w:t>纯文本、文档类型标记、质量标记、待处理区域列表</w:t>
            </w:r>
          </w:p>
        </w:tc>
        <w:tc>
          <w:tcPr>
            <w:tcW w:w="1242" w:type="dxa"/>
          </w:tcPr>
          <w:p w14:paraId="6C5FF8B3">
            <w:pPr>
              <w:spacing w:after="0" w:line="240" w:lineRule="auto"/>
            </w:pPr>
            <w:r>
              <w:t>按文档类型分流：Word 结构化解析、文本 PDF 直接提取、扫描件 OCR；扫描件 OCR 按召回率和准确率做质量分级</w:t>
            </w:r>
          </w:p>
        </w:tc>
        <w:tc>
          <w:tcPr>
            <w:tcW w:w="1242" w:type="dxa"/>
          </w:tcPr>
          <w:p w14:paraId="47925ADD">
            <w:pPr>
              <w:spacing w:after="0" w:line="240" w:lineRule="auto"/>
            </w:pPr>
            <w:r>
              <w:t>加密 PDF、解析为空、表格错乱、低质量扫描件时转 PM 处理</w:t>
            </w:r>
          </w:p>
        </w:tc>
      </w:tr>
      <w:tr w14:paraId="3B40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19A5F83">
            <w:pPr>
              <w:spacing w:after="0" w:line="240" w:lineRule="auto"/>
            </w:pPr>
            <w:r>
              <w:t>2.2</w:t>
            </w:r>
          </w:p>
        </w:tc>
        <w:tc>
          <w:tcPr>
            <w:tcW w:w="1242" w:type="dxa"/>
          </w:tcPr>
          <w:p w14:paraId="5FE3A9B4">
            <w:pPr>
              <w:spacing w:after="0" w:line="240" w:lineRule="auto"/>
            </w:pPr>
            <w:r>
              <w:t>语种检测</w:t>
            </w:r>
          </w:p>
        </w:tc>
        <w:tc>
          <w:tcPr>
            <w:tcW w:w="1242" w:type="dxa"/>
          </w:tcPr>
          <w:p w14:paraId="5C3E46A2">
            <w:pPr>
              <w:spacing w:after="0" w:line="240" w:lineRule="auto"/>
            </w:pPr>
            <w:r>
              <w:t>调用传统语言检测工具判断文档语种</w:t>
            </w:r>
          </w:p>
        </w:tc>
        <w:tc>
          <w:tcPr>
            <w:tcW w:w="1242" w:type="dxa"/>
          </w:tcPr>
          <w:p w14:paraId="0F680BC8">
            <w:pPr>
              <w:spacing w:after="0" w:line="240" w:lineRule="auto"/>
            </w:pPr>
            <w:r>
              <w:t>文本抽取后自动</w:t>
            </w:r>
          </w:p>
        </w:tc>
        <w:tc>
          <w:tcPr>
            <w:tcW w:w="1242" w:type="dxa"/>
          </w:tcPr>
          <w:p w14:paraId="084496F8">
            <w:pPr>
              <w:spacing w:after="0" w:line="240" w:lineRule="auto"/>
            </w:pPr>
            <w:r>
              <w:t>纯文本内容</w:t>
            </w:r>
          </w:p>
        </w:tc>
        <w:tc>
          <w:tcPr>
            <w:tcW w:w="1242" w:type="dxa"/>
          </w:tcPr>
          <w:p w14:paraId="41D6C518">
            <w:pPr>
              <w:spacing w:after="0" w:line="240" w:lineRule="auto"/>
            </w:pPr>
            <w:r>
              <w:t>语种标签、置信度</w:t>
            </w:r>
          </w:p>
        </w:tc>
        <w:tc>
          <w:tcPr>
            <w:tcW w:w="1242" w:type="dxa"/>
          </w:tcPr>
          <w:p w14:paraId="625E7ACD">
            <w:pPr>
              <w:spacing w:after="0" w:line="240" w:lineRule="auto"/>
            </w:pPr>
            <w:r>
              <w:t>使用传统检测库不用 LLM；置信度阈值 95%</w:t>
            </w:r>
          </w:p>
        </w:tc>
        <w:tc>
          <w:tcPr>
            <w:tcW w:w="1242" w:type="dxa"/>
          </w:tcPr>
          <w:p w14:paraId="38A3BFA9">
            <w:pPr>
              <w:spacing w:after="0" w:line="240" w:lineRule="auto"/>
            </w:pPr>
            <w:r>
              <w:t>置信度低于阈值、检测工具异常、文本过短时转 PM 手动选语种</w:t>
            </w:r>
          </w:p>
        </w:tc>
      </w:tr>
      <w:tr w14:paraId="68466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B85B229">
            <w:pPr>
              <w:spacing w:after="0" w:line="240" w:lineRule="auto"/>
            </w:pPr>
            <w:r>
              <w:t>2.3</w:t>
            </w:r>
          </w:p>
        </w:tc>
        <w:tc>
          <w:tcPr>
            <w:tcW w:w="1242" w:type="dxa"/>
          </w:tcPr>
          <w:p w14:paraId="4838BBD7">
            <w:pPr>
              <w:spacing w:after="0" w:line="240" w:lineRule="auto"/>
            </w:pPr>
            <w:r>
              <w:t>领域识别</w:t>
            </w:r>
          </w:p>
        </w:tc>
        <w:tc>
          <w:tcPr>
            <w:tcW w:w="1242" w:type="dxa"/>
          </w:tcPr>
          <w:p w14:paraId="278F047D">
            <w:pPr>
              <w:spacing w:after="0" w:line="240" w:lineRule="auto"/>
            </w:pPr>
            <w:r>
              <w:t>调用 LLM 分析文档内容判断所属领域</w:t>
            </w:r>
          </w:p>
        </w:tc>
        <w:tc>
          <w:tcPr>
            <w:tcW w:w="1242" w:type="dxa"/>
          </w:tcPr>
          <w:p w14:paraId="391BD7F4">
            <w:pPr>
              <w:spacing w:after="0" w:line="240" w:lineRule="auto"/>
            </w:pPr>
            <w:r>
              <w:t>语种检测后自动</w:t>
            </w:r>
          </w:p>
        </w:tc>
        <w:tc>
          <w:tcPr>
            <w:tcW w:w="1242" w:type="dxa"/>
          </w:tcPr>
          <w:p w14:paraId="413CBF95">
            <w:pPr>
              <w:spacing w:after="0" w:line="240" w:lineRule="auto"/>
            </w:pPr>
            <w:r>
              <w:t>纯文本内容、语种标签</w:t>
            </w:r>
          </w:p>
        </w:tc>
        <w:tc>
          <w:tcPr>
            <w:tcW w:w="1242" w:type="dxa"/>
          </w:tcPr>
          <w:p w14:paraId="395543F9">
            <w:pPr>
              <w:spacing w:after="0" w:line="240" w:lineRule="auto"/>
            </w:pPr>
            <w:r>
              <w:t>领域标签、置信度</w:t>
            </w:r>
          </w:p>
        </w:tc>
        <w:tc>
          <w:tcPr>
            <w:tcW w:w="1242" w:type="dxa"/>
          </w:tcPr>
          <w:p w14:paraId="0B6E4444">
            <w:pPr>
              <w:spacing w:after="0" w:line="240" w:lineRule="auto"/>
            </w:pPr>
            <w:r>
              <w:t>使用 LLM 不用关键词规则；置信度阈值 90%；输出必须在预设领域列表内</w:t>
            </w:r>
          </w:p>
        </w:tc>
        <w:tc>
          <w:tcPr>
            <w:tcW w:w="1242" w:type="dxa"/>
          </w:tcPr>
          <w:p w14:paraId="0FE3BCF5">
            <w:pPr>
              <w:spacing w:after="0" w:line="240" w:lineRule="auto"/>
            </w:pPr>
            <w:r>
              <w:t>置信度低于阈值、输出不在预设列表、输出格式异常时转 PM 手动处理</w:t>
            </w:r>
          </w:p>
        </w:tc>
      </w:tr>
      <w:tr w14:paraId="716D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4932EC8">
            <w:pPr>
              <w:spacing w:after="0" w:line="240" w:lineRule="auto"/>
            </w:pPr>
            <w:r>
              <w:t>2.4</w:t>
            </w:r>
          </w:p>
        </w:tc>
        <w:tc>
          <w:tcPr>
            <w:tcW w:w="1242" w:type="dxa"/>
          </w:tcPr>
          <w:p w14:paraId="16A07D99">
            <w:pPr>
              <w:spacing w:after="0" w:line="240" w:lineRule="auto"/>
            </w:pPr>
            <w:r>
              <w:t>置信度计算</w:t>
            </w:r>
          </w:p>
        </w:tc>
        <w:tc>
          <w:tcPr>
            <w:tcW w:w="1242" w:type="dxa"/>
          </w:tcPr>
          <w:p w14:paraId="7C944C72">
            <w:pPr>
              <w:spacing w:after="0" w:line="240" w:lineRule="auto"/>
            </w:pPr>
            <w:r>
              <w:t>获取语种和领域识别结果的置信度分数</w:t>
            </w:r>
          </w:p>
        </w:tc>
        <w:tc>
          <w:tcPr>
            <w:tcW w:w="1242" w:type="dxa"/>
          </w:tcPr>
          <w:p w14:paraId="5861C6F8">
            <w:pPr>
              <w:spacing w:after="0" w:line="240" w:lineRule="auto"/>
            </w:pPr>
            <w:r>
              <w:t>识别后自动</w:t>
            </w:r>
          </w:p>
        </w:tc>
        <w:tc>
          <w:tcPr>
            <w:tcW w:w="1242" w:type="dxa"/>
          </w:tcPr>
          <w:p w14:paraId="64BE81C0">
            <w:pPr>
              <w:spacing w:after="0" w:line="240" w:lineRule="auto"/>
            </w:pPr>
            <w:r>
              <w:t>识别结果</w:t>
            </w:r>
          </w:p>
        </w:tc>
        <w:tc>
          <w:tcPr>
            <w:tcW w:w="1242" w:type="dxa"/>
          </w:tcPr>
          <w:p w14:paraId="5D7541C7">
            <w:pPr>
              <w:spacing w:after="0" w:line="240" w:lineRule="auto"/>
            </w:pPr>
            <w:r>
              <w:t>置信度分数</w:t>
            </w:r>
          </w:p>
        </w:tc>
        <w:tc>
          <w:tcPr>
            <w:tcW w:w="1242" w:type="dxa"/>
          </w:tcPr>
          <w:p w14:paraId="017EE9F8">
            <w:pPr>
              <w:spacing w:after="0" w:line="240" w:lineRule="auto"/>
            </w:pPr>
            <w:r>
              <w:t>语种用检测工具内置置信度；领域用 LLM 自评置信度</w:t>
            </w:r>
          </w:p>
        </w:tc>
        <w:tc>
          <w:tcPr>
            <w:tcW w:w="1242" w:type="dxa"/>
          </w:tcPr>
          <w:p w14:paraId="2134CDA9">
            <w:pPr>
              <w:spacing w:after="0" w:line="240" w:lineRule="auto"/>
            </w:pPr>
            <w:r>
              <w:t>随识别功能一起处理</w:t>
            </w:r>
          </w:p>
        </w:tc>
      </w:tr>
      <w:tr w14:paraId="068A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F9C4DA3">
            <w:pPr>
              <w:spacing w:after="0" w:line="240" w:lineRule="auto"/>
            </w:pPr>
            <w:r>
              <w:t>2.5</w:t>
            </w:r>
          </w:p>
        </w:tc>
        <w:tc>
          <w:tcPr>
            <w:tcW w:w="1242" w:type="dxa"/>
          </w:tcPr>
          <w:p w14:paraId="35D76D3F">
            <w:pPr>
              <w:spacing w:after="0" w:line="240" w:lineRule="auto"/>
            </w:pPr>
            <w:r>
              <w:t>低置信度转 PM 确认</w:t>
            </w:r>
          </w:p>
        </w:tc>
        <w:tc>
          <w:tcPr>
            <w:tcW w:w="1242" w:type="dxa"/>
          </w:tcPr>
          <w:p w14:paraId="04D9789C">
            <w:pPr>
              <w:spacing w:after="0" w:line="240" w:lineRule="auto"/>
            </w:pPr>
            <w:r>
              <w:t>语种或领域置信度低于阈值时，在项目确认页标红提示</w:t>
            </w:r>
          </w:p>
        </w:tc>
        <w:tc>
          <w:tcPr>
            <w:tcW w:w="1242" w:type="dxa"/>
          </w:tcPr>
          <w:p w14:paraId="15774BEA">
            <w:pPr>
              <w:spacing w:after="0" w:line="240" w:lineRule="auto"/>
            </w:pPr>
            <w:r>
              <w:t>识别后，在项目确认页展示</w:t>
            </w:r>
          </w:p>
        </w:tc>
        <w:tc>
          <w:tcPr>
            <w:tcW w:w="1242" w:type="dxa"/>
          </w:tcPr>
          <w:p w14:paraId="760C6278">
            <w:pPr>
              <w:spacing w:after="0" w:line="240" w:lineRule="auto"/>
            </w:pPr>
            <w:r>
              <w:t>低置信度标记</w:t>
            </w:r>
          </w:p>
        </w:tc>
        <w:tc>
          <w:tcPr>
            <w:tcW w:w="1242" w:type="dxa"/>
          </w:tcPr>
          <w:p w14:paraId="1F19BAFD">
            <w:pPr>
              <w:spacing w:after="0" w:line="240" w:lineRule="auto"/>
            </w:pPr>
            <w:r>
              <w:t>PM 修正后的标签</w:t>
            </w:r>
          </w:p>
        </w:tc>
        <w:tc>
          <w:tcPr>
            <w:tcW w:w="1242" w:type="dxa"/>
          </w:tcPr>
          <w:p w14:paraId="10299E1F">
            <w:pPr>
              <w:spacing w:after="0" w:line="240" w:lineRule="auto"/>
            </w:pPr>
            <w:r>
              <w:t>语种阈值 95%，领域阈值 90%；PM 不改则使用系统识别结果</w:t>
            </w:r>
          </w:p>
        </w:tc>
        <w:tc>
          <w:tcPr>
            <w:tcW w:w="1242" w:type="dxa"/>
          </w:tcPr>
          <w:p w14:paraId="5252D741">
            <w:pPr>
              <w:spacing w:after="0" w:line="240" w:lineRule="auto"/>
            </w:pPr>
            <w:r>
              <w:t>PM 超过 24 小时未处理时发送提醒</w:t>
            </w:r>
          </w:p>
        </w:tc>
      </w:tr>
    </w:tbl>
    <w:p w14:paraId="710C07ED"/>
    <w:p w14:paraId="625FC16E">
      <w:r>
        <w:rPr>
          <w:b/>
        </w:rPr>
        <w:t>补充规则：</w:t>
      </w:r>
    </w:p>
    <w:p w14:paraId="1CA13BE6">
      <w:r>
        <w:rPr>
          <w:b/>
        </w:rPr>
        <w:t>文档文本抽取处理逻辑：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C65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24B54ED6">
            <w:pPr>
              <w:spacing w:after="0" w:line="240" w:lineRule="auto"/>
            </w:pPr>
            <w:r>
              <w:rPr>
                <w:b/>
              </w:rPr>
              <w:t>文档类型</w:t>
            </w:r>
          </w:p>
        </w:tc>
        <w:tc>
          <w:tcPr>
            <w:tcW w:w="3312" w:type="dxa"/>
            <w:shd w:val="clear" w:color="auto" w:fill="D9EAF7"/>
          </w:tcPr>
          <w:p w14:paraId="1141EEDC">
            <w:pPr>
              <w:spacing w:after="0" w:line="240" w:lineRule="auto"/>
            </w:pPr>
            <w:r>
              <w:rPr>
                <w:b/>
              </w:rPr>
              <w:t>判定方式</w:t>
            </w:r>
          </w:p>
        </w:tc>
        <w:tc>
          <w:tcPr>
            <w:tcW w:w="3312" w:type="dxa"/>
            <w:shd w:val="clear" w:color="auto" w:fill="D9EAF7"/>
          </w:tcPr>
          <w:p w14:paraId="4DF75A2A">
            <w:pPr>
              <w:spacing w:after="0" w:line="240" w:lineRule="auto"/>
            </w:pPr>
            <w:r>
              <w:rPr>
                <w:b/>
              </w:rPr>
              <w:t>解析方式</w:t>
            </w:r>
          </w:p>
        </w:tc>
      </w:tr>
      <w:tr w14:paraId="111F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F5005F9">
            <w:pPr>
              <w:spacing w:after="0" w:line="240" w:lineRule="auto"/>
            </w:pPr>
            <w:r>
              <w:t>Word</w:t>
            </w:r>
          </w:p>
        </w:tc>
        <w:tc>
          <w:tcPr>
            <w:tcW w:w="3312" w:type="dxa"/>
          </w:tcPr>
          <w:p w14:paraId="2369A3BA">
            <w:pPr>
              <w:spacing w:after="0" w:line="240" w:lineRule="auto"/>
            </w:pPr>
            <w:r>
              <w:t>.doc 或 .docx</w:t>
            </w:r>
          </w:p>
        </w:tc>
        <w:tc>
          <w:tcPr>
            <w:tcW w:w="3312" w:type="dxa"/>
          </w:tcPr>
          <w:p w14:paraId="27B7CD59">
            <w:pPr>
              <w:spacing w:after="0" w:line="240" w:lineRule="auto"/>
            </w:pPr>
            <w:r>
              <w:t>结构化解析，提取段落、表格、图片文字</w:t>
            </w:r>
          </w:p>
        </w:tc>
      </w:tr>
      <w:tr w14:paraId="0018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28531DB">
            <w:pPr>
              <w:spacing w:after="0" w:line="240" w:lineRule="auto"/>
            </w:pPr>
            <w:r>
              <w:t>文本型 PDF</w:t>
            </w:r>
          </w:p>
        </w:tc>
        <w:tc>
          <w:tcPr>
            <w:tcW w:w="3312" w:type="dxa"/>
          </w:tcPr>
          <w:p w14:paraId="39C485FB">
            <w:pPr>
              <w:spacing w:after="0" w:line="240" w:lineRule="auto"/>
            </w:pPr>
            <w:r>
              <w:t>PDF 内含文本层</w:t>
            </w:r>
          </w:p>
        </w:tc>
        <w:tc>
          <w:tcPr>
            <w:tcW w:w="3312" w:type="dxa"/>
          </w:tcPr>
          <w:p w14:paraId="1EC9C37E">
            <w:pPr>
              <w:spacing w:after="0" w:line="240" w:lineRule="auto"/>
            </w:pPr>
            <w:r>
              <w:t>直接提取文字</w:t>
            </w:r>
          </w:p>
        </w:tc>
      </w:tr>
      <w:tr w14:paraId="4997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0AA85AB">
            <w:pPr>
              <w:spacing w:after="0" w:line="240" w:lineRule="auto"/>
            </w:pPr>
            <w:r>
              <w:t>扫描件 PDF</w:t>
            </w:r>
          </w:p>
        </w:tc>
        <w:tc>
          <w:tcPr>
            <w:tcW w:w="3312" w:type="dxa"/>
          </w:tcPr>
          <w:p w14:paraId="2D1E4BEA">
            <w:pPr>
              <w:spacing w:after="0" w:line="240" w:lineRule="auto"/>
            </w:pPr>
            <w:r>
              <w:t>PDF 无文本层或文本层为空</w:t>
            </w:r>
          </w:p>
        </w:tc>
        <w:tc>
          <w:tcPr>
            <w:tcW w:w="3312" w:type="dxa"/>
          </w:tcPr>
          <w:p w14:paraId="2260C3F1">
            <w:pPr>
              <w:spacing w:after="0" w:line="240" w:lineRule="auto"/>
            </w:pPr>
            <w:r>
              <w:t>OCR 识别图片文字</w:t>
            </w:r>
          </w:p>
        </w:tc>
      </w:tr>
    </w:tbl>
    <w:p w14:paraId="0DEB9062">
      <w:r>
        <w:rPr>
          <w:b/>
        </w:rPr>
        <w:t>扫描件 OCR 质量分级：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1BE90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3CE09824">
            <w:pPr>
              <w:spacing w:after="0" w:line="240" w:lineRule="auto"/>
            </w:pPr>
            <w:r>
              <w:rPr>
                <w:b/>
              </w:rPr>
              <w:t>质量等级</w:t>
            </w:r>
          </w:p>
        </w:tc>
        <w:tc>
          <w:tcPr>
            <w:tcW w:w="2484" w:type="dxa"/>
            <w:shd w:val="clear" w:color="auto" w:fill="D9EAF7"/>
          </w:tcPr>
          <w:p w14:paraId="03F14189">
            <w:pPr>
              <w:spacing w:after="0" w:line="240" w:lineRule="auto"/>
            </w:pPr>
            <w:r>
              <w:rPr>
                <w:b/>
              </w:rPr>
              <w:t>召回率</w:t>
            </w:r>
          </w:p>
        </w:tc>
        <w:tc>
          <w:tcPr>
            <w:tcW w:w="2484" w:type="dxa"/>
            <w:shd w:val="clear" w:color="auto" w:fill="D9EAF7"/>
          </w:tcPr>
          <w:p w14:paraId="27BC3E02">
            <w:pPr>
              <w:spacing w:after="0" w:line="240" w:lineRule="auto"/>
            </w:pPr>
            <w:r>
              <w:rPr>
                <w:b/>
              </w:rPr>
              <w:t>准确率</w:t>
            </w:r>
          </w:p>
        </w:tc>
        <w:tc>
          <w:tcPr>
            <w:tcW w:w="2484" w:type="dxa"/>
            <w:shd w:val="clear" w:color="auto" w:fill="D9EAF7"/>
          </w:tcPr>
          <w:p w14:paraId="1E4611F5">
            <w:pPr>
              <w:spacing w:after="0" w:line="240" w:lineRule="auto"/>
            </w:pPr>
            <w:r>
              <w:rPr>
                <w:b/>
              </w:rPr>
              <w:t>处理方式</w:t>
            </w:r>
          </w:p>
        </w:tc>
      </w:tr>
      <w:tr w14:paraId="07D5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5ABC2C6A">
            <w:pPr>
              <w:spacing w:after="0" w:line="240" w:lineRule="auto"/>
            </w:pPr>
            <w:r>
              <w:t>正常使用</w:t>
            </w:r>
          </w:p>
        </w:tc>
        <w:tc>
          <w:tcPr>
            <w:tcW w:w="2484" w:type="dxa"/>
          </w:tcPr>
          <w:p w14:paraId="0D6CA703">
            <w:pPr>
              <w:spacing w:after="0" w:line="240" w:lineRule="auto"/>
            </w:pPr>
            <w:r>
              <w:t>≥95%</w:t>
            </w:r>
          </w:p>
        </w:tc>
        <w:tc>
          <w:tcPr>
            <w:tcW w:w="2484" w:type="dxa"/>
          </w:tcPr>
          <w:p w14:paraId="31F4FD67">
            <w:pPr>
              <w:spacing w:after="0" w:line="240" w:lineRule="auto"/>
            </w:pPr>
            <w:r>
              <w:t>≥98%</w:t>
            </w:r>
          </w:p>
        </w:tc>
        <w:tc>
          <w:tcPr>
            <w:tcW w:w="2484" w:type="dxa"/>
          </w:tcPr>
          <w:p w14:paraId="40943CDE">
            <w:pPr>
              <w:spacing w:after="0" w:line="240" w:lineRule="auto"/>
            </w:pPr>
            <w:r>
              <w:t>直接使用，不标记</w:t>
            </w:r>
          </w:p>
        </w:tc>
      </w:tr>
      <w:tr w14:paraId="42B6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B055ED2">
            <w:pPr>
              <w:spacing w:after="0" w:line="240" w:lineRule="auto"/>
            </w:pPr>
            <w:r>
              <w:t>低质量</w:t>
            </w:r>
          </w:p>
        </w:tc>
        <w:tc>
          <w:tcPr>
            <w:tcW w:w="2484" w:type="dxa"/>
          </w:tcPr>
          <w:p w14:paraId="0D609F64">
            <w:pPr>
              <w:spacing w:after="0" w:line="240" w:lineRule="auto"/>
            </w:pPr>
            <w:r>
              <w:t>≥85%</w:t>
            </w:r>
          </w:p>
        </w:tc>
        <w:tc>
          <w:tcPr>
            <w:tcW w:w="2484" w:type="dxa"/>
          </w:tcPr>
          <w:p w14:paraId="238A40B9">
            <w:pPr>
              <w:spacing w:after="0" w:line="240" w:lineRule="auto"/>
            </w:pPr>
            <w:r>
              <w:t>≥95%</w:t>
            </w:r>
          </w:p>
        </w:tc>
        <w:tc>
          <w:tcPr>
            <w:tcW w:w="2484" w:type="dxa"/>
          </w:tcPr>
          <w:p w14:paraId="64418B90">
            <w:pPr>
              <w:spacing w:after="0" w:line="240" w:lineRule="auto"/>
            </w:pPr>
            <w:r>
              <w:t>使用但标记低质量，PM 重点检查</w:t>
            </w:r>
          </w:p>
        </w:tc>
      </w:tr>
      <w:tr w14:paraId="70E4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81DF44A">
            <w:pPr>
              <w:spacing w:after="0" w:line="240" w:lineRule="auto"/>
            </w:pPr>
            <w:r>
              <w:t>待人工处理</w:t>
            </w:r>
          </w:p>
        </w:tc>
        <w:tc>
          <w:tcPr>
            <w:tcW w:w="2484" w:type="dxa"/>
          </w:tcPr>
          <w:p w14:paraId="77822DEA">
            <w:pPr>
              <w:spacing w:after="0" w:line="240" w:lineRule="auto"/>
            </w:pPr>
            <w:r>
              <w:t>任意一项低于阈值</w:t>
            </w:r>
          </w:p>
        </w:tc>
        <w:tc>
          <w:tcPr>
            <w:tcW w:w="2484" w:type="dxa"/>
          </w:tcPr>
          <w:p w14:paraId="1E721215">
            <w:pPr>
              <w:spacing w:after="0" w:line="240" w:lineRule="auto"/>
            </w:pPr>
            <w:r>
              <w:t>任意一项低于阈值</w:t>
            </w:r>
          </w:p>
        </w:tc>
        <w:tc>
          <w:tcPr>
            <w:tcW w:w="2484" w:type="dxa"/>
          </w:tcPr>
          <w:p w14:paraId="6AD3C27A">
            <w:pPr>
              <w:spacing w:after="0" w:line="240" w:lineRule="auto"/>
            </w:pPr>
            <w:r>
              <w:t>PM 手动录入或联系客户提供电子版</w:t>
            </w:r>
          </w:p>
        </w:tc>
      </w:tr>
    </w:tbl>
    <w:p w14:paraId="4F4417A4"/>
    <w:p w14:paraId="7FDA3B80">
      <w:pPr>
        <w:pStyle w:val="5"/>
      </w:pPr>
      <w:r>
        <w:rPr>
          <w:rFonts w:ascii="黑体" w:hAnsi="黑体" w:eastAsia="黑体" w:cs="黑体"/>
        </w:rPr>
        <w:t>6.3 检索模块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213"/>
        <w:gridCol w:w="1370"/>
        <w:gridCol w:w="1212"/>
        <w:gridCol w:w="1199"/>
        <w:gridCol w:w="1213"/>
        <w:gridCol w:w="1370"/>
        <w:gridCol w:w="1371"/>
      </w:tblGrid>
      <w:tr w14:paraId="2827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3F4E9016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07418FE7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222EF796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7DE2266C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0D409D8E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46FF691D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026CBA2C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5D2288C3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6580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3A9D295">
            <w:pPr>
              <w:spacing w:after="0" w:line="240" w:lineRule="auto"/>
            </w:pPr>
            <w:r>
              <w:t>3.1</w:t>
            </w:r>
          </w:p>
        </w:tc>
        <w:tc>
          <w:tcPr>
            <w:tcW w:w="1242" w:type="dxa"/>
          </w:tcPr>
          <w:p w14:paraId="1566A606">
            <w:pPr>
              <w:spacing w:after="0" w:line="240" w:lineRule="auto"/>
            </w:pPr>
            <w:r>
              <w:t>候选术语提取</w:t>
            </w:r>
          </w:p>
        </w:tc>
        <w:tc>
          <w:tcPr>
            <w:tcW w:w="1242" w:type="dxa"/>
          </w:tcPr>
          <w:p w14:paraId="4C30CD7A">
            <w:pPr>
              <w:spacing w:after="0" w:line="240" w:lineRule="auto"/>
            </w:pPr>
            <w:r>
              <w:t>将文档切成词，去掉停用词，保留实义词作为候选术语</w:t>
            </w:r>
          </w:p>
        </w:tc>
        <w:tc>
          <w:tcPr>
            <w:tcW w:w="1242" w:type="dxa"/>
          </w:tcPr>
          <w:p w14:paraId="6286CAE8">
            <w:pPr>
              <w:spacing w:after="0" w:line="240" w:lineRule="auto"/>
            </w:pPr>
            <w:r>
              <w:t>确认创建后自动</w:t>
            </w:r>
          </w:p>
        </w:tc>
        <w:tc>
          <w:tcPr>
            <w:tcW w:w="1242" w:type="dxa"/>
          </w:tcPr>
          <w:p w14:paraId="5FEF9E34">
            <w:pPr>
              <w:spacing w:after="0" w:line="240" w:lineRule="auto"/>
            </w:pPr>
            <w:r>
              <w:t>纯文本内容</w:t>
            </w:r>
          </w:p>
        </w:tc>
        <w:tc>
          <w:tcPr>
            <w:tcW w:w="1242" w:type="dxa"/>
          </w:tcPr>
          <w:p w14:paraId="5B2C60DA">
            <w:pPr>
              <w:spacing w:after="0" w:line="240" w:lineRule="auto"/>
            </w:pPr>
            <w:r>
              <w:t>候选术语列表</w:t>
            </w:r>
          </w:p>
        </w:tc>
        <w:tc>
          <w:tcPr>
            <w:tcW w:w="1242" w:type="dxa"/>
          </w:tcPr>
          <w:p w14:paraId="44C0AC87">
            <w:pPr>
              <w:spacing w:after="0" w:line="240" w:lineRule="auto"/>
            </w:pPr>
            <w:r>
              <w:t>分词后去停用词，保留实义词；宁可多提不可漏提</w:t>
            </w:r>
          </w:p>
        </w:tc>
        <w:tc>
          <w:tcPr>
            <w:tcW w:w="1242" w:type="dxa"/>
          </w:tcPr>
          <w:p w14:paraId="49A77048">
            <w:pPr>
              <w:spacing w:after="0" w:line="240" w:lineRule="auto"/>
            </w:pPr>
            <w:r>
              <w:t>提取结果为空时跳过术语检索，标记无术语参考</w:t>
            </w:r>
          </w:p>
        </w:tc>
      </w:tr>
      <w:tr w14:paraId="2B1E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99AC7B5">
            <w:pPr>
              <w:spacing w:after="0" w:line="240" w:lineRule="auto"/>
            </w:pPr>
            <w:r>
              <w:t>3.2</w:t>
            </w:r>
          </w:p>
        </w:tc>
        <w:tc>
          <w:tcPr>
            <w:tcW w:w="1242" w:type="dxa"/>
          </w:tcPr>
          <w:p w14:paraId="5E4ECB0B">
            <w:pPr>
              <w:spacing w:after="0" w:line="240" w:lineRule="auto"/>
            </w:pPr>
            <w:r>
              <w:t>术语库精确匹配</w:t>
            </w:r>
          </w:p>
        </w:tc>
        <w:tc>
          <w:tcPr>
            <w:tcW w:w="1242" w:type="dxa"/>
          </w:tcPr>
          <w:p w14:paraId="3F29F767">
            <w:pPr>
              <w:spacing w:after="0" w:line="240" w:lineRule="auto"/>
            </w:pPr>
            <w:r>
              <w:t>将候选术语在术语库中做精确匹配和词形归一</w:t>
            </w:r>
          </w:p>
        </w:tc>
        <w:tc>
          <w:tcPr>
            <w:tcW w:w="1242" w:type="dxa"/>
          </w:tcPr>
          <w:p w14:paraId="23CA8792">
            <w:pPr>
              <w:spacing w:after="0" w:line="240" w:lineRule="auto"/>
            </w:pPr>
            <w:r>
              <w:t>候选术语提取后自动</w:t>
            </w:r>
          </w:p>
        </w:tc>
        <w:tc>
          <w:tcPr>
            <w:tcW w:w="1242" w:type="dxa"/>
          </w:tcPr>
          <w:p w14:paraId="513269BB">
            <w:pPr>
              <w:spacing w:after="0" w:line="240" w:lineRule="auto"/>
            </w:pPr>
            <w:r>
              <w:t>候选术语列表</w:t>
            </w:r>
          </w:p>
        </w:tc>
        <w:tc>
          <w:tcPr>
            <w:tcW w:w="1242" w:type="dxa"/>
          </w:tcPr>
          <w:p w14:paraId="6097542C">
            <w:pPr>
              <w:spacing w:after="0" w:line="240" w:lineRule="auto"/>
            </w:pPr>
            <w:r>
              <w:t>命中术语列表（含全部候选译法）</w:t>
            </w:r>
          </w:p>
        </w:tc>
        <w:tc>
          <w:tcPr>
            <w:tcW w:w="1242" w:type="dxa"/>
          </w:tcPr>
          <w:p w14:paraId="498852EB">
            <w:pPr>
              <w:spacing w:after="0" w:line="240" w:lineRule="auto"/>
            </w:pPr>
            <w:r>
              <w:t>精确匹配为主，词形归一为辅；不做同义词扩展和语义匹配；不做客户筛选，返回所有条目</w:t>
            </w:r>
          </w:p>
        </w:tc>
        <w:tc>
          <w:tcPr>
            <w:tcW w:w="1242" w:type="dxa"/>
          </w:tcPr>
          <w:p w14:paraId="7E38CBBF">
            <w:pPr>
              <w:spacing w:after="0" w:line="240" w:lineRule="auto"/>
            </w:pPr>
            <w:r>
              <w:t>无命中时标记无术语参考，LLM 独立翻译</w:t>
            </w:r>
          </w:p>
        </w:tc>
      </w:tr>
      <w:tr w14:paraId="2D7D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2" w:type="dxa"/>
          </w:tcPr>
          <w:p w14:paraId="7928937A">
            <w:pPr>
              <w:spacing w:after="0" w:line="240" w:lineRule="auto"/>
            </w:pPr>
            <w:r>
              <w:t>3.3</w:t>
            </w:r>
          </w:p>
        </w:tc>
        <w:tc>
          <w:tcPr>
            <w:tcW w:w="1242" w:type="dxa"/>
          </w:tcPr>
          <w:p w14:paraId="712108F3">
            <w:pPr>
              <w:spacing w:after="0" w:line="240" w:lineRule="auto"/>
            </w:pPr>
            <w:r>
              <w:t>命中术语列表生成</w:t>
            </w:r>
          </w:p>
        </w:tc>
        <w:tc>
          <w:tcPr>
            <w:tcW w:w="1242" w:type="dxa"/>
          </w:tcPr>
          <w:p w14:paraId="0044D2AB">
            <w:pPr>
              <w:spacing w:after="0" w:line="240" w:lineRule="auto"/>
            </w:pPr>
            <w:r>
              <w:t>将匹配结果格式化为后续 Prompt 可用的术语约束列表</w:t>
            </w:r>
          </w:p>
        </w:tc>
        <w:tc>
          <w:tcPr>
            <w:tcW w:w="1242" w:type="dxa"/>
          </w:tcPr>
          <w:p w14:paraId="5248574B">
            <w:pPr>
              <w:spacing w:after="0" w:line="240" w:lineRule="auto"/>
            </w:pPr>
            <w:r>
              <w:t>术语匹配后自动</w:t>
            </w:r>
          </w:p>
        </w:tc>
        <w:tc>
          <w:tcPr>
            <w:tcW w:w="1242" w:type="dxa"/>
          </w:tcPr>
          <w:p w14:paraId="07DE79B6">
            <w:pPr>
              <w:spacing w:after="0" w:line="240" w:lineRule="auto"/>
            </w:pPr>
            <w:r>
              <w:t>命中术语条目</w:t>
            </w:r>
          </w:p>
        </w:tc>
        <w:tc>
          <w:tcPr>
            <w:tcW w:w="1242" w:type="dxa"/>
          </w:tcPr>
          <w:p w14:paraId="07DD38D9">
            <w:pPr>
              <w:spacing w:after="0" w:line="240" w:lineRule="auto"/>
            </w:pPr>
            <w:r>
              <w:t>格式化术语列表</w:t>
            </w:r>
          </w:p>
        </w:tc>
        <w:tc>
          <w:tcPr>
            <w:tcW w:w="1242" w:type="dxa"/>
          </w:tcPr>
          <w:p w14:paraId="6F275663">
            <w:pPr>
              <w:spacing w:after="0" w:line="240" w:lineRule="auto"/>
            </w:pPr>
            <w:r>
              <w:t>每个术语返回全部候选译法，标注来源客户</w:t>
            </w:r>
          </w:p>
        </w:tc>
        <w:tc>
          <w:tcPr>
            <w:tcW w:w="1242" w:type="dxa"/>
          </w:tcPr>
          <w:p w14:paraId="4905C75B">
            <w:pPr>
              <w:spacing w:after="0" w:line="240" w:lineRule="auto"/>
            </w:pPr>
            <w:r>
              <w:t>无</w:t>
            </w:r>
          </w:p>
        </w:tc>
      </w:tr>
      <w:tr w14:paraId="5DC4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30ABF48">
            <w:pPr>
              <w:spacing w:after="0" w:line="240" w:lineRule="auto"/>
            </w:pPr>
            <w:r>
              <w:t>3.4</w:t>
            </w:r>
          </w:p>
        </w:tc>
        <w:tc>
          <w:tcPr>
            <w:tcW w:w="1242" w:type="dxa"/>
          </w:tcPr>
          <w:p w14:paraId="24884348">
            <w:pPr>
              <w:spacing w:after="0" w:line="240" w:lineRule="auto"/>
            </w:pPr>
            <w:r>
              <w:t>文档分句</w:t>
            </w:r>
          </w:p>
        </w:tc>
        <w:tc>
          <w:tcPr>
            <w:tcW w:w="1242" w:type="dxa"/>
          </w:tcPr>
          <w:p w14:paraId="19535443">
            <w:pPr>
              <w:spacing w:after="0" w:line="240" w:lineRule="auto"/>
            </w:pPr>
            <w:r>
              <w:t>将文档纯文本按句子边界切分</w:t>
            </w:r>
          </w:p>
        </w:tc>
        <w:tc>
          <w:tcPr>
            <w:tcW w:w="1242" w:type="dxa"/>
          </w:tcPr>
          <w:p w14:paraId="3E9FD56F">
            <w:pPr>
              <w:spacing w:after="0" w:line="240" w:lineRule="auto"/>
            </w:pPr>
            <w:r>
              <w:t>确认创建后自动</w:t>
            </w:r>
          </w:p>
        </w:tc>
        <w:tc>
          <w:tcPr>
            <w:tcW w:w="1242" w:type="dxa"/>
          </w:tcPr>
          <w:p w14:paraId="7C4D97E9">
            <w:pPr>
              <w:spacing w:after="0" w:line="240" w:lineRule="auto"/>
            </w:pPr>
            <w:r>
              <w:t>纯文本内容</w:t>
            </w:r>
          </w:p>
        </w:tc>
        <w:tc>
          <w:tcPr>
            <w:tcW w:w="1242" w:type="dxa"/>
          </w:tcPr>
          <w:p w14:paraId="051BA97B">
            <w:pPr>
              <w:spacing w:after="0" w:line="240" w:lineRule="auto"/>
            </w:pPr>
            <w:r>
              <w:t>句子列表</w:t>
            </w:r>
          </w:p>
        </w:tc>
        <w:tc>
          <w:tcPr>
            <w:tcW w:w="1242" w:type="dxa"/>
          </w:tcPr>
          <w:p w14:paraId="17A2F3A6">
            <w:pPr>
              <w:spacing w:after="0" w:line="240" w:lineRule="auto"/>
            </w:pPr>
            <w:r>
              <w:t>按标点边界切分，不跨段落；表格不参与分句；超长句截断；过短句尝试与相邻句合并</w:t>
            </w:r>
          </w:p>
        </w:tc>
        <w:tc>
          <w:tcPr>
            <w:tcW w:w="1242" w:type="dxa"/>
          </w:tcPr>
          <w:p w14:paraId="0593113D">
            <w:pPr>
              <w:spacing w:after="0" w:line="240" w:lineRule="auto"/>
            </w:pPr>
            <w:r>
              <w:t>全文档无法切分时标记待 PM 处理</w:t>
            </w:r>
          </w:p>
        </w:tc>
      </w:tr>
      <w:tr w14:paraId="78E7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2271E9A">
            <w:pPr>
              <w:spacing w:after="0" w:line="240" w:lineRule="auto"/>
            </w:pPr>
            <w:r>
              <w:t>3.5</w:t>
            </w:r>
          </w:p>
        </w:tc>
        <w:tc>
          <w:tcPr>
            <w:tcW w:w="1242" w:type="dxa"/>
          </w:tcPr>
          <w:p w14:paraId="4F8BB60B">
            <w:pPr>
              <w:spacing w:after="0" w:line="240" w:lineRule="auto"/>
            </w:pPr>
            <w:r>
              <w:t>句子向量化</w:t>
            </w:r>
          </w:p>
        </w:tc>
        <w:tc>
          <w:tcPr>
            <w:tcW w:w="1242" w:type="dxa"/>
          </w:tcPr>
          <w:p w14:paraId="26880BF6">
            <w:pPr>
              <w:spacing w:after="0" w:line="240" w:lineRule="auto"/>
            </w:pPr>
            <w:r>
              <w:t>对每句原文调用 Embedding 模型生成向量</w:t>
            </w:r>
          </w:p>
        </w:tc>
        <w:tc>
          <w:tcPr>
            <w:tcW w:w="1242" w:type="dxa"/>
          </w:tcPr>
          <w:p w14:paraId="427043B5">
            <w:pPr>
              <w:spacing w:after="0" w:line="240" w:lineRule="auto"/>
            </w:pPr>
            <w:r>
              <w:t>文档分句后自动</w:t>
            </w:r>
          </w:p>
        </w:tc>
        <w:tc>
          <w:tcPr>
            <w:tcW w:w="1242" w:type="dxa"/>
          </w:tcPr>
          <w:p w14:paraId="706A6970">
            <w:pPr>
              <w:spacing w:after="0" w:line="240" w:lineRule="auto"/>
            </w:pPr>
            <w:r>
              <w:t>句子列表</w:t>
            </w:r>
          </w:p>
        </w:tc>
        <w:tc>
          <w:tcPr>
            <w:tcW w:w="1242" w:type="dxa"/>
          </w:tcPr>
          <w:p w14:paraId="07013107">
            <w:pPr>
              <w:spacing w:after="0" w:line="240" w:lineRule="auto"/>
            </w:pPr>
            <w:r>
              <w:t>句子向量列表</w:t>
            </w:r>
          </w:p>
        </w:tc>
        <w:tc>
          <w:tcPr>
            <w:tcW w:w="1242" w:type="dxa"/>
          </w:tcPr>
          <w:p w14:paraId="02C2B183">
            <w:pPr>
              <w:spacing w:after="0" w:line="240" w:lineRule="auto"/>
            </w:pPr>
            <w:r>
              <w:t>只向量化原文句，不向量化译文；使用与记忆库一致的 Embedding 模型</w:t>
            </w:r>
          </w:p>
        </w:tc>
        <w:tc>
          <w:tcPr>
            <w:tcW w:w="1242" w:type="dxa"/>
          </w:tcPr>
          <w:p w14:paraId="09D7BA11">
            <w:pPr>
              <w:spacing w:after="0" w:line="240" w:lineRule="auto"/>
            </w:pPr>
            <w:r>
              <w:t>Embedding 服务异常时跳过记忆库检索，降级为纯 LLM 翻译</w:t>
            </w:r>
          </w:p>
        </w:tc>
      </w:tr>
      <w:tr w14:paraId="01B1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506A450">
            <w:pPr>
              <w:spacing w:after="0" w:line="240" w:lineRule="auto"/>
            </w:pPr>
            <w:r>
              <w:t>3.6</w:t>
            </w:r>
          </w:p>
        </w:tc>
        <w:tc>
          <w:tcPr>
            <w:tcW w:w="1242" w:type="dxa"/>
          </w:tcPr>
          <w:p w14:paraId="2006237E">
            <w:pPr>
              <w:spacing w:after="0" w:line="240" w:lineRule="auto"/>
            </w:pPr>
            <w:r>
              <w:t>记忆库 RAG 检索</w:t>
            </w:r>
          </w:p>
        </w:tc>
        <w:tc>
          <w:tcPr>
            <w:tcW w:w="1242" w:type="dxa"/>
          </w:tcPr>
          <w:p w14:paraId="17563179">
            <w:pPr>
              <w:spacing w:after="0" w:line="240" w:lineRule="auto"/>
            </w:pPr>
            <w:r>
              <w:t>用当前句向量在记忆库中检索相似历史原文句</w:t>
            </w:r>
          </w:p>
        </w:tc>
        <w:tc>
          <w:tcPr>
            <w:tcW w:w="1242" w:type="dxa"/>
          </w:tcPr>
          <w:p w14:paraId="2CC01D9E">
            <w:pPr>
              <w:spacing w:after="0" w:line="240" w:lineRule="auto"/>
            </w:pPr>
            <w:r>
              <w:t>句子向量化后自动</w:t>
            </w:r>
          </w:p>
        </w:tc>
        <w:tc>
          <w:tcPr>
            <w:tcW w:w="1242" w:type="dxa"/>
          </w:tcPr>
          <w:p w14:paraId="45C5CA62">
            <w:pPr>
              <w:spacing w:after="0" w:line="240" w:lineRule="auto"/>
            </w:pPr>
            <w:r>
              <w:t>句子向量列表</w:t>
            </w:r>
          </w:p>
        </w:tc>
        <w:tc>
          <w:tcPr>
            <w:tcW w:w="1242" w:type="dxa"/>
          </w:tcPr>
          <w:p w14:paraId="44227DD5">
            <w:pPr>
              <w:spacing w:after="0" w:line="240" w:lineRule="auto"/>
            </w:pPr>
            <w:r>
              <w:t>相似句对候选列表（原文句+对应译文）</w:t>
            </w:r>
          </w:p>
        </w:tc>
        <w:tc>
          <w:tcPr>
            <w:tcW w:w="1242" w:type="dxa"/>
          </w:tcPr>
          <w:p w14:paraId="06109F17">
            <w:pPr>
              <w:spacing w:after="0" w:line="240" w:lineRule="auto"/>
            </w:pPr>
            <w:r>
              <w:t>向量语义检索，召回候选句对；记忆库数据源为 Trados 导出的 TM 句对，只向量化原文句</w:t>
            </w:r>
          </w:p>
        </w:tc>
        <w:tc>
          <w:tcPr>
            <w:tcW w:w="1242" w:type="dxa"/>
          </w:tcPr>
          <w:p w14:paraId="0213E1F6">
            <w:pPr>
              <w:spacing w:after="0" w:line="240" w:lineRule="auto"/>
            </w:pPr>
            <w:r>
              <w:t>检索超时时跳过，降级为纯 LLM 翻译</w:t>
            </w:r>
          </w:p>
        </w:tc>
      </w:tr>
      <w:tr w14:paraId="70FB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83C9CDC">
            <w:pPr>
              <w:spacing w:after="0" w:line="240" w:lineRule="auto"/>
            </w:pPr>
            <w:r>
              <w:t>3.7</w:t>
            </w:r>
          </w:p>
        </w:tc>
        <w:tc>
          <w:tcPr>
            <w:tcW w:w="1242" w:type="dxa"/>
          </w:tcPr>
          <w:p w14:paraId="28E6BC1F">
            <w:pPr>
              <w:spacing w:after="0" w:line="240" w:lineRule="auto"/>
            </w:pPr>
            <w:r>
              <w:t>Top-K 句对筛选</w:t>
            </w:r>
          </w:p>
        </w:tc>
        <w:tc>
          <w:tcPr>
            <w:tcW w:w="1242" w:type="dxa"/>
          </w:tcPr>
          <w:p w14:paraId="36398822">
            <w:pPr>
              <w:spacing w:after="0" w:line="240" w:lineRule="auto"/>
            </w:pPr>
            <w:r>
              <w:t>从候选句对中筛选最相关的 K 条注入 Prompt</w:t>
            </w:r>
          </w:p>
        </w:tc>
        <w:tc>
          <w:tcPr>
            <w:tcW w:w="1242" w:type="dxa"/>
          </w:tcPr>
          <w:p w14:paraId="5D0AD444">
            <w:pPr>
              <w:spacing w:after="0" w:line="240" w:lineRule="auto"/>
            </w:pPr>
            <w:r>
              <w:t>RAG 检索后自动</w:t>
            </w:r>
          </w:p>
        </w:tc>
        <w:tc>
          <w:tcPr>
            <w:tcW w:w="1242" w:type="dxa"/>
          </w:tcPr>
          <w:p w14:paraId="40F69CC0">
            <w:pPr>
              <w:spacing w:after="0" w:line="240" w:lineRule="auto"/>
            </w:pPr>
            <w:r>
              <w:t>相似句对候选列表</w:t>
            </w:r>
          </w:p>
        </w:tc>
        <w:tc>
          <w:tcPr>
            <w:tcW w:w="1242" w:type="dxa"/>
          </w:tcPr>
          <w:p w14:paraId="18DF2BA0">
            <w:pPr>
              <w:spacing w:after="0" w:line="240" w:lineRule="auto"/>
            </w:pPr>
            <w:r>
              <w:t>Top-K 相似句对</w:t>
            </w:r>
          </w:p>
        </w:tc>
        <w:tc>
          <w:tcPr>
            <w:tcW w:w="1242" w:type="dxa"/>
          </w:tcPr>
          <w:p w14:paraId="1EA83C3D">
            <w:pPr>
              <w:spacing w:after="0" w:line="240" w:lineRule="auto"/>
            </w:pPr>
            <w:r>
              <w:t>每句取 3-5 条；相似度低于阈值时丢弃；一期不加 Reranker</w:t>
            </w:r>
          </w:p>
        </w:tc>
        <w:tc>
          <w:tcPr>
            <w:tcW w:w="1242" w:type="dxa"/>
          </w:tcPr>
          <w:p w14:paraId="25F98BEC">
            <w:pPr>
              <w:spacing w:after="0" w:line="240" w:lineRule="auto"/>
            </w:pPr>
            <w:r>
              <w:t>相似度全部低于阈值时不注入，LLM 独立翻译</w:t>
            </w:r>
          </w:p>
        </w:tc>
      </w:tr>
      <w:tr w14:paraId="5A6F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5E590A7">
            <w:pPr>
              <w:spacing w:after="0" w:line="240" w:lineRule="auto"/>
            </w:pPr>
            <w:r>
              <w:t>3.8</w:t>
            </w:r>
          </w:p>
        </w:tc>
        <w:tc>
          <w:tcPr>
            <w:tcW w:w="1242" w:type="dxa"/>
          </w:tcPr>
          <w:p w14:paraId="51FBABDE">
            <w:pPr>
              <w:spacing w:after="0" w:line="240" w:lineRule="auto"/>
            </w:pPr>
            <w:r>
              <w:t>检索异常处理</w:t>
            </w:r>
          </w:p>
        </w:tc>
        <w:tc>
          <w:tcPr>
            <w:tcW w:w="1242" w:type="dxa"/>
          </w:tcPr>
          <w:p w14:paraId="6DD33C96">
            <w:pPr>
              <w:spacing w:after="0" w:line="240" w:lineRule="auto"/>
            </w:pPr>
            <w:r>
              <w:t>处理术语检索和记忆库检索的各类异常</w:t>
            </w:r>
          </w:p>
        </w:tc>
        <w:tc>
          <w:tcPr>
            <w:tcW w:w="1242" w:type="dxa"/>
          </w:tcPr>
          <w:p w14:paraId="6BBDE13B">
            <w:pPr>
              <w:spacing w:after="0" w:line="240" w:lineRule="auto"/>
            </w:pPr>
            <w:r>
              <w:t>异常触发时</w:t>
            </w:r>
          </w:p>
        </w:tc>
        <w:tc>
          <w:tcPr>
            <w:tcW w:w="1242" w:type="dxa"/>
          </w:tcPr>
          <w:p w14:paraId="296C659F">
            <w:pPr>
              <w:spacing w:after="0" w:line="240" w:lineRule="auto"/>
            </w:pPr>
            <w:r>
              <w:t>异常标记</w:t>
            </w:r>
          </w:p>
        </w:tc>
        <w:tc>
          <w:tcPr>
            <w:tcW w:w="1242" w:type="dxa"/>
          </w:tcPr>
          <w:p w14:paraId="01634F6C">
            <w:pPr>
              <w:spacing w:after="0" w:line="240" w:lineRule="auto"/>
            </w:pPr>
            <w:r>
              <w:t>降级方案或人工处理标记</w:t>
            </w:r>
          </w:p>
        </w:tc>
        <w:tc>
          <w:tcPr>
            <w:tcW w:w="1242" w:type="dxa"/>
          </w:tcPr>
          <w:p w14:paraId="76ABADD6">
            <w:pPr>
              <w:spacing w:after="0" w:line="240" w:lineRule="auto"/>
            </w:pPr>
            <w:r>
              <w:t>见异常处理汇总</w:t>
            </w:r>
          </w:p>
        </w:tc>
        <w:tc>
          <w:tcPr>
            <w:tcW w:w="1242" w:type="dxa"/>
          </w:tcPr>
          <w:p w14:paraId="5772E6E3">
            <w:pPr>
              <w:spacing w:after="0" w:line="240" w:lineRule="auto"/>
            </w:pPr>
            <w:r>
              <w:t>见异常处理汇总</w:t>
            </w:r>
          </w:p>
        </w:tc>
      </w:tr>
    </w:tbl>
    <w:p w14:paraId="34EABC84"/>
    <w:p w14:paraId="3B25CBA6">
      <w:r>
        <w:rPr>
          <w:b/>
        </w:rPr>
        <w:t>补充规则：</w:t>
      </w:r>
    </w:p>
    <w:p w14:paraId="5C5B9E43">
      <w:r>
        <w:rPr>
          <w:b/>
        </w:rPr>
        <w:t>词形归一规则：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64D3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42E78E04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3312" w:type="dxa"/>
            <w:shd w:val="clear" w:color="auto" w:fill="D9EAF7"/>
          </w:tcPr>
          <w:p w14:paraId="45F44C27">
            <w:pPr>
              <w:spacing w:after="0" w:line="240" w:lineRule="auto"/>
            </w:pPr>
            <w:r>
              <w:rPr>
                <w:b/>
              </w:rPr>
              <w:t>例子</w:t>
            </w:r>
          </w:p>
        </w:tc>
        <w:tc>
          <w:tcPr>
            <w:tcW w:w="3312" w:type="dxa"/>
            <w:shd w:val="clear" w:color="auto" w:fill="D9EAF7"/>
          </w:tcPr>
          <w:p w14:paraId="2A81F397">
            <w:pPr>
              <w:spacing w:after="0" w:line="240" w:lineRule="auto"/>
            </w:pPr>
            <w:r>
              <w:rPr>
                <w:b/>
              </w:rPr>
              <w:t>是否启用</w:t>
            </w:r>
          </w:p>
        </w:tc>
      </w:tr>
      <w:tr w14:paraId="6C4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E712CFE">
            <w:pPr>
              <w:spacing w:after="0" w:line="240" w:lineRule="auto"/>
            </w:pPr>
            <w:r>
              <w:t>复数变单数</w:t>
            </w:r>
          </w:p>
        </w:tc>
        <w:tc>
          <w:tcPr>
            <w:tcW w:w="3312" w:type="dxa"/>
          </w:tcPr>
          <w:p w14:paraId="22966BB7">
            <w:pPr>
              <w:spacing w:after="0" w:line="240" w:lineRule="auto"/>
            </w:pPr>
            <w:r>
              <w:t>stents → stent</w:t>
            </w:r>
          </w:p>
        </w:tc>
        <w:tc>
          <w:tcPr>
            <w:tcW w:w="3312" w:type="dxa"/>
          </w:tcPr>
          <w:p w14:paraId="39F0DAF0">
            <w:pPr>
              <w:spacing w:after="0" w:line="240" w:lineRule="auto"/>
            </w:pPr>
            <w:r>
              <w:t>启用</w:t>
            </w:r>
          </w:p>
        </w:tc>
      </w:tr>
      <w:tr w14:paraId="17E5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2221172">
            <w:pPr>
              <w:spacing w:after="0" w:line="240" w:lineRule="auto"/>
            </w:pPr>
            <w:r>
              <w:t>大小写归一</w:t>
            </w:r>
          </w:p>
        </w:tc>
        <w:tc>
          <w:tcPr>
            <w:tcW w:w="3312" w:type="dxa"/>
          </w:tcPr>
          <w:p w14:paraId="33DDE21D">
            <w:pPr>
              <w:spacing w:after="0" w:line="240" w:lineRule="auto"/>
            </w:pPr>
            <w:r>
              <w:t>Stent → stent</w:t>
            </w:r>
          </w:p>
        </w:tc>
        <w:tc>
          <w:tcPr>
            <w:tcW w:w="3312" w:type="dxa"/>
          </w:tcPr>
          <w:p w14:paraId="405E5A76">
            <w:pPr>
              <w:spacing w:after="0" w:line="240" w:lineRule="auto"/>
            </w:pPr>
            <w:r>
              <w:t>启用</w:t>
            </w:r>
          </w:p>
        </w:tc>
      </w:tr>
      <w:tr w14:paraId="48F9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7B5DB98">
            <w:pPr>
              <w:spacing w:after="0" w:line="240" w:lineRule="auto"/>
            </w:pPr>
            <w:r>
              <w:t>连字符变体</w:t>
            </w:r>
          </w:p>
        </w:tc>
        <w:tc>
          <w:tcPr>
            <w:tcW w:w="3312" w:type="dxa"/>
          </w:tcPr>
          <w:p w14:paraId="2F9FB28D">
            <w:pPr>
              <w:spacing w:after="0" w:line="240" w:lineRule="auto"/>
            </w:pPr>
            <w:r>
              <w:t>guide-wire → guide wire</w:t>
            </w:r>
          </w:p>
        </w:tc>
        <w:tc>
          <w:tcPr>
            <w:tcW w:w="3312" w:type="dxa"/>
          </w:tcPr>
          <w:p w14:paraId="164D9910">
            <w:pPr>
              <w:spacing w:after="0" w:line="240" w:lineRule="auto"/>
            </w:pPr>
            <w:r>
              <w:t>启用</w:t>
            </w:r>
          </w:p>
        </w:tc>
      </w:tr>
      <w:tr w14:paraId="3D2E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FB78B2D">
            <w:pPr>
              <w:spacing w:after="0" w:line="240" w:lineRule="auto"/>
            </w:pPr>
            <w:r>
              <w:t>常见拼写变体</w:t>
            </w:r>
          </w:p>
        </w:tc>
        <w:tc>
          <w:tcPr>
            <w:tcW w:w="3312" w:type="dxa"/>
          </w:tcPr>
          <w:p w14:paraId="07390DE3">
            <w:pPr>
              <w:spacing w:after="0" w:line="240" w:lineRule="auto"/>
            </w:pPr>
            <w:r>
              <w:t>colour → color</w:t>
            </w:r>
          </w:p>
        </w:tc>
        <w:tc>
          <w:tcPr>
            <w:tcW w:w="3312" w:type="dxa"/>
          </w:tcPr>
          <w:p w14:paraId="78DD8BFB">
            <w:pPr>
              <w:spacing w:after="0" w:line="240" w:lineRule="auto"/>
            </w:pPr>
            <w:r>
              <w:t>启用</w:t>
            </w:r>
          </w:p>
        </w:tc>
      </w:tr>
      <w:tr w14:paraId="43F8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5C15CCC">
            <w:pPr>
              <w:spacing w:after="0" w:line="240" w:lineRule="auto"/>
            </w:pPr>
            <w:r>
              <w:t>语义相近词</w:t>
            </w:r>
          </w:p>
        </w:tc>
        <w:tc>
          <w:tcPr>
            <w:tcW w:w="3312" w:type="dxa"/>
          </w:tcPr>
          <w:p w14:paraId="79E4F7D3">
            <w:pPr>
              <w:spacing w:after="0" w:line="240" w:lineRule="auto"/>
            </w:pPr>
            <w:r>
              <w:t>stent → catheter</w:t>
            </w:r>
          </w:p>
        </w:tc>
        <w:tc>
          <w:tcPr>
            <w:tcW w:w="3312" w:type="dxa"/>
          </w:tcPr>
          <w:p w14:paraId="30ABE6A0">
            <w:pPr>
              <w:spacing w:after="0" w:line="240" w:lineRule="auto"/>
            </w:pPr>
            <w:r>
              <w:t>不启用</w:t>
            </w:r>
          </w:p>
        </w:tc>
      </w:tr>
    </w:tbl>
    <w:p w14:paraId="345A4689"/>
    <w:p w14:paraId="02A2840F">
      <w:r>
        <w:rPr>
          <w:b/>
        </w:rPr>
        <w:t>记忆库数据源说明：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D85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793C9C44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4968" w:type="dxa"/>
            <w:shd w:val="clear" w:color="auto" w:fill="D9EAF7"/>
          </w:tcPr>
          <w:p w14:paraId="6E88537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B5A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105F236">
            <w:pPr>
              <w:spacing w:after="0" w:line="240" w:lineRule="auto"/>
            </w:pPr>
            <w:r>
              <w:t>数据来源</w:t>
            </w:r>
          </w:p>
        </w:tc>
        <w:tc>
          <w:tcPr>
            <w:tcW w:w="4968" w:type="dxa"/>
          </w:tcPr>
          <w:p w14:paraId="38E2BD9B">
            <w:pPr>
              <w:spacing w:after="0" w:line="240" w:lineRule="auto"/>
            </w:pPr>
            <w:r>
              <w:t>从 Trados 导出的翻译记忆库（TM）句对</w:t>
            </w:r>
          </w:p>
        </w:tc>
      </w:tr>
      <w:tr w14:paraId="191E3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040E0BA">
            <w:pPr>
              <w:spacing w:after="0" w:line="240" w:lineRule="auto"/>
            </w:pPr>
            <w:r>
              <w:t>存储结构</w:t>
            </w:r>
          </w:p>
        </w:tc>
        <w:tc>
          <w:tcPr>
            <w:tcW w:w="4968" w:type="dxa"/>
          </w:tcPr>
          <w:p w14:paraId="03B77116">
            <w:pPr>
              <w:spacing w:after="0" w:line="240" w:lineRule="auto"/>
            </w:pPr>
            <w:r>
              <w:t>原文句向量 + 原文句 + 对应译文 + 元数据</w:t>
            </w:r>
          </w:p>
        </w:tc>
      </w:tr>
      <w:tr w14:paraId="7198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994EC9A">
            <w:pPr>
              <w:spacing w:after="0" w:line="240" w:lineRule="auto"/>
            </w:pPr>
            <w:r>
              <w:t>向量化对象</w:t>
            </w:r>
          </w:p>
        </w:tc>
        <w:tc>
          <w:tcPr>
            <w:tcW w:w="4968" w:type="dxa"/>
          </w:tcPr>
          <w:p w14:paraId="3669BDA5">
            <w:pPr>
              <w:spacing w:after="0" w:line="240" w:lineRule="auto"/>
            </w:pPr>
            <w:r>
              <w:t>只向量化原文句，译文不向量化</w:t>
            </w:r>
          </w:p>
        </w:tc>
      </w:tr>
      <w:tr w14:paraId="6159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E643C0F">
            <w:pPr>
              <w:spacing w:after="0" w:line="240" w:lineRule="auto"/>
            </w:pPr>
            <w:r>
              <w:t>与 Trados 关系</w:t>
            </w:r>
          </w:p>
        </w:tc>
        <w:tc>
          <w:tcPr>
            <w:tcW w:w="4968" w:type="dxa"/>
          </w:tcPr>
          <w:p w14:paraId="1CB288EB">
            <w:pPr>
              <w:spacing w:after="0" w:line="240" w:lineRule="auto"/>
            </w:pPr>
            <w:r>
              <w:t>Trados 是主库，Agent 向量库是副本，定时增量同步</w:t>
            </w:r>
          </w:p>
        </w:tc>
      </w:tr>
      <w:tr w14:paraId="7D28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EA2B610">
            <w:pPr>
              <w:spacing w:after="0" w:line="240" w:lineRule="auto"/>
            </w:pPr>
            <w:r>
              <w:t>增量机制</w:t>
            </w:r>
          </w:p>
        </w:tc>
        <w:tc>
          <w:tcPr>
            <w:tcW w:w="4968" w:type="dxa"/>
          </w:tcPr>
          <w:p w14:paraId="101A91F6">
            <w:pPr>
              <w:spacing w:after="0" w:line="240" w:lineRule="auto"/>
            </w:pPr>
            <w:r>
              <w:t>每日定时从 Trados 拉增量句对，去重清洗后只向量化新增部分</w:t>
            </w:r>
          </w:p>
        </w:tc>
      </w:tr>
    </w:tbl>
    <w:p w14:paraId="40E7D03D"/>
    <w:p w14:paraId="5799D8B6">
      <w:pPr>
        <w:pStyle w:val="5"/>
      </w:pPr>
      <w:r>
        <w:rPr>
          <w:rFonts w:ascii="黑体" w:hAnsi="黑体" w:eastAsia="黑体" w:cs="黑体"/>
        </w:rPr>
        <w:t>6.4 生成模块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71B7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17A5353D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6C2EEC75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0158AD31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256524D3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02A0F26D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677FF89A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326630B1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465D846D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69C9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898D486">
            <w:pPr>
              <w:spacing w:after="0" w:line="240" w:lineRule="auto"/>
            </w:pPr>
            <w:r>
              <w:t>4.1</w:t>
            </w:r>
          </w:p>
        </w:tc>
        <w:tc>
          <w:tcPr>
            <w:tcW w:w="1242" w:type="dxa"/>
          </w:tcPr>
          <w:p w14:paraId="161A3F48">
            <w:pPr>
              <w:spacing w:after="0" w:line="240" w:lineRule="auto"/>
            </w:pPr>
            <w:r>
              <w:t>Prompt 组装</w:t>
            </w:r>
          </w:p>
        </w:tc>
        <w:tc>
          <w:tcPr>
            <w:tcW w:w="1242" w:type="dxa"/>
          </w:tcPr>
          <w:p w14:paraId="48EA4898">
            <w:pPr>
              <w:spacing w:after="0" w:line="240" w:lineRule="auto"/>
            </w:pPr>
            <w:r>
              <w:t>将原文、术语约束、相似句对参考、领域标签、客户 ID 按模板组装成完整 Prompt</w:t>
            </w:r>
          </w:p>
        </w:tc>
        <w:tc>
          <w:tcPr>
            <w:tcW w:w="1242" w:type="dxa"/>
          </w:tcPr>
          <w:p w14:paraId="678029C9">
            <w:pPr>
              <w:spacing w:after="0" w:line="240" w:lineRule="auto"/>
            </w:pPr>
            <w:r>
              <w:t>确认创建后自动</w:t>
            </w:r>
          </w:p>
        </w:tc>
        <w:tc>
          <w:tcPr>
            <w:tcW w:w="1242" w:type="dxa"/>
          </w:tcPr>
          <w:p w14:paraId="268FA029">
            <w:pPr>
              <w:spacing w:after="0" w:line="240" w:lineRule="auto"/>
            </w:pPr>
            <w:r>
              <w:t>原文 + 术语列表 + 相似句对 + 领域标签 + 客户 ID</w:t>
            </w:r>
          </w:p>
        </w:tc>
        <w:tc>
          <w:tcPr>
            <w:tcW w:w="1242" w:type="dxa"/>
          </w:tcPr>
          <w:p w14:paraId="5177D183">
            <w:pPr>
              <w:spacing w:after="0" w:line="240" w:lineRule="auto"/>
            </w:pPr>
            <w:r>
              <w:t>完整 Prompt</w:t>
            </w:r>
          </w:p>
        </w:tc>
        <w:tc>
          <w:tcPr>
            <w:tcW w:w="1242" w:type="dxa"/>
          </w:tcPr>
          <w:p w14:paraId="149E8E26">
            <w:pPr>
              <w:spacing w:after="0" w:line="240" w:lineRule="auto"/>
            </w:pPr>
            <w:r>
              <w:t>按固定模板组装；术语约束优先注入；相似句对作为参考；客户 ID 用于 LLM 判断译法偏好</w:t>
            </w:r>
          </w:p>
        </w:tc>
        <w:tc>
          <w:tcPr>
            <w:tcW w:w="1242" w:type="dxa"/>
          </w:tcPr>
          <w:p w14:paraId="45061131">
            <w:pPr>
              <w:spacing w:after="0" w:line="240" w:lineRule="auto"/>
            </w:pPr>
            <w:r>
              <w:t>Prompt 组装失败时降级为纯 LLM 翻译</w:t>
            </w:r>
          </w:p>
        </w:tc>
      </w:tr>
      <w:tr w14:paraId="31D0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038C513">
            <w:pPr>
              <w:spacing w:after="0" w:line="240" w:lineRule="auto"/>
            </w:pPr>
            <w:r>
              <w:t>4.2</w:t>
            </w:r>
          </w:p>
        </w:tc>
        <w:tc>
          <w:tcPr>
            <w:tcW w:w="1242" w:type="dxa"/>
          </w:tcPr>
          <w:p w14:paraId="03F3F156">
            <w:pPr>
              <w:spacing w:after="0" w:line="240" w:lineRule="auto"/>
            </w:pPr>
            <w:r>
              <w:t>LLM 初译生成</w:t>
            </w:r>
          </w:p>
        </w:tc>
        <w:tc>
          <w:tcPr>
            <w:tcW w:w="1242" w:type="dxa"/>
          </w:tcPr>
          <w:p w14:paraId="1AED4B6A">
            <w:pPr>
              <w:spacing w:after="0" w:line="240" w:lineRule="auto"/>
            </w:pPr>
            <w:r>
              <w:t>调用 LLM 生成目标语言初译稿</w:t>
            </w:r>
          </w:p>
        </w:tc>
        <w:tc>
          <w:tcPr>
            <w:tcW w:w="1242" w:type="dxa"/>
          </w:tcPr>
          <w:p w14:paraId="7C6F1D37">
            <w:pPr>
              <w:spacing w:after="0" w:line="240" w:lineRule="auto"/>
            </w:pPr>
            <w:r>
              <w:t>Prompt 组装后自动</w:t>
            </w:r>
          </w:p>
        </w:tc>
        <w:tc>
          <w:tcPr>
            <w:tcW w:w="1242" w:type="dxa"/>
          </w:tcPr>
          <w:p w14:paraId="44D95A38">
            <w:pPr>
              <w:spacing w:after="0" w:line="240" w:lineRule="auto"/>
            </w:pPr>
            <w:r>
              <w:t>完整 Prompt</w:t>
            </w:r>
          </w:p>
        </w:tc>
        <w:tc>
          <w:tcPr>
            <w:tcW w:w="1242" w:type="dxa"/>
          </w:tcPr>
          <w:p w14:paraId="61D3AA7B">
            <w:pPr>
              <w:spacing w:after="0" w:line="240" w:lineRule="auto"/>
            </w:pPr>
            <w:r>
              <w:t>初译稿</w:t>
            </w:r>
          </w:p>
        </w:tc>
        <w:tc>
          <w:tcPr>
            <w:tcW w:w="1242" w:type="dxa"/>
          </w:tcPr>
          <w:p w14:paraId="50B9430E">
            <w:pPr>
              <w:spacing w:after="0" w:line="240" w:lineRule="auto"/>
            </w:pPr>
            <w:r>
              <w:t>使用私有化部署的 LLM；整篇文档一次性输入，保留全文上下文</w:t>
            </w:r>
          </w:p>
        </w:tc>
        <w:tc>
          <w:tcPr>
            <w:tcW w:w="1242" w:type="dxa"/>
          </w:tcPr>
          <w:p w14:paraId="44D46831">
            <w:pPr>
              <w:spacing w:after="0" w:line="240" w:lineRule="auto"/>
            </w:pPr>
            <w:r>
              <w:t>LLM 超时自动重试；服务不可用降级为人工翻译</w:t>
            </w:r>
          </w:p>
        </w:tc>
      </w:tr>
      <w:tr w14:paraId="3855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3CC27EB">
            <w:pPr>
              <w:spacing w:after="0" w:line="240" w:lineRule="auto"/>
            </w:pPr>
            <w:r>
              <w:t>4.3</w:t>
            </w:r>
          </w:p>
        </w:tc>
        <w:tc>
          <w:tcPr>
            <w:tcW w:w="1242" w:type="dxa"/>
          </w:tcPr>
          <w:p w14:paraId="1208A47D">
            <w:pPr>
              <w:spacing w:after="0" w:line="240" w:lineRule="auto"/>
            </w:pPr>
            <w:r>
              <w:t>低置信度片段标记</w:t>
            </w:r>
          </w:p>
        </w:tc>
        <w:tc>
          <w:tcPr>
            <w:tcW w:w="1242" w:type="dxa"/>
          </w:tcPr>
          <w:p w14:paraId="2A10D5D8">
            <w:pPr>
              <w:spacing w:after="0" w:line="240" w:lineRule="auto"/>
            </w:pPr>
            <w:r>
              <w:t>LLM 对翻译结果中不确定的片段主动标记</w:t>
            </w:r>
          </w:p>
        </w:tc>
        <w:tc>
          <w:tcPr>
            <w:tcW w:w="1242" w:type="dxa"/>
          </w:tcPr>
          <w:p w14:paraId="49744987">
            <w:pPr>
              <w:spacing w:after="0" w:line="240" w:lineRule="auto"/>
            </w:pPr>
            <w:r>
              <w:t>初译生成时同步</w:t>
            </w:r>
          </w:p>
        </w:tc>
        <w:tc>
          <w:tcPr>
            <w:tcW w:w="1242" w:type="dxa"/>
          </w:tcPr>
          <w:p w14:paraId="3A910316">
            <w:pPr>
              <w:spacing w:after="0" w:line="240" w:lineRule="auto"/>
            </w:pPr>
            <w:r>
              <w:t>初译稿</w:t>
            </w:r>
          </w:p>
        </w:tc>
        <w:tc>
          <w:tcPr>
            <w:tcW w:w="1242" w:type="dxa"/>
          </w:tcPr>
          <w:p w14:paraId="73154641">
            <w:pPr>
              <w:spacing w:after="0" w:line="240" w:lineRule="auto"/>
            </w:pPr>
            <w:r>
              <w:t>初译稿 + 低置信度片段列表</w:t>
            </w:r>
          </w:p>
        </w:tc>
        <w:tc>
          <w:tcPr>
            <w:tcW w:w="1242" w:type="dxa"/>
          </w:tcPr>
          <w:p w14:paraId="5DC83A05">
            <w:pPr>
              <w:spacing w:after="0" w:line="240" w:lineRule="auto"/>
            </w:pPr>
            <w:r>
              <w:t>在 Prompt 中要求 LLM 对不确定片段加统一标记；标记为二值（标记/不标记），不分级；标记场景包括术语不确定、上下文歧义、句式选择困难；POC 阶段验证标记和译员实际修改的重合率</w:t>
            </w:r>
          </w:p>
        </w:tc>
        <w:tc>
          <w:tcPr>
            <w:tcW w:w="1242" w:type="dxa"/>
          </w:tcPr>
          <w:p w14:paraId="482D70A4">
            <w:pPr>
              <w:spacing w:after="0" w:line="240" w:lineRule="auto"/>
            </w:pPr>
            <w:r>
              <w:t>标记格式异常时忽略标记，初译稿正常输出</w:t>
            </w:r>
          </w:p>
        </w:tc>
      </w:tr>
      <w:tr w14:paraId="2740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1471A76">
            <w:pPr>
              <w:spacing w:after="0" w:line="240" w:lineRule="auto"/>
            </w:pPr>
            <w:r>
              <w:t>4.4</w:t>
            </w:r>
          </w:p>
        </w:tc>
        <w:tc>
          <w:tcPr>
            <w:tcW w:w="1242" w:type="dxa"/>
          </w:tcPr>
          <w:p w14:paraId="3ACCE6E4">
            <w:pPr>
              <w:spacing w:after="0" w:line="240" w:lineRule="auto"/>
            </w:pPr>
            <w:r>
              <w:t>生成异常处理</w:t>
            </w:r>
          </w:p>
        </w:tc>
        <w:tc>
          <w:tcPr>
            <w:tcW w:w="1242" w:type="dxa"/>
          </w:tcPr>
          <w:p w14:paraId="05BD33A9">
            <w:pPr>
              <w:spacing w:after="0" w:line="240" w:lineRule="auto"/>
            </w:pPr>
            <w:r>
              <w:t>处理 LLM 生成过程中的各类异常</w:t>
            </w:r>
          </w:p>
        </w:tc>
        <w:tc>
          <w:tcPr>
            <w:tcW w:w="1242" w:type="dxa"/>
          </w:tcPr>
          <w:p w14:paraId="19C62A66">
            <w:pPr>
              <w:spacing w:after="0" w:line="240" w:lineRule="auto"/>
            </w:pPr>
            <w:r>
              <w:t>异常触发时</w:t>
            </w:r>
          </w:p>
        </w:tc>
        <w:tc>
          <w:tcPr>
            <w:tcW w:w="1242" w:type="dxa"/>
          </w:tcPr>
          <w:p w14:paraId="5DEC7D88">
            <w:pPr>
              <w:spacing w:after="0" w:line="240" w:lineRule="auto"/>
            </w:pPr>
            <w:r>
              <w:t>异常标记</w:t>
            </w:r>
          </w:p>
        </w:tc>
        <w:tc>
          <w:tcPr>
            <w:tcW w:w="1242" w:type="dxa"/>
          </w:tcPr>
          <w:p w14:paraId="4938D77C">
            <w:pPr>
              <w:spacing w:after="0" w:line="240" w:lineRule="auto"/>
            </w:pPr>
            <w:r>
              <w:t>降级方案或人工处理标记</w:t>
            </w:r>
          </w:p>
        </w:tc>
        <w:tc>
          <w:tcPr>
            <w:tcW w:w="1242" w:type="dxa"/>
          </w:tcPr>
          <w:p w14:paraId="60C248BC">
            <w:pPr>
              <w:spacing w:after="0" w:line="240" w:lineRule="auto"/>
            </w:pPr>
            <w:r>
              <w:t>见异常处理汇总</w:t>
            </w:r>
          </w:p>
        </w:tc>
        <w:tc>
          <w:tcPr>
            <w:tcW w:w="1242" w:type="dxa"/>
          </w:tcPr>
          <w:p w14:paraId="52CF68BC">
            <w:pPr>
              <w:spacing w:after="0" w:line="240" w:lineRule="auto"/>
            </w:pPr>
            <w:r>
              <w:t>见异常处理汇总</w:t>
            </w:r>
          </w:p>
        </w:tc>
      </w:tr>
    </w:tbl>
    <w:p w14:paraId="7AC82529"/>
    <w:p w14:paraId="4B417F0A">
      <w:r>
        <w:rPr>
          <w:b/>
        </w:rPr>
        <w:t>补充规则：</w:t>
      </w:r>
    </w:p>
    <w:p w14:paraId="005BBE5D">
      <w:r>
        <w:rPr>
          <w:b/>
        </w:rPr>
        <w:t>Prompt 组装结构：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F21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3AEB8AD7">
            <w:pPr>
              <w:spacing w:after="0" w:line="240" w:lineRule="auto"/>
            </w:pPr>
            <w:r>
              <w:rPr>
                <w:b/>
              </w:rPr>
              <w:t>部分</w:t>
            </w:r>
          </w:p>
        </w:tc>
        <w:tc>
          <w:tcPr>
            <w:tcW w:w="4968" w:type="dxa"/>
            <w:shd w:val="clear" w:color="auto" w:fill="D9EAF7"/>
          </w:tcPr>
          <w:p w14:paraId="635A1295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8FB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E5F30E2">
            <w:pPr>
              <w:spacing w:after="0" w:line="240" w:lineRule="auto"/>
            </w:pPr>
            <w:r>
              <w:t>系统指令</w:t>
            </w:r>
          </w:p>
        </w:tc>
        <w:tc>
          <w:tcPr>
            <w:tcW w:w="4968" w:type="dxa"/>
          </w:tcPr>
          <w:p w14:paraId="4F225457">
            <w:pPr>
              <w:spacing w:after="0" w:line="240" w:lineRule="auto"/>
            </w:pPr>
            <w:r>
              <w:t>角色定义 + 翻译要求 + 术语约束说明</w:t>
            </w:r>
          </w:p>
        </w:tc>
      </w:tr>
      <w:tr w14:paraId="0904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1083C1F">
            <w:pPr>
              <w:spacing w:after="0" w:line="240" w:lineRule="auto"/>
            </w:pPr>
            <w:r>
              <w:t>术语约束</w:t>
            </w:r>
          </w:p>
        </w:tc>
        <w:tc>
          <w:tcPr>
            <w:tcW w:w="4968" w:type="dxa"/>
          </w:tcPr>
          <w:p w14:paraId="48FFEDA5">
            <w:pPr>
              <w:spacing w:after="0" w:line="240" w:lineRule="auto"/>
            </w:pPr>
            <w:r>
              <w:t>命中术语列表（含全部候选译法 + 来源客户）</w:t>
            </w:r>
          </w:p>
        </w:tc>
      </w:tr>
      <w:tr w14:paraId="17BB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4A81653">
            <w:pPr>
              <w:spacing w:after="0" w:line="240" w:lineRule="auto"/>
            </w:pPr>
            <w:r>
              <w:t>相似句对参考</w:t>
            </w:r>
          </w:p>
        </w:tc>
        <w:tc>
          <w:tcPr>
            <w:tcW w:w="4968" w:type="dxa"/>
          </w:tcPr>
          <w:p w14:paraId="0D8DA386">
            <w:pPr>
              <w:spacing w:after="0" w:line="240" w:lineRule="auto"/>
            </w:pPr>
            <w:r>
              <w:t>Top-K 相似历史句对（原文 + 译文）</w:t>
            </w:r>
          </w:p>
        </w:tc>
      </w:tr>
      <w:tr w14:paraId="4C75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2166B97">
            <w:pPr>
              <w:spacing w:after="0" w:line="240" w:lineRule="auto"/>
            </w:pPr>
            <w:r>
              <w:t>原文</w:t>
            </w:r>
          </w:p>
        </w:tc>
        <w:tc>
          <w:tcPr>
            <w:tcW w:w="4968" w:type="dxa"/>
          </w:tcPr>
          <w:p w14:paraId="0C41E2DC">
            <w:pPr>
              <w:spacing w:after="0" w:line="240" w:lineRule="auto"/>
            </w:pPr>
            <w:r>
              <w:t>整篇文档的原文内容</w:t>
            </w:r>
          </w:p>
        </w:tc>
      </w:tr>
      <w:tr w14:paraId="615C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4BF2DB4">
            <w:pPr>
              <w:spacing w:after="0" w:line="240" w:lineRule="auto"/>
            </w:pPr>
            <w:r>
              <w:t>输出要求</w:t>
            </w:r>
          </w:p>
        </w:tc>
        <w:tc>
          <w:tcPr>
            <w:tcW w:w="4968" w:type="dxa"/>
          </w:tcPr>
          <w:p w14:paraId="12F6AAB1">
            <w:pPr>
              <w:spacing w:after="0" w:line="240" w:lineRule="auto"/>
            </w:pPr>
            <w:r>
              <w:t>输出格式、低置信度标记格式</w:t>
            </w:r>
          </w:p>
        </w:tc>
      </w:tr>
    </w:tbl>
    <w:p w14:paraId="6FEC71B5"/>
    <w:p w14:paraId="2FA2B5B4">
      <w:pPr>
        <w:pStyle w:val="5"/>
      </w:pPr>
      <w:r>
        <w:rPr>
          <w:rFonts w:ascii="黑体" w:hAnsi="黑体" w:eastAsia="黑体" w:cs="黑体"/>
        </w:rPr>
        <w:t>6.5 译员推荐模块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49E1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30619402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61F6FDD6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722A88BC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3C1EF12C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716B7184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4AA3D47F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27F70B9A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5C684B98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3FCE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39A458B">
            <w:pPr>
              <w:spacing w:after="0" w:line="240" w:lineRule="auto"/>
            </w:pPr>
            <w:r>
              <w:t>5.1</w:t>
            </w:r>
          </w:p>
        </w:tc>
        <w:tc>
          <w:tcPr>
            <w:tcW w:w="1242" w:type="dxa"/>
          </w:tcPr>
          <w:p w14:paraId="04D32F56">
            <w:pPr>
              <w:spacing w:after="0" w:line="240" w:lineRule="auto"/>
            </w:pPr>
            <w:r>
              <w:t>译员领域标签查询</w:t>
            </w:r>
          </w:p>
        </w:tc>
        <w:tc>
          <w:tcPr>
            <w:tcW w:w="1242" w:type="dxa"/>
          </w:tcPr>
          <w:p w14:paraId="47ADB213">
            <w:pPr>
              <w:spacing w:after="0" w:line="240" w:lineRule="auto"/>
            </w:pPr>
            <w:r>
              <w:t>通过工具调用查询译员数据库，按当前项目领域筛选译员</w:t>
            </w:r>
          </w:p>
        </w:tc>
        <w:tc>
          <w:tcPr>
            <w:tcW w:w="1242" w:type="dxa"/>
          </w:tcPr>
          <w:p w14:paraId="5471C9C8">
            <w:pPr>
              <w:spacing w:after="0" w:line="240" w:lineRule="auto"/>
            </w:pPr>
            <w:r>
              <w:t>确认创建后自动</w:t>
            </w:r>
          </w:p>
        </w:tc>
        <w:tc>
          <w:tcPr>
            <w:tcW w:w="1242" w:type="dxa"/>
          </w:tcPr>
          <w:p w14:paraId="61446AE8">
            <w:pPr>
              <w:spacing w:after="0" w:line="240" w:lineRule="auto"/>
            </w:pPr>
            <w:r>
              <w:t>领域标签</w:t>
            </w:r>
          </w:p>
        </w:tc>
        <w:tc>
          <w:tcPr>
            <w:tcW w:w="1242" w:type="dxa"/>
          </w:tcPr>
          <w:p w14:paraId="2B9968E0">
            <w:pPr>
              <w:spacing w:after="0" w:line="240" w:lineRule="auto"/>
            </w:pPr>
            <w:r>
              <w:t>候选译员列表</w:t>
            </w:r>
          </w:p>
        </w:tc>
        <w:tc>
          <w:tcPr>
            <w:tcW w:w="1242" w:type="dxa"/>
          </w:tcPr>
          <w:p w14:paraId="14F0CA0D">
            <w:pPr>
              <w:spacing w:after="0" w:line="240" w:lineRule="auto"/>
            </w:pPr>
            <w:r>
              <w:t>按领域标签匹配；数据来源为译员数据库领域标签表</w:t>
            </w:r>
          </w:p>
        </w:tc>
        <w:tc>
          <w:tcPr>
            <w:tcW w:w="1242" w:type="dxa"/>
          </w:tcPr>
          <w:p w14:paraId="55AC3156">
            <w:pPr>
              <w:spacing w:after="0" w:line="240" w:lineRule="auto"/>
            </w:pPr>
            <w:r>
              <w:t>无匹配译员时扩大领域范围或转 PM 手动处理</w:t>
            </w:r>
          </w:p>
        </w:tc>
      </w:tr>
      <w:tr w14:paraId="6248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2F670CD">
            <w:pPr>
              <w:spacing w:after="0" w:line="240" w:lineRule="auto"/>
            </w:pPr>
            <w:r>
              <w:t>5.2</w:t>
            </w:r>
          </w:p>
        </w:tc>
        <w:tc>
          <w:tcPr>
            <w:tcW w:w="1242" w:type="dxa"/>
          </w:tcPr>
          <w:p w14:paraId="659EC8C0">
            <w:pPr>
              <w:spacing w:after="0" w:line="240" w:lineRule="auto"/>
            </w:pPr>
            <w:r>
              <w:t>译员档期查询</w:t>
            </w:r>
          </w:p>
        </w:tc>
        <w:tc>
          <w:tcPr>
            <w:tcW w:w="1242" w:type="dxa"/>
          </w:tcPr>
          <w:p w14:paraId="5DF24864">
            <w:pPr>
              <w:spacing w:after="0" w:line="240" w:lineRule="auto"/>
            </w:pPr>
            <w:r>
              <w:t>从进行中项目记录实时推导译员档期</w:t>
            </w:r>
          </w:p>
        </w:tc>
        <w:tc>
          <w:tcPr>
            <w:tcW w:w="1242" w:type="dxa"/>
          </w:tcPr>
          <w:p w14:paraId="61D5BFAF">
            <w:pPr>
              <w:spacing w:after="0" w:line="240" w:lineRule="auto"/>
            </w:pPr>
            <w:r>
              <w:t>领域标签查询后</w:t>
            </w:r>
          </w:p>
        </w:tc>
        <w:tc>
          <w:tcPr>
            <w:tcW w:w="1242" w:type="dxa"/>
          </w:tcPr>
          <w:p w14:paraId="19362C28">
            <w:pPr>
              <w:spacing w:after="0" w:line="240" w:lineRule="auto"/>
            </w:pPr>
            <w:r>
              <w:t>候选译员列表</w:t>
            </w:r>
          </w:p>
        </w:tc>
        <w:tc>
          <w:tcPr>
            <w:tcW w:w="1242" w:type="dxa"/>
          </w:tcPr>
          <w:p w14:paraId="417437C8">
            <w:pPr>
              <w:spacing w:after="0" w:line="240" w:lineRule="auto"/>
            </w:pPr>
            <w:r>
              <w:t>带档期状态的译员列表</w:t>
            </w:r>
          </w:p>
        </w:tc>
        <w:tc>
          <w:tcPr>
            <w:tcW w:w="1242" w:type="dxa"/>
          </w:tcPr>
          <w:p w14:paraId="0F819700">
            <w:pPr>
              <w:spacing w:after="0" w:line="240" w:lineRule="auto"/>
            </w:pPr>
            <w:r>
              <w:t>有未完成任务视为在忙，无未完成任务视为空闲；系统上线初期无项目记录时默认空闲，PM 确认</w:t>
            </w:r>
          </w:p>
        </w:tc>
        <w:tc>
          <w:tcPr>
            <w:tcW w:w="1242" w:type="dxa"/>
          </w:tcPr>
          <w:p w14:paraId="4CFABD6E">
            <w:pPr>
              <w:spacing w:after="0" w:line="240" w:lineRule="auto"/>
            </w:pPr>
            <w:r>
              <w:t>全部在忙时返回最早可接单时间</w:t>
            </w:r>
          </w:p>
        </w:tc>
      </w:tr>
      <w:tr w14:paraId="2807D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1A93A27">
            <w:pPr>
              <w:spacing w:after="0" w:line="240" w:lineRule="auto"/>
            </w:pPr>
            <w:r>
              <w:t>5.3</w:t>
            </w:r>
          </w:p>
        </w:tc>
        <w:tc>
          <w:tcPr>
            <w:tcW w:w="1242" w:type="dxa"/>
          </w:tcPr>
          <w:p w14:paraId="629A5DF0">
            <w:pPr>
              <w:spacing w:after="0" w:line="240" w:lineRule="auto"/>
            </w:pPr>
            <w:r>
              <w:t>译员历史表现查询</w:t>
            </w:r>
          </w:p>
        </w:tc>
        <w:tc>
          <w:tcPr>
            <w:tcW w:w="1242" w:type="dxa"/>
          </w:tcPr>
          <w:p w14:paraId="1C715CC1">
            <w:pPr>
              <w:spacing w:after="0" w:line="240" w:lineRule="auto"/>
            </w:pPr>
            <w:r>
              <w:t>通过工具调用查询译员数据库的历史表现表</w:t>
            </w:r>
          </w:p>
        </w:tc>
        <w:tc>
          <w:tcPr>
            <w:tcW w:w="1242" w:type="dxa"/>
          </w:tcPr>
          <w:p w14:paraId="466F49D5">
            <w:pPr>
              <w:spacing w:after="0" w:line="240" w:lineRule="auto"/>
            </w:pPr>
            <w:r>
              <w:t>档期查询后</w:t>
            </w:r>
          </w:p>
        </w:tc>
        <w:tc>
          <w:tcPr>
            <w:tcW w:w="1242" w:type="dxa"/>
          </w:tcPr>
          <w:p w14:paraId="4703248E">
            <w:pPr>
              <w:spacing w:after="0" w:line="240" w:lineRule="auto"/>
            </w:pPr>
            <w:r>
              <w:t>候选译员列表</w:t>
            </w:r>
          </w:p>
        </w:tc>
        <w:tc>
          <w:tcPr>
            <w:tcW w:w="1242" w:type="dxa"/>
          </w:tcPr>
          <w:p w14:paraId="7F1A5925">
            <w:pPr>
              <w:spacing w:after="0" w:line="240" w:lineRule="auto"/>
            </w:pPr>
            <w:r>
              <w:t>带历史表现数据的译员列表</w:t>
            </w:r>
          </w:p>
        </w:tc>
        <w:tc>
          <w:tcPr>
            <w:tcW w:w="1242" w:type="dxa"/>
          </w:tcPr>
          <w:p w14:paraId="62C2A477">
            <w:pPr>
              <w:spacing w:after="0" w:line="240" w:lineRule="auto"/>
            </w:pPr>
            <w:r>
              <w:t>数据来源优先级：系统内历史项目记录 &gt; 旧系统迁移数据 &gt; PM 一次性整理核心译员评价</w:t>
            </w:r>
          </w:p>
        </w:tc>
        <w:tc>
          <w:tcPr>
            <w:tcW w:w="1242" w:type="dxa"/>
          </w:tcPr>
          <w:p w14:paraId="48C11599">
            <w:pPr>
              <w:spacing w:after="0" w:line="240" w:lineRule="auto"/>
            </w:pPr>
            <w:r>
              <w:t>新译员无历史数据时标记无历史，按默认分处理</w:t>
            </w:r>
          </w:p>
        </w:tc>
      </w:tr>
      <w:tr w14:paraId="5988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E4421E8">
            <w:pPr>
              <w:spacing w:after="0" w:line="240" w:lineRule="auto"/>
            </w:pPr>
            <w:r>
              <w:t>5.4</w:t>
            </w:r>
          </w:p>
        </w:tc>
        <w:tc>
          <w:tcPr>
            <w:tcW w:w="1242" w:type="dxa"/>
          </w:tcPr>
          <w:p w14:paraId="575E3318">
            <w:pPr>
              <w:spacing w:after="0" w:line="240" w:lineRule="auto"/>
            </w:pPr>
            <w:r>
              <w:t>客户熟悉度查询</w:t>
            </w:r>
          </w:p>
        </w:tc>
        <w:tc>
          <w:tcPr>
            <w:tcW w:w="1242" w:type="dxa"/>
          </w:tcPr>
          <w:p w14:paraId="1443DAAC">
            <w:pPr>
              <w:spacing w:after="0" w:line="240" w:lineRule="auto"/>
            </w:pPr>
            <w:r>
              <w:t>通过工具调用查询译员数据库的客户合作表</w:t>
            </w:r>
          </w:p>
        </w:tc>
        <w:tc>
          <w:tcPr>
            <w:tcW w:w="1242" w:type="dxa"/>
          </w:tcPr>
          <w:p w14:paraId="5E66E598">
            <w:pPr>
              <w:spacing w:after="0" w:line="240" w:lineRule="auto"/>
            </w:pPr>
            <w:r>
              <w:t>历史表现查询后</w:t>
            </w:r>
          </w:p>
        </w:tc>
        <w:tc>
          <w:tcPr>
            <w:tcW w:w="1242" w:type="dxa"/>
          </w:tcPr>
          <w:p w14:paraId="3E8009E7">
            <w:pPr>
              <w:spacing w:after="0" w:line="240" w:lineRule="auto"/>
            </w:pPr>
            <w:r>
              <w:t>候选译员列表 + 客户 ID</w:t>
            </w:r>
          </w:p>
        </w:tc>
        <w:tc>
          <w:tcPr>
            <w:tcW w:w="1242" w:type="dxa"/>
          </w:tcPr>
          <w:p w14:paraId="46184CFF">
            <w:pPr>
              <w:spacing w:after="0" w:line="240" w:lineRule="auto"/>
            </w:pPr>
            <w:r>
              <w:t>带客户熟悉度数据的译员列表</w:t>
            </w:r>
          </w:p>
        </w:tc>
        <w:tc>
          <w:tcPr>
            <w:tcW w:w="1242" w:type="dxa"/>
          </w:tcPr>
          <w:p w14:paraId="78DB2715">
            <w:pPr>
              <w:spacing w:after="0" w:line="240" w:lineRule="auto"/>
            </w:pPr>
            <w:r>
              <w:t>数据来源优先级同上；服务过当前客户的译员加权</w:t>
            </w:r>
          </w:p>
        </w:tc>
        <w:tc>
          <w:tcPr>
            <w:tcW w:w="1242" w:type="dxa"/>
          </w:tcPr>
          <w:p w14:paraId="5C17E809">
            <w:pPr>
              <w:spacing w:after="0" w:line="240" w:lineRule="auto"/>
            </w:pPr>
            <w:r>
              <w:t>无合作记录时标记新合作，不加权</w:t>
            </w:r>
          </w:p>
        </w:tc>
      </w:tr>
      <w:tr w14:paraId="500D5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B561C16">
            <w:pPr>
              <w:spacing w:after="0" w:line="240" w:lineRule="auto"/>
            </w:pPr>
            <w:r>
              <w:t>5.5</w:t>
            </w:r>
          </w:p>
        </w:tc>
        <w:tc>
          <w:tcPr>
            <w:tcW w:w="1242" w:type="dxa"/>
          </w:tcPr>
          <w:p w14:paraId="5819640F">
            <w:pPr>
              <w:spacing w:after="0" w:line="240" w:lineRule="auto"/>
            </w:pPr>
            <w:r>
              <w:t>LLM 综合排序</w:t>
            </w:r>
          </w:p>
        </w:tc>
        <w:tc>
          <w:tcPr>
            <w:tcW w:w="1242" w:type="dxa"/>
          </w:tcPr>
          <w:p w14:paraId="1AAE73A0">
            <w:pPr>
              <w:spacing w:after="0" w:line="240" w:lineRule="auto"/>
            </w:pPr>
            <w:r>
              <w:t>将候选译员的多维数据交给 LLM 综合排序</w:t>
            </w:r>
          </w:p>
        </w:tc>
        <w:tc>
          <w:tcPr>
            <w:tcW w:w="1242" w:type="dxa"/>
          </w:tcPr>
          <w:p w14:paraId="536DDF36">
            <w:pPr>
              <w:spacing w:after="0" w:line="240" w:lineRule="auto"/>
            </w:pPr>
            <w:r>
              <w:t>客户熟悉度查询后</w:t>
            </w:r>
          </w:p>
        </w:tc>
        <w:tc>
          <w:tcPr>
            <w:tcW w:w="1242" w:type="dxa"/>
          </w:tcPr>
          <w:p w14:paraId="78723A88">
            <w:pPr>
              <w:spacing w:after="0" w:line="240" w:lineRule="auto"/>
            </w:pPr>
            <w:r>
              <w:t>带多维数据的译员列表 + 项目特征 + 客户偏好</w:t>
            </w:r>
          </w:p>
        </w:tc>
        <w:tc>
          <w:tcPr>
            <w:tcW w:w="1242" w:type="dxa"/>
          </w:tcPr>
          <w:p w14:paraId="5B17F257">
            <w:pPr>
              <w:spacing w:after="0" w:line="240" w:lineRule="auto"/>
            </w:pPr>
            <w:r>
              <w:t>排序后的译员列表</w:t>
            </w:r>
          </w:p>
        </w:tc>
        <w:tc>
          <w:tcPr>
            <w:tcW w:w="1242" w:type="dxa"/>
          </w:tcPr>
          <w:p w14:paraId="57BF0850">
            <w:pPr>
              <w:spacing w:after="0" w:line="240" w:lineRule="auto"/>
            </w:pPr>
            <w:r>
              <w:t>见下方排序规则</w:t>
            </w:r>
          </w:p>
        </w:tc>
        <w:tc>
          <w:tcPr>
            <w:tcW w:w="1242" w:type="dxa"/>
          </w:tcPr>
          <w:p w14:paraId="230674FB">
            <w:pPr>
              <w:spacing w:after="0" w:line="240" w:lineRule="auto"/>
            </w:pPr>
            <w:r>
              <w:t>排序结果为空时转 PM 手动派单</w:t>
            </w:r>
          </w:p>
        </w:tc>
      </w:tr>
      <w:tr w14:paraId="667A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2AC3828">
            <w:pPr>
              <w:spacing w:after="0" w:line="240" w:lineRule="auto"/>
            </w:pPr>
            <w:r>
              <w:t>5.6</w:t>
            </w:r>
          </w:p>
        </w:tc>
        <w:tc>
          <w:tcPr>
            <w:tcW w:w="1242" w:type="dxa"/>
          </w:tcPr>
          <w:p w14:paraId="223CD691">
            <w:pPr>
              <w:spacing w:after="0" w:line="240" w:lineRule="auto"/>
            </w:pPr>
            <w:r>
              <w:t>Top3 推荐列表生成</w:t>
            </w:r>
          </w:p>
        </w:tc>
        <w:tc>
          <w:tcPr>
            <w:tcW w:w="1242" w:type="dxa"/>
          </w:tcPr>
          <w:p w14:paraId="544B84D8">
            <w:pPr>
              <w:spacing w:after="0" w:line="240" w:lineRule="auto"/>
            </w:pPr>
            <w:r>
              <w:t>输出前 3 名推荐译员，附带推荐理由</w:t>
            </w:r>
          </w:p>
        </w:tc>
        <w:tc>
          <w:tcPr>
            <w:tcW w:w="1242" w:type="dxa"/>
          </w:tcPr>
          <w:p w14:paraId="22378B49">
            <w:pPr>
              <w:spacing w:after="0" w:line="240" w:lineRule="auto"/>
            </w:pPr>
            <w:r>
              <w:t>综合排序后</w:t>
            </w:r>
          </w:p>
        </w:tc>
        <w:tc>
          <w:tcPr>
            <w:tcW w:w="1242" w:type="dxa"/>
          </w:tcPr>
          <w:p w14:paraId="6FC2BD38">
            <w:pPr>
              <w:spacing w:after="0" w:line="240" w:lineRule="auto"/>
            </w:pPr>
            <w:r>
              <w:t>排序后的译员列表</w:t>
            </w:r>
          </w:p>
        </w:tc>
        <w:tc>
          <w:tcPr>
            <w:tcW w:w="1242" w:type="dxa"/>
          </w:tcPr>
          <w:p w14:paraId="1BDE6038">
            <w:pPr>
              <w:spacing w:after="0" w:line="240" w:lineRule="auto"/>
            </w:pPr>
            <w:r>
              <w:t>Top3 推荐列表 + 推荐理由</w:t>
            </w:r>
          </w:p>
        </w:tc>
        <w:tc>
          <w:tcPr>
            <w:tcW w:w="1242" w:type="dxa"/>
          </w:tcPr>
          <w:p w14:paraId="3A537E13">
            <w:pPr>
              <w:spacing w:after="0" w:line="240" w:lineRule="auto"/>
            </w:pPr>
            <w:r>
              <w:t>每个推荐附一句推荐理由</w:t>
            </w:r>
          </w:p>
        </w:tc>
        <w:tc>
          <w:tcPr>
            <w:tcW w:w="1242" w:type="dxa"/>
          </w:tcPr>
          <w:p w14:paraId="368B607C">
            <w:pPr>
              <w:spacing w:after="0" w:line="240" w:lineRule="auto"/>
            </w:pPr>
            <w:r>
              <w:t>推荐理由生成失败时只给列表不给理由</w:t>
            </w:r>
          </w:p>
        </w:tc>
      </w:tr>
      <w:tr w14:paraId="4321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9F22DAC">
            <w:pPr>
              <w:spacing w:after="0" w:line="240" w:lineRule="auto"/>
            </w:pPr>
            <w:r>
              <w:t>5.7</w:t>
            </w:r>
          </w:p>
        </w:tc>
        <w:tc>
          <w:tcPr>
            <w:tcW w:w="1242" w:type="dxa"/>
          </w:tcPr>
          <w:p w14:paraId="3521D87C">
            <w:pPr>
              <w:spacing w:after="0" w:line="240" w:lineRule="auto"/>
            </w:pPr>
            <w:r>
              <w:t>推荐异常处理</w:t>
            </w:r>
          </w:p>
        </w:tc>
        <w:tc>
          <w:tcPr>
            <w:tcW w:w="1242" w:type="dxa"/>
          </w:tcPr>
          <w:p w14:paraId="5AA838D2">
            <w:pPr>
              <w:spacing w:after="0" w:line="240" w:lineRule="auto"/>
            </w:pPr>
            <w:r>
              <w:t>处理推荐过程中的各类异常</w:t>
            </w:r>
          </w:p>
        </w:tc>
        <w:tc>
          <w:tcPr>
            <w:tcW w:w="1242" w:type="dxa"/>
          </w:tcPr>
          <w:p w14:paraId="76462350">
            <w:pPr>
              <w:spacing w:after="0" w:line="240" w:lineRule="auto"/>
            </w:pPr>
            <w:r>
              <w:t>异常触发时</w:t>
            </w:r>
          </w:p>
        </w:tc>
        <w:tc>
          <w:tcPr>
            <w:tcW w:w="1242" w:type="dxa"/>
          </w:tcPr>
          <w:p w14:paraId="13674294">
            <w:pPr>
              <w:spacing w:after="0" w:line="240" w:lineRule="auto"/>
            </w:pPr>
            <w:r>
              <w:t>异常标记</w:t>
            </w:r>
          </w:p>
        </w:tc>
        <w:tc>
          <w:tcPr>
            <w:tcW w:w="1242" w:type="dxa"/>
          </w:tcPr>
          <w:p w14:paraId="4DFB2AD6">
            <w:pPr>
              <w:spacing w:after="0" w:line="240" w:lineRule="auto"/>
            </w:pPr>
            <w:r>
              <w:t>降级方案或人工处理标记</w:t>
            </w:r>
          </w:p>
        </w:tc>
        <w:tc>
          <w:tcPr>
            <w:tcW w:w="1242" w:type="dxa"/>
          </w:tcPr>
          <w:p w14:paraId="15AE03F7">
            <w:pPr>
              <w:spacing w:after="0" w:line="240" w:lineRule="auto"/>
            </w:pPr>
            <w:r>
              <w:t>见异常处理汇总</w:t>
            </w:r>
          </w:p>
        </w:tc>
        <w:tc>
          <w:tcPr>
            <w:tcW w:w="1242" w:type="dxa"/>
          </w:tcPr>
          <w:p w14:paraId="6F5EE4C5">
            <w:pPr>
              <w:spacing w:after="0" w:line="240" w:lineRule="auto"/>
            </w:pPr>
            <w:r>
              <w:t>见异常处理汇总</w:t>
            </w:r>
          </w:p>
        </w:tc>
      </w:tr>
    </w:tbl>
    <w:p w14:paraId="58F17224"/>
    <w:p w14:paraId="039F23FD">
      <w:r>
        <w:rPr>
          <w:b/>
        </w:rPr>
        <w:t>补充规则：</w:t>
      </w:r>
    </w:p>
    <w:p w14:paraId="0DBCC519">
      <w:r>
        <w:rPr>
          <w:b/>
        </w:rPr>
        <w:t>LLM 综合排序规则：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D91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3368A9E6">
            <w:pPr>
              <w:spacing w:after="0" w:line="240" w:lineRule="auto"/>
            </w:pPr>
            <w:r>
              <w:rPr>
                <w:b/>
              </w:rPr>
              <w:t>输入类别</w:t>
            </w:r>
          </w:p>
        </w:tc>
        <w:tc>
          <w:tcPr>
            <w:tcW w:w="4968" w:type="dxa"/>
            <w:shd w:val="clear" w:color="auto" w:fill="D9EAF7"/>
          </w:tcPr>
          <w:p w14:paraId="4FA850CA">
            <w:pPr>
              <w:spacing w:after="0" w:line="240" w:lineRule="auto"/>
            </w:pPr>
            <w:r>
              <w:rPr>
                <w:b/>
              </w:rPr>
              <w:t>具体内容</w:t>
            </w:r>
          </w:p>
        </w:tc>
      </w:tr>
      <w:tr w14:paraId="08EEC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4C4D669">
            <w:pPr>
              <w:spacing w:after="0" w:line="240" w:lineRule="auto"/>
            </w:pPr>
            <w:r>
              <w:t>项目特征</w:t>
            </w:r>
          </w:p>
        </w:tc>
        <w:tc>
          <w:tcPr>
            <w:tcW w:w="4968" w:type="dxa"/>
          </w:tcPr>
          <w:p w14:paraId="6A5F3D15">
            <w:pPr>
              <w:spacing w:after="0" w:line="240" w:lineRule="auto"/>
            </w:pPr>
            <w:r>
              <w:t>领域、文档类型、字数、交付周期、难度</w:t>
            </w:r>
          </w:p>
        </w:tc>
      </w:tr>
      <w:tr w14:paraId="1F5E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48D2206">
            <w:pPr>
              <w:spacing w:after="0" w:line="240" w:lineRule="auto"/>
            </w:pPr>
            <w:r>
              <w:t>客户偏好</w:t>
            </w:r>
          </w:p>
        </w:tc>
        <w:tc>
          <w:tcPr>
            <w:tcW w:w="4968" w:type="dxa"/>
          </w:tcPr>
          <w:p w14:paraId="1AAC28FC">
            <w:pPr>
              <w:spacing w:after="0" w:line="240" w:lineRule="auto"/>
            </w:pPr>
            <w:r>
              <w:t>客户 ID、历史偏好标签</w:t>
            </w:r>
          </w:p>
        </w:tc>
      </w:tr>
      <w:tr w14:paraId="463A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C0982C8">
            <w:pPr>
              <w:spacing w:after="0" w:line="240" w:lineRule="auto"/>
            </w:pPr>
            <w:r>
              <w:t>译员画像</w:t>
            </w:r>
          </w:p>
        </w:tc>
        <w:tc>
          <w:tcPr>
            <w:tcW w:w="4968" w:type="dxa"/>
          </w:tcPr>
          <w:p w14:paraId="7068BCD2">
            <w:pPr>
              <w:spacing w:after="0" w:line="240" w:lineRule="auto"/>
            </w:pPr>
            <w:r>
              <w:t>领域标签、档期状态、历史表现、客户熟悉度</w:t>
            </w:r>
          </w:p>
        </w:tc>
      </w:tr>
    </w:tbl>
    <w:p w14:paraId="60A648FA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060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257D9844">
            <w:pPr>
              <w:spacing w:after="0" w:line="240" w:lineRule="auto"/>
            </w:pPr>
            <w:r>
              <w:rPr>
                <w:b/>
              </w:rPr>
              <w:t>判断维度</w:t>
            </w:r>
          </w:p>
        </w:tc>
        <w:tc>
          <w:tcPr>
            <w:tcW w:w="4968" w:type="dxa"/>
            <w:shd w:val="clear" w:color="auto" w:fill="D9EAF7"/>
          </w:tcPr>
          <w:p w14:paraId="05ABB6C2">
            <w:pPr>
              <w:spacing w:after="0" w:line="240" w:lineRule="auto"/>
            </w:pPr>
            <w:r>
              <w:rPr>
                <w:b/>
              </w:rPr>
              <w:t>LLM 判断什么</w:t>
            </w:r>
          </w:p>
        </w:tc>
      </w:tr>
      <w:tr w14:paraId="3FF3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E52A1E1">
            <w:pPr>
              <w:spacing w:after="0" w:line="240" w:lineRule="auto"/>
            </w:pPr>
            <w:r>
              <w:t>领域匹配</w:t>
            </w:r>
          </w:p>
        </w:tc>
        <w:tc>
          <w:tcPr>
            <w:tcW w:w="4968" w:type="dxa"/>
          </w:tcPr>
          <w:p w14:paraId="6355463C">
            <w:pPr>
              <w:spacing w:after="0" w:line="240" w:lineRule="auto"/>
            </w:pPr>
            <w:r>
              <w:t>译员的领域标签和当前项目匹配吗</w:t>
            </w:r>
          </w:p>
        </w:tc>
      </w:tr>
      <w:tr w14:paraId="2058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0BBF5F1">
            <w:pPr>
              <w:spacing w:after="0" w:line="240" w:lineRule="auto"/>
            </w:pPr>
            <w:r>
              <w:t>档期匹配</w:t>
            </w:r>
          </w:p>
        </w:tc>
        <w:tc>
          <w:tcPr>
            <w:tcW w:w="4968" w:type="dxa"/>
          </w:tcPr>
          <w:p w14:paraId="09E9FC84">
            <w:pPr>
              <w:spacing w:after="0" w:line="240" w:lineRule="auto"/>
            </w:pPr>
            <w:r>
              <w:t>译员当前有空吗，能赶上交付周期吗</w:t>
            </w:r>
          </w:p>
        </w:tc>
      </w:tr>
      <w:tr w14:paraId="1DE6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00611BA">
            <w:pPr>
              <w:spacing w:after="0" w:line="240" w:lineRule="auto"/>
            </w:pPr>
            <w:r>
              <w:t>历史表现</w:t>
            </w:r>
          </w:p>
        </w:tc>
        <w:tc>
          <w:tcPr>
            <w:tcW w:w="4968" w:type="dxa"/>
          </w:tcPr>
          <w:p w14:paraId="30A17FCC">
            <w:pPr>
              <w:spacing w:after="0" w:line="240" w:lineRule="auto"/>
            </w:pPr>
            <w:r>
              <w:t>译员的修改率和按时交付率怎么样</w:t>
            </w:r>
          </w:p>
        </w:tc>
      </w:tr>
      <w:tr w14:paraId="0EA3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ED1A00A">
            <w:pPr>
              <w:spacing w:after="0" w:line="240" w:lineRule="auto"/>
            </w:pPr>
            <w:r>
              <w:t>客户熟悉度</w:t>
            </w:r>
          </w:p>
        </w:tc>
        <w:tc>
          <w:tcPr>
            <w:tcW w:w="4968" w:type="dxa"/>
          </w:tcPr>
          <w:p w14:paraId="5775CCE9">
            <w:pPr>
              <w:spacing w:after="0" w:line="240" w:lineRule="auto"/>
            </w:pPr>
            <w:r>
              <w:t>译员服务过这个客户吗</w:t>
            </w:r>
          </w:p>
        </w:tc>
      </w:tr>
    </w:tbl>
    <w:p w14:paraId="4609FCC9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171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14EF23C0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4968" w:type="dxa"/>
            <w:shd w:val="clear" w:color="auto" w:fill="D9EAF7"/>
          </w:tcPr>
          <w:p w14:paraId="64C61A09">
            <w:pPr>
              <w:spacing w:after="0" w:line="240" w:lineRule="auto"/>
            </w:pPr>
            <w:r>
              <w:rPr>
                <w:b/>
              </w:rPr>
              <w:t>权重变化</w:t>
            </w:r>
          </w:p>
        </w:tc>
      </w:tr>
      <w:tr w14:paraId="4DBB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D34342A">
            <w:pPr>
              <w:spacing w:after="0" w:line="240" w:lineRule="auto"/>
            </w:pPr>
            <w:r>
              <w:t>客户要求短交付周期</w:t>
            </w:r>
          </w:p>
        </w:tc>
        <w:tc>
          <w:tcPr>
            <w:tcW w:w="4968" w:type="dxa"/>
          </w:tcPr>
          <w:p w14:paraId="681B3408">
            <w:pPr>
              <w:spacing w:after="0" w:line="240" w:lineRule="auto"/>
            </w:pPr>
            <w:r>
              <w:t>档期权重提高</w:t>
            </w:r>
          </w:p>
        </w:tc>
      </w:tr>
      <w:tr w14:paraId="49AF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259AAAA">
            <w:pPr>
              <w:spacing w:after="0" w:line="240" w:lineRule="auto"/>
            </w:pPr>
            <w:r>
              <w:t>客户曾投诉术语问题</w:t>
            </w:r>
          </w:p>
        </w:tc>
        <w:tc>
          <w:tcPr>
            <w:tcW w:w="4968" w:type="dxa"/>
          </w:tcPr>
          <w:p w14:paraId="39EFB8BE">
            <w:pPr>
              <w:spacing w:after="0" w:line="240" w:lineRule="auto"/>
            </w:pPr>
            <w:r>
              <w:t>历史表现中修改率权重提高</w:t>
            </w:r>
          </w:p>
        </w:tc>
      </w:tr>
      <w:tr w14:paraId="1DBF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568E41B">
            <w:pPr>
              <w:spacing w:after="0" w:line="240" w:lineRule="auto"/>
            </w:pPr>
            <w:r>
              <w:t>客户是长期合作客户</w:t>
            </w:r>
          </w:p>
        </w:tc>
        <w:tc>
          <w:tcPr>
            <w:tcW w:w="4968" w:type="dxa"/>
          </w:tcPr>
          <w:p w14:paraId="131AFFE1">
            <w:pPr>
              <w:spacing w:after="0" w:line="240" w:lineRule="auto"/>
            </w:pPr>
            <w:r>
              <w:t>客户熟悉度权重提高</w:t>
            </w:r>
          </w:p>
        </w:tc>
      </w:tr>
      <w:tr w14:paraId="6FCE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664B4D7">
            <w:pPr>
              <w:spacing w:after="0" w:line="240" w:lineRule="auto"/>
            </w:pPr>
            <w:r>
              <w:t>新客户无历史偏好</w:t>
            </w:r>
          </w:p>
        </w:tc>
        <w:tc>
          <w:tcPr>
            <w:tcW w:w="4968" w:type="dxa"/>
          </w:tcPr>
          <w:p w14:paraId="7B4F7BE8">
            <w:pPr>
              <w:spacing w:after="0" w:line="240" w:lineRule="auto"/>
            </w:pPr>
            <w:r>
              <w:t>各维度按默认权重，领域匹配优先</w:t>
            </w:r>
          </w:p>
        </w:tc>
      </w:tr>
    </w:tbl>
    <w:p w14:paraId="6FEB379F"/>
    <w:p w14:paraId="27FFAFCE">
      <w:r>
        <w:rPr>
          <w:b/>
        </w:rPr>
        <w:t>数据库调用规则：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2288"/>
        <w:gridCol w:w="2289"/>
        <w:gridCol w:w="2308"/>
      </w:tblGrid>
      <w:tr w14:paraId="1909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02877D1B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b/>
              </w:rPr>
              <w:t>工具名称</w:t>
            </w:r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rFonts w:hint="eastAsia"/>
                <w:b/>
                <w:lang w:val="en-US" w:eastAsia="zh-CN"/>
              </w:rPr>
              <w:t>示例</w:t>
            </w:r>
            <w:r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484" w:type="dxa"/>
            <w:shd w:val="clear" w:color="auto" w:fill="D9EAF7"/>
          </w:tcPr>
          <w:p w14:paraId="69F2339F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484" w:type="dxa"/>
            <w:shd w:val="clear" w:color="auto" w:fill="D9EAF7"/>
          </w:tcPr>
          <w:p w14:paraId="79AF76BB">
            <w:pPr>
              <w:spacing w:after="0" w:line="240" w:lineRule="auto"/>
            </w:pPr>
            <w:r>
              <w:rPr>
                <w:b/>
              </w:rPr>
              <w:t>输入参数</w:t>
            </w:r>
          </w:p>
        </w:tc>
        <w:tc>
          <w:tcPr>
            <w:tcW w:w="2484" w:type="dxa"/>
            <w:shd w:val="clear" w:color="auto" w:fill="D9EAF7"/>
          </w:tcPr>
          <w:p w14:paraId="400CFAA5">
            <w:pPr>
              <w:spacing w:after="0" w:line="240" w:lineRule="auto"/>
            </w:pPr>
            <w:r>
              <w:rPr>
                <w:b/>
              </w:rPr>
              <w:t>返回</w:t>
            </w:r>
          </w:p>
        </w:tc>
      </w:tr>
      <w:tr w14:paraId="6277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4C4102C">
            <w:pPr>
              <w:spacing w:after="0" w:line="240" w:lineRule="auto"/>
            </w:pPr>
            <w:r>
              <w:t>query_translator_by_domain</w:t>
            </w:r>
          </w:p>
        </w:tc>
        <w:tc>
          <w:tcPr>
            <w:tcW w:w="2484" w:type="dxa"/>
          </w:tcPr>
          <w:p w14:paraId="6DFDD1B7">
            <w:pPr>
              <w:spacing w:after="0" w:line="240" w:lineRule="auto"/>
            </w:pPr>
            <w:r>
              <w:t>按领域查译员</w:t>
            </w:r>
          </w:p>
        </w:tc>
        <w:tc>
          <w:tcPr>
            <w:tcW w:w="2484" w:type="dxa"/>
          </w:tcPr>
          <w:p w14:paraId="222BF8DE">
            <w:pPr>
              <w:spacing w:after="0" w:line="240" w:lineRule="auto"/>
            </w:pPr>
            <w:r>
              <w:t>领域标签</w:t>
            </w:r>
          </w:p>
        </w:tc>
        <w:tc>
          <w:tcPr>
            <w:tcW w:w="2484" w:type="dxa"/>
          </w:tcPr>
          <w:p w14:paraId="6EAFCAF8">
            <w:pPr>
              <w:spacing w:after="0" w:line="240" w:lineRule="auto"/>
            </w:pPr>
            <w:r>
              <w:t>候选译员列表</w:t>
            </w:r>
          </w:p>
        </w:tc>
      </w:tr>
      <w:tr w14:paraId="59E0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192A9C3">
            <w:pPr>
              <w:spacing w:after="0" w:line="240" w:lineRule="auto"/>
            </w:pPr>
            <w:r>
              <w:t>query_translator_availability</w:t>
            </w:r>
          </w:p>
        </w:tc>
        <w:tc>
          <w:tcPr>
            <w:tcW w:w="2484" w:type="dxa"/>
          </w:tcPr>
          <w:p w14:paraId="1B2EB5CC">
            <w:pPr>
              <w:spacing w:after="0" w:line="240" w:lineRule="auto"/>
            </w:pPr>
            <w:r>
              <w:t>查译员档期</w:t>
            </w:r>
          </w:p>
        </w:tc>
        <w:tc>
          <w:tcPr>
            <w:tcW w:w="2484" w:type="dxa"/>
          </w:tcPr>
          <w:p w14:paraId="1D1BEE82">
            <w:pPr>
              <w:spacing w:after="0" w:line="240" w:lineRule="auto"/>
            </w:pPr>
            <w:r>
              <w:t>候选译员列表</w:t>
            </w:r>
          </w:p>
        </w:tc>
        <w:tc>
          <w:tcPr>
            <w:tcW w:w="2484" w:type="dxa"/>
          </w:tcPr>
          <w:p w14:paraId="252EC1B8">
            <w:pPr>
              <w:spacing w:after="0" w:line="240" w:lineRule="auto"/>
            </w:pPr>
            <w:r>
              <w:t>档期状态和可接单时间</w:t>
            </w:r>
          </w:p>
        </w:tc>
      </w:tr>
      <w:tr w14:paraId="0126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EB50DC2">
            <w:pPr>
              <w:spacing w:after="0" w:line="240" w:lineRule="auto"/>
            </w:pPr>
            <w:r>
              <w:t>query_translator_performance</w:t>
            </w:r>
          </w:p>
        </w:tc>
        <w:tc>
          <w:tcPr>
            <w:tcW w:w="2484" w:type="dxa"/>
          </w:tcPr>
          <w:p w14:paraId="16FC8352">
            <w:pPr>
              <w:spacing w:after="0" w:line="240" w:lineRule="auto"/>
            </w:pPr>
            <w:r>
              <w:t>查译员历史表现</w:t>
            </w:r>
          </w:p>
        </w:tc>
        <w:tc>
          <w:tcPr>
            <w:tcW w:w="2484" w:type="dxa"/>
          </w:tcPr>
          <w:p w14:paraId="7BA309E9">
            <w:pPr>
              <w:spacing w:after="0" w:line="240" w:lineRule="auto"/>
            </w:pPr>
            <w:r>
              <w:t>候选译员列表</w:t>
            </w:r>
          </w:p>
        </w:tc>
        <w:tc>
          <w:tcPr>
            <w:tcW w:w="2484" w:type="dxa"/>
          </w:tcPr>
          <w:p w14:paraId="1C6A42FF">
            <w:pPr>
              <w:spacing w:after="0" w:line="240" w:lineRule="auto"/>
            </w:pPr>
            <w:r>
              <w:t>修改率、按时交付率、历史评价</w:t>
            </w:r>
          </w:p>
        </w:tc>
      </w:tr>
      <w:tr w14:paraId="093F4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F959DDB">
            <w:pPr>
              <w:spacing w:after="0" w:line="240" w:lineRule="auto"/>
            </w:pPr>
            <w:r>
              <w:t>query_translator_client_history</w:t>
            </w:r>
          </w:p>
        </w:tc>
        <w:tc>
          <w:tcPr>
            <w:tcW w:w="2484" w:type="dxa"/>
          </w:tcPr>
          <w:p w14:paraId="102AA380">
            <w:pPr>
              <w:spacing w:after="0" w:line="240" w:lineRule="auto"/>
            </w:pPr>
            <w:r>
              <w:t>查译员客户熟悉度</w:t>
            </w:r>
          </w:p>
        </w:tc>
        <w:tc>
          <w:tcPr>
            <w:tcW w:w="2484" w:type="dxa"/>
          </w:tcPr>
          <w:p w14:paraId="139C0803">
            <w:pPr>
              <w:spacing w:after="0" w:line="240" w:lineRule="auto"/>
            </w:pPr>
            <w:r>
              <w:t>候选译员列表 + 客户 ID</w:t>
            </w:r>
          </w:p>
        </w:tc>
        <w:tc>
          <w:tcPr>
            <w:tcW w:w="2484" w:type="dxa"/>
          </w:tcPr>
          <w:p w14:paraId="0E70AC6C">
            <w:pPr>
              <w:spacing w:after="0" w:line="240" w:lineRule="auto"/>
            </w:pPr>
            <w:r>
              <w:t>与该客户的合作记录</w:t>
            </w:r>
          </w:p>
        </w:tc>
      </w:tr>
    </w:tbl>
    <w:p w14:paraId="53C6BCC8"/>
    <w:p w14:paraId="76E3420C">
      <w:r>
        <w:rPr>
          <w:b/>
        </w:rPr>
        <w:t>Agent 通过工具调用查询数据库，不直连。</w:t>
      </w:r>
    </w:p>
    <w:p w14:paraId="312C58B5">
      <w:r>
        <w:rPr>
          <w:b/>
        </w:rPr>
        <w:t>译员数据库与冷启动：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976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29558AA5">
            <w:pPr>
              <w:spacing w:after="0" w:line="240" w:lineRule="auto"/>
            </w:pPr>
            <w:r>
              <w:rPr>
                <w:b/>
              </w:rPr>
              <w:t>表</w:t>
            </w:r>
          </w:p>
        </w:tc>
        <w:tc>
          <w:tcPr>
            <w:tcW w:w="2484" w:type="dxa"/>
            <w:shd w:val="clear" w:color="auto" w:fill="D9EAF7"/>
          </w:tcPr>
          <w:p w14:paraId="17D28F5F">
            <w:pPr>
              <w:spacing w:after="0" w:line="240" w:lineRule="auto"/>
            </w:pPr>
            <w:r>
              <w:rPr>
                <w:b/>
              </w:rPr>
              <w:t>存什么</w:t>
            </w:r>
          </w:p>
        </w:tc>
        <w:tc>
          <w:tcPr>
            <w:tcW w:w="2484" w:type="dxa"/>
            <w:shd w:val="clear" w:color="auto" w:fill="D9EAF7"/>
          </w:tcPr>
          <w:p w14:paraId="7DE4FF79">
            <w:pPr>
              <w:spacing w:after="0" w:line="240" w:lineRule="auto"/>
            </w:pPr>
            <w:r>
              <w:rPr>
                <w:b/>
              </w:rPr>
              <w:t>数据来源</w:t>
            </w:r>
          </w:p>
        </w:tc>
        <w:tc>
          <w:tcPr>
            <w:tcW w:w="2484" w:type="dxa"/>
            <w:shd w:val="clear" w:color="auto" w:fill="D9EAF7"/>
          </w:tcPr>
          <w:p w14:paraId="12A1CF6F">
            <w:pPr>
              <w:spacing w:after="0" w:line="240" w:lineRule="auto"/>
            </w:pPr>
            <w:r>
              <w:rPr>
                <w:b/>
              </w:rPr>
              <w:t>更新方式</w:t>
            </w:r>
          </w:p>
        </w:tc>
      </w:tr>
      <w:tr w14:paraId="1D7E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C4930D8">
            <w:pPr>
              <w:spacing w:after="0" w:line="240" w:lineRule="auto"/>
            </w:pPr>
            <w:r>
              <w:t>译员基础信息表</w:t>
            </w:r>
          </w:p>
        </w:tc>
        <w:tc>
          <w:tcPr>
            <w:tcW w:w="2484" w:type="dxa"/>
          </w:tcPr>
          <w:p w14:paraId="7FA37027">
            <w:pPr>
              <w:spacing w:after="0" w:line="240" w:lineRule="auto"/>
            </w:pPr>
            <w:r>
              <w:t>姓名、联系方式、语言对、评级、状态</w:t>
            </w:r>
          </w:p>
        </w:tc>
        <w:tc>
          <w:tcPr>
            <w:tcW w:w="2484" w:type="dxa"/>
          </w:tcPr>
          <w:p w14:paraId="79C90E0B">
            <w:pPr>
              <w:spacing w:after="0" w:line="240" w:lineRule="auto"/>
            </w:pPr>
            <w:r>
              <w:t>旧系统迁移</w:t>
            </w:r>
          </w:p>
        </w:tc>
        <w:tc>
          <w:tcPr>
            <w:tcW w:w="2484" w:type="dxa"/>
          </w:tcPr>
          <w:p w14:paraId="2732ED01">
            <w:pPr>
              <w:spacing w:after="0" w:line="240" w:lineRule="auto"/>
            </w:pPr>
            <w:r>
              <w:t>低频，PM 维护</w:t>
            </w:r>
          </w:p>
        </w:tc>
      </w:tr>
      <w:tr w14:paraId="2527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183C65C">
            <w:pPr>
              <w:spacing w:after="0" w:line="240" w:lineRule="auto"/>
            </w:pPr>
            <w:r>
              <w:t>译员领域标签表</w:t>
            </w:r>
          </w:p>
        </w:tc>
        <w:tc>
          <w:tcPr>
            <w:tcW w:w="2484" w:type="dxa"/>
          </w:tcPr>
          <w:p w14:paraId="72303071">
            <w:pPr>
              <w:spacing w:after="0" w:line="240" w:lineRule="auto"/>
            </w:pPr>
            <w:r>
              <w:t>领域标签</w:t>
            </w:r>
          </w:p>
        </w:tc>
        <w:tc>
          <w:tcPr>
            <w:tcW w:w="2484" w:type="dxa"/>
          </w:tcPr>
          <w:p w14:paraId="2D9386D5">
            <w:pPr>
              <w:spacing w:after="0" w:line="240" w:lineRule="auto"/>
            </w:pPr>
            <w:r>
              <w:t>旧系统迁移或 PM 整理</w:t>
            </w:r>
          </w:p>
        </w:tc>
        <w:tc>
          <w:tcPr>
            <w:tcW w:w="2484" w:type="dxa"/>
          </w:tcPr>
          <w:p w14:paraId="37034A73">
            <w:pPr>
              <w:spacing w:after="0" w:line="240" w:lineRule="auto"/>
            </w:pPr>
            <w:r>
              <w:t>低频</w:t>
            </w:r>
          </w:p>
        </w:tc>
      </w:tr>
      <w:tr w14:paraId="4DA0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0F7C4424">
            <w:pPr>
              <w:spacing w:after="0" w:line="240" w:lineRule="auto"/>
            </w:pPr>
            <w:r>
              <w:t>译员历史表现表</w:t>
            </w:r>
          </w:p>
        </w:tc>
        <w:tc>
          <w:tcPr>
            <w:tcW w:w="2484" w:type="dxa"/>
          </w:tcPr>
          <w:p w14:paraId="4C01E087">
            <w:pPr>
              <w:spacing w:after="0" w:line="240" w:lineRule="auto"/>
            </w:pPr>
            <w:r>
              <w:t>修改率、按时交付率、历史评价</w:t>
            </w:r>
          </w:p>
        </w:tc>
        <w:tc>
          <w:tcPr>
            <w:tcW w:w="2484" w:type="dxa"/>
          </w:tcPr>
          <w:p w14:paraId="6E8A0D01">
            <w:pPr>
              <w:spacing w:after="0" w:line="240" w:lineRule="auto"/>
            </w:pPr>
            <w:r>
              <w:t>旧系统迁移 + 系统自动积累</w:t>
            </w:r>
          </w:p>
        </w:tc>
        <w:tc>
          <w:tcPr>
            <w:tcW w:w="2484" w:type="dxa"/>
          </w:tcPr>
          <w:p w14:paraId="41178FB9">
            <w:pPr>
              <w:spacing w:after="0" w:line="240" w:lineRule="auto"/>
            </w:pPr>
            <w:r>
              <w:t>项目交付后更新</w:t>
            </w:r>
          </w:p>
        </w:tc>
      </w:tr>
      <w:tr w14:paraId="7F72D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576629C">
            <w:pPr>
              <w:spacing w:after="0" w:line="240" w:lineRule="auto"/>
            </w:pPr>
            <w:r>
              <w:t>译员客户合作表</w:t>
            </w:r>
          </w:p>
        </w:tc>
        <w:tc>
          <w:tcPr>
            <w:tcW w:w="2484" w:type="dxa"/>
          </w:tcPr>
          <w:p w14:paraId="3556FECF">
            <w:pPr>
              <w:spacing w:after="0" w:line="240" w:lineRule="auto"/>
            </w:pPr>
            <w:r>
              <w:t>合作次数、反馈</w:t>
            </w:r>
          </w:p>
        </w:tc>
        <w:tc>
          <w:tcPr>
            <w:tcW w:w="2484" w:type="dxa"/>
          </w:tcPr>
          <w:p w14:paraId="158AD71B">
            <w:pPr>
              <w:spacing w:after="0" w:line="240" w:lineRule="auto"/>
            </w:pPr>
            <w:r>
              <w:t>旧系统迁移 + 系统自动积累</w:t>
            </w:r>
          </w:p>
        </w:tc>
        <w:tc>
          <w:tcPr>
            <w:tcW w:w="2484" w:type="dxa"/>
          </w:tcPr>
          <w:p w14:paraId="060E5F27">
            <w:pPr>
              <w:spacing w:after="0" w:line="240" w:lineRule="auto"/>
            </w:pPr>
            <w:r>
              <w:t>项目交付后更新</w:t>
            </w:r>
          </w:p>
        </w:tc>
      </w:tr>
      <w:tr w14:paraId="6BBB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5D0158E7">
            <w:pPr>
              <w:spacing w:after="0" w:line="240" w:lineRule="auto"/>
            </w:pPr>
            <w:r>
              <w:t>译员档期</w:t>
            </w:r>
          </w:p>
        </w:tc>
        <w:tc>
          <w:tcPr>
            <w:tcW w:w="2484" w:type="dxa"/>
          </w:tcPr>
          <w:p w14:paraId="787F10A1">
            <w:pPr>
              <w:spacing w:after="0" w:line="240" w:lineRule="auto"/>
            </w:pPr>
            <w:r>
              <w:t>不存储，从进行中项目实时推导</w:t>
            </w:r>
          </w:p>
        </w:tc>
        <w:tc>
          <w:tcPr>
            <w:tcW w:w="2484" w:type="dxa"/>
          </w:tcPr>
          <w:p w14:paraId="6BFF64B8">
            <w:pPr>
              <w:spacing w:after="0" w:line="240" w:lineRule="auto"/>
            </w:pPr>
            <w:r>
              <w:t>进行中项目记录</w:t>
            </w:r>
          </w:p>
        </w:tc>
        <w:tc>
          <w:tcPr>
            <w:tcW w:w="2484" w:type="dxa"/>
          </w:tcPr>
          <w:p w14:paraId="0CF170C9">
            <w:pPr>
              <w:spacing w:after="0" w:line="240" w:lineRule="auto"/>
            </w:pPr>
            <w:r>
              <w:t>实时</w:t>
            </w:r>
          </w:p>
        </w:tc>
      </w:tr>
    </w:tbl>
    <w:p w14:paraId="4F1108EA"/>
    <w:p w14:paraId="69AD8BB0">
      <w:pPr>
        <w:pStyle w:val="5"/>
      </w:pPr>
      <w:r>
        <w:rPr>
          <w:rFonts w:ascii="黑体" w:hAnsi="黑体" w:eastAsia="黑体" w:cs="黑体"/>
        </w:rPr>
        <w:t>6.6 PM 工作台模块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4E52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487AA677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3FDC01FA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2104CBF1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54A064A8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02267532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7C9A1D7F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389245CD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08ED7A79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09AA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F736EA7">
            <w:pPr>
              <w:spacing w:after="0" w:line="240" w:lineRule="auto"/>
            </w:pPr>
            <w:r>
              <w:t>6.1</w:t>
            </w:r>
          </w:p>
        </w:tc>
        <w:tc>
          <w:tcPr>
            <w:tcW w:w="1242" w:type="dxa"/>
          </w:tcPr>
          <w:p w14:paraId="54F843BA">
            <w:pPr>
              <w:spacing w:after="0" w:line="240" w:lineRule="auto"/>
            </w:pPr>
            <w:r>
              <w:t>结果汇总展示</w:t>
            </w:r>
          </w:p>
        </w:tc>
        <w:tc>
          <w:tcPr>
            <w:tcW w:w="1242" w:type="dxa"/>
          </w:tcPr>
          <w:p w14:paraId="6D490958">
            <w:pPr>
              <w:spacing w:after="0" w:line="240" w:lineRule="auto"/>
            </w:pPr>
            <w:r>
              <w:t>将识别结果、初译状态、译员推荐列表汇总在一个界面展示</w:t>
            </w:r>
          </w:p>
        </w:tc>
        <w:tc>
          <w:tcPr>
            <w:tcW w:w="1242" w:type="dxa"/>
          </w:tcPr>
          <w:p w14:paraId="1CBD4CB5">
            <w:pPr>
              <w:spacing w:after="0" w:line="240" w:lineRule="auto"/>
            </w:pPr>
            <w:r>
              <w:t>确认创建后</w:t>
            </w:r>
          </w:p>
        </w:tc>
        <w:tc>
          <w:tcPr>
            <w:tcW w:w="1242" w:type="dxa"/>
          </w:tcPr>
          <w:p w14:paraId="77F39351">
            <w:pPr>
              <w:spacing w:after="0" w:line="240" w:lineRule="auto"/>
            </w:pPr>
            <w:r>
              <w:t>识别结果 + 初译状态 + 推荐列表</w:t>
            </w:r>
          </w:p>
        </w:tc>
        <w:tc>
          <w:tcPr>
            <w:tcW w:w="1242" w:type="dxa"/>
          </w:tcPr>
          <w:p w14:paraId="42F4C22C">
            <w:pPr>
              <w:spacing w:after="0" w:line="240" w:lineRule="auto"/>
            </w:pPr>
            <w:r>
              <w:t>PM 审核界面</w:t>
            </w:r>
          </w:p>
        </w:tc>
        <w:tc>
          <w:tcPr>
            <w:tcW w:w="1242" w:type="dxa"/>
          </w:tcPr>
          <w:p w14:paraId="440FD39C">
            <w:pPr>
              <w:spacing w:after="0" w:line="240" w:lineRule="auto"/>
            </w:pPr>
            <w:r>
              <w:t>所有待确认信息集中展示</w:t>
            </w:r>
          </w:p>
        </w:tc>
        <w:tc>
          <w:tcPr>
            <w:tcW w:w="1242" w:type="dxa"/>
          </w:tcPr>
          <w:p w14:paraId="1D25139B">
            <w:pPr>
              <w:spacing w:after="0" w:line="240" w:lineRule="auto"/>
            </w:pPr>
            <w:r>
              <w:t>部分结果缺失时提示 PM</w:t>
            </w:r>
          </w:p>
        </w:tc>
      </w:tr>
      <w:tr w14:paraId="454A3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2" w:type="dxa"/>
          </w:tcPr>
          <w:p w14:paraId="66CC35EC">
            <w:pPr>
              <w:spacing w:after="0" w:line="240" w:lineRule="auto"/>
            </w:pPr>
            <w:r>
              <w:t>6.2</w:t>
            </w:r>
          </w:p>
        </w:tc>
        <w:tc>
          <w:tcPr>
            <w:tcW w:w="1242" w:type="dxa"/>
          </w:tcPr>
          <w:p w14:paraId="4BA6300E">
            <w:pPr>
              <w:spacing w:after="0" w:line="240" w:lineRule="auto"/>
            </w:pPr>
            <w:r>
              <w:t>派单确认与改派</w:t>
            </w:r>
          </w:p>
        </w:tc>
        <w:tc>
          <w:tcPr>
            <w:tcW w:w="1242" w:type="dxa"/>
          </w:tcPr>
          <w:p w14:paraId="4D7CD899">
            <w:pPr>
              <w:spacing w:after="0" w:line="240" w:lineRule="auto"/>
            </w:pPr>
            <w:r>
              <w:t>PM 确认系统推荐译员，或手动改派</w:t>
            </w:r>
          </w:p>
        </w:tc>
        <w:tc>
          <w:tcPr>
            <w:tcW w:w="1242" w:type="dxa"/>
          </w:tcPr>
          <w:p w14:paraId="5A256AD3">
            <w:pPr>
              <w:spacing w:after="0" w:line="240" w:lineRule="auto"/>
            </w:pPr>
            <w:r>
              <w:t>初译和推荐都完成后</w:t>
            </w:r>
          </w:p>
        </w:tc>
        <w:tc>
          <w:tcPr>
            <w:tcW w:w="1242" w:type="dxa"/>
          </w:tcPr>
          <w:p w14:paraId="705A6B92">
            <w:pPr>
              <w:spacing w:after="0" w:line="240" w:lineRule="auto"/>
            </w:pPr>
            <w:r>
              <w:t>PM 决策</w:t>
            </w:r>
          </w:p>
        </w:tc>
        <w:tc>
          <w:tcPr>
            <w:tcW w:w="1242" w:type="dxa"/>
          </w:tcPr>
          <w:p w14:paraId="12674843">
            <w:pPr>
              <w:spacing w:after="0" w:line="240" w:lineRule="auto"/>
            </w:pPr>
            <w:r>
              <w:t>最终选定的译员</w:t>
            </w:r>
          </w:p>
        </w:tc>
        <w:tc>
          <w:tcPr>
            <w:tcW w:w="1242" w:type="dxa"/>
          </w:tcPr>
          <w:p w14:paraId="5F6451A1">
            <w:pPr>
              <w:spacing w:after="0" w:line="240" w:lineRule="auto"/>
            </w:pPr>
            <w:r>
              <w:t>确认后进入任务管理；改派时打开译员列表</w:t>
            </w:r>
          </w:p>
        </w:tc>
        <w:tc>
          <w:tcPr>
            <w:tcW w:w="1242" w:type="dxa"/>
          </w:tcPr>
          <w:p w14:paraId="3AEC9D89">
            <w:pPr>
              <w:spacing w:after="0" w:line="240" w:lineRule="auto"/>
            </w:pPr>
            <w:r>
              <w:t>改派列表为空时提示 PM 联系外部译员</w:t>
            </w:r>
          </w:p>
        </w:tc>
      </w:tr>
      <w:tr w14:paraId="225FA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CEBC5A3">
            <w:pPr>
              <w:spacing w:after="0" w:line="240" w:lineRule="auto"/>
            </w:pPr>
            <w:r>
              <w:t>6.3</w:t>
            </w:r>
          </w:p>
        </w:tc>
        <w:tc>
          <w:tcPr>
            <w:tcW w:w="1242" w:type="dxa"/>
          </w:tcPr>
          <w:p w14:paraId="7DE61AB2">
            <w:pPr>
              <w:spacing w:after="0" w:line="240" w:lineRule="auto"/>
            </w:pPr>
            <w:r>
              <w:t>交付包预览</w:t>
            </w:r>
          </w:p>
        </w:tc>
        <w:tc>
          <w:tcPr>
            <w:tcW w:w="1242" w:type="dxa"/>
          </w:tcPr>
          <w:p w14:paraId="7C3B09C9">
            <w:pPr>
              <w:spacing w:after="0" w:line="240" w:lineRule="auto"/>
            </w:pPr>
            <w:r>
              <w:t>PM 在系统内预览生成的交付包内容</w:t>
            </w:r>
          </w:p>
        </w:tc>
        <w:tc>
          <w:tcPr>
            <w:tcW w:w="1242" w:type="dxa"/>
          </w:tcPr>
          <w:p w14:paraId="159FD87A">
            <w:pPr>
              <w:spacing w:after="0" w:line="240" w:lineRule="auto"/>
            </w:pPr>
            <w:r>
              <w:t>交付包生成后</w:t>
            </w:r>
          </w:p>
        </w:tc>
        <w:tc>
          <w:tcPr>
            <w:tcW w:w="1242" w:type="dxa"/>
          </w:tcPr>
          <w:p w14:paraId="7D557662">
            <w:pPr>
              <w:spacing w:after="0" w:line="240" w:lineRule="auto"/>
            </w:pPr>
            <w:r>
              <w:t>交付包</w:t>
            </w:r>
          </w:p>
        </w:tc>
        <w:tc>
          <w:tcPr>
            <w:tcW w:w="1242" w:type="dxa"/>
          </w:tcPr>
          <w:p w14:paraId="71FF1836">
            <w:pPr>
              <w:spacing w:after="0" w:line="240" w:lineRule="auto"/>
            </w:pPr>
            <w:r>
              <w:t>预览界面</w:t>
            </w:r>
          </w:p>
        </w:tc>
        <w:tc>
          <w:tcPr>
            <w:tcW w:w="1242" w:type="dxa"/>
          </w:tcPr>
          <w:p w14:paraId="3B8414E3">
            <w:pPr>
              <w:spacing w:after="0" w:line="240" w:lineRule="auto"/>
            </w:pPr>
            <w:r>
              <w:t>支持在线预览或下载</w:t>
            </w:r>
          </w:p>
        </w:tc>
        <w:tc>
          <w:tcPr>
            <w:tcW w:w="1242" w:type="dxa"/>
          </w:tcPr>
          <w:p w14:paraId="38D73052">
            <w:pPr>
              <w:spacing w:after="0" w:line="240" w:lineRule="auto"/>
            </w:pPr>
            <w:r>
              <w:t>预览加载失败时提供下载方式</w:t>
            </w:r>
          </w:p>
        </w:tc>
      </w:tr>
      <w:tr w14:paraId="52F9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FEA6920">
            <w:pPr>
              <w:spacing w:after="0" w:line="240" w:lineRule="auto"/>
            </w:pPr>
            <w:r>
              <w:t>6.4</w:t>
            </w:r>
          </w:p>
        </w:tc>
        <w:tc>
          <w:tcPr>
            <w:tcW w:w="1242" w:type="dxa"/>
          </w:tcPr>
          <w:p w14:paraId="424CBE2B">
            <w:pPr>
              <w:spacing w:after="0" w:line="240" w:lineRule="auto"/>
            </w:pPr>
            <w:r>
              <w:t>质检确认与退回</w:t>
            </w:r>
          </w:p>
        </w:tc>
        <w:tc>
          <w:tcPr>
            <w:tcW w:w="1242" w:type="dxa"/>
          </w:tcPr>
          <w:p w14:paraId="57AACEA5">
            <w:pPr>
              <w:spacing w:after="0" w:line="240" w:lineRule="auto"/>
            </w:pPr>
            <w:r>
              <w:t>PM 质检通过点击确认；发现问题可退回译员修改</w:t>
            </w:r>
          </w:p>
        </w:tc>
        <w:tc>
          <w:tcPr>
            <w:tcW w:w="1242" w:type="dxa"/>
          </w:tcPr>
          <w:p w14:paraId="1C97D584">
            <w:pPr>
              <w:spacing w:after="0" w:line="240" w:lineRule="auto"/>
            </w:pPr>
            <w:r>
              <w:t>审校完成后</w:t>
            </w:r>
          </w:p>
        </w:tc>
        <w:tc>
          <w:tcPr>
            <w:tcW w:w="1242" w:type="dxa"/>
          </w:tcPr>
          <w:p w14:paraId="5CFE8D41">
            <w:pPr>
              <w:spacing w:after="0" w:line="240" w:lineRule="auto"/>
            </w:pPr>
            <w:r>
              <w:t>PM 质检决策</w:t>
            </w:r>
          </w:p>
        </w:tc>
        <w:tc>
          <w:tcPr>
            <w:tcW w:w="1242" w:type="dxa"/>
          </w:tcPr>
          <w:p w14:paraId="518A8B2F">
            <w:pPr>
              <w:spacing w:after="0" w:line="240" w:lineRule="auto"/>
            </w:pPr>
            <w:r>
              <w:t>通过状态或退回任务</w:t>
            </w:r>
          </w:p>
        </w:tc>
        <w:tc>
          <w:tcPr>
            <w:tcW w:w="1242" w:type="dxa"/>
          </w:tcPr>
          <w:p w14:paraId="2509FB0B">
            <w:pPr>
              <w:spacing w:after="0" w:line="240" w:lineRule="auto"/>
            </w:pPr>
            <w:r>
              <w:t>退回时需填写退回原因</w:t>
            </w:r>
          </w:p>
        </w:tc>
        <w:tc>
          <w:tcPr>
            <w:tcW w:w="1242" w:type="dxa"/>
          </w:tcPr>
          <w:p w14:paraId="3493FB8A">
            <w:pPr>
              <w:spacing w:after="0" w:line="240" w:lineRule="auto"/>
            </w:pPr>
            <w:r>
              <w:t>退回原因未填写时提示补充</w:t>
            </w:r>
          </w:p>
        </w:tc>
      </w:tr>
      <w:tr w14:paraId="49C1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2" w:type="dxa"/>
          </w:tcPr>
          <w:p w14:paraId="0A13F58A">
            <w:pPr>
              <w:spacing w:after="0" w:line="240" w:lineRule="auto"/>
            </w:pPr>
            <w:r>
              <w:t>6.5</w:t>
            </w:r>
          </w:p>
        </w:tc>
        <w:tc>
          <w:tcPr>
            <w:tcW w:w="1242" w:type="dxa"/>
          </w:tcPr>
          <w:p w14:paraId="7A0DE951">
            <w:pPr>
              <w:spacing w:after="0" w:line="240" w:lineRule="auto"/>
            </w:pPr>
            <w:r>
              <w:t>修改项目创建</w:t>
            </w:r>
          </w:p>
        </w:tc>
        <w:tc>
          <w:tcPr>
            <w:tcW w:w="1242" w:type="dxa"/>
          </w:tcPr>
          <w:p w14:paraId="2F8099C9">
            <w:pPr>
              <w:spacing w:after="0" w:line="240" w:lineRule="auto"/>
            </w:pPr>
            <w:r>
              <w:t>收到客户反馈后，PM 创建修改项目触发新一轮流程</w:t>
            </w:r>
          </w:p>
        </w:tc>
        <w:tc>
          <w:tcPr>
            <w:tcW w:w="1242" w:type="dxa"/>
          </w:tcPr>
          <w:p w14:paraId="36BD6FE1">
            <w:pPr>
              <w:spacing w:after="0" w:line="240" w:lineRule="auto"/>
            </w:pPr>
            <w:r>
              <w:t>客户反馈后</w:t>
            </w:r>
          </w:p>
        </w:tc>
        <w:tc>
          <w:tcPr>
            <w:tcW w:w="1242" w:type="dxa"/>
          </w:tcPr>
          <w:p w14:paraId="3429BAAE">
            <w:pPr>
              <w:spacing w:after="0" w:line="240" w:lineRule="auto"/>
            </w:pPr>
            <w:r>
              <w:t>客户反馈内容</w:t>
            </w:r>
          </w:p>
        </w:tc>
        <w:tc>
          <w:tcPr>
            <w:tcW w:w="1242" w:type="dxa"/>
          </w:tcPr>
          <w:p w14:paraId="3EBF5611">
            <w:pPr>
              <w:spacing w:after="0" w:line="240" w:lineRule="auto"/>
            </w:pPr>
            <w:r>
              <w:t>修改任务单</w:t>
            </w:r>
          </w:p>
        </w:tc>
        <w:tc>
          <w:tcPr>
            <w:tcW w:w="1242" w:type="dxa"/>
          </w:tcPr>
          <w:p w14:paraId="79BAA7BC">
            <w:pPr>
              <w:spacing w:after="0" w:line="240" w:lineRule="auto"/>
            </w:pPr>
            <w:r>
              <w:t>触发新流程，分配给译员</w:t>
            </w:r>
          </w:p>
        </w:tc>
        <w:tc>
          <w:tcPr>
            <w:tcW w:w="1242" w:type="dxa"/>
          </w:tcPr>
          <w:p w14:paraId="488D2B7E">
            <w:pPr>
              <w:spacing w:after="0" w:line="240" w:lineRule="auto"/>
            </w:pPr>
            <w:r>
              <w:t>反馈解析失败时 PM 手动标注修改位置</w:t>
            </w:r>
          </w:p>
        </w:tc>
      </w:tr>
      <w:tr w14:paraId="5127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C139668">
            <w:pPr>
              <w:spacing w:after="0" w:line="240" w:lineRule="auto"/>
            </w:pPr>
            <w:r>
              <w:t>6.6</w:t>
            </w:r>
          </w:p>
        </w:tc>
        <w:tc>
          <w:tcPr>
            <w:tcW w:w="1242" w:type="dxa"/>
          </w:tcPr>
          <w:p w14:paraId="71FE98A7">
            <w:pPr>
              <w:spacing w:after="0" w:line="240" w:lineRule="auto"/>
            </w:pPr>
            <w:r>
              <w:t>反馈内容录入与解析</w:t>
            </w:r>
          </w:p>
        </w:tc>
        <w:tc>
          <w:tcPr>
            <w:tcW w:w="1242" w:type="dxa"/>
          </w:tcPr>
          <w:p w14:paraId="730F11C5">
            <w:pPr>
              <w:spacing w:after="0" w:line="240" w:lineRule="auto"/>
            </w:pPr>
            <w:r>
              <w:t>PM 录入客户反馈内容，复杂反馈可选 LLM 辅助解析</w:t>
            </w:r>
          </w:p>
        </w:tc>
        <w:tc>
          <w:tcPr>
            <w:tcW w:w="1242" w:type="dxa"/>
          </w:tcPr>
          <w:p w14:paraId="36204FE9">
            <w:pPr>
              <w:spacing w:after="0" w:line="240" w:lineRule="auto"/>
            </w:pPr>
            <w:r>
              <w:t>修改项目创建时</w:t>
            </w:r>
          </w:p>
        </w:tc>
        <w:tc>
          <w:tcPr>
            <w:tcW w:w="1242" w:type="dxa"/>
          </w:tcPr>
          <w:p w14:paraId="3B183558">
            <w:pPr>
              <w:spacing w:after="0" w:line="240" w:lineRule="auto"/>
            </w:pPr>
            <w:r>
              <w:t>客户反馈内容</w:t>
            </w:r>
          </w:p>
        </w:tc>
        <w:tc>
          <w:tcPr>
            <w:tcW w:w="1242" w:type="dxa"/>
          </w:tcPr>
          <w:p w14:paraId="67303F51">
            <w:pPr>
              <w:spacing w:after="0" w:line="240" w:lineRule="auto"/>
            </w:pPr>
            <w:r>
              <w:t>修改任务描述</w:t>
            </w:r>
          </w:p>
        </w:tc>
        <w:tc>
          <w:tcPr>
            <w:tcW w:w="1242" w:type="dxa"/>
          </w:tcPr>
          <w:p w14:paraId="2509EDF8">
            <w:pPr>
              <w:spacing w:after="0" w:line="240" w:lineRule="auto"/>
            </w:pPr>
            <w:r>
              <w:t>LLM 可辅助解析反馈定位修改片段</w:t>
            </w:r>
          </w:p>
        </w:tc>
        <w:tc>
          <w:tcPr>
            <w:tcW w:w="1242" w:type="dxa"/>
          </w:tcPr>
          <w:p w14:paraId="34C21E6B">
            <w:pPr>
              <w:spacing w:after="0" w:line="240" w:lineRule="auto"/>
            </w:pPr>
            <w:r>
              <w:t>解析失败转 PM 手动标注</w:t>
            </w:r>
          </w:p>
        </w:tc>
      </w:tr>
    </w:tbl>
    <w:p w14:paraId="174A4BA8"/>
    <w:p w14:paraId="7508704D">
      <w:pPr>
        <w:pStyle w:val="5"/>
      </w:pPr>
      <w:r>
        <w:rPr>
          <w:rFonts w:ascii="黑体" w:hAnsi="黑体" w:eastAsia="黑体" w:cs="黑体"/>
        </w:rPr>
        <w:t>6.7 任务管理模块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02BEA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43719DD5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62E36009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1EFEA3C0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3420FB5B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2DDA9F62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032ABD5C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381B6F45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0A242376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3D2E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98A3C5A">
            <w:pPr>
              <w:spacing w:after="0" w:line="240" w:lineRule="auto"/>
            </w:pPr>
            <w:r>
              <w:t>7.1</w:t>
            </w:r>
          </w:p>
        </w:tc>
        <w:tc>
          <w:tcPr>
            <w:tcW w:w="1242" w:type="dxa"/>
          </w:tcPr>
          <w:p w14:paraId="5BE39D8F">
            <w:pPr>
              <w:spacing w:after="0" w:line="240" w:lineRule="auto"/>
            </w:pPr>
            <w:r>
              <w:t>审校任务创建</w:t>
            </w:r>
          </w:p>
        </w:tc>
        <w:tc>
          <w:tcPr>
            <w:tcW w:w="1242" w:type="dxa"/>
          </w:tcPr>
          <w:p w14:paraId="299B9F51">
            <w:pPr>
              <w:spacing w:after="0" w:line="240" w:lineRule="auto"/>
            </w:pPr>
            <w:r>
              <w:t>根据 PM 确认的派单结果和初译稿创建正式审校任务</w:t>
            </w:r>
          </w:p>
        </w:tc>
        <w:tc>
          <w:tcPr>
            <w:tcW w:w="1242" w:type="dxa"/>
          </w:tcPr>
          <w:p w14:paraId="42759699">
            <w:pPr>
              <w:spacing w:after="0" w:line="240" w:lineRule="auto"/>
            </w:pPr>
            <w:r>
              <w:t>PM 确认派单后自动</w:t>
            </w:r>
          </w:p>
        </w:tc>
        <w:tc>
          <w:tcPr>
            <w:tcW w:w="1242" w:type="dxa"/>
          </w:tcPr>
          <w:p w14:paraId="013B9BF5">
            <w:pPr>
              <w:spacing w:after="0" w:line="240" w:lineRule="auto"/>
            </w:pPr>
            <w:r>
              <w:t>派单结果 + 初译稿</w:t>
            </w:r>
          </w:p>
        </w:tc>
        <w:tc>
          <w:tcPr>
            <w:tcW w:w="1242" w:type="dxa"/>
          </w:tcPr>
          <w:p w14:paraId="26A7AF9B">
            <w:pPr>
              <w:spacing w:after="0" w:line="240" w:lineRule="auto"/>
            </w:pPr>
            <w:r>
              <w:t>审校任务单</w:t>
            </w:r>
          </w:p>
        </w:tc>
        <w:tc>
          <w:tcPr>
            <w:tcW w:w="1242" w:type="dxa"/>
          </w:tcPr>
          <w:p w14:paraId="0A0C0ED8">
            <w:pPr>
              <w:spacing w:after="0" w:line="240" w:lineRule="auto"/>
            </w:pPr>
            <w:r>
              <w:t>自动执行</w:t>
            </w:r>
          </w:p>
        </w:tc>
        <w:tc>
          <w:tcPr>
            <w:tcW w:w="1242" w:type="dxa"/>
          </w:tcPr>
          <w:p w14:paraId="67E12896">
            <w:pPr>
              <w:spacing w:after="0" w:line="240" w:lineRule="auto"/>
            </w:pPr>
            <w:r>
              <w:t>创建失败时提示 PM 重试</w:t>
            </w:r>
          </w:p>
        </w:tc>
      </w:tr>
      <w:tr w14:paraId="11B8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332C2F9">
            <w:pPr>
              <w:spacing w:after="0" w:line="240" w:lineRule="auto"/>
            </w:pPr>
            <w:r>
              <w:t>7.2</w:t>
            </w:r>
          </w:p>
        </w:tc>
        <w:tc>
          <w:tcPr>
            <w:tcW w:w="1242" w:type="dxa"/>
          </w:tcPr>
          <w:p w14:paraId="6BDE4AAD">
            <w:pPr>
              <w:spacing w:after="0" w:line="240" w:lineRule="auto"/>
            </w:pPr>
            <w:r>
              <w:t>任务通知发送</w:t>
            </w:r>
          </w:p>
        </w:tc>
        <w:tc>
          <w:tcPr>
            <w:tcW w:w="1242" w:type="dxa"/>
          </w:tcPr>
          <w:p w14:paraId="6950A6E4">
            <w:pPr>
              <w:spacing w:after="0" w:line="240" w:lineRule="auto"/>
            </w:pPr>
            <w:r>
              <w:t>向被分配译员发送任务通知</w:t>
            </w:r>
          </w:p>
        </w:tc>
        <w:tc>
          <w:tcPr>
            <w:tcW w:w="1242" w:type="dxa"/>
          </w:tcPr>
          <w:p w14:paraId="448BB7A8">
            <w:pPr>
              <w:spacing w:after="0" w:line="240" w:lineRule="auto"/>
            </w:pPr>
            <w:r>
              <w:t>任务创建后自动</w:t>
            </w:r>
          </w:p>
        </w:tc>
        <w:tc>
          <w:tcPr>
            <w:tcW w:w="1242" w:type="dxa"/>
          </w:tcPr>
          <w:p w14:paraId="36626A6D">
            <w:pPr>
              <w:spacing w:after="0" w:line="240" w:lineRule="auto"/>
            </w:pPr>
            <w:r>
              <w:t>任务单 + 译员 ID</w:t>
            </w:r>
          </w:p>
        </w:tc>
        <w:tc>
          <w:tcPr>
            <w:tcW w:w="1242" w:type="dxa"/>
          </w:tcPr>
          <w:p w14:paraId="094D7C8A">
            <w:pPr>
              <w:spacing w:after="0" w:line="240" w:lineRule="auto"/>
            </w:pPr>
            <w:r>
              <w:t>通知状态</w:t>
            </w:r>
          </w:p>
        </w:tc>
        <w:tc>
          <w:tcPr>
            <w:tcW w:w="1242" w:type="dxa"/>
          </w:tcPr>
          <w:p w14:paraId="143E0E19">
            <w:pPr>
              <w:spacing w:after="0" w:line="240" w:lineRule="auto"/>
            </w:pPr>
            <w:r>
              <w:t>一期通过系统内消息通知</w:t>
            </w:r>
          </w:p>
        </w:tc>
        <w:tc>
          <w:tcPr>
            <w:tcW w:w="1242" w:type="dxa"/>
          </w:tcPr>
          <w:p w14:paraId="15797889">
            <w:pPr>
              <w:spacing w:after="0" w:line="240" w:lineRule="auto"/>
            </w:pPr>
            <w:r>
              <w:t>通知发送失败自动重试，仍失败转 PM 手动通知</w:t>
            </w:r>
          </w:p>
        </w:tc>
      </w:tr>
      <w:tr w14:paraId="22CC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925F619">
            <w:pPr>
              <w:spacing w:after="0" w:line="240" w:lineRule="auto"/>
            </w:pPr>
            <w:r>
              <w:t>7.3</w:t>
            </w:r>
          </w:p>
        </w:tc>
        <w:tc>
          <w:tcPr>
            <w:tcW w:w="1242" w:type="dxa"/>
          </w:tcPr>
          <w:p w14:paraId="1B2A0492">
            <w:pPr>
              <w:spacing w:after="0" w:line="240" w:lineRule="auto"/>
            </w:pPr>
            <w:r>
              <w:t>任务分配</w:t>
            </w:r>
          </w:p>
        </w:tc>
        <w:tc>
          <w:tcPr>
            <w:tcW w:w="1242" w:type="dxa"/>
          </w:tcPr>
          <w:p w14:paraId="2B23F28D">
            <w:pPr>
              <w:spacing w:after="0" w:line="240" w:lineRule="auto"/>
            </w:pPr>
            <w:r>
              <w:t>将任务挂到译员名下</w:t>
            </w:r>
          </w:p>
        </w:tc>
        <w:tc>
          <w:tcPr>
            <w:tcW w:w="1242" w:type="dxa"/>
          </w:tcPr>
          <w:p w14:paraId="64CC1874">
            <w:pPr>
              <w:spacing w:after="0" w:line="240" w:lineRule="auto"/>
            </w:pPr>
            <w:r>
              <w:t>任务创建后自动</w:t>
            </w:r>
          </w:p>
        </w:tc>
        <w:tc>
          <w:tcPr>
            <w:tcW w:w="1242" w:type="dxa"/>
          </w:tcPr>
          <w:p w14:paraId="06381EE0">
            <w:pPr>
              <w:spacing w:after="0" w:line="240" w:lineRule="auto"/>
            </w:pPr>
            <w:r>
              <w:t>任务单 + 译员 ID</w:t>
            </w:r>
          </w:p>
        </w:tc>
        <w:tc>
          <w:tcPr>
            <w:tcW w:w="1242" w:type="dxa"/>
          </w:tcPr>
          <w:p w14:paraId="7A411AED">
            <w:pPr>
              <w:spacing w:after="0" w:line="240" w:lineRule="auto"/>
            </w:pPr>
            <w:r>
              <w:t>译员任务列表更新</w:t>
            </w:r>
          </w:p>
        </w:tc>
        <w:tc>
          <w:tcPr>
            <w:tcW w:w="1242" w:type="dxa"/>
          </w:tcPr>
          <w:p w14:paraId="23CB9A7B">
            <w:pPr>
              <w:spacing w:after="0" w:line="240" w:lineRule="auto"/>
            </w:pPr>
            <w:r>
              <w:t>自动执行</w:t>
            </w:r>
          </w:p>
        </w:tc>
        <w:tc>
          <w:tcPr>
            <w:tcW w:w="1242" w:type="dxa"/>
          </w:tcPr>
          <w:p w14:paraId="019B8D5E">
            <w:pPr>
              <w:spacing w:after="0" w:line="240" w:lineRule="auto"/>
            </w:pPr>
            <w:r>
              <w:t>分配失败重试</w:t>
            </w:r>
          </w:p>
        </w:tc>
      </w:tr>
      <w:tr w14:paraId="6AC1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1C78DBB">
            <w:pPr>
              <w:spacing w:after="0" w:line="240" w:lineRule="auto"/>
            </w:pPr>
            <w:r>
              <w:t>7.4</w:t>
            </w:r>
          </w:p>
        </w:tc>
        <w:tc>
          <w:tcPr>
            <w:tcW w:w="1242" w:type="dxa"/>
          </w:tcPr>
          <w:p w14:paraId="334FE0CB">
            <w:pPr>
              <w:spacing w:after="0" w:line="240" w:lineRule="auto"/>
            </w:pPr>
            <w:r>
              <w:t>译员任务列表展示</w:t>
            </w:r>
          </w:p>
        </w:tc>
        <w:tc>
          <w:tcPr>
            <w:tcW w:w="1242" w:type="dxa"/>
          </w:tcPr>
          <w:p w14:paraId="22A98CC9">
            <w:pPr>
              <w:spacing w:after="0" w:line="240" w:lineRule="auto"/>
            </w:pPr>
            <w:r>
              <w:t>译员登录后看到分配给自己的任务列表</w:t>
            </w:r>
          </w:p>
        </w:tc>
        <w:tc>
          <w:tcPr>
            <w:tcW w:w="1242" w:type="dxa"/>
          </w:tcPr>
          <w:p w14:paraId="2988658F">
            <w:pPr>
              <w:spacing w:after="0" w:line="240" w:lineRule="auto"/>
            </w:pPr>
            <w:r>
              <w:t>译员登录后</w:t>
            </w:r>
          </w:p>
        </w:tc>
        <w:tc>
          <w:tcPr>
            <w:tcW w:w="1242" w:type="dxa"/>
          </w:tcPr>
          <w:p w14:paraId="7520BB4F">
            <w:pPr>
              <w:spacing w:after="0" w:line="240" w:lineRule="auto"/>
            </w:pPr>
            <w:r>
              <w:t>译员 ID</w:t>
            </w:r>
          </w:p>
        </w:tc>
        <w:tc>
          <w:tcPr>
            <w:tcW w:w="1242" w:type="dxa"/>
          </w:tcPr>
          <w:p w14:paraId="7619FBF7">
            <w:pPr>
              <w:spacing w:after="0" w:line="240" w:lineRule="auto"/>
            </w:pPr>
            <w:r>
              <w:t>任务列表界面</w:t>
            </w:r>
          </w:p>
        </w:tc>
        <w:tc>
          <w:tcPr>
            <w:tcW w:w="1242" w:type="dxa"/>
          </w:tcPr>
          <w:p w14:paraId="324F91CF">
            <w:pPr>
              <w:spacing w:after="0" w:line="240" w:lineRule="auto"/>
            </w:pPr>
            <w:r>
              <w:t>按任务状态筛选和排序</w:t>
            </w:r>
          </w:p>
        </w:tc>
        <w:tc>
          <w:tcPr>
            <w:tcW w:w="1242" w:type="dxa"/>
          </w:tcPr>
          <w:p w14:paraId="677A5C8D">
            <w:pPr>
              <w:spacing w:after="0" w:line="240" w:lineRule="auto"/>
            </w:pPr>
            <w:r>
              <w:t>无任务时展示空状态</w:t>
            </w:r>
          </w:p>
        </w:tc>
      </w:tr>
      <w:tr w14:paraId="34848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DFFD8B1">
            <w:pPr>
              <w:spacing w:after="0" w:line="240" w:lineRule="auto"/>
            </w:pPr>
            <w:r>
              <w:t>7.5</w:t>
            </w:r>
          </w:p>
        </w:tc>
        <w:tc>
          <w:tcPr>
            <w:tcW w:w="1242" w:type="dxa"/>
          </w:tcPr>
          <w:p w14:paraId="7E18354A">
            <w:pPr>
              <w:spacing w:after="0" w:line="240" w:lineRule="auto"/>
            </w:pPr>
            <w:r>
              <w:t>任务异常处理</w:t>
            </w:r>
          </w:p>
        </w:tc>
        <w:tc>
          <w:tcPr>
            <w:tcW w:w="1242" w:type="dxa"/>
          </w:tcPr>
          <w:p w14:paraId="02A57C47">
            <w:pPr>
              <w:spacing w:after="0" w:line="240" w:lineRule="auto"/>
            </w:pPr>
            <w:r>
              <w:t>处理任务管理过程中的异常</w:t>
            </w:r>
          </w:p>
        </w:tc>
        <w:tc>
          <w:tcPr>
            <w:tcW w:w="1242" w:type="dxa"/>
          </w:tcPr>
          <w:p w14:paraId="273B46A9">
            <w:pPr>
              <w:spacing w:after="0" w:line="240" w:lineRule="auto"/>
            </w:pPr>
            <w:r>
              <w:t>异常触发时</w:t>
            </w:r>
          </w:p>
        </w:tc>
        <w:tc>
          <w:tcPr>
            <w:tcW w:w="1242" w:type="dxa"/>
          </w:tcPr>
          <w:p w14:paraId="199E5F47">
            <w:pPr>
              <w:spacing w:after="0" w:line="240" w:lineRule="auto"/>
            </w:pPr>
            <w:r>
              <w:t>异常标记</w:t>
            </w:r>
          </w:p>
        </w:tc>
        <w:tc>
          <w:tcPr>
            <w:tcW w:w="1242" w:type="dxa"/>
          </w:tcPr>
          <w:p w14:paraId="35FDE575">
            <w:pPr>
              <w:spacing w:after="0" w:line="240" w:lineRule="auto"/>
            </w:pPr>
            <w:r>
              <w:t>降级方案</w:t>
            </w:r>
          </w:p>
        </w:tc>
        <w:tc>
          <w:tcPr>
            <w:tcW w:w="1242" w:type="dxa"/>
          </w:tcPr>
          <w:p w14:paraId="4C12C062">
            <w:pPr>
              <w:spacing w:after="0" w:line="240" w:lineRule="auto"/>
            </w:pPr>
            <w:r>
              <w:t>见异常说明</w:t>
            </w:r>
          </w:p>
        </w:tc>
        <w:tc>
          <w:tcPr>
            <w:tcW w:w="1242" w:type="dxa"/>
          </w:tcPr>
          <w:p w14:paraId="1CEA6013">
            <w:pPr>
              <w:spacing w:after="0" w:line="240" w:lineRule="auto"/>
            </w:pPr>
            <w:r>
              <w:t>见异常说明</w:t>
            </w:r>
          </w:p>
        </w:tc>
      </w:tr>
    </w:tbl>
    <w:p w14:paraId="1925500F"/>
    <w:p w14:paraId="1AA24A38">
      <w:pPr>
        <w:pStyle w:val="5"/>
      </w:pPr>
      <w:r>
        <w:rPr>
          <w:rFonts w:ascii="黑体" w:hAnsi="黑体" w:eastAsia="黑体" w:cs="黑体"/>
        </w:rPr>
        <w:t>6.8 在线审校模块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015F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34A7F33E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493F408F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3BD0B164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34BBE895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6E8C1BE8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08A3E679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49CAD319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4D637924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583D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6A77EAD">
            <w:pPr>
              <w:spacing w:after="0" w:line="240" w:lineRule="auto"/>
            </w:pPr>
            <w:r>
              <w:t>8.1</w:t>
            </w:r>
          </w:p>
        </w:tc>
        <w:tc>
          <w:tcPr>
            <w:tcW w:w="1242" w:type="dxa"/>
          </w:tcPr>
          <w:p w14:paraId="0AA4E15B">
            <w:pPr>
              <w:spacing w:after="0" w:line="240" w:lineRule="auto"/>
            </w:pPr>
            <w:r>
              <w:t>在线审校编辑器</w:t>
            </w:r>
          </w:p>
        </w:tc>
        <w:tc>
          <w:tcPr>
            <w:tcW w:w="1242" w:type="dxa"/>
          </w:tcPr>
          <w:p w14:paraId="346A8B13">
            <w:pPr>
              <w:spacing w:after="0" w:line="240" w:lineRule="auto"/>
            </w:pPr>
            <w:r>
              <w:t>提供可编辑的译文界面，译员逐句修改 AI 初译稿</w:t>
            </w:r>
          </w:p>
        </w:tc>
        <w:tc>
          <w:tcPr>
            <w:tcW w:w="1242" w:type="dxa"/>
          </w:tcPr>
          <w:p w14:paraId="2A4AF8D1">
            <w:pPr>
              <w:spacing w:after="0" w:line="240" w:lineRule="auto"/>
            </w:pPr>
            <w:r>
              <w:t>译员打开任务后</w:t>
            </w:r>
          </w:p>
        </w:tc>
        <w:tc>
          <w:tcPr>
            <w:tcW w:w="1242" w:type="dxa"/>
          </w:tcPr>
          <w:p w14:paraId="5883BC3C">
            <w:pPr>
              <w:spacing w:after="0" w:line="240" w:lineRule="auto"/>
            </w:pPr>
            <w:r>
              <w:t>原文 + 初译稿</w:t>
            </w:r>
          </w:p>
        </w:tc>
        <w:tc>
          <w:tcPr>
            <w:tcW w:w="1242" w:type="dxa"/>
          </w:tcPr>
          <w:p w14:paraId="2BCAA775">
            <w:pPr>
              <w:spacing w:after="0" w:line="240" w:lineRule="auto"/>
            </w:pPr>
            <w:r>
              <w:t>审校稿</w:t>
            </w:r>
          </w:p>
        </w:tc>
        <w:tc>
          <w:tcPr>
            <w:tcW w:w="1242" w:type="dxa"/>
          </w:tcPr>
          <w:p w14:paraId="735E7AF5">
            <w:pPr>
              <w:spacing w:after="0" w:line="240" w:lineRule="auto"/>
            </w:pPr>
            <w:r>
              <w:t>支持逐句编辑</w:t>
            </w:r>
          </w:p>
        </w:tc>
        <w:tc>
          <w:tcPr>
            <w:tcW w:w="1242" w:type="dxa"/>
          </w:tcPr>
          <w:p w14:paraId="59A11774">
            <w:pPr>
              <w:spacing w:after="0" w:line="240" w:lineRule="auto"/>
            </w:pPr>
            <w:r>
              <w:t>无</w:t>
            </w:r>
          </w:p>
        </w:tc>
      </w:tr>
      <w:tr w14:paraId="33C9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7F8BA74">
            <w:pPr>
              <w:spacing w:after="0" w:line="240" w:lineRule="auto"/>
            </w:pPr>
            <w:r>
              <w:t>8.2</w:t>
            </w:r>
          </w:p>
        </w:tc>
        <w:tc>
          <w:tcPr>
            <w:tcW w:w="1242" w:type="dxa"/>
          </w:tcPr>
          <w:p w14:paraId="075D43ED">
            <w:pPr>
              <w:spacing w:after="0" w:line="240" w:lineRule="auto"/>
            </w:pPr>
            <w:r>
              <w:t>原文对照展示</w:t>
            </w:r>
          </w:p>
        </w:tc>
        <w:tc>
          <w:tcPr>
            <w:tcW w:w="1242" w:type="dxa"/>
          </w:tcPr>
          <w:p w14:paraId="4B343702">
            <w:pPr>
              <w:spacing w:after="0" w:line="240" w:lineRule="auto"/>
            </w:pPr>
            <w:r>
              <w:t>左侧展示原文，右侧展示译文</w:t>
            </w:r>
          </w:p>
        </w:tc>
        <w:tc>
          <w:tcPr>
            <w:tcW w:w="1242" w:type="dxa"/>
          </w:tcPr>
          <w:p w14:paraId="7158ABAF">
            <w:pPr>
              <w:spacing w:after="0" w:line="240" w:lineRule="auto"/>
            </w:pPr>
            <w:r>
              <w:t>译员打开任务后</w:t>
            </w:r>
          </w:p>
        </w:tc>
        <w:tc>
          <w:tcPr>
            <w:tcW w:w="1242" w:type="dxa"/>
          </w:tcPr>
          <w:p w14:paraId="0F2BF0A0">
            <w:pPr>
              <w:spacing w:after="0" w:line="240" w:lineRule="auto"/>
            </w:pPr>
            <w:r>
              <w:t>原文 + 译文</w:t>
            </w:r>
          </w:p>
        </w:tc>
        <w:tc>
          <w:tcPr>
            <w:tcW w:w="1242" w:type="dxa"/>
          </w:tcPr>
          <w:p w14:paraId="0B620906">
            <w:pPr>
              <w:spacing w:after="0" w:line="240" w:lineRule="auto"/>
            </w:pPr>
            <w:r>
              <w:t>对照界面</w:t>
            </w:r>
          </w:p>
        </w:tc>
        <w:tc>
          <w:tcPr>
            <w:tcW w:w="1242" w:type="dxa"/>
          </w:tcPr>
          <w:p w14:paraId="0A078511">
            <w:pPr>
              <w:spacing w:after="0" w:line="240" w:lineRule="auto"/>
            </w:pPr>
            <w:r>
              <w:t>左右对照布局</w:t>
            </w:r>
          </w:p>
        </w:tc>
        <w:tc>
          <w:tcPr>
            <w:tcW w:w="1242" w:type="dxa"/>
          </w:tcPr>
          <w:p w14:paraId="43D79515">
            <w:pPr>
              <w:spacing w:after="0" w:line="240" w:lineRule="auto"/>
            </w:pPr>
            <w:r>
              <w:t>无</w:t>
            </w:r>
          </w:p>
        </w:tc>
      </w:tr>
      <w:tr w14:paraId="7EB42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E3F4019">
            <w:pPr>
              <w:spacing w:after="0" w:line="240" w:lineRule="auto"/>
            </w:pPr>
            <w:r>
              <w:t>8.3</w:t>
            </w:r>
          </w:p>
        </w:tc>
        <w:tc>
          <w:tcPr>
            <w:tcW w:w="1242" w:type="dxa"/>
          </w:tcPr>
          <w:p w14:paraId="5CB408C4">
            <w:pPr>
              <w:spacing w:after="0" w:line="240" w:lineRule="auto"/>
            </w:pPr>
            <w:r>
              <w:t>AI 初译稿展示</w:t>
            </w:r>
          </w:p>
        </w:tc>
        <w:tc>
          <w:tcPr>
            <w:tcW w:w="1242" w:type="dxa"/>
          </w:tcPr>
          <w:p w14:paraId="1334DC1B">
            <w:pPr>
              <w:spacing w:after="0" w:line="240" w:lineRule="auto"/>
            </w:pPr>
            <w:r>
              <w:t>将 LLM 生成的初译稿预填充到编辑器中</w:t>
            </w:r>
          </w:p>
        </w:tc>
        <w:tc>
          <w:tcPr>
            <w:tcW w:w="1242" w:type="dxa"/>
          </w:tcPr>
          <w:p w14:paraId="20A3E408">
            <w:pPr>
              <w:spacing w:after="0" w:line="240" w:lineRule="auto"/>
            </w:pPr>
            <w:r>
              <w:t>译员打开任务后</w:t>
            </w:r>
          </w:p>
        </w:tc>
        <w:tc>
          <w:tcPr>
            <w:tcW w:w="1242" w:type="dxa"/>
          </w:tcPr>
          <w:p w14:paraId="0726C342">
            <w:pPr>
              <w:spacing w:after="0" w:line="240" w:lineRule="auto"/>
            </w:pPr>
            <w:r>
              <w:t>初译稿</w:t>
            </w:r>
          </w:p>
        </w:tc>
        <w:tc>
          <w:tcPr>
            <w:tcW w:w="1242" w:type="dxa"/>
          </w:tcPr>
          <w:p w14:paraId="0C2ABAED">
            <w:pPr>
              <w:spacing w:after="0" w:line="240" w:lineRule="auto"/>
            </w:pPr>
            <w:r>
              <w:t>预填充的编辑界面</w:t>
            </w:r>
          </w:p>
        </w:tc>
        <w:tc>
          <w:tcPr>
            <w:tcW w:w="1242" w:type="dxa"/>
          </w:tcPr>
          <w:p w14:paraId="120DDCB7">
            <w:pPr>
              <w:spacing w:after="0" w:line="240" w:lineRule="auto"/>
            </w:pPr>
            <w:r>
              <w:t>初译稿自动载入</w:t>
            </w:r>
          </w:p>
        </w:tc>
        <w:tc>
          <w:tcPr>
            <w:tcW w:w="1242" w:type="dxa"/>
          </w:tcPr>
          <w:p w14:paraId="32C9CB82">
            <w:pPr>
              <w:spacing w:after="0" w:line="240" w:lineRule="auto"/>
            </w:pPr>
            <w:r>
              <w:t>载入失败时提供重新加载</w:t>
            </w:r>
          </w:p>
        </w:tc>
      </w:tr>
      <w:tr w14:paraId="5A952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8757C45">
            <w:pPr>
              <w:spacing w:after="0" w:line="240" w:lineRule="auto"/>
            </w:pPr>
            <w:r>
              <w:t>8.4</w:t>
            </w:r>
          </w:p>
        </w:tc>
        <w:tc>
          <w:tcPr>
            <w:tcW w:w="1242" w:type="dxa"/>
          </w:tcPr>
          <w:p w14:paraId="7B973B71">
            <w:pPr>
              <w:spacing w:after="0" w:line="240" w:lineRule="auto"/>
            </w:pPr>
            <w:r>
              <w:t>术语高亮展示</w:t>
            </w:r>
          </w:p>
        </w:tc>
        <w:tc>
          <w:tcPr>
            <w:tcW w:w="1242" w:type="dxa"/>
          </w:tcPr>
          <w:p w14:paraId="0B0EC067">
            <w:pPr>
              <w:spacing w:after="0" w:line="240" w:lineRule="auto"/>
            </w:pPr>
            <w:r>
              <w:t>文档中命中的术语高亮显示，旁标注候选译法</w:t>
            </w:r>
          </w:p>
        </w:tc>
        <w:tc>
          <w:tcPr>
            <w:tcW w:w="1242" w:type="dxa"/>
          </w:tcPr>
          <w:p w14:paraId="10742AE4">
            <w:pPr>
              <w:spacing w:after="0" w:line="240" w:lineRule="auto"/>
            </w:pPr>
            <w:r>
              <w:t>审校页加载后</w:t>
            </w:r>
          </w:p>
        </w:tc>
        <w:tc>
          <w:tcPr>
            <w:tcW w:w="1242" w:type="dxa"/>
          </w:tcPr>
          <w:p w14:paraId="04E478BE">
            <w:pPr>
              <w:spacing w:after="0" w:line="240" w:lineRule="auto"/>
            </w:pPr>
            <w:r>
              <w:t>命中术语列表</w:t>
            </w:r>
          </w:p>
        </w:tc>
        <w:tc>
          <w:tcPr>
            <w:tcW w:w="1242" w:type="dxa"/>
          </w:tcPr>
          <w:p w14:paraId="6D709893">
            <w:pPr>
              <w:spacing w:after="0" w:line="240" w:lineRule="auto"/>
            </w:pPr>
            <w:r>
              <w:t>高亮界面</w:t>
            </w:r>
          </w:p>
        </w:tc>
        <w:tc>
          <w:tcPr>
            <w:tcW w:w="1242" w:type="dxa"/>
          </w:tcPr>
          <w:p w14:paraId="6348E0D1">
            <w:pPr>
              <w:spacing w:after="0" w:line="240" w:lineRule="auto"/>
            </w:pPr>
            <w:r>
              <w:t>术语以特殊颜色标注，悬浮显示候选译法</w:t>
            </w:r>
          </w:p>
        </w:tc>
        <w:tc>
          <w:tcPr>
            <w:tcW w:w="1242" w:type="dxa"/>
          </w:tcPr>
          <w:p w14:paraId="7D1CBF64">
            <w:pPr>
              <w:spacing w:after="0" w:line="240" w:lineRule="auto"/>
            </w:pPr>
            <w:r>
              <w:t>无</w:t>
            </w:r>
          </w:p>
        </w:tc>
      </w:tr>
      <w:tr w14:paraId="0BD2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7BE6B29">
            <w:pPr>
              <w:spacing w:after="0" w:line="240" w:lineRule="auto"/>
            </w:pPr>
            <w:r>
              <w:t>8.5</w:t>
            </w:r>
          </w:p>
        </w:tc>
        <w:tc>
          <w:tcPr>
            <w:tcW w:w="1242" w:type="dxa"/>
          </w:tcPr>
          <w:p w14:paraId="55BB8B4A">
            <w:pPr>
              <w:spacing w:after="0" w:line="240" w:lineRule="auto"/>
            </w:pPr>
            <w:r>
              <w:t>低置信度标记展示</w:t>
            </w:r>
          </w:p>
        </w:tc>
        <w:tc>
          <w:tcPr>
            <w:tcW w:w="1242" w:type="dxa"/>
          </w:tcPr>
          <w:p w14:paraId="3962FE90">
            <w:pPr>
              <w:spacing w:after="0" w:line="240" w:lineRule="auto"/>
            </w:pPr>
            <w:r>
              <w:t>LLM 标记的低置信度片段以特殊颜色标注</w:t>
            </w:r>
          </w:p>
        </w:tc>
        <w:tc>
          <w:tcPr>
            <w:tcW w:w="1242" w:type="dxa"/>
          </w:tcPr>
          <w:p w14:paraId="46FE57C9">
            <w:pPr>
              <w:spacing w:after="0" w:line="240" w:lineRule="auto"/>
            </w:pPr>
            <w:r>
              <w:t>审校页加载后</w:t>
            </w:r>
          </w:p>
        </w:tc>
        <w:tc>
          <w:tcPr>
            <w:tcW w:w="1242" w:type="dxa"/>
          </w:tcPr>
          <w:p w14:paraId="56C896D5">
            <w:pPr>
              <w:spacing w:after="0" w:line="240" w:lineRule="auto"/>
            </w:pPr>
            <w:r>
              <w:t>低置信度片段列表</w:t>
            </w:r>
          </w:p>
        </w:tc>
        <w:tc>
          <w:tcPr>
            <w:tcW w:w="1242" w:type="dxa"/>
          </w:tcPr>
          <w:p w14:paraId="2888960C">
            <w:pPr>
              <w:spacing w:after="0" w:line="240" w:lineRule="auto"/>
            </w:pPr>
            <w:r>
              <w:t>标记界面</w:t>
            </w:r>
          </w:p>
        </w:tc>
        <w:tc>
          <w:tcPr>
            <w:tcW w:w="1242" w:type="dxa"/>
          </w:tcPr>
          <w:p w14:paraId="16292860">
            <w:pPr>
              <w:spacing w:after="0" w:line="240" w:lineRule="auto"/>
            </w:pPr>
            <w:r>
              <w:t>提醒译员重点检查</w:t>
            </w:r>
          </w:p>
        </w:tc>
        <w:tc>
          <w:tcPr>
            <w:tcW w:w="1242" w:type="dxa"/>
          </w:tcPr>
          <w:p w14:paraId="6D9D47D3">
            <w:pPr>
              <w:spacing w:after="0" w:line="240" w:lineRule="auto"/>
            </w:pPr>
            <w:r>
              <w:t>无</w:t>
            </w:r>
          </w:p>
        </w:tc>
      </w:tr>
      <w:tr w14:paraId="6087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B72F580">
            <w:pPr>
              <w:spacing w:after="0" w:line="240" w:lineRule="auto"/>
            </w:pPr>
            <w:r>
              <w:t>8.6</w:t>
            </w:r>
          </w:p>
        </w:tc>
        <w:tc>
          <w:tcPr>
            <w:tcW w:w="1242" w:type="dxa"/>
          </w:tcPr>
          <w:p w14:paraId="26489F7A">
            <w:pPr>
              <w:spacing w:after="0" w:line="240" w:lineRule="auto"/>
            </w:pPr>
            <w:r>
              <w:t>修改内容实时保存</w:t>
            </w:r>
          </w:p>
        </w:tc>
        <w:tc>
          <w:tcPr>
            <w:tcW w:w="1242" w:type="dxa"/>
          </w:tcPr>
          <w:p w14:paraId="55FA1A7F">
            <w:pPr>
              <w:spacing w:after="0" w:line="240" w:lineRule="auto"/>
            </w:pPr>
            <w:r>
              <w:t>译员修改内容自动实时保存</w:t>
            </w:r>
          </w:p>
        </w:tc>
        <w:tc>
          <w:tcPr>
            <w:tcW w:w="1242" w:type="dxa"/>
          </w:tcPr>
          <w:p w14:paraId="32269251">
            <w:pPr>
              <w:spacing w:after="0" w:line="240" w:lineRule="auto"/>
            </w:pPr>
            <w:r>
              <w:t>编辑中</w:t>
            </w:r>
          </w:p>
        </w:tc>
        <w:tc>
          <w:tcPr>
            <w:tcW w:w="1242" w:type="dxa"/>
          </w:tcPr>
          <w:p w14:paraId="658F6A93">
            <w:pPr>
              <w:spacing w:after="0" w:line="240" w:lineRule="auto"/>
            </w:pPr>
            <w:r>
              <w:t>译员修改</w:t>
            </w:r>
          </w:p>
        </w:tc>
        <w:tc>
          <w:tcPr>
            <w:tcW w:w="1242" w:type="dxa"/>
          </w:tcPr>
          <w:p w14:paraId="5FD9574E">
            <w:pPr>
              <w:spacing w:after="0" w:line="240" w:lineRule="auto"/>
            </w:pPr>
            <w:r>
              <w:t>保存状态</w:t>
            </w:r>
          </w:p>
        </w:tc>
        <w:tc>
          <w:tcPr>
            <w:tcW w:w="1242" w:type="dxa"/>
          </w:tcPr>
          <w:p w14:paraId="79C8D31B">
            <w:pPr>
              <w:spacing w:after="0" w:line="240" w:lineRule="auto"/>
            </w:pPr>
            <w:r>
              <w:t>每次修改自动保存</w:t>
            </w:r>
          </w:p>
        </w:tc>
        <w:tc>
          <w:tcPr>
            <w:tcW w:w="1242" w:type="dxa"/>
          </w:tcPr>
          <w:p w14:paraId="11F08642">
            <w:pPr>
              <w:spacing w:after="0" w:line="240" w:lineRule="auto"/>
            </w:pPr>
            <w:r>
              <w:t>断网时本地缓存，恢复后自动同步</w:t>
            </w:r>
          </w:p>
        </w:tc>
      </w:tr>
      <w:tr w14:paraId="25AF7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66B6BEB">
            <w:pPr>
              <w:spacing w:after="0" w:line="240" w:lineRule="auto"/>
            </w:pPr>
            <w:r>
              <w:t>8.7</w:t>
            </w:r>
          </w:p>
        </w:tc>
        <w:tc>
          <w:tcPr>
            <w:tcW w:w="1242" w:type="dxa"/>
          </w:tcPr>
          <w:p w14:paraId="5E0A6940">
            <w:pPr>
              <w:spacing w:after="0" w:line="240" w:lineRule="auto"/>
            </w:pPr>
            <w:r>
              <w:t>术语补充入口</w:t>
            </w:r>
          </w:p>
        </w:tc>
        <w:tc>
          <w:tcPr>
            <w:tcW w:w="1242" w:type="dxa"/>
          </w:tcPr>
          <w:p w14:paraId="3AD4A15B">
            <w:pPr>
              <w:spacing w:after="0" w:line="240" w:lineRule="auto"/>
            </w:pPr>
            <w:r>
              <w:t>译员发现术语库未覆盖的术语时手动添加</w:t>
            </w:r>
          </w:p>
        </w:tc>
        <w:tc>
          <w:tcPr>
            <w:tcW w:w="1242" w:type="dxa"/>
          </w:tcPr>
          <w:p w14:paraId="6C1D8369">
            <w:pPr>
              <w:spacing w:after="0" w:line="240" w:lineRule="auto"/>
            </w:pPr>
            <w:r>
              <w:t>审校过程中</w:t>
            </w:r>
          </w:p>
        </w:tc>
        <w:tc>
          <w:tcPr>
            <w:tcW w:w="1242" w:type="dxa"/>
          </w:tcPr>
          <w:p w14:paraId="57EB18E4">
            <w:pPr>
              <w:spacing w:after="0" w:line="240" w:lineRule="auto"/>
            </w:pPr>
            <w:r>
              <w:t>译员输入的术语和译法</w:t>
            </w:r>
          </w:p>
        </w:tc>
        <w:tc>
          <w:tcPr>
            <w:tcW w:w="1242" w:type="dxa"/>
          </w:tcPr>
          <w:p w14:paraId="783A728B">
            <w:pPr>
              <w:spacing w:after="0" w:line="240" w:lineRule="auto"/>
            </w:pPr>
            <w:r>
              <w:t>新增术语记录</w:t>
            </w:r>
          </w:p>
        </w:tc>
        <w:tc>
          <w:tcPr>
            <w:tcW w:w="1242" w:type="dxa"/>
          </w:tcPr>
          <w:p w14:paraId="4C3D9B75">
            <w:pPr>
              <w:spacing w:after="0" w:line="240" w:lineRule="auto"/>
            </w:pPr>
            <w:r>
              <w:t>校验必填字段</w:t>
            </w:r>
          </w:p>
        </w:tc>
        <w:tc>
          <w:tcPr>
            <w:tcW w:w="1242" w:type="dxa"/>
          </w:tcPr>
          <w:p w14:paraId="071AE28F">
            <w:pPr>
              <w:spacing w:after="0" w:line="240" w:lineRule="auto"/>
            </w:pPr>
            <w:r>
              <w:t>格式不规范时提示补充</w:t>
            </w:r>
          </w:p>
        </w:tc>
      </w:tr>
      <w:tr w14:paraId="35F0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22774EC">
            <w:pPr>
              <w:spacing w:after="0" w:line="240" w:lineRule="auto"/>
            </w:pPr>
            <w:r>
              <w:t>8.8</w:t>
            </w:r>
          </w:p>
        </w:tc>
        <w:tc>
          <w:tcPr>
            <w:tcW w:w="1242" w:type="dxa"/>
          </w:tcPr>
          <w:p w14:paraId="40AF009A">
            <w:pPr>
              <w:spacing w:after="0" w:line="240" w:lineRule="auto"/>
            </w:pPr>
            <w:r>
              <w:t>审校结果提交</w:t>
            </w:r>
          </w:p>
        </w:tc>
        <w:tc>
          <w:tcPr>
            <w:tcW w:w="1242" w:type="dxa"/>
          </w:tcPr>
          <w:p w14:paraId="7FB54C34">
            <w:pPr>
              <w:spacing w:after="0" w:line="240" w:lineRule="auto"/>
            </w:pPr>
            <w:r>
              <w:t>译员完成审校后点击提交</w:t>
            </w:r>
          </w:p>
        </w:tc>
        <w:tc>
          <w:tcPr>
            <w:tcW w:w="1242" w:type="dxa"/>
          </w:tcPr>
          <w:p w14:paraId="5BC77AD2">
            <w:pPr>
              <w:spacing w:after="0" w:line="240" w:lineRule="auto"/>
            </w:pPr>
            <w:r>
              <w:t>审校完成后</w:t>
            </w:r>
          </w:p>
        </w:tc>
        <w:tc>
          <w:tcPr>
            <w:tcW w:w="1242" w:type="dxa"/>
          </w:tcPr>
          <w:p w14:paraId="2DBA84D8">
            <w:pPr>
              <w:spacing w:after="0" w:line="240" w:lineRule="auto"/>
            </w:pPr>
            <w:r>
              <w:t>提交指令</w:t>
            </w:r>
          </w:p>
        </w:tc>
        <w:tc>
          <w:tcPr>
            <w:tcW w:w="1242" w:type="dxa"/>
          </w:tcPr>
          <w:p w14:paraId="179AD108">
            <w:pPr>
              <w:spacing w:after="0" w:line="240" w:lineRule="auto"/>
            </w:pPr>
            <w:r>
              <w:t>审校完成状态</w:t>
            </w:r>
          </w:p>
        </w:tc>
        <w:tc>
          <w:tcPr>
            <w:tcW w:w="1242" w:type="dxa"/>
          </w:tcPr>
          <w:p w14:paraId="47C552E7">
            <w:pPr>
              <w:spacing w:after="0" w:line="240" w:lineRule="auto"/>
            </w:pPr>
            <w:r>
              <w:t>检查是否有未审校片段</w:t>
            </w:r>
          </w:p>
        </w:tc>
        <w:tc>
          <w:tcPr>
            <w:tcW w:w="1242" w:type="dxa"/>
          </w:tcPr>
          <w:p w14:paraId="43E6CAEA">
            <w:pPr>
              <w:spacing w:after="0" w:line="240" w:lineRule="auto"/>
            </w:pPr>
            <w:r>
              <w:t>有未完成片段时提示</w:t>
            </w:r>
          </w:p>
        </w:tc>
      </w:tr>
      <w:tr w14:paraId="046BB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2" w:type="dxa"/>
          </w:tcPr>
          <w:p w14:paraId="713D54BC">
            <w:pPr>
              <w:spacing w:after="0" w:line="240" w:lineRule="auto"/>
            </w:pPr>
            <w:r>
              <w:t>8.9</w:t>
            </w:r>
          </w:p>
        </w:tc>
        <w:tc>
          <w:tcPr>
            <w:tcW w:w="1242" w:type="dxa"/>
          </w:tcPr>
          <w:p w14:paraId="2B411DFD">
            <w:pPr>
              <w:spacing w:after="0" w:line="240" w:lineRule="auto"/>
            </w:pPr>
            <w:r>
              <w:t>审校异常处理</w:t>
            </w:r>
          </w:p>
        </w:tc>
        <w:tc>
          <w:tcPr>
            <w:tcW w:w="1242" w:type="dxa"/>
          </w:tcPr>
          <w:p w14:paraId="3BECB248">
            <w:pPr>
              <w:spacing w:after="0" w:line="240" w:lineRule="auto"/>
            </w:pPr>
            <w:r>
              <w:t>处理审校过程中的异常</w:t>
            </w:r>
          </w:p>
        </w:tc>
        <w:tc>
          <w:tcPr>
            <w:tcW w:w="1242" w:type="dxa"/>
          </w:tcPr>
          <w:p w14:paraId="7A0F34DA">
            <w:pPr>
              <w:spacing w:after="0" w:line="240" w:lineRule="auto"/>
            </w:pPr>
            <w:r>
              <w:t>异常触发时</w:t>
            </w:r>
          </w:p>
        </w:tc>
        <w:tc>
          <w:tcPr>
            <w:tcW w:w="1242" w:type="dxa"/>
          </w:tcPr>
          <w:p w14:paraId="1A09AACB">
            <w:pPr>
              <w:spacing w:after="0" w:line="240" w:lineRule="auto"/>
            </w:pPr>
            <w:r>
              <w:t>异常标记</w:t>
            </w:r>
          </w:p>
        </w:tc>
        <w:tc>
          <w:tcPr>
            <w:tcW w:w="1242" w:type="dxa"/>
          </w:tcPr>
          <w:p w14:paraId="77327637">
            <w:pPr>
              <w:spacing w:after="0" w:line="240" w:lineRule="auto"/>
            </w:pPr>
            <w:r>
              <w:t>降级方案</w:t>
            </w:r>
          </w:p>
        </w:tc>
        <w:tc>
          <w:tcPr>
            <w:tcW w:w="1242" w:type="dxa"/>
          </w:tcPr>
          <w:p w14:paraId="5D1DB3F4">
            <w:pPr>
              <w:spacing w:after="0" w:line="240" w:lineRule="auto"/>
            </w:pPr>
            <w:r>
              <w:t>见异常说明</w:t>
            </w:r>
          </w:p>
        </w:tc>
        <w:tc>
          <w:tcPr>
            <w:tcW w:w="1242" w:type="dxa"/>
          </w:tcPr>
          <w:p w14:paraId="40BDA365">
            <w:pPr>
              <w:spacing w:after="0" w:line="240" w:lineRule="auto"/>
            </w:pPr>
            <w:r>
              <w:t>见异常说明</w:t>
            </w:r>
          </w:p>
        </w:tc>
      </w:tr>
    </w:tbl>
    <w:p w14:paraId="32AE53CB"/>
    <w:p w14:paraId="2CC6BDEE">
      <w:pPr>
        <w:pStyle w:val="5"/>
      </w:pPr>
      <w:r>
        <w:rPr>
          <w:rFonts w:ascii="黑体" w:hAnsi="黑体" w:eastAsia="黑体" w:cs="黑体"/>
        </w:rPr>
        <w:t>6.9 数据回流模块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6B0A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2" w:type="dxa"/>
            <w:shd w:val="clear" w:color="auto" w:fill="D9EAF7"/>
          </w:tcPr>
          <w:p w14:paraId="1E6ED144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69729CED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67267FE3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680FC971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0D632855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2EB7C616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2DF4A46A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08560B7E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6A5B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95BAB56">
            <w:pPr>
              <w:spacing w:after="0" w:line="240" w:lineRule="auto"/>
            </w:pPr>
            <w:r>
              <w:t>9.1</w:t>
            </w:r>
          </w:p>
        </w:tc>
        <w:tc>
          <w:tcPr>
            <w:tcW w:w="1242" w:type="dxa"/>
          </w:tcPr>
          <w:p w14:paraId="0E518324">
            <w:pPr>
              <w:spacing w:after="0" w:line="240" w:lineRule="auto"/>
            </w:pPr>
            <w:r>
              <w:t>术语变更检测</w:t>
            </w:r>
          </w:p>
        </w:tc>
        <w:tc>
          <w:tcPr>
            <w:tcW w:w="1242" w:type="dxa"/>
          </w:tcPr>
          <w:p w14:paraId="6AB66154">
            <w:pPr>
              <w:spacing w:after="0" w:line="240" w:lineRule="auto"/>
            </w:pPr>
            <w:r>
              <w:t>对比审校稿和初译稿，识别译员修改过的术语</w:t>
            </w:r>
          </w:p>
        </w:tc>
        <w:tc>
          <w:tcPr>
            <w:tcW w:w="1242" w:type="dxa"/>
          </w:tcPr>
          <w:p w14:paraId="0B53553F">
            <w:pPr>
              <w:spacing w:after="0" w:line="240" w:lineRule="auto"/>
            </w:pPr>
            <w:r>
              <w:t>审校提交后自动</w:t>
            </w:r>
          </w:p>
        </w:tc>
        <w:tc>
          <w:tcPr>
            <w:tcW w:w="1242" w:type="dxa"/>
          </w:tcPr>
          <w:p w14:paraId="529FEE74">
            <w:pPr>
              <w:spacing w:after="0" w:line="240" w:lineRule="auto"/>
            </w:pPr>
            <w:r>
              <w:t>审校稿 + 初译稿</w:t>
            </w:r>
          </w:p>
        </w:tc>
        <w:tc>
          <w:tcPr>
            <w:tcW w:w="1242" w:type="dxa"/>
          </w:tcPr>
          <w:p w14:paraId="16625E5B">
            <w:pPr>
              <w:spacing w:after="0" w:line="240" w:lineRule="auto"/>
            </w:pPr>
            <w:r>
              <w:t>术语变更列表</w:t>
            </w:r>
          </w:p>
        </w:tc>
        <w:tc>
          <w:tcPr>
            <w:tcW w:w="1242" w:type="dxa"/>
          </w:tcPr>
          <w:p w14:paraId="0117CED2">
            <w:pPr>
              <w:spacing w:after="0" w:line="240" w:lineRule="auto"/>
            </w:pPr>
            <w:r>
              <w:t>对比两份稿件，找出术语修改</w:t>
            </w:r>
          </w:p>
        </w:tc>
        <w:tc>
          <w:tcPr>
            <w:tcW w:w="1242" w:type="dxa"/>
          </w:tcPr>
          <w:p w14:paraId="65A0AC59">
            <w:pPr>
              <w:spacing w:after="0" w:line="240" w:lineRule="auto"/>
            </w:pPr>
            <w:r>
              <w:t>无变更时跳过</w:t>
            </w:r>
          </w:p>
        </w:tc>
      </w:tr>
      <w:tr w14:paraId="3D35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4778C73">
            <w:pPr>
              <w:spacing w:after="0" w:line="240" w:lineRule="auto"/>
            </w:pPr>
            <w:r>
              <w:t>9.2</w:t>
            </w:r>
          </w:p>
        </w:tc>
        <w:tc>
          <w:tcPr>
            <w:tcW w:w="1242" w:type="dxa"/>
          </w:tcPr>
          <w:p w14:paraId="1DAD2C29">
            <w:pPr>
              <w:spacing w:after="0" w:line="240" w:lineRule="auto"/>
            </w:pPr>
            <w:r>
              <w:t>术语冲突检测</w:t>
            </w:r>
          </w:p>
        </w:tc>
        <w:tc>
          <w:tcPr>
            <w:tcW w:w="1242" w:type="dxa"/>
          </w:tcPr>
          <w:p w14:paraId="21B04C96">
            <w:pPr>
              <w:spacing w:after="0" w:line="240" w:lineRule="auto"/>
            </w:pPr>
            <w:r>
              <w:t>判断修改后的术语是否与现有术语库条目冲突</w:t>
            </w:r>
          </w:p>
        </w:tc>
        <w:tc>
          <w:tcPr>
            <w:tcW w:w="1242" w:type="dxa"/>
          </w:tcPr>
          <w:p w14:paraId="7DC3DAE9">
            <w:pPr>
              <w:spacing w:after="0" w:line="240" w:lineRule="auto"/>
            </w:pPr>
            <w:r>
              <w:t>术语变更检测后</w:t>
            </w:r>
          </w:p>
        </w:tc>
        <w:tc>
          <w:tcPr>
            <w:tcW w:w="1242" w:type="dxa"/>
          </w:tcPr>
          <w:p w14:paraId="66DD6340">
            <w:pPr>
              <w:spacing w:after="0" w:line="240" w:lineRule="auto"/>
            </w:pPr>
            <w:r>
              <w:t>术语变更列表 + 现有术语库</w:t>
            </w:r>
          </w:p>
        </w:tc>
        <w:tc>
          <w:tcPr>
            <w:tcW w:w="1242" w:type="dxa"/>
          </w:tcPr>
          <w:p w14:paraId="5C66D09F">
            <w:pPr>
              <w:spacing w:after="0" w:line="240" w:lineRule="auto"/>
            </w:pPr>
            <w:r>
              <w:t>冲突列表</w:t>
            </w:r>
          </w:p>
        </w:tc>
        <w:tc>
          <w:tcPr>
            <w:tcW w:w="1242" w:type="dxa"/>
          </w:tcPr>
          <w:p w14:paraId="1AC02300">
            <w:pPr>
              <w:spacing w:after="0" w:line="240" w:lineRule="auto"/>
            </w:pPr>
            <w:r>
              <w:t>与现有条目比对，判断是否冲突</w:t>
            </w:r>
          </w:p>
        </w:tc>
        <w:tc>
          <w:tcPr>
            <w:tcW w:w="1242" w:type="dxa"/>
          </w:tcPr>
          <w:p w14:paraId="3CBACE81">
            <w:pPr>
              <w:spacing w:after="0" w:line="240" w:lineRule="auto"/>
            </w:pPr>
            <w:r>
              <w:t>冲突判断不确定时转 PM</w:t>
            </w:r>
          </w:p>
        </w:tc>
      </w:tr>
      <w:tr w14:paraId="4278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351EA81">
            <w:pPr>
              <w:spacing w:after="0" w:line="240" w:lineRule="auto"/>
            </w:pPr>
            <w:r>
              <w:t>9.3</w:t>
            </w:r>
          </w:p>
        </w:tc>
        <w:tc>
          <w:tcPr>
            <w:tcW w:w="1242" w:type="dxa"/>
          </w:tcPr>
          <w:p w14:paraId="3E787957">
            <w:pPr>
              <w:spacing w:after="0" w:line="240" w:lineRule="auto"/>
            </w:pPr>
            <w:r>
              <w:t>无冲突术语自动入临时库</w:t>
            </w:r>
          </w:p>
        </w:tc>
        <w:tc>
          <w:tcPr>
            <w:tcW w:w="1242" w:type="dxa"/>
          </w:tcPr>
          <w:p w14:paraId="6B0E9D01">
            <w:pPr>
              <w:spacing w:after="0" w:line="240" w:lineRule="auto"/>
            </w:pPr>
            <w:r>
              <w:t>无冲突的新术语自动写入临时术语区</w:t>
            </w:r>
          </w:p>
        </w:tc>
        <w:tc>
          <w:tcPr>
            <w:tcW w:w="1242" w:type="dxa"/>
          </w:tcPr>
          <w:p w14:paraId="1CE822EB">
            <w:pPr>
              <w:spacing w:after="0" w:line="240" w:lineRule="auto"/>
            </w:pPr>
            <w:r>
              <w:t>冲突检测后</w:t>
            </w:r>
          </w:p>
        </w:tc>
        <w:tc>
          <w:tcPr>
            <w:tcW w:w="1242" w:type="dxa"/>
          </w:tcPr>
          <w:p w14:paraId="5D95B888">
            <w:pPr>
              <w:spacing w:after="0" w:line="240" w:lineRule="auto"/>
            </w:pPr>
            <w:r>
              <w:t>无冲突术语</w:t>
            </w:r>
          </w:p>
        </w:tc>
        <w:tc>
          <w:tcPr>
            <w:tcW w:w="1242" w:type="dxa"/>
          </w:tcPr>
          <w:p w14:paraId="38860356">
            <w:pPr>
              <w:spacing w:after="0" w:line="240" w:lineRule="auto"/>
            </w:pPr>
            <w:r>
              <w:t>临时库更新</w:t>
            </w:r>
          </w:p>
        </w:tc>
        <w:tc>
          <w:tcPr>
            <w:tcW w:w="1242" w:type="dxa"/>
          </w:tcPr>
          <w:p w14:paraId="4D1EDDC8">
            <w:pPr>
              <w:spacing w:after="0" w:line="240" w:lineRule="auto"/>
            </w:pPr>
            <w:r>
              <w:t>等待 PM 周期审核后转正</w:t>
            </w:r>
          </w:p>
        </w:tc>
        <w:tc>
          <w:tcPr>
            <w:tcW w:w="1242" w:type="dxa"/>
          </w:tcPr>
          <w:p w14:paraId="7D197DB5">
            <w:pPr>
              <w:spacing w:after="0" w:line="240" w:lineRule="auto"/>
            </w:pPr>
            <w:r>
              <w:t>无</w:t>
            </w:r>
          </w:p>
        </w:tc>
      </w:tr>
      <w:tr w14:paraId="4F7F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75D6324">
            <w:pPr>
              <w:spacing w:after="0" w:line="240" w:lineRule="auto"/>
            </w:pPr>
            <w:r>
              <w:t>9.4</w:t>
            </w:r>
          </w:p>
        </w:tc>
        <w:tc>
          <w:tcPr>
            <w:tcW w:w="1242" w:type="dxa"/>
          </w:tcPr>
          <w:p w14:paraId="283A8103">
            <w:pPr>
              <w:spacing w:after="0" w:line="240" w:lineRule="auto"/>
            </w:pPr>
            <w:r>
              <w:t>冲突列表生成</w:t>
            </w:r>
          </w:p>
        </w:tc>
        <w:tc>
          <w:tcPr>
            <w:tcW w:w="1242" w:type="dxa"/>
          </w:tcPr>
          <w:p w14:paraId="3C2D9DC8">
            <w:pPr>
              <w:spacing w:after="0" w:line="240" w:lineRule="auto"/>
            </w:pPr>
            <w:r>
              <w:t>有冲突的术语生成待确认列表</w:t>
            </w:r>
          </w:p>
        </w:tc>
        <w:tc>
          <w:tcPr>
            <w:tcW w:w="1242" w:type="dxa"/>
          </w:tcPr>
          <w:p w14:paraId="13CAE2E5">
            <w:pPr>
              <w:spacing w:after="0" w:line="240" w:lineRule="auto"/>
            </w:pPr>
            <w:r>
              <w:t>冲突检测后</w:t>
            </w:r>
          </w:p>
        </w:tc>
        <w:tc>
          <w:tcPr>
            <w:tcW w:w="1242" w:type="dxa"/>
          </w:tcPr>
          <w:p w14:paraId="3ECEF715">
            <w:pPr>
              <w:spacing w:after="0" w:line="240" w:lineRule="auto"/>
            </w:pPr>
            <w:r>
              <w:t>冲突术语</w:t>
            </w:r>
          </w:p>
        </w:tc>
        <w:tc>
          <w:tcPr>
            <w:tcW w:w="1242" w:type="dxa"/>
          </w:tcPr>
          <w:p w14:paraId="0D8BB6E6">
            <w:pPr>
              <w:spacing w:after="0" w:line="240" w:lineRule="auto"/>
            </w:pPr>
            <w:r>
              <w:t>待确认列表</w:t>
            </w:r>
          </w:p>
        </w:tc>
        <w:tc>
          <w:tcPr>
            <w:tcW w:w="1242" w:type="dxa"/>
          </w:tcPr>
          <w:p w14:paraId="6EBF420E">
            <w:pPr>
              <w:spacing w:after="0" w:line="240" w:lineRule="auto"/>
            </w:pPr>
            <w:r>
              <w:t>进入 PM 待确认中心</w:t>
            </w:r>
          </w:p>
        </w:tc>
        <w:tc>
          <w:tcPr>
            <w:tcW w:w="1242" w:type="dxa"/>
          </w:tcPr>
          <w:p w14:paraId="4C9781C1">
            <w:pPr>
              <w:spacing w:after="0" w:line="240" w:lineRule="auto"/>
            </w:pPr>
            <w:r>
              <w:t>无</w:t>
            </w:r>
          </w:p>
        </w:tc>
      </w:tr>
      <w:tr w14:paraId="466A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5DD0789">
            <w:pPr>
              <w:spacing w:after="0" w:line="240" w:lineRule="auto"/>
            </w:pPr>
            <w:r>
              <w:t>9.5</w:t>
            </w:r>
          </w:p>
        </w:tc>
        <w:tc>
          <w:tcPr>
            <w:tcW w:w="1242" w:type="dxa"/>
          </w:tcPr>
          <w:p w14:paraId="31EA9DD9">
            <w:pPr>
              <w:spacing w:after="0" w:line="240" w:lineRule="auto"/>
            </w:pPr>
            <w:r>
              <w:t>LLM 辅助冲突判断</w:t>
            </w:r>
          </w:p>
        </w:tc>
        <w:tc>
          <w:tcPr>
            <w:tcW w:w="1242" w:type="dxa"/>
          </w:tcPr>
          <w:p w14:paraId="2AC15F39">
            <w:pPr>
              <w:spacing w:after="0" w:line="240" w:lineRule="auto"/>
            </w:pPr>
            <w:r>
              <w:t>冲突性质不明确时，调用 LLM 辅助判断</w:t>
            </w:r>
          </w:p>
        </w:tc>
        <w:tc>
          <w:tcPr>
            <w:tcW w:w="1242" w:type="dxa"/>
          </w:tcPr>
          <w:p w14:paraId="5F3EDDEE">
            <w:pPr>
              <w:spacing w:after="0" w:line="240" w:lineRule="auto"/>
            </w:pPr>
            <w:r>
              <w:t>冲突检测时</w:t>
            </w:r>
          </w:p>
        </w:tc>
        <w:tc>
          <w:tcPr>
            <w:tcW w:w="1242" w:type="dxa"/>
          </w:tcPr>
          <w:p w14:paraId="67DBA319">
            <w:pPr>
              <w:spacing w:after="0" w:line="240" w:lineRule="auto"/>
            </w:pPr>
            <w:r>
              <w:t>冲突术语</w:t>
            </w:r>
          </w:p>
        </w:tc>
        <w:tc>
          <w:tcPr>
            <w:tcW w:w="1242" w:type="dxa"/>
          </w:tcPr>
          <w:p w14:paraId="0DB7556E">
            <w:pPr>
              <w:spacing w:after="0" w:line="240" w:lineRule="auto"/>
            </w:pPr>
            <w:r>
              <w:t>判断结果</w:t>
            </w:r>
          </w:p>
        </w:tc>
        <w:tc>
          <w:tcPr>
            <w:tcW w:w="1242" w:type="dxa"/>
          </w:tcPr>
          <w:p w14:paraId="56B0344F">
            <w:pPr>
              <w:spacing w:after="0" w:line="240" w:lineRule="auto"/>
            </w:pPr>
            <w:r>
              <w:t>LLM 判断冲突类型</w:t>
            </w:r>
          </w:p>
        </w:tc>
        <w:tc>
          <w:tcPr>
            <w:tcW w:w="1242" w:type="dxa"/>
          </w:tcPr>
          <w:p w14:paraId="5EA708B6">
            <w:pPr>
              <w:spacing w:after="0" w:line="240" w:lineRule="auto"/>
            </w:pPr>
            <w:r>
              <w:t>不确定时转 PM 确认</w:t>
            </w:r>
          </w:p>
        </w:tc>
      </w:tr>
      <w:tr w14:paraId="05DBB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BA150F4">
            <w:pPr>
              <w:spacing w:after="0" w:line="240" w:lineRule="auto"/>
            </w:pPr>
            <w:r>
              <w:t>9.6</w:t>
            </w:r>
          </w:p>
        </w:tc>
        <w:tc>
          <w:tcPr>
            <w:tcW w:w="1242" w:type="dxa"/>
          </w:tcPr>
          <w:p w14:paraId="722A81E8">
            <w:pPr>
              <w:spacing w:after="0" w:line="240" w:lineRule="auto"/>
            </w:pPr>
            <w:r>
              <w:t>句对提取</w:t>
            </w:r>
          </w:p>
        </w:tc>
        <w:tc>
          <w:tcPr>
            <w:tcW w:w="1242" w:type="dxa"/>
          </w:tcPr>
          <w:p w14:paraId="7FD084C9">
            <w:pPr>
              <w:spacing w:after="0" w:line="240" w:lineRule="auto"/>
            </w:pPr>
            <w:r>
              <w:t>从审校稿中提取原文-译文句对</w:t>
            </w:r>
          </w:p>
        </w:tc>
        <w:tc>
          <w:tcPr>
            <w:tcW w:w="1242" w:type="dxa"/>
          </w:tcPr>
          <w:p w14:paraId="7B0AF71E">
            <w:pPr>
              <w:spacing w:after="0" w:line="240" w:lineRule="auto"/>
            </w:pPr>
            <w:r>
              <w:t>审校提交后自动</w:t>
            </w:r>
          </w:p>
        </w:tc>
        <w:tc>
          <w:tcPr>
            <w:tcW w:w="1242" w:type="dxa"/>
          </w:tcPr>
          <w:p w14:paraId="230ACD78">
            <w:pPr>
              <w:spacing w:after="0" w:line="240" w:lineRule="auto"/>
            </w:pPr>
            <w:r>
              <w:t>审校稿</w:t>
            </w:r>
          </w:p>
        </w:tc>
        <w:tc>
          <w:tcPr>
            <w:tcW w:w="1242" w:type="dxa"/>
          </w:tcPr>
          <w:p w14:paraId="724F3ACD">
            <w:pPr>
              <w:spacing w:after="0" w:line="240" w:lineRule="auto"/>
            </w:pPr>
            <w:r>
              <w:t>句对列表</w:t>
            </w:r>
          </w:p>
        </w:tc>
        <w:tc>
          <w:tcPr>
            <w:tcW w:w="1242" w:type="dxa"/>
          </w:tcPr>
          <w:p w14:paraId="5447E4C7">
            <w:pPr>
              <w:spacing w:after="0" w:line="240" w:lineRule="auto"/>
            </w:pPr>
            <w:r>
              <w:t>按句子边界提取</w:t>
            </w:r>
          </w:p>
        </w:tc>
        <w:tc>
          <w:tcPr>
            <w:tcW w:w="1242" w:type="dxa"/>
          </w:tcPr>
          <w:p w14:paraId="180DB44D">
            <w:pPr>
              <w:spacing w:after="0" w:line="240" w:lineRule="auto"/>
            </w:pPr>
            <w:r>
              <w:t>无</w:t>
            </w:r>
          </w:p>
        </w:tc>
      </w:tr>
      <w:tr w14:paraId="6933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B9D2233">
            <w:pPr>
              <w:spacing w:after="0" w:line="240" w:lineRule="auto"/>
            </w:pPr>
            <w:r>
              <w:t>9.7</w:t>
            </w:r>
          </w:p>
        </w:tc>
        <w:tc>
          <w:tcPr>
            <w:tcW w:w="1242" w:type="dxa"/>
          </w:tcPr>
          <w:p w14:paraId="6B301252">
            <w:pPr>
              <w:spacing w:after="0" w:line="240" w:lineRule="auto"/>
            </w:pPr>
            <w:r>
              <w:t>记忆库写入</w:t>
            </w:r>
          </w:p>
        </w:tc>
        <w:tc>
          <w:tcPr>
            <w:tcW w:w="1242" w:type="dxa"/>
          </w:tcPr>
          <w:p w14:paraId="256943B0">
            <w:pPr>
              <w:spacing w:after="0" w:line="240" w:lineRule="auto"/>
            </w:pPr>
            <w:r>
              <w:t>将句对自动写入翻译记忆库</w:t>
            </w:r>
          </w:p>
        </w:tc>
        <w:tc>
          <w:tcPr>
            <w:tcW w:w="1242" w:type="dxa"/>
          </w:tcPr>
          <w:p w14:paraId="71B59FA3">
            <w:pPr>
              <w:spacing w:after="0" w:line="240" w:lineRule="auto"/>
            </w:pPr>
            <w:r>
              <w:t>句对提取后</w:t>
            </w:r>
          </w:p>
        </w:tc>
        <w:tc>
          <w:tcPr>
            <w:tcW w:w="1242" w:type="dxa"/>
          </w:tcPr>
          <w:p w14:paraId="50A80E86">
            <w:pPr>
              <w:spacing w:after="0" w:line="240" w:lineRule="auto"/>
            </w:pPr>
            <w:r>
              <w:t>句对列表</w:t>
            </w:r>
          </w:p>
        </w:tc>
        <w:tc>
          <w:tcPr>
            <w:tcW w:w="1242" w:type="dxa"/>
          </w:tcPr>
          <w:p w14:paraId="10CAA34B">
            <w:pPr>
              <w:spacing w:after="0" w:line="240" w:lineRule="auto"/>
            </w:pPr>
            <w:r>
              <w:t>记忆库更新</w:t>
            </w:r>
          </w:p>
        </w:tc>
        <w:tc>
          <w:tcPr>
            <w:tcW w:w="1242" w:type="dxa"/>
          </w:tcPr>
          <w:p w14:paraId="1F0B2039">
            <w:pPr>
              <w:spacing w:after="0" w:line="240" w:lineRule="auto"/>
            </w:pPr>
            <w:r>
              <w:t>自动写入</w:t>
            </w:r>
          </w:p>
        </w:tc>
        <w:tc>
          <w:tcPr>
            <w:tcW w:w="1242" w:type="dxa"/>
          </w:tcPr>
          <w:p w14:paraId="3D17A9A5">
            <w:pPr>
              <w:spacing w:after="0" w:line="240" w:lineRule="auto"/>
            </w:pPr>
            <w:r>
              <w:t>写入失败重试；仍失败记录待写入队列</w:t>
            </w:r>
          </w:p>
        </w:tc>
      </w:tr>
      <w:tr w14:paraId="145B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B5304A2">
            <w:pPr>
              <w:spacing w:after="0" w:line="240" w:lineRule="auto"/>
            </w:pPr>
            <w:r>
              <w:t>9.8</w:t>
            </w:r>
          </w:p>
        </w:tc>
        <w:tc>
          <w:tcPr>
            <w:tcW w:w="1242" w:type="dxa"/>
          </w:tcPr>
          <w:p w14:paraId="5EBED571">
            <w:pPr>
              <w:spacing w:after="0" w:line="240" w:lineRule="auto"/>
            </w:pPr>
            <w:r>
              <w:t>回流异常处理</w:t>
            </w:r>
          </w:p>
        </w:tc>
        <w:tc>
          <w:tcPr>
            <w:tcW w:w="1242" w:type="dxa"/>
          </w:tcPr>
          <w:p w14:paraId="3B94ECC3">
            <w:pPr>
              <w:spacing w:after="0" w:line="240" w:lineRule="auto"/>
            </w:pPr>
            <w:r>
              <w:t>处理回流过程中的异常</w:t>
            </w:r>
          </w:p>
        </w:tc>
        <w:tc>
          <w:tcPr>
            <w:tcW w:w="1242" w:type="dxa"/>
          </w:tcPr>
          <w:p w14:paraId="1A117AEA">
            <w:pPr>
              <w:spacing w:after="0" w:line="240" w:lineRule="auto"/>
            </w:pPr>
            <w:r>
              <w:t>异常触发时</w:t>
            </w:r>
          </w:p>
        </w:tc>
        <w:tc>
          <w:tcPr>
            <w:tcW w:w="1242" w:type="dxa"/>
          </w:tcPr>
          <w:p w14:paraId="423BDC0A">
            <w:pPr>
              <w:spacing w:after="0" w:line="240" w:lineRule="auto"/>
            </w:pPr>
            <w:r>
              <w:t>异常标记</w:t>
            </w:r>
          </w:p>
        </w:tc>
        <w:tc>
          <w:tcPr>
            <w:tcW w:w="1242" w:type="dxa"/>
          </w:tcPr>
          <w:p w14:paraId="2A2D4CCE">
            <w:pPr>
              <w:spacing w:after="0" w:line="240" w:lineRule="auto"/>
            </w:pPr>
            <w:r>
              <w:t>降级方案</w:t>
            </w:r>
          </w:p>
        </w:tc>
        <w:tc>
          <w:tcPr>
            <w:tcW w:w="1242" w:type="dxa"/>
          </w:tcPr>
          <w:p w14:paraId="263C5382">
            <w:pPr>
              <w:spacing w:after="0" w:line="240" w:lineRule="auto"/>
            </w:pPr>
            <w:r>
              <w:t>见异常说明</w:t>
            </w:r>
          </w:p>
        </w:tc>
        <w:tc>
          <w:tcPr>
            <w:tcW w:w="1242" w:type="dxa"/>
          </w:tcPr>
          <w:p w14:paraId="38384A47">
            <w:pPr>
              <w:spacing w:after="0" w:line="240" w:lineRule="auto"/>
            </w:pPr>
            <w:r>
              <w:t>见异常说明</w:t>
            </w:r>
          </w:p>
        </w:tc>
      </w:tr>
    </w:tbl>
    <w:p w14:paraId="4AD46631"/>
    <w:p w14:paraId="0DB9CF05">
      <w:pPr>
        <w:pStyle w:val="5"/>
      </w:pPr>
      <w:r>
        <w:rPr>
          <w:rFonts w:ascii="黑体" w:hAnsi="黑体" w:eastAsia="黑体" w:cs="黑体"/>
        </w:rPr>
        <w:t>6.10 交付模块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18FA2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5454F8D1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0AC5EA78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55E36C1F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18855BBC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256AB2A1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740470E7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0E8368A7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68BCCB57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7353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C846E04">
            <w:pPr>
              <w:spacing w:after="0" w:line="240" w:lineRule="auto"/>
            </w:pPr>
            <w:r>
              <w:t>10.1</w:t>
            </w:r>
          </w:p>
        </w:tc>
        <w:tc>
          <w:tcPr>
            <w:tcW w:w="1242" w:type="dxa"/>
          </w:tcPr>
          <w:p w14:paraId="2590DFAA">
            <w:pPr>
              <w:spacing w:after="0" w:line="240" w:lineRule="auto"/>
            </w:pPr>
            <w:r>
              <w:t>格式转换</w:t>
            </w:r>
          </w:p>
        </w:tc>
        <w:tc>
          <w:tcPr>
            <w:tcW w:w="1242" w:type="dxa"/>
          </w:tcPr>
          <w:p w14:paraId="122A0394">
            <w:pPr>
              <w:spacing w:after="0" w:line="240" w:lineRule="auto"/>
            </w:pPr>
            <w:r>
              <w:t>按客户要求转换交付格式</w:t>
            </w:r>
          </w:p>
        </w:tc>
        <w:tc>
          <w:tcPr>
            <w:tcW w:w="1242" w:type="dxa"/>
          </w:tcPr>
          <w:p w14:paraId="2DFDC042">
            <w:pPr>
              <w:spacing w:after="0" w:line="240" w:lineRule="auto"/>
            </w:pPr>
            <w:r>
              <w:t>审校提交后自动</w:t>
            </w:r>
          </w:p>
        </w:tc>
        <w:tc>
          <w:tcPr>
            <w:tcW w:w="1242" w:type="dxa"/>
          </w:tcPr>
          <w:p w14:paraId="62AA6739">
            <w:pPr>
              <w:spacing w:after="0" w:line="240" w:lineRule="auto"/>
            </w:pPr>
            <w:r>
              <w:t>审校稿 + 格式要求</w:t>
            </w:r>
          </w:p>
        </w:tc>
        <w:tc>
          <w:tcPr>
            <w:tcW w:w="1242" w:type="dxa"/>
          </w:tcPr>
          <w:p w14:paraId="5C38B6D7">
            <w:pPr>
              <w:spacing w:after="0" w:line="240" w:lineRule="auto"/>
            </w:pPr>
            <w:r>
              <w:t>交付文件</w:t>
            </w:r>
          </w:p>
        </w:tc>
        <w:tc>
          <w:tcPr>
            <w:tcW w:w="1242" w:type="dxa"/>
          </w:tcPr>
          <w:p w14:paraId="70C4FA66">
            <w:pPr>
              <w:spacing w:after="0" w:line="240" w:lineRule="auto"/>
            </w:pPr>
            <w:r>
              <w:t>Word 转 PDF 等</w:t>
            </w:r>
          </w:p>
        </w:tc>
        <w:tc>
          <w:tcPr>
            <w:tcW w:w="1242" w:type="dxa"/>
          </w:tcPr>
          <w:p w14:paraId="2AB01234">
            <w:pPr>
              <w:spacing w:after="0" w:line="240" w:lineRule="auto"/>
            </w:pPr>
            <w:r>
              <w:t>转换失败转 PM 手动处理</w:t>
            </w:r>
          </w:p>
        </w:tc>
      </w:tr>
      <w:tr w14:paraId="1EB1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7E3803E">
            <w:pPr>
              <w:spacing w:after="0" w:line="240" w:lineRule="auto"/>
            </w:pPr>
            <w:r>
              <w:t>10.2</w:t>
            </w:r>
          </w:p>
        </w:tc>
        <w:tc>
          <w:tcPr>
            <w:tcW w:w="1242" w:type="dxa"/>
          </w:tcPr>
          <w:p w14:paraId="2B233E3D">
            <w:pPr>
              <w:spacing w:after="0" w:line="240" w:lineRule="auto"/>
            </w:pPr>
            <w:r>
              <w:t>交付包生成</w:t>
            </w:r>
          </w:p>
        </w:tc>
        <w:tc>
          <w:tcPr>
            <w:tcW w:w="1242" w:type="dxa"/>
          </w:tcPr>
          <w:p w14:paraId="3592EC2F">
            <w:pPr>
              <w:spacing w:after="0" w:line="240" w:lineRule="auto"/>
            </w:pPr>
            <w:r>
              <w:t>打包成交付物</w:t>
            </w:r>
          </w:p>
        </w:tc>
        <w:tc>
          <w:tcPr>
            <w:tcW w:w="1242" w:type="dxa"/>
          </w:tcPr>
          <w:p w14:paraId="20A3BB63">
            <w:pPr>
              <w:spacing w:after="0" w:line="240" w:lineRule="auto"/>
            </w:pPr>
            <w:r>
              <w:t>格式转换后</w:t>
            </w:r>
          </w:p>
        </w:tc>
        <w:tc>
          <w:tcPr>
            <w:tcW w:w="1242" w:type="dxa"/>
          </w:tcPr>
          <w:p w14:paraId="55067F9A">
            <w:pPr>
              <w:spacing w:after="0" w:line="240" w:lineRule="auto"/>
            </w:pPr>
            <w:r>
              <w:t>交付文件</w:t>
            </w:r>
          </w:p>
        </w:tc>
        <w:tc>
          <w:tcPr>
            <w:tcW w:w="1242" w:type="dxa"/>
          </w:tcPr>
          <w:p w14:paraId="633B0419">
            <w:pPr>
              <w:spacing w:after="0" w:line="240" w:lineRule="auto"/>
            </w:pPr>
            <w:r>
              <w:t>交付包</w:t>
            </w:r>
          </w:p>
        </w:tc>
        <w:tc>
          <w:tcPr>
            <w:tcW w:w="1242" w:type="dxa"/>
          </w:tcPr>
          <w:p w14:paraId="30A5092A">
            <w:pPr>
              <w:spacing w:after="0" w:line="240" w:lineRule="auto"/>
            </w:pPr>
            <w:r>
              <w:t>按客户要求打包</w:t>
            </w:r>
          </w:p>
        </w:tc>
        <w:tc>
          <w:tcPr>
            <w:tcW w:w="1242" w:type="dxa"/>
          </w:tcPr>
          <w:p w14:paraId="05895A56">
            <w:pPr>
              <w:spacing w:after="0" w:line="240" w:lineRule="auto"/>
            </w:pPr>
            <w:r>
              <w:t>无</w:t>
            </w:r>
          </w:p>
        </w:tc>
      </w:tr>
      <w:tr w14:paraId="24DD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2870D66">
            <w:pPr>
              <w:spacing w:after="0" w:line="240" w:lineRule="auto"/>
            </w:pPr>
            <w:r>
              <w:t>10.3</w:t>
            </w:r>
          </w:p>
        </w:tc>
        <w:tc>
          <w:tcPr>
            <w:tcW w:w="1242" w:type="dxa"/>
          </w:tcPr>
          <w:p w14:paraId="503B7C15">
            <w:pPr>
              <w:spacing w:after="0" w:line="240" w:lineRule="auto"/>
            </w:pPr>
            <w:r>
              <w:t>交付邮件草稿生成</w:t>
            </w:r>
          </w:p>
        </w:tc>
        <w:tc>
          <w:tcPr>
            <w:tcW w:w="1242" w:type="dxa"/>
          </w:tcPr>
          <w:p w14:paraId="23877E08">
            <w:pPr>
              <w:spacing w:after="0" w:line="240" w:lineRule="auto"/>
            </w:pPr>
            <w:r>
              <w:t>根据项目信息自动生成交付邮件草稿</w:t>
            </w:r>
          </w:p>
        </w:tc>
        <w:tc>
          <w:tcPr>
            <w:tcW w:w="1242" w:type="dxa"/>
          </w:tcPr>
          <w:p w14:paraId="434C9A27">
            <w:pPr>
              <w:spacing w:after="0" w:line="240" w:lineRule="auto"/>
            </w:pPr>
            <w:r>
              <w:t>交付包生成后</w:t>
            </w:r>
          </w:p>
        </w:tc>
        <w:tc>
          <w:tcPr>
            <w:tcW w:w="1242" w:type="dxa"/>
          </w:tcPr>
          <w:p w14:paraId="44D9EF92">
            <w:pPr>
              <w:spacing w:after="0" w:line="240" w:lineRule="auto"/>
            </w:pPr>
            <w:r>
              <w:t>项目信息 + 交付包</w:t>
            </w:r>
          </w:p>
        </w:tc>
        <w:tc>
          <w:tcPr>
            <w:tcW w:w="1242" w:type="dxa"/>
          </w:tcPr>
          <w:p w14:paraId="2F0DB803">
            <w:pPr>
              <w:spacing w:after="0" w:line="240" w:lineRule="auto"/>
            </w:pPr>
            <w:r>
              <w:t>邮件草稿</w:t>
            </w:r>
          </w:p>
        </w:tc>
        <w:tc>
          <w:tcPr>
            <w:tcW w:w="1242" w:type="dxa"/>
          </w:tcPr>
          <w:p w14:paraId="6717EDA5">
            <w:pPr>
              <w:spacing w:after="0" w:line="240" w:lineRule="auto"/>
            </w:pPr>
            <w:r>
              <w:t>使用固定模板，填充项目信息</w:t>
            </w:r>
          </w:p>
        </w:tc>
        <w:tc>
          <w:tcPr>
            <w:tcW w:w="1242" w:type="dxa"/>
          </w:tcPr>
          <w:p w14:paraId="2E5E4B78">
            <w:pPr>
              <w:spacing w:after="0" w:line="240" w:lineRule="auto"/>
            </w:pPr>
            <w:r>
              <w:t>模板字段缺失时留空，PM 补充</w:t>
            </w:r>
          </w:p>
        </w:tc>
      </w:tr>
      <w:tr w14:paraId="0FE6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90E5EC4">
            <w:pPr>
              <w:spacing w:after="0" w:line="240" w:lineRule="auto"/>
            </w:pPr>
            <w:r>
              <w:t>10.4</w:t>
            </w:r>
          </w:p>
        </w:tc>
        <w:tc>
          <w:tcPr>
            <w:tcW w:w="1242" w:type="dxa"/>
          </w:tcPr>
          <w:p w14:paraId="24C83FDA">
            <w:pPr>
              <w:spacing w:after="0" w:line="240" w:lineRule="auto"/>
            </w:pPr>
            <w:r>
              <w:t>PM 确认与修改</w:t>
            </w:r>
          </w:p>
        </w:tc>
        <w:tc>
          <w:tcPr>
            <w:tcW w:w="1242" w:type="dxa"/>
          </w:tcPr>
          <w:p w14:paraId="1DFBCF62">
            <w:pPr>
              <w:spacing w:after="0" w:line="240" w:lineRule="auto"/>
            </w:pPr>
            <w:r>
              <w:t>PM 在项目详情页查看交付包和邮件草稿，可修改邮件内容</w:t>
            </w:r>
          </w:p>
        </w:tc>
        <w:tc>
          <w:tcPr>
            <w:tcW w:w="1242" w:type="dxa"/>
          </w:tcPr>
          <w:p w14:paraId="7073F2FD">
            <w:pPr>
              <w:spacing w:after="0" w:line="240" w:lineRule="auto"/>
            </w:pPr>
            <w:r>
              <w:t>邮件草稿生成后</w:t>
            </w:r>
          </w:p>
        </w:tc>
        <w:tc>
          <w:tcPr>
            <w:tcW w:w="1242" w:type="dxa"/>
          </w:tcPr>
          <w:p w14:paraId="1B32E14B">
            <w:pPr>
              <w:spacing w:after="0" w:line="240" w:lineRule="auto"/>
            </w:pPr>
            <w:r>
              <w:t>交付包 + 邮件草稿</w:t>
            </w:r>
          </w:p>
        </w:tc>
        <w:tc>
          <w:tcPr>
            <w:tcW w:w="1242" w:type="dxa"/>
          </w:tcPr>
          <w:p w14:paraId="14AB8914">
            <w:pPr>
              <w:spacing w:after="0" w:line="240" w:lineRule="auto"/>
            </w:pPr>
            <w:r>
              <w:t>PM 确认的邮件内容</w:t>
            </w:r>
          </w:p>
        </w:tc>
        <w:tc>
          <w:tcPr>
            <w:tcW w:w="1242" w:type="dxa"/>
          </w:tcPr>
          <w:p w14:paraId="56CBEA9D">
            <w:pPr>
              <w:spacing w:after="0" w:line="240" w:lineRule="auto"/>
            </w:pPr>
            <w:r>
              <w:t>PM 可编辑邮件主题、正文、收件人</w:t>
            </w:r>
          </w:p>
        </w:tc>
        <w:tc>
          <w:tcPr>
            <w:tcW w:w="1242" w:type="dxa"/>
          </w:tcPr>
          <w:p w14:paraId="69B77EF9">
            <w:pPr>
              <w:spacing w:after="0" w:line="240" w:lineRule="auto"/>
            </w:pPr>
            <w:r>
              <w:t>无</w:t>
            </w:r>
          </w:p>
        </w:tc>
      </w:tr>
      <w:tr w14:paraId="4410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896EC21">
            <w:pPr>
              <w:spacing w:after="0" w:line="240" w:lineRule="auto"/>
            </w:pPr>
            <w:r>
              <w:t>10.5</w:t>
            </w:r>
          </w:p>
        </w:tc>
        <w:tc>
          <w:tcPr>
            <w:tcW w:w="1242" w:type="dxa"/>
          </w:tcPr>
          <w:p w14:paraId="072677CE">
            <w:pPr>
              <w:spacing w:after="0" w:line="240" w:lineRule="auto"/>
            </w:pPr>
            <w:r>
              <w:t>邮件发送</w:t>
            </w:r>
          </w:p>
        </w:tc>
        <w:tc>
          <w:tcPr>
            <w:tcW w:w="1242" w:type="dxa"/>
          </w:tcPr>
          <w:p w14:paraId="4611E7C2">
            <w:pPr>
              <w:spacing w:after="0" w:line="240" w:lineRule="auto"/>
            </w:pPr>
            <w:r>
              <w:t>PM 确认后，系统通过邮件发送给客户</w:t>
            </w:r>
          </w:p>
        </w:tc>
        <w:tc>
          <w:tcPr>
            <w:tcW w:w="1242" w:type="dxa"/>
          </w:tcPr>
          <w:p w14:paraId="109BB4FC">
            <w:pPr>
              <w:spacing w:after="0" w:line="240" w:lineRule="auto"/>
            </w:pPr>
            <w:r>
              <w:t>PM 确认后</w:t>
            </w:r>
          </w:p>
        </w:tc>
        <w:tc>
          <w:tcPr>
            <w:tcW w:w="1242" w:type="dxa"/>
          </w:tcPr>
          <w:p w14:paraId="1E6508BF">
            <w:pPr>
              <w:spacing w:after="0" w:line="240" w:lineRule="auto"/>
            </w:pPr>
            <w:r>
              <w:t>确认的邮件内容 + 交付包</w:t>
            </w:r>
          </w:p>
        </w:tc>
        <w:tc>
          <w:tcPr>
            <w:tcW w:w="1242" w:type="dxa"/>
          </w:tcPr>
          <w:p w14:paraId="2E252CA8">
            <w:pPr>
              <w:spacing w:after="0" w:line="240" w:lineRule="auto"/>
            </w:pPr>
            <w:r>
              <w:t>发送状态</w:t>
            </w:r>
          </w:p>
        </w:tc>
        <w:tc>
          <w:tcPr>
            <w:tcW w:w="1242" w:type="dxa"/>
          </w:tcPr>
          <w:p w14:paraId="2D88B0F7">
            <w:pPr>
              <w:spacing w:after="0" w:line="240" w:lineRule="auto"/>
            </w:pPr>
            <w:r>
              <w:t>使用公司邮箱发送，附件为交付包</w:t>
            </w:r>
          </w:p>
        </w:tc>
        <w:tc>
          <w:tcPr>
            <w:tcW w:w="1242" w:type="dxa"/>
          </w:tcPr>
          <w:p w14:paraId="53E77784">
            <w:pPr>
              <w:spacing w:after="0" w:line="240" w:lineRule="auto"/>
            </w:pPr>
            <w:r>
              <w:t>发送失败时提醒 PM，PM 手动重发</w:t>
            </w:r>
          </w:p>
        </w:tc>
      </w:tr>
      <w:tr w14:paraId="60E4C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7398D30">
            <w:pPr>
              <w:spacing w:after="0" w:line="240" w:lineRule="auto"/>
            </w:pPr>
            <w:r>
              <w:t>10.6</w:t>
            </w:r>
          </w:p>
        </w:tc>
        <w:tc>
          <w:tcPr>
            <w:tcW w:w="1242" w:type="dxa"/>
          </w:tcPr>
          <w:p w14:paraId="5950A92C">
            <w:pPr>
              <w:spacing w:after="0" w:line="240" w:lineRule="auto"/>
            </w:pPr>
            <w:r>
              <w:t>发送状态记录</w:t>
            </w:r>
          </w:p>
        </w:tc>
        <w:tc>
          <w:tcPr>
            <w:tcW w:w="1242" w:type="dxa"/>
          </w:tcPr>
          <w:p w14:paraId="36C626D1">
            <w:pPr>
              <w:spacing w:after="0" w:line="240" w:lineRule="auto"/>
            </w:pPr>
            <w:r>
              <w:t>记录邮件发送状态和客户确认状态</w:t>
            </w:r>
          </w:p>
        </w:tc>
        <w:tc>
          <w:tcPr>
            <w:tcW w:w="1242" w:type="dxa"/>
          </w:tcPr>
          <w:p w14:paraId="4CAB7EFF">
            <w:pPr>
              <w:spacing w:after="0" w:line="240" w:lineRule="auto"/>
            </w:pPr>
            <w:r>
              <w:t>邮件发送后</w:t>
            </w:r>
          </w:p>
        </w:tc>
        <w:tc>
          <w:tcPr>
            <w:tcW w:w="1242" w:type="dxa"/>
          </w:tcPr>
          <w:p w14:paraId="7FF22C9C">
            <w:pPr>
              <w:spacing w:after="0" w:line="240" w:lineRule="auto"/>
            </w:pPr>
            <w:r>
              <w:t>发送状态</w:t>
            </w:r>
          </w:p>
        </w:tc>
        <w:tc>
          <w:tcPr>
            <w:tcW w:w="1242" w:type="dxa"/>
          </w:tcPr>
          <w:p w14:paraId="6261495A">
            <w:pPr>
              <w:spacing w:after="0" w:line="240" w:lineRule="auto"/>
            </w:pPr>
            <w:r>
              <w:t>状态记录</w:t>
            </w:r>
          </w:p>
        </w:tc>
        <w:tc>
          <w:tcPr>
            <w:tcW w:w="1242" w:type="dxa"/>
          </w:tcPr>
          <w:p w14:paraId="080C0C9F">
            <w:pPr>
              <w:spacing w:after="0" w:line="240" w:lineRule="auto"/>
            </w:pPr>
            <w:r>
              <w:t>发送成功/失败/客户已确认</w:t>
            </w:r>
          </w:p>
        </w:tc>
        <w:tc>
          <w:tcPr>
            <w:tcW w:w="1242" w:type="dxa"/>
          </w:tcPr>
          <w:p w14:paraId="18C95DEF">
            <w:pPr>
              <w:spacing w:after="0" w:line="240" w:lineRule="auto"/>
            </w:pPr>
            <w:r>
              <w:t>无</w:t>
            </w:r>
          </w:p>
        </w:tc>
      </w:tr>
    </w:tbl>
    <w:p w14:paraId="74B5C9B0"/>
    <w:p w14:paraId="6370241D">
      <w:pPr>
        <w:pStyle w:val="5"/>
      </w:pPr>
      <w:r>
        <w:rPr>
          <w:rFonts w:ascii="黑体" w:hAnsi="黑体" w:eastAsia="黑体" w:cs="黑体"/>
        </w:rPr>
        <w:t>6.11 PM 待确认中心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0AEB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9EAF7"/>
          </w:tcPr>
          <w:p w14:paraId="12A2C1DA">
            <w:pPr>
              <w:spacing w:after="0" w:line="240" w:lineRule="auto"/>
            </w:pPr>
            <w:r>
              <w:rPr>
                <w:b/>
              </w:rPr>
              <w:t>功能编号</w:t>
            </w:r>
          </w:p>
        </w:tc>
        <w:tc>
          <w:tcPr>
            <w:tcW w:w="1242" w:type="dxa"/>
            <w:shd w:val="clear" w:color="auto" w:fill="D9EAF7"/>
          </w:tcPr>
          <w:p w14:paraId="101A2CDE">
            <w:pPr>
              <w:spacing w:after="0" w:line="240" w:lineRule="auto"/>
            </w:pPr>
            <w:r>
              <w:rPr>
                <w:b/>
              </w:rPr>
              <w:t>功能名称</w:t>
            </w:r>
          </w:p>
        </w:tc>
        <w:tc>
          <w:tcPr>
            <w:tcW w:w="1242" w:type="dxa"/>
            <w:shd w:val="clear" w:color="auto" w:fill="D9EAF7"/>
          </w:tcPr>
          <w:p w14:paraId="0F9E71E0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  <w:tc>
          <w:tcPr>
            <w:tcW w:w="1242" w:type="dxa"/>
            <w:shd w:val="clear" w:color="auto" w:fill="D9EAF7"/>
          </w:tcPr>
          <w:p w14:paraId="4EA9E218">
            <w:pPr>
              <w:spacing w:after="0" w:line="240" w:lineRule="auto"/>
            </w:pPr>
            <w:r>
              <w:rPr>
                <w:b/>
              </w:rPr>
              <w:t>触发时机</w:t>
            </w:r>
          </w:p>
        </w:tc>
        <w:tc>
          <w:tcPr>
            <w:tcW w:w="1242" w:type="dxa"/>
            <w:shd w:val="clear" w:color="auto" w:fill="D9EAF7"/>
          </w:tcPr>
          <w:p w14:paraId="4C1E1408">
            <w:pPr>
              <w:spacing w:after="0" w:line="240" w:lineRule="auto"/>
            </w:pPr>
            <w:r>
              <w:rPr>
                <w:b/>
              </w:rPr>
              <w:t>输入</w:t>
            </w:r>
          </w:p>
        </w:tc>
        <w:tc>
          <w:tcPr>
            <w:tcW w:w="1242" w:type="dxa"/>
            <w:shd w:val="clear" w:color="auto" w:fill="D9EAF7"/>
          </w:tcPr>
          <w:p w14:paraId="4570104E">
            <w:pPr>
              <w:spacing w:after="0" w:line="240" w:lineRule="auto"/>
            </w:pPr>
            <w:r>
              <w:rPr>
                <w:b/>
              </w:rPr>
              <w:t>输出</w:t>
            </w:r>
          </w:p>
        </w:tc>
        <w:tc>
          <w:tcPr>
            <w:tcW w:w="1242" w:type="dxa"/>
            <w:shd w:val="clear" w:color="auto" w:fill="D9EAF7"/>
          </w:tcPr>
          <w:p w14:paraId="3B26D6DA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1242" w:type="dxa"/>
            <w:shd w:val="clear" w:color="auto" w:fill="D9EAF7"/>
          </w:tcPr>
          <w:p w14:paraId="3C345D62">
            <w:pPr>
              <w:spacing w:after="0" w:line="240" w:lineRule="auto"/>
            </w:pPr>
            <w:r>
              <w:rPr>
                <w:b/>
              </w:rPr>
              <w:t>异常处理</w:t>
            </w:r>
          </w:p>
        </w:tc>
      </w:tr>
      <w:tr w14:paraId="4B45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1F41779">
            <w:pPr>
              <w:spacing w:after="0" w:line="240" w:lineRule="auto"/>
            </w:pPr>
            <w:r>
              <w:t>11.1</w:t>
            </w:r>
          </w:p>
        </w:tc>
        <w:tc>
          <w:tcPr>
            <w:tcW w:w="1242" w:type="dxa"/>
          </w:tcPr>
          <w:p w14:paraId="0CB78A27">
            <w:pPr>
              <w:spacing w:after="0" w:line="240" w:lineRule="auto"/>
            </w:pPr>
            <w:r>
              <w:t>低置信度识别结果确认</w:t>
            </w:r>
          </w:p>
        </w:tc>
        <w:tc>
          <w:tcPr>
            <w:tcW w:w="1242" w:type="dxa"/>
          </w:tcPr>
          <w:p w14:paraId="02FC91B8">
            <w:pPr>
              <w:spacing w:after="0" w:line="240" w:lineRule="auto"/>
            </w:pPr>
            <w:r>
              <w:t>语种或领域识别低置信度时，PM 在此确认或修正</w:t>
            </w:r>
          </w:p>
        </w:tc>
        <w:tc>
          <w:tcPr>
            <w:tcW w:w="1242" w:type="dxa"/>
          </w:tcPr>
          <w:p w14:paraId="3EE186B0">
            <w:pPr>
              <w:spacing w:after="0" w:line="240" w:lineRule="auto"/>
            </w:pPr>
            <w:r>
              <w:t>识别后，在项目确认页展示</w:t>
            </w:r>
          </w:p>
        </w:tc>
        <w:tc>
          <w:tcPr>
            <w:tcW w:w="1242" w:type="dxa"/>
          </w:tcPr>
          <w:p w14:paraId="0F63C680">
            <w:pPr>
              <w:spacing w:after="0" w:line="240" w:lineRule="auto"/>
            </w:pPr>
            <w:r>
              <w:t>低置信度标记</w:t>
            </w:r>
          </w:p>
        </w:tc>
        <w:tc>
          <w:tcPr>
            <w:tcW w:w="1242" w:type="dxa"/>
          </w:tcPr>
          <w:p w14:paraId="53CCF7C9">
            <w:pPr>
              <w:spacing w:after="0" w:line="240" w:lineRule="auto"/>
            </w:pPr>
            <w:r>
              <w:t>PM 修正后的标签</w:t>
            </w:r>
          </w:p>
        </w:tc>
        <w:tc>
          <w:tcPr>
            <w:tcW w:w="1242" w:type="dxa"/>
          </w:tcPr>
          <w:p w14:paraId="00F7858A">
            <w:pPr>
              <w:spacing w:after="0" w:line="240" w:lineRule="auto"/>
            </w:pPr>
            <w:r>
              <w:t>集中展示所有低置信度待确认项</w:t>
            </w:r>
          </w:p>
        </w:tc>
        <w:tc>
          <w:tcPr>
            <w:tcW w:w="1242" w:type="dxa"/>
          </w:tcPr>
          <w:p w14:paraId="4E8B50FE">
            <w:pPr>
              <w:spacing w:after="0" w:line="240" w:lineRule="auto"/>
            </w:pPr>
            <w:r>
              <w:t>超过 24 小时未处理发送提醒</w:t>
            </w:r>
          </w:p>
        </w:tc>
      </w:tr>
      <w:tr w14:paraId="69FC7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A3EF959">
            <w:pPr>
              <w:spacing w:after="0" w:line="240" w:lineRule="auto"/>
            </w:pPr>
            <w:r>
              <w:t>11.2</w:t>
            </w:r>
          </w:p>
        </w:tc>
        <w:tc>
          <w:tcPr>
            <w:tcW w:w="1242" w:type="dxa"/>
          </w:tcPr>
          <w:p w14:paraId="31AD3406">
            <w:pPr>
              <w:spacing w:after="0" w:line="240" w:lineRule="auto"/>
            </w:pPr>
            <w:r>
              <w:t>领域标签手动修正</w:t>
            </w:r>
          </w:p>
        </w:tc>
        <w:tc>
          <w:tcPr>
            <w:tcW w:w="1242" w:type="dxa"/>
          </w:tcPr>
          <w:p w14:paraId="193D469B">
            <w:pPr>
              <w:spacing w:after="0" w:line="240" w:lineRule="auto"/>
            </w:pPr>
            <w:r>
              <w:t>PM 可手动修改识别错误的领域标签</w:t>
            </w:r>
          </w:p>
        </w:tc>
        <w:tc>
          <w:tcPr>
            <w:tcW w:w="1242" w:type="dxa"/>
          </w:tcPr>
          <w:p w14:paraId="662376F5">
            <w:pPr>
              <w:spacing w:after="0" w:line="240" w:lineRule="auto"/>
            </w:pPr>
            <w:r>
              <w:t>识别后</w:t>
            </w:r>
          </w:p>
        </w:tc>
        <w:tc>
          <w:tcPr>
            <w:tcW w:w="1242" w:type="dxa"/>
          </w:tcPr>
          <w:p w14:paraId="34BB0BAE">
            <w:pPr>
              <w:spacing w:after="0" w:line="240" w:lineRule="auto"/>
            </w:pPr>
            <w:r>
              <w:t>错误领域标签</w:t>
            </w:r>
          </w:p>
        </w:tc>
        <w:tc>
          <w:tcPr>
            <w:tcW w:w="1242" w:type="dxa"/>
          </w:tcPr>
          <w:p w14:paraId="57170938">
            <w:pPr>
              <w:spacing w:after="0" w:line="240" w:lineRule="auto"/>
            </w:pPr>
            <w:r>
              <w:t>修正后的标签</w:t>
            </w:r>
          </w:p>
        </w:tc>
        <w:tc>
          <w:tcPr>
            <w:tcW w:w="1242" w:type="dxa"/>
          </w:tcPr>
          <w:p w14:paraId="3C10A520">
            <w:pPr>
              <w:spacing w:after="0" w:line="240" w:lineRule="auto"/>
            </w:pPr>
            <w:r>
              <w:t>修正后流程继续</w:t>
            </w:r>
          </w:p>
        </w:tc>
        <w:tc>
          <w:tcPr>
            <w:tcW w:w="1242" w:type="dxa"/>
          </w:tcPr>
          <w:p w14:paraId="45815E86">
            <w:pPr>
              <w:spacing w:after="0" w:line="240" w:lineRule="auto"/>
            </w:pPr>
            <w:r>
              <w:t>无</w:t>
            </w:r>
          </w:p>
        </w:tc>
      </w:tr>
      <w:tr w14:paraId="11C4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E748D03">
            <w:pPr>
              <w:spacing w:after="0" w:line="240" w:lineRule="auto"/>
            </w:pPr>
            <w:r>
              <w:t>11.3</w:t>
            </w:r>
          </w:p>
        </w:tc>
        <w:tc>
          <w:tcPr>
            <w:tcW w:w="1242" w:type="dxa"/>
          </w:tcPr>
          <w:p w14:paraId="2689BE2D">
            <w:pPr>
              <w:spacing w:after="0" w:line="240" w:lineRule="auto"/>
            </w:pPr>
            <w:r>
              <w:t>术语冲突确认</w:t>
            </w:r>
          </w:p>
        </w:tc>
        <w:tc>
          <w:tcPr>
            <w:tcW w:w="1242" w:type="dxa"/>
          </w:tcPr>
          <w:p w14:paraId="76EF034A">
            <w:pPr>
              <w:spacing w:after="0" w:line="240" w:lineRule="auto"/>
            </w:pPr>
            <w:r>
              <w:t>PM 对术语回流冲突做最终判断</w:t>
            </w:r>
          </w:p>
        </w:tc>
        <w:tc>
          <w:tcPr>
            <w:tcW w:w="1242" w:type="dxa"/>
          </w:tcPr>
          <w:p w14:paraId="5819D933">
            <w:pPr>
              <w:spacing w:after="0" w:line="240" w:lineRule="auto"/>
            </w:pPr>
            <w:r>
              <w:t>术语冲突检测后</w:t>
            </w:r>
          </w:p>
        </w:tc>
        <w:tc>
          <w:tcPr>
            <w:tcW w:w="1242" w:type="dxa"/>
          </w:tcPr>
          <w:p w14:paraId="38EEC132">
            <w:pPr>
              <w:spacing w:after="0" w:line="240" w:lineRule="auto"/>
            </w:pPr>
            <w:r>
              <w:t>冲突列表</w:t>
            </w:r>
          </w:p>
        </w:tc>
        <w:tc>
          <w:tcPr>
            <w:tcW w:w="1242" w:type="dxa"/>
          </w:tcPr>
          <w:p w14:paraId="61045FF5">
            <w:pPr>
              <w:spacing w:after="0" w:line="240" w:lineRule="auto"/>
            </w:pPr>
            <w:r>
              <w:t>保持原样或更新术语库</w:t>
            </w:r>
          </w:p>
        </w:tc>
        <w:tc>
          <w:tcPr>
            <w:tcW w:w="1242" w:type="dxa"/>
          </w:tcPr>
          <w:p w14:paraId="0DE2668A">
            <w:pPr>
              <w:spacing w:after="0" w:line="240" w:lineRule="auto"/>
            </w:pPr>
            <w:r>
              <w:t>PM 判断是上下文特例还是术语库需更新</w:t>
            </w:r>
          </w:p>
        </w:tc>
        <w:tc>
          <w:tcPr>
            <w:tcW w:w="1242" w:type="dxa"/>
          </w:tcPr>
          <w:p w14:paraId="3C1B55AD">
            <w:pPr>
              <w:spacing w:after="0" w:line="240" w:lineRule="auto"/>
            </w:pPr>
            <w:r>
              <w:t>拿不准时可问客户或资深译员</w:t>
            </w:r>
          </w:p>
        </w:tc>
      </w:tr>
      <w:tr w14:paraId="2CEE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502036D">
            <w:pPr>
              <w:spacing w:after="0" w:line="240" w:lineRule="auto"/>
            </w:pPr>
            <w:r>
              <w:t>11.4</w:t>
            </w:r>
          </w:p>
        </w:tc>
        <w:tc>
          <w:tcPr>
            <w:tcW w:w="1242" w:type="dxa"/>
          </w:tcPr>
          <w:p w14:paraId="660E8211">
            <w:pPr>
              <w:spacing w:after="0" w:line="240" w:lineRule="auto"/>
            </w:pPr>
            <w:r>
              <w:t>质检退回原因处理</w:t>
            </w:r>
          </w:p>
        </w:tc>
        <w:tc>
          <w:tcPr>
            <w:tcW w:w="1242" w:type="dxa"/>
          </w:tcPr>
          <w:p w14:paraId="6821C17E">
            <w:pPr>
              <w:spacing w:after="0" w:line="240" w:lineRule="auto"/>
            </w:pPr>
            <w:r>
              <w:t>PM 查看质检退回原因，决定重新分配或与客户沟通</w:t>
            </w:r>
          </w:p>
        </w:tc>
        <w:tc>
          <w:tcPr>
            <w:tcW w:w="1242" w:type="dxa"/>
          </w:tcPr>
          <w:p w14:paraId="291A8141">
            <w:pPr>
              <w:spacing w:after="0" w:line="240" w:lineRule="auto"/>
            </w:pPr>
            <w:r>
              <w:t>质检退回后</w:t>
            </w:r>
          </w:p>
        </w:tc>
        <w:tc>
          <w:tcPr>
            <w:tcW w:w="1242" w:type="dxa"/>
          </w:tcPr>
          <w:p w14:paraId="0E170333">
            <w:pPr>
              <w:spacing w:after="0" w:line="240" w:lineRule="auto"/>
            </w:pPr>
            <w:r>
              <w:t>退回原因</w:t>
            </w:r>
          </w:p>
        </w:tc>
        <w:tc>
          <w:tcPr>
            <w:tcW w:w="1242" w:type="dxa"/>
          </w:tcPr>
          <w:p w14:paraId="669D25A2">
            <w:pPr>
              <w:spacing w:after="0" w:line="240" w:lineRule="auto"/>
            </w:pPr>
            <w:r>
              <w:t>处理决策</w:t>
            </w:r>
          </w:p>
        </w:tc>
        <w:tc>
          <w:tcPr>
            <w:tcW w:w="1242" w:type="dxa"/>
          </w:tcPr>
          <w:p w14:paraId="3FC9C6F9">
            <w:pPr>
              <w:spacing w:after="0" w:line="240" w:lineRule="auto"/>
            </w:pPr>
            <w:r>
              <w:t>退回后重新分配给译员或与客户沟通</w:t>
            </w:r>
          </w:p>
        </w:tc>
        <w:tc>
          <w:tcPr>
            <w:tcW w:w="1242" w:type="dxa"/>
          </w:tcPr>
          <w:p w14:paraId="308A0FA1">
            <w:pPr>
              <w:spacing w:after="0" w:line="240" w:lineRule="auto"/>
            </w:pPr>
            <w:r>
              <w:t>无</w:t>
            </w:r>
          </w:p>
        </w:tc>
      </w:tr>
      <w:tr w14:paraId="706B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6BE4DEB">
            <w:pPr>
              <w:spacing w:after="0" w:line="240" w:lineRule="auto"/>
            </w:pPr>
            <w:r>
              <w:t>11.5</w:t>
            </w:r>
          </w:p>
        </w:tc>
        <w:tc>
          <w:tcPr>
            <w:tcW w:w="1242" w:type="dxa"/>
          </w:tcPr>
          <w:p w14:paraId="144845E4">
            <w:pPr>
              <w:spacing w:after="0" w:line="240" w:lineRule="auto"/>
            </w:pPr>
            <w:r>
              <w:t>反馈解析失败手动标注</w:t>
            </w:r>
          </w:p>
        </w:tc>
        <w:tc>
          <w:tcPr>
            <w:tcW w:w="1242" w:type="dxa"/>
          </w:tcPr>
          <w:p w14:paraId="4BEA088B">
            <w:pPr>
              <w:spacing w:after="0" w:line="240" w:lineRule="auto"/>
            </w:pPr>
            <w:r>
              <w:t>客户反馈无法被 LLM 解析时，PM 手动标注修改位置和内容</w:t>
            </w:r>
          </w:p>
        </w:tc>
        <w:tc>
          <w:tcPr>
            <w:tcW w:w="1242" w:type="dxa"/>
          </w:tcPr>
          <w:p w14:paraId="019F7080">
            <w:pPr>
              <w:spacing w:after="0" w:line="240" w:lineRule="auto"/>
            </w:pPr>
            <w:r>
              <w:t>反馈解析失败时</w:t>
            </w:r>
          </w:p>
        </w:tc>
        <w:tc>
          <w:tcPr>
            <w:tcW w:w="1242" w:type="dxa"/>
          </w:tcPr>
          <w:p w14:paraId="0F8D3AF0">
            <w:pPr>
              <w:spacing w:after="0" w:line="240" w:lineRule="auto"/>
            </w:pPr>
            <w:r>
              <w:t>客户反馈</w:t>
            </w:r>
          </w:p>
        </w:tc>
        <w:tc>
          <w:tcPr>
            <w:tcW w:w="1242" w:type="dxa"/>
          </w:tcPr>
          <w:p w14:paraId="10E4AA8B">
            <w:pPr>
              <w:spacing w:after="0" w:line="240" w:lineRule="auto"/>
            </w:pPr>
            <w:r>
              <w:t>修改位置和内容</w:t>
            </w:r>
          </w:p>
        </w:tc>
        <w:tc>
          <w:tcPr>
            <w:tcW w:w="1242" w:type="dxa"/>
          </w:tcPr>
          <w:p w14:paraId="5E4EDB1F">
            <w:pPr>
              <w:spacing w:after="0" w:line="240" w:lineRule="auto"/>
            </w:pPr>
            <w:r>
              <w:t>手动标注修改点</w:t>
            </w:r>
          </w:p>
        </w:tc>
        <w:tc>
          <w:tcPr>
            <w:tcW w:w="1242" w:type="dxa"/>
          </w:tcPr>
          <w:p w14:paraId="66246468">
            <w:pPr>
              <w:spacing w:after="0" w:line="240" w:lineRule="auto"/>
            </w:pPr>
            <w:r>
              <w:t>无</w:t>
            </w:r>
          </w:p>
        </w:tc>
      </w:tr>
    </w:tbl>
    <w:p w14:paraId="52ECC72C"/>
    <w:p w14:paraId="34B66697">
      <w:pPr>
        <w:pStyle w:val="4"/>
      </w:pPr>
      <w:r>
        <w:rPr>
          <w:rFonts w:ascii="黑体" w:hAnsi="黑体" w:eastAsia="黑体" w:cs="黑体"/>
        </w:rPr>
        <w:t>7. 核心规则说明</w:t>
      </w:r>
    </w:p>
    <w:p w14:paraId="56565D72">
      <w:pPr>
        <w:pStyle w:val="5"/>
      </w:pPr>
      <w:r>
        <w:rPr>
          <w:rFonts w:ascii="黑体" w:hAnsi="黑体" w:eastAsia="黑体" w:cs="黑体"/>
        </w:rPr>
        <w:t>7.1 OCR 质量分级规则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D98C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491FD203">
            <w:pPr>
              <w:spacing w:after="0" w:line="240" w:lineRule="auto"/>
            </w:pPr>
            <w:r>
              <w:rPr>
                <w:b/>
              </w:rPr>
              <w:t>质量等级</w:t>
            </w:r>
          </w:p>
        </w:tc>
        <w:tc>
          <w:tcPr>
            <w:tcW w:w="2484" w:type="dxa"/>
            <w:shd w:val="clear" w:color="auto" w:fill="D9EAF7"/>
          </w:tcPr>
          <w:p w14:paraId="1C758FC6">
            <w:pPr>
              <w:spacing w:after="0" w:line="240" w:lineRule="auto"/>
            </w:pPr>
            <w:r>
              <w:rPr>
                <w:b/>
              </w:rPr>
              <w:t>召回率</w:t>
            </w:r>
          </w:p>
        </w:tc>
        <w:tc>
          <w:tcPr>
            <w:tcW w:w="2484" w:type="dxa"/>
            <w:shd w:val="clear" w:color="auto" w:fill="D9EAF7"/>
          </w:tcPr>
          <w:p w14:paraId="079E433C">
            <w:pPr>
              <w:spacing w:after="0" w:line="240" w:lineRule="auto"/>
            </w:pPr>
            <w:r>
              <w:rPr>
                <w:b/>
              </w:rPr>
              <w:t>准确率</w:t>
            </w:r>
          </w:p>
        </w:tc>
        <w:tc>
          <w:tcPr>
            <w:tcW w:w="2484" w:type="dxa"/>
            <w:shd w:val="clear" w:color="auto" w:fill="D9EAF7"/>
          </w:tcPr>
          <w:p w14:paraId="0A219DF5">
            <w:pPr>
              <w:spacing w:after="0" w:line="240" w:lineRule="auto"/>
            </w:pPr>
            <w:r>
              <w:rPr>
                <w:b/>
              </w:rPr>
              <w:t>处理方式</w:t>
            </w:r>
          </w:p>
        </w:tc>
      </w:tr>
      <w:tr w14:paraId="2A9E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AF5E724">
            <w:pPr>
              <w:spacing w:after="0" w:line="240" w:lineRule="auto"/>
            </w:pPr>
            <w:r>
              <w:t>正常使用</w:t>
            </w:r>
          </w:p>
        </w:tc>
        <w:tc>
          <w:tcPr>
            <w:tcW w:w="2484" w:type="dxa"/>
          </w:tcPr>
          <w:p w14:paraId="6C59B567">
            <w:pPr>
              <w:spacing w:after="0" w:line="240" w:lineRule="auto"/>
            </w:pPr>
            <w:r>
              <w:t>≥95%</w:t>
            </w:r>
          </w:p>
        </w:tc>
        <w:tc>
          <w:tcPr>
            <w:tcW w:w="2484" w:type="dxa"/>
          </w:tcPr>
          <w:p w14:paraId="024163F3">
            <w:pPr>
              <w:spacing w:after="0" w:line="240" w:lineRule="auto"/>
            </w:pPr>
            <w:r>
              <w:t>≥98%</w:t>
            </w:r>
          </w:p>
        </w:tc>
        <w:tc>
          <w:tcPr>
            <w:tcW w:w="2484" w:type="dxa"/>
          </w:tcPr>
          <w:p w14:paraId="43D5A281">
            <w:pPr>
              <w:spacing w:after="0" w:line="240" w:lineRule="auto"/>
            </w:pPr>
            <w:r>
              <w:t>直接使用，不标记</w:t>
            </w:r>
          </w:p>
        </w:tc>
      </w:tr>
      <w:tr w14:paraId="35E1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81EC17D">
            <w:pPr>
              <w:spacing w:after="0" w:line="240" w:lineRule="auto"/>
            </w:pPr>
            <w:r>
              <w:t>低质量</w:t>
            </w:r>
          </w:p>
        </w:tc>
        <w:tc>
          <w:tcPr>
            <w:tcW w:w="2484" w:type="dxa"/>
          </w:tcPr>
          <w:p w14:paraId="25575771">
            <w:pPr>
              <w:spacing w:after="0" w:line="240" w:lineRule="auto"/>
            </w:pPr>
            <w:r>
              <w:t>≥85%</w:t>
            </w:r>
          </w:p>
        </w:tc>
        <w:tc>
          <w:tcPr>
            <w:tcW w:w="2484" w:type="dxa"/>
          </w:tcPr>
          <w:p w14:paraId="7B01B37F">
            <w:pPr>
              <w:spacing w:after="0" w:line="240" w:lineRule="auto"/>
            </w:pPr>
            <w:r>
              <w:t>≥95%</w:t>
            </w:r>
          </w:p>
        </w:tc>
        <w:tc>
          <w:tcPr>
            <w:tcW w:w="2484" w:type="dxa"/>
          </w:tcPr>
          <w:p w14:paraId="4135A8D9">
            <w:pPr>
              <w:spacing w:after="0" w:line="240" w:lineRule="auto"/>
            </w:pPr>
            <w:r>
              <w:t>使用但标记低质量，PM 重点检查</w:t>
            </w:r>
          </w:p>
        </w:tc>
      </w:tr>
      <w:tr w14:paraId="784C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3735B75">
            <w:pPr>
              <w:spacing w:after="0" w:line="240" w:lineRule="auto"/>
            </w:pPr>
            <w:r>
              <w:t>待人工处理</w:t>
            </w:r>
          </w:p>
        </w:tc>
        <w:tc>
          <w:tcPr>
            <w:tcW w:w="2484" w:type="dxa"/>
          </w:tcPr>
          <w:p w14:paraId="549D757D">
            <w:pPr>
              <w:spacing w:after="0" w:line="240" w:lineRule="auto"/>
            </w:pPr>
            <w:r>
              <w:t>任意一项低于阈值</w:t>
            </w:r>
          </w:p>
        </w:tc>
        <w:tc>
          <w:tcPr>
            <w:tcW w:w="2484" w:type="dxa"/>
          </w:tcPr>
          <w:p w14:paraId="163C576F">
            <w:pPr>
              <w:spacing w:after="0" w:line="240" w:lineRule="auto"/>
            </w:pPr>
            <w:r>
              <w:t>任意一项低于阈值</w:t>
            </w:r>
          </w:p>
        </w:tc>
        <w:tc>
          <w:tcPr>
            <w:tcW w:w="2484" w:type="dxa"/>
          </w:tcPr>
          <w:p w14:paraId="342B6A98">
            <w:pPr>
              <w:spacing w:after="0" w:line="240" w:lineRule="auto"/>
            </w:pPr>
            <w:r>
              <w:t>PM 手动录入或联系客户提供电子版</w:t>
            </w:r>
          </w:p>
        </w:tc>
      </w:tr>
    </w:tbl>
    <w:p w14:paraId="080DB621"/>
    <w:p w14:paraId="600F9B67">
      <w:r>
        <w:rPr>
          <w:b/>
        </w:rPr>
        <w:t>指标定义：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029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4349A34E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4968" w:type="dxa"/>
            <w:shd w:val="clear" w:color="auto" w:fill="D9EAF7"/>
          </w:tcPr>
          <w:p w14:paraId="4494FE8C">
            <w:pPr>
              <w:spacing w:after="0" w:line="240" w:lineRule="auto"/>
            </w:pPr>
            <w:r>
              <w:rPr>
                <w:b/>
              </w:rPr>
              <w:t>定义</w:t>
            </w:r>
          </w:p>
        </w:tc>
      </w:tr>
      <w:tr w14:paraId="50672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41485CA">
            <w:pPr>
              <w:spacing w:after="0" w:line="240" w:lineRule="auto"/>
            </w:pPr>
            <w:r>
              <w:t>召回率</w:t>
            </w:r>
          </w:p>
        </w:tc>
        <w:tc>
          <w:tcPr>
            <w:tcW w:w="4968" w:type="dxa"/>
          </w:tcPr>
          <w:p w14:paraId="5377B73F">
            <w:pPr>
              <w:spacing w:after="0" w:line="240" w:lineRule="auto"/>
            </w:pPr>
            <w:r>
              <w:t>OCR 正确识别出的字数 ÷ 原文实际总字数</w:t>
            </w:r>
          </w:p>
        </w:tc>
      </w:tr>
      <w:tr w14:paraId="1F67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A9F50DD">
            <w:pPr>
              <w:spacing w:after="0" w:line="240" w:lineRule="auto"/>
            </w:pPr>
            <w:r>
              <w:t>准确率</w:t>
            </w:r>
          </w:p>
        </w:tc>
        <w:tc>
          <w:tcPr>
            <w:tcW w:w="4968" w:type="dxa"/>
          </w:tcPr>
          <w:p w14:paraId="6DC2193A">
            <w:pPr>
              <w:spacing w:after="0" w:line="240" w:lineRule="auto"/>
            </w:pPr>
            <w:r>
              <w:t>OCR 正确识别出的字数 ÷ OCR 输出的总字数</w:t>
            </w:r>
          </w:p>
        </w:tc>
      </w:tr>
    </w:tbl>
    <w:p w14:paraId="5ECB2934"/>
    <w:p w14:paraId="026EE45C">
      <w:pPr>
        <w:pStyle w:val="5"/>
      </w:pPr>
      <w:r>
        <w:rPr>
          <w:rFonts w:ascii="黑体" w:hAnsi="黑体" w:eastAsia="黑体" w:cs="黑体"/>
        </w:rPr>
        <w:t>7.2 置信度阈值规则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4CD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60D48268">
            <w:pPr>
              <w:spacing w:after="0" w:line="240" w:lineRule="auto"/>
            </w:pPr>
            <w:r>
              <w:rPr>
                <w:b/>
              </w:rPr>
              <w:t>识别类型</w:t>
            </w:r>
          </w:p>
        </w:tc>
        <w:tc>
          <w:tcPr>
            <w:tcW w:w="2484" w:type="dxa"/>
            <w:shd w:val="clear" w:color="auto" w:fill="D9EAF7"/>
          </w:tcPr>
          <w:p w14:paraId="0C28BAF2">
            <w:pPr>
              <w:spacing w:after="0" w:line="240" w:lineRule="auto"/>
            </w:pPr>
            <w:r>
              <w:rPr>
                <w:b/>
              </w:rPr>
              <w:t>阈值</w:t>
            </w:r>
          </w:p>
        </w:tc>
        <w:tc>
          <w:tcPr>
            <w:tcW w:w="2484" w:type="dxa"/>
            <w:shd w:val="clear" w:color="auto" w:fill="D9EAF7"/>
          </w:tcPr>
          <w:p w14:paraId="7014C2AD">
            <w:pPr>
              <w:spacing w:after="0" w:line="240" w:lineRule="auto"/>
            </w:pPr>
            <w:r>
              <w:rPr>
                <w:b/>
              </w:rPr>
              <w:t>置信度来源</w:t>
            </w:r>
          </w:p>
        </w:tc>
        <w:tc>
          <w:tcPr>
            <w:tcW w:w="2484" w:type="dxa"/>
            <w:shd w:val="clear" w:color="auto" w:fill="D9EAF7"/>
          </w:tcPr>
          <w:p w14:paraId="460F1E54">
            <w:pPr>
              <w:spacing w:after="0" w:line="240" w:lineRule="auto"/>
            </w:pPr>
            <w:r>
              <w:rPr>
                <w:b/>
              </w:rPr>
              <w:t>低于阈值处理</w:t>
            </w:r>
          </w:p>
        </w:tc>
      </w:tr>
      <w:tr w14:paraId="2CAC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032622A">
            <w:pPr>
              <w:spacing w:after="0" w:line="240" w:lineRule="auto"/>
            </w:pPr>
            <w:r>
              <w:t>语种检测</w:t>
            </w:r>
          </w:p>
        </w:tc>
        <w:tc>
          <w:tcPr>
            <w:tcW w:w="2484" w:type="dxa"/>
          </w:tcPr>
          <w:p w14:paraId="17E60A44">
            <w:pPr>
              <w:spacing w:after="0" w:line="240" w:lineRule="auto"/>
            </w:pPr>
            <w:r>
              <w:t>95%</w:t>
            </w:r>
          </w:p>
        </w:tc>
        <w:tc>
          <w:tcPr>
            <w:tcW w:w="2484" w:type="dxa"/>
          </w:tcPr>
          <w:p w14:paraId="5FE7EA3C">
            <w:pPr>
              <w:spacing w:after="0" w:line="240" w:lineRule="auto"/>
            </w:pPr>
            <w:r>
              <w:t>传统检测工具内置置信度</w:t>
            </w:r>
          </w:p>
        </w:tc>
        <w:tc>
          <w:tcPr>
            <w:tcW w:w="2484" w:type="dxa"/>
          </w:tcPr>
          <w:p w14:paraId="114CF634">
            <w:pPr>
              <w:spacing w:after="0" w:line="240" w:lineRule="auto"/>
            </w:pPr>
            <w:r>
              <w:t>PM 项目确认页标红提示，PM 手动选语种</w:t>
            </w:r>
          </w:p>
        </w:tc>
      </w:tr>
      <w:tr w14:paraId="5A36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E772E9C">
            <w:pPr>
              <w:spacing w:after="0" w:line="240" w:lineRule="auto"/>
            </w:pPr>
            <w:r>
              <w:t>领域识别</w:t>
            </w:r>
          </w:p>
        </w:tc>
        <w:tc>
          <w:tcPr>
            <w:tcW w:w="2484" w:type="dxa"/>
          </w:tcPr>
          <w:p w14:paraId="723B9F27">
            <w:pPr>
              <w:spacing w:after="0" w:line="240" w:lineRule="auto"/>
            </w:pPr>
            <w:r>
              <w:t>90%</w:t>
            </w:r>
          </w:p>
        </w:tc>
        <w:tc>
          <w:tcPr>
            <w:tcW w:w="2484" w:type="dxa"/>
          </w:tcPr>
          <w:p w14:paraId="2EB230F6">
            <w:pPr>
              <w:spacing w:after="0" w:line="240" w:lineRule="auto"/>
            </w:pPr>
            <w:r>
              <w:t>LLM 自评置信度，POC 阶段验证可靠性</w:t>
            </w:r>
          </w:p>
        </w:tc>
        <w:tc>
          <w:tcPr>
            <w:tcW w:w="2484" w:type="dxa"/>
          </w:tcPr>
          <w:p w14:paraId="1732DB1E">
            <w:pPr>
              <w:spacing w:after="0" w:line="240" w:lineRule="auto"/>
            </w:pPr>
            <w:r>
              <w:t>PM 项目确认页标红提示，PM 手动改标签</w:t>
            </w:r>
          </w:p>
        </w:tc>
      </w:tr>
    </w:tbl>
    <w:p w14:paraId="01AB4B0D"/>
    <w:p w14:paraId="29DE6823">
      <w:pPr>
        <w:pStyle w:val="5"/>
      </w:pPr>
      <w:r>
        <w:rPr>
          <w:rFonts w:ascii="黑体" w:hAnsi="黑体" w:eastAsia="黑体" w:cs="黑体"/>
        </w:rPr>
        <w:t>7.3 术语库检索规则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373C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D9EAF7"/>
          </w:tcPr>
          <w:p w14:paraId="3DAB5F2C">
            <w:pPr>
              <w:spacing w:after="0" w:line="240" w:lineRule="auto"/>
            </w:pPr>
            <w:r>
              <w:rPr>
                <w:b/>
              </w:rPr>
              <w:t>匹配方式</w:t>
            </w:r>
          </w:p>
        </w:tc>
        <w:tc>
          <w:tcPr>
            <w:tcW w:w="3312" w:type="dxa"/>
            <w:shd w:val="clear" w:color="auto" w:fill="D9EAF7"/>
          </w:tcPr>
          <w:p w14:paraId="19CD21D6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3312" w:type="dxa"/>
            <w:shd w:val="clear" w:color="auto" w:fill="D9EAF7"/>
          </w:tcPr>
          <w:p w14:paraId="6C7F1FD8">
            <w:pPr>
              <w:spacing w:after="0" w:line="240" w:lineRule="auto"/>
            </w:pPr>
            <w:r>
              <w:rPr>
                <w:b/>
              </w:rPr>
              <w:t>具体做什么</w:t>
            </w:r>
          </w:p>
        </w:tc>
      </w:tr>
      <w:tr w14:paraId="6611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43EFFEA">
            <w:pPr>
              <w:spacing w:after="0" w:line="240" w:lineRule="auto"/>
            </w:pPr>
            <w:r>
              <w:t>精确匹配</w:t>
            </w:r>
          </w:p>
        </w:tc>
        <w:tc>
          <w:tcPr>
            <w:tcW w:w="3312" w:type="dxa"/>
          </w:tcPr>
          <w:p w14:paraId="76C52DA2">
            <w:pPr>
              <w:spacing w:after="0" w:line="240" w:lineRule="auto"/>
            </w:pPr>
            <w:r>
              <w:t>主</w:t>
            </w:r>
          </w:p>
        </w:tc>
        <w:tc>
          <w:tcPr>
            <w:tcW w:w="3312" w:type="dxa"/>
          </w:tcPr>
          <w:p w14:paraId="14A3493E">
            <w:pPr>
              <w:spacing w:after="0" w:line="240" w:lineRule="auto"/>
            </w:pPr>
            <w:r>
              <w:t>文档中的词和术语库条目完全一致时直接命中</w:t>
            </w:r>
          </w:p>
        </w:tc>
      </w:tr>
      <w:tr w14:paraId="2155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1EA54E6">
            <w:pPr>
              <w:spacing w:after="0" w:line="240" w:lineRule="auto"/>
            </w:pPr>
            <w:r>
              <w:t>词形归一</w:t>
            </w:r>
          </w:p>
        </w:tc>
        <w:tc>
          <w:tcPr>
            <w:tcW w:w="3312" w:type="dxa"/>
          </w:tcPr>
          <w:p w14:paraId="7A48E190">
            <w:pPr>
              <w:spacing w:after="0" w:line="240" w:lineRule="auto"/>
            </w:pPr>
            <w:r>
              <w:t>辅</w:t>
            </w:r>
          </w:p>
        </w:tc>
        <w:tc>
          <w:tcPr>
            <w:tcW w:w="3312" w:type="dxa"/>
          </w:tcPr>
          <w:p w14:paraId="6B74A01D">
            <w:pPr>
              <w:spacing w:after="0" w:line="240" w:lineRule="auto"/>
            </w:pPr>
            <w:r>
              <w:t>复数变单数、大小写归一、连字符变体、常见拼写变体</w:t>
            </w:r>
          </w:p>
        </w:tc>
      </w:tr>
      <w:tr w14:paraId="0B3E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206E295">
            <w:pPr>
              <w:spacing w:after="0" w:line="240" w:lineRule="auto"/>
            </w:pPr>
            <w:r>
              <w:t>同义词扩展</w:t>
            </w:r>
          </w:p>
        </w:tc>
        <w:tc>
          <w:tcPr>
            <w:tcW w:w="3312" w:type="dxa"/>
          </w:tcPr>
          <w:p w14:paraId="6A752E06">
            <w:pPr>
              <w:spacing w:after="0" w:line="240" w:lineRule="auto"/>
            </w:pPr>
            <w:r>
              <w:t>不做</w:t>
            </w:r>
          </w:p>
        </w:tc>
        <w:tc>
          <w:tcPr>
            <w:tcW w:w="3312" w:type="dxa"/>
          </w:tcPr>
          <w:p w14:paraId="105E28D9">
            <w:pPr>
              <w:spacing w:after="0" w:line="240" w:lineRule="auto"/>
            </w:pPr>
            <w:r>
              <w:t>不把语义相近但不同的词互相匹配</w:t>
            </w:r>
          </w:p>
        </w:tc>
      </w:tr>
    </w:tbl>
    <w:p w14:paraId="1EAE8ECD"/>
    <w:p w14:paraId="22D112F9">
      <w:pPr>
        <w:pStyle w:val="5"/>
      </w:pPr>
      <w:r>
        <w:rPr>
          <w:rFonts w:ascii="黑体" w:hAnsi="黑体" w:eastAsia="黑体" w:cs="黑体"/>
        </w:rPr>
        <w:t>7.4 记忆库检索规则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A75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968" w:type="dxa"/>
            <w:shd w:val="clear" w:color="auto" w:fill="D9EAF7"/>
          </w:tcPr>
          <w:p w14:paraId="0E77EF51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4968" w:type="dxa"/>
            <w:shd w:val="clear" w:color="auto" w:fill="D9EAF7"/>
          </w:tcPr>
          <w:p w14:paraId="37E9937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3A6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0E95D96">
            <w:pPr>
              <w:spacing w:after="0" w:line="240" w:lineRule="auto"/>
            </w:pPr>
            <w:r>
              <w:t>检索方式</w:t>
            </w:r>
          </w:p>
        </w:tc>
        <w:tc>
          <w:tcPr>
            <w:tcW w:w="4968" w:type="dxa"/>
          </w:tcPr>
          <w:p w14:paraId="1C7D4DE2">
            <w:pPr>
              <w:spacing w:after="0" w:line="240" w:lineRule="auto"/>
            </w:pPr>
            <w:r>
              <w:t>向量语义检索</w:t>
            </w:r>
          </w:p>
        </w:tc>
      </w:tr>
      <w:tr w14:paraId="36D0C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86557AF">
            <w:pPr>
              <w:spacing w:after="0" w:line="240" w:lineRule="auto"/>
            </w:pPr>
            <w:r>
              <w:t>向量化对象</w:t>
            </w:r>
          </w:p>
        </w:tc>
        <w:tc>
          <w:tcPr>
            <w:tcW w:w="4968" w:type="dxa"/>
          </w:tcPr>
          <w:p w14:paraId="39615D5C">
            <w:pPr>
              <w:spacing w:after="0" w:line="240" w:lineRule="auto"/>
            </w:pPr>
            <w:r>
              <w:t>只向量化原文句，不向量化译文</w:t>
            </w:r>
          </w:p>
        </w:tc>
      </w:tr>
      <w:tr w14:paraId="0D87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DA6EDBA">
            <w:pPr>
              <w:spacing w:after="0" w:line="240" w:lineRule="auto"/>
            </w:pPr>
            <w:r>
              <w:t>Top-K</w:t>
            </w:r>
          </w:p>
        </w:tc>
        <w:tc>
          <w:tcPr>
            <w:tcW w:w="4968" w:type="dxa"/>
          </w:tcPr>
          <w:p w14:paraId="188D4CB6">
            <w:pPr>
              <w:spacing w:after="0" w:line="240" w:lineRule="auto"/>
            </w:pPr>
            <w:r>
              <w:t>每句取 3-5 条相似句对</w:t>
            </w:r>
          </w:p>
        </w:tc>
      </w:tr>
      <w:tr w14:paraId="3604E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3C639DA">
            <w:pPr>
              <w:spacing w:after="0" w:line="240" w:lineRule="auto"/>
            </w:pPr>
            <w:r>
              <w:t>相似度阈值</w:t>
            </w:r>
          </w:p>
        </w:tc>
        <w:tc>
          <w:tcPr>
            <w:tcW w:w="4968" w:type="dxa"/>
          </w:tcPr>
          <w:p w14:paraId="0D339E85">
            <w:pPr>
              <w:spacing w:after="0" w:line="240" w:lineRule="auto"/>
            </w:pPr>
            <w:r>
              <w:t>低于阈值时丢弃，不注入</w:t>
            </w:r>
          </w:p>
        </w:tc>
      </w:tr>
      <w:tr w14:paraId="37C1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9A93C50">
            <w:pPr>
              <w:spacing w:after="0" w:line="240" w:lineRule="auto"/>
            </w:pPr>
            <w:r>
              <w:t>Reranker</w:t>
            </w:r>
          </w:p>
        </w:tc>
        <w:tc>
          <w:tcPr>
            <w:tcW w:w="4968" w:type="dxa"/>
          </w:tcPr>
          <w:p w14:paraId="6A3D3548">
            <w:pPr>
              <w:spacing w:after="0" w:line="240" w:lineRule="auto"/>
            </w:pPr>
            <w:r>
              <w:t>一期不加</w:t>
            </w:r>
          </w:p>
        </w:tc>
      </w:tr>
      <w:tr w14:paraId="38EF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D896CE4">
            <w:pPr>
              <w:spacing w:after="0" w:line="240" w:lineRule="auto"/>
            </w:pPr>
            <w:r>
              <w:t>数据源</w:t>
            </w:r>
          </w:p>
        </w:tc>
        <w:tc>
          <w:tcPr>
            <w:tcW w:w="4968" w:type="dxa"/>
          </w:tcPr>
          <w:p w14:paraId="65705940">
            <w:pPr>
              <w:spacing w:after="0" w:line="240" w:lineRule="auto"/>
            </w:pPr>
            <w:r>
              <w:t>从 Trados 导出的 TM 句对</w:t>
            </w:r>
          </w:p>
        </w:tc>
      </w:tr>
      <w:tr w14:paraId="3E29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5DD9486">
            <w:pPr>
              <w:spacing w:after="0" w:line="240" w:lineRule="auto"/>
            </w:pPr>
            <w:r>
              <w:t>增量机制</w:t>
            </w:r>
          </w:p>
        </w:tc>
        <w:tc>
          <w:tcPr>
            <w:tcW w:w="4968" w:type="dxa"/>
          </w:tcPr>
          <w:p w14:paraId="3F8E6FD0">
            <w:pPr>
              <w:spacing w:after="0" w:line="240" w:lineRule="auto"/>
            </w:pPr>
            <w:r>
              <w:t>每日定时从 Trados 拉增量，去重清洗后只向量化新增部分</w:t>
            </w:r>
          </w:p>
        </w:tc>
      </w:tr>
    </w:tbl>
    <w:p w14:paraId="63C17258"/>
    <w:p w14:paraId="4A383148">
      <w:pPr>
        <w:pStyle w:val="5"/>
      </w:pPr>
      <w:r>
        <w:rPr>
          <w:rFonts w:ascii="黑体" w:hAnsi="黑体" w:eastAsia="黑体" w:cs="黑体"/>
        </w:rPr>
        <w:t>7.5 Prompt 组装规则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BFF3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  <w:shd w:val="clear" w:color="auto" w:fill="D9EAF7"/>
          </w:tcPr>
          <w:p w14:paraId="1C9BAB0A">
            <w:pPr>
              <w:spacing w:after="0" w:line="240" w:lineRule="auto"/>
            </w:pPr>
            <w:r>
              <w:rPr>
                <w:b/>
              </w:rPr>
              <w:t>部分</w:t>
            </w:r>
          </w:p>
        </w:tc>
        <w:tc>
          <w:tcPr>
            <w:tcW w:w="4968" w:type="dxa"/>
            <w:shd w:val="clear" w:color="auto" w:fill="D9EAF7"/>
          </w:tcPr>
          <w:p w14:paraId="65E0B0EA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CA9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F8E5F37">
            <w:pPr>
              <w:spacing w:after="0" w:line="240" w:lineRule="auto"/>
            </w:pPr>
            <w:r>
              <w:t>系统指令</w:t>
            </w:r>
          </w:p>
        </w:tc>
        <w:tc>
          <w:tcPr>
            <w:tcW w:w="4968" w:type="dxa"/>
          </w:tcPr>
          <w:p w14:paraId="0C407279">
            <w:pPr>
              <w:spacing w:after="0" w:line="240" w:lineRule="auto"/>
            </w:pPr>
            <w:r>
              <w:t>角色定义 + 翻译要求 + 术语约束说明</w:t>
            </w:r>
          </w:p>
        </w:tc>
      </w:tr>
      <w:tr w14:paraId="4056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1CE82D">
            <w:pPr>
              <w:spacing w:after="0" w:line="240" w:lineRule="auto"/>
            </w:pPr>
            <w:r>
              <w:t>术语约束</w:t>
            </w:r>
          </w:p>
        </w:tc>
        <w:tc>
          <w:tcPr>
            <w:tcW w:w="4968" w:type="dxa"/>
          </w:tcPr>
          <w:p w14:paraId="4945B905">
            <w:pPr>
              <w:spacing w:after="0" w:line="240" w:lineRule="auto"/>
            </w:pPr>
            <w:r>
              <w:t>命中术语列表（含全部候选译法 + 来源客户）</w:t>
            </w:r>
          </w:p>
        </w:tc>
      </w:tr>
      <w:tr w14:paraId="144DA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113693">
            <w:pPr>
              <w:spacing w:after="0" w:line="240" w:lineRule="auto"/>
            </w:pPr>
            <w:r>
              <w:t>相似句对参考</w:t>
            </w:r>
          </w:p>
        </w:tc>
        <w:tc>
          <w:tcPr>
            <w:tcW w:w="4968" w:type="dxa"/>
          </w:tcPr>
          <w:p w14:paraId="5B8D400F">
            <w:pPr>
              <w:spacing w:after="0" w:line="240" w:lineRule="auto"/>
            </w:pPr>
            <w:r>
              <w:t>Top-K 相似历史句对（原文 + 译文）</w:t>
            </w:r>
          </w:p>
        </w:tc>
      </w:tr>
      <w:tr w14:paraId="0C04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A87FD02">
            <w:pPr>
              <w:spacing w:after="0" w:line="240" w:lineRule="auto"/>
            </w:pPr>
            <w:r>
              <w:t>原文</w:t>
            </w:r>
          </w:p>
        </w:tc>
        <w:tc>
          <w:tcPr>
            <w:tcW w:w="4968" w:type="dxa"/>
          </w:tcPr>
          <w:p w14:paraId="76355187">
            <w:pPr>
              <w:spacing w:after="0" w:line="240" w:lineRule="auto"/>
            </w:pPr>
            <w:r>
              <w:t>整篇文档的原文内容</w:t>
            </w:r>
          </w:p>
        </w:tc>
      </w:tr>
      <w:tr w14:paraId="054F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CBF9E62">
            <w:pPr>
              <w:spacing w:after="0" w:line="240" w:lineRule="auto"/>
            </w:pPr>
            <w:r>
              <w:t>输出要求</w:t>
            </w:r>
          </w:p>
        </w:tc>
        <w:tc>
          <w:tcPr>
            <w:tcW w:w="4968" w:type="dxa"/>
          </w:tcPr>
          <w:p w14:paraId="073C94C4">
            <w:pPr>
              <w:spacing w:after="0" w:line="240" w:lineRule="auto"/>
            </w:pPr>
            <w:r>
              <w:t>输出格式、低置信度标记格式</w:t>
            </w:r>
          </w:p>
        </w:tc>
      </w:tr>
    </w:tbl>
    <w:p w14:paraId="2FB21F78"/>
    <w:p w14:paraId="2D8CD641">
      <w:pPr>
        <w:pStyle w:val="5"/>
      </w:pPr>
      <w:r>
        <w:rPr>
          <w:rFonts w:ascii="黑体" w:hAnsi="黑体" w:eastAsia="黑体" w:cs="黑体"/>
        </w:rPr>
        <w:t>7.6 初译置信度标记规则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84F5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675E2E79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4968" w:type="dxa"/>
            <w:shd w:val="clear" w:color="auto" w:fill="D9EAF7"/>
          </w:tcPr>
          <w:p w14:paraId="25F04DE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D91C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D45592A">
            <w:pPr>
              <w:spacing w:after="0" w:line="240" w:lineRule="auto"/>
            </w:pPr>
            <w:r>
              <w:t>谁标记</w:t>
            </w:r>
          </w:p>
        </w:tc>
        <w:tc>
          <w:tcPr>
            <w:tcW w:w="4968" w:type="dxa"/>
          </w:tcPr>
          <w:p w14:paraId="1AEE68A1">
            <w:pPr>
              <w:spacing w:after="0" w:line="240" w:lineRule="auto"/>
            </w:pPr>
            <w:r>
              <w:t>LLM 自己标记</w:t>
            </w:r>
          </w:p>
        </w:tc>
      </w:tr>
      <w:tr w14:paraId="2E87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4039CEE1">
            <w:pPr>
              <w:spacing w:after="0" w:line="240" w:lineRule="auto"/>
            </w:pPr>
            <w:r>
              <w:t>标记方式</w:t>
            </w:r>
          </w:p>
        </w:tc>
        <w:tc>
          <w:tcPr>
            <w:tcW w:w="4968" w:type="dxa"/>
          </w:tcPr>
          <w:p w14:paraId="3679B01A">
            <w:pPr>
              <w:spacing w:after="0" w:line="240" w:lineRule="auto"/>
            </w:pPr>
            <w:r>
              <w:t>二值标记，有标记代表需要译员重点检查</w:t>
            </w:r>
          </w:p>
        </w:tc>
      </w:tr>
      <w:tr w14:paraId="07F1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4A6EE41">
            <w:pPr>
              <w:spacing w:after="0" w:line="240" w:lineRule="auto"/>
            </w:pPr>
            <w:r>
              <w:t>标记场景</w:t>
            </w:r>
          </w:p>
        </w:tc>
        <w:tc>
          <w:tcPr>
            <w:tcW w:w="4968" w:type="dxa"/>
          </w:tcPr>
          <w:p w14:paraId="5112BB0A">
            <w:pPr>
              <w:spacing w:after="0" w:line="240" w:lineRule="auto"/>
            </w:pPr>
            <w:r>
              <w:t>术语不确定、上下文歧义、句式选择困难</w:t>
            </w:r>
          </w:p>
        </w:tc>
      </w:tr>
      <w:tr w14:paraId="5AE8F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6B01673">
            <w:pPr>
              <w:spacing w:after="0" w:line="240" w:lineRule="auto"/>
            </w:pPr>
            <w:r>
              <w:t>标记粒度</w:t>
            </w:r>
          </w:p>
        </w:tc>
        <w:tc>
          <w:tcPr>
            <w:tcW w:w="4968" w:type="dxa"/>
          </w:tcPr>
          <w:p w14:paraId="15E1C790">
            <w:pPr>
              <w:spacing w:after="0" w:line="240" w:lineRule="auto"/>
            </w:pPr>
            <w:r>
              <w:t>片段级</w:t>
            </w:r>
          </w:p>
        </w:tc>
      </w:tr>
      <w:tr w14:paraId="239F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6CECAE8">
            <w:pPr>
              <w:spacing w:after="0" w:line="240" w:lineRule="auto"/>
            </w:pPr>
            <w:r>
              <w:t>可靠性验证</w:t>
            </w:r>
          </w:p>
        </w:tc>
        <w:tc>
          <w:tcPr>
            <w:tcW w:w="4968" w:type="dxa"/>
          </w:tcPr>
          <w:p w14:paraId="133BB00E">
            <w:pPr>
              <w:spacing w:after="0" w:line="240" w:lineRule="auto"/>
            </w:pPr>
            <w:r>
              <w:t>POC 阶段验证 LLM 标记和译员实际修改的重合率</w:t>
            </w:r>
          </w:p>
        </w:tc>
      </w:tr>
      <w:tr w14:paraId="4BB7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7F59AD">
            <w:pPr>
              <w:spacing w:after="0" w:line="240" w:lineRule="auto"/>
            </w:pPr>
            <w:r>
              <w:t>呈现给谁</w:t>
            </w:r>
          </w:p>
        </w:tc>
        <w:tc>
          <w:tcPr>
            <w:tcW w:w="4968" w:type="dxa"/>
          </w:tcPr>
          <w:p w14:paraId="350D1716">
            <w:pPr>
              <w:spacing w:after="0" w:line="240" w:lineRule="auto"/>
            </w:pPr>
            <w:r>
              <w:t>译员审校时在审校页展示；PM 在项目详情页看统计，不看具体标记</w:t>
            </w:r>
          </w:p>
        </w:tc>
      </w:tr>
    </w:tbl>
    <w:p w14:paraId="71238951"/>
    <w:p w14:paraId="639A3368">
      <w:pPr>
        <w:pStyle w:val="5"/>
      </w:pPr>
      <w:r>
        <w:rPr>
          <w:rFonts w:ascii="黑体" w:hAnsi="黑体" w:eastAsia="黑体" w:cs="黑体"/>
        </w:rPr>
        <w:t>7.7 译员推荐综合排序规则</w:t>
      </w:r>
    </w:p>
    <w:p w14:paraId="73E0E66C">
      <w:r>
        <w:rPr>
          <w:b/>
        </w:rPr>
        <w:t>输入：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4D7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  <w:shd w:val="clear" w:color="auto" w:fill="D9EAF7"/>
          </w:tcPr>
          <w:p w14:paraId="7517FD87">
            <w:pPr>
              <w:spacing w:after="0" w:line="240" w:lineRule="auto"/>
            </w:pPr>
            <w:r>
              <w:rPr>
                <w:b/>
              </w:rPr>
              <w:t>输入类别</w:t>
            </w:r>
          </w:p>
        </w:tc>
        <w:tc>
          <w:tcPr>
            <w:tcW w:w="4968" w:type="dxa"/>
            <w:shd w:val="clear" w:color="auto" w:fill="D9EAF7"/>
          </w:tcPr>
          <w:p w14:paraId="189E1F49">
            <w:pPr>
              <w:spacing w:after="0" w:line="240" w:lineRule="auto"/>
            </w:pPr>
            <w:r>
              <w:rPr>
                <w:b/>
              </w:rPr>
              <w:t>具体内容</w:t>
            </w:r>
          </w:p>
        </w:tc>
      </w:tr>
      <w:tr w14:paraId="0455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16DCD8B">
            <w:pPr>
              <w:spacing w:after="0" w:line="240" w:lineRule="auto"/>
            </w:pPr>
            <w:r>
              <w:t>项目特征</w:t>
            </w:r>
          </w:p>
        </w:tc>
        <w:tc>
          <w:tcPr>
            <w:tcW w:w="4968" w:type="dxa"/>
          </w:tcPr>
          <w:p w14:paraId="7DAC79F2">
            <w:pPr>
              <w:spacing w:after="0" w:line="240" w:lineRule="auto"/>
            </w:pPr>
            <w:r>
              <w:t>领域、文档类型、字数、交付周期、难度</w:t>
            </w:r>
          </w:p>
        </w:tc>
      </w:tr>
      <w:tr w14:paraId="4F8A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F86B273">
            <w:pPr>
              <w:spacing w:after="0" w:line="240" w:lineRule="auto"/>
            </w:pPr>
            <w:r>
              <w:t>客户偏好</w:t>
            </w:r>
          </w:p>
        </w:tc>
        <w:tc>
          <w:tcPr>
            <w:tcW w:w="4968" w:type="dxa"/>
          </w:tcPr>
          <w:p w14:paraId="615B5C31">
            <w:pPr>
              <w:spacing w:after="0" w:line="240" w:lineRule="auto"/>
            </w:pPr>
            <w:r>
              <w:t>客户 ID、历史偏好标签</w:t>
            </w:r>
          </w:p>
        </w:tc>
      </w:tr>
      <w:tr w14:paraId="1525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AAA7289">
            <w:pPr>
              <w:spacing w:after="0" w:line="240" w:lineRule="auto"/>
            </w:pPr>
            <w:r>
              <w:t>译员画像</w:t>
            </w:r>
          </w:p>
        </w:tc>
        <w:tc>
          <w:tcPr>
            <w:tcW w:w="4968" w:type="dxa"/>
          </w:tcPr>
          <w:p w14:paraId="7E5E0403">
            <w:pPr>
              <w:spacing w:after="0" w:line="240" w:lineRule="auto"/>
            </w:pPr>
            <w:r>
              <w:t>领域标签、档期状态、历史表现、客户熟悉度</w:t>
            </w:r>
          </w:p>
        </w:tc>
      </w:tr>
    </w:tbl>
    <w:p w14:paraId="564E1213"/>
    <w:p w14:paraId="34D9C08A">
      <w:r>
        <w:rPr>
          <w:b/>
        </w:rPr>
        <w:t>判断维度：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EAE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5639327C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4968" w:type="dxa"/>
            <w:shd w:val="clear" w:color="auto" w:fill="D9EAF7"/>
          </w:tcPr>
          <w:p w14:paraId="41918E10">
            <w:pPr>
              <w:spacing w:after="0" w:line="240" w:lineRule="auto"/>
            </w:pPr>
            <w:r>
              <w:rPr>
                <w:b/>
              </w:rPr>
              <w:t>LLM 判断什么</w:t>
            </w:r>
          </w:p>
        </w:tc>
      </w:tr>
      <w:tr w14:paraId="1D6B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F645A02">
            <w:pPr>
              <w:spacing w:after="0" w:line="240" w:lineRule="auto"/>
            </w:pPr>
            <w:r>
              <w:t>领域匹配</w:t>
            </w:r>
          </w:p>
        </w:tc>
        <w:tc>
          <w:tcPr>
            <w:tcW w:w="4968" w:type="dxa"/>
          </w:tcPr>
          <w:p w14:paraId="2CB36819">
            <w:pPr>
              <w:spacing w:after="0" w:line="240" w:lineRule="auto"/>
            </w:pPr>
            <w:r>
              <w:t>译员的领域标签和当前项目匹配吗</w:t>
            </w:r>
          </w:p>
        </w:tc>
      </w:tr>
      <w:tr w14:paraId="4F03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60E4AEA">
            <w:pPr>
              <w:spacing w:after="0" w:line="240" w:lineRule="auto"/>
            </w:pPr>
            <w:r>
              <w:t>档期匹配</w:t>
            </w:r>
          </w:p>
        </w:tc>
        <w:tc>
          <w:tcPr>
            <w:tcW w:w="4968" w:type="dxa"/>
          </w:tcPr>
          <w:p w14:paraId="73F61507">
            <w:pPr>
              <w:spacing w:after="0" w:line="240" w:lineRule="auto"/>
            </w:pPr>
            <w:r>
              <w:t>译员当前有空吗，能赶上交付周期吗</w:t>
            </w:r>
          </w:p>
        </w:tc>
      </w:tr>
      <w:tr w14:paraId="52FE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662D9CD">
            <w:pPr>
              <w:spacing w:after="0" w:line="240" w:lineRule="auto"/>
            </w:pPr>
            <w:r>
              <w:t>历史表现</w:t>
            </w:r>
          </w:p>
        </w:tc>
        <w:tc>
          <w:tcPr>
            <w:tcW w:w="4968" w:type="dxa"/>
          </w:tcPr>
          <w:p w14:paraId="2189A856">
            <w:pPr>
              <w:spacing w:after="0" w:line="240" w:lineRule="auto"/>
            </w:pPr>
            <w:r>
              <w:t>译员的修改率和按时交付率怎么样</w:t>
            </w:r>
          </w:p>
        </w:tc>
      </w:tr>
      <w:tr w14:paraId="3D35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AFECC45">
            <w:pPr>
              <w:spacing w:after="0" w:line="240" w:lineRule="auto"/>
            </w:pPr>
            <w:r>
              <w:t>客户熟悉度</w:t>
            </w:r>
          </w:p>
        </w:tc>
        <w:tc>
          <w:tcPr>
            <w:tcW w:w="4968" w:type="dxa"/>
          </w:tcPr>
          <w:p w14:paraId="13E10A34">
            <w:pPr>
              <w:spacing w:after="0" w:line="240" w:lineRule="auto"/>
            </w:pPr>
            <w:r>
              <w:t>译员服务过这个客户吗</w:t>
            </w:r>
          </w:p>
        </w:tc>
      </w:tr>
    </w:tbl>
    <w:p w14:paraId="1C3CE2BF"/>
    <w:p w14:paraId="7A387DAB">
      <w:r>
        <w:rPr>
          <w:b/>
        </w:rPr>
        <w:t>权重动态调整：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74E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0211D285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4968" w:type="dxa"/>
            <w:shd w:val="clear" w:color="auto" w:fill="D9EAF7"/>
          </w:tcPr>
          <w:p w14:paraId="5796BFEA">
            <w:pPr>
              <w:spacing w:after="0" w:line="240" w:lineRule="auto"/>
            </w:pPr>
            <w:r>
              <w:rPr>
                <w:b/>
              </w:rPr>
              <w:t>权重变化</w:t>
            </w:r>
          </w:p>
        </w:tc>
      </w:tr>
      <w:tr w14:paraId="7B78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968" w:type="dxa"/>
          </w:tcPr>
          <w:p w14:paraId="7AB8A648">
            <w:pPr>
              <w:spacing w:after="0" w:line="240" w:lineRule="auto"/>
            </w:pPr>
            <w:r>
              <w:t>客户要求短交付周期</w:t>
            </w:r>
          </w:p>
        </w:tc>
        <w:tc>
          <w:tcPr>
            <w:tcW w:w="4968" w:type="dxa"/>
          </w:tcPr>
          <w:p w14:paraId="78293A20">
            <w:pPr>
              <w:spacing w:after="0" w:line="240" w:lineRule="auto"/>
            </w:pPr>
            <w:r>
              <w:t>档期权重提高</w:t>
            </w:r>
          </w:p>
        </w:tc>
      </w:tr>
      <w:tr w14:paraId="1ACC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3862BEC">
            <w:pPr>
              <w:spacing w:after="0" w:line="240" w:lineRule="auto"/>
            </w:pPr>
            <w:r>
              <w:t>客户曾投诉术语问题</w:t>
            </w:r>
          </w:p>
        </w:tc>
        <w:tc>
          <w:tcPr>
            <w:tcW w:w="4968" w:type="dxa"/>
          </w:tcPr>
          <w:p w14:paraId="17603EB2">
            <w:pPr>
              <w:spacing w:after="0" w:line="240" w:lineRule="auto"/>
            </w:pPr>
            <w:r>
              <w:t>历史表现中修改率权重提高</w:t>
            </w:r>
          </w:p>
        </w:tc>
      </w:tr>
      <w:tr w14:paraId="4771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7B1AF66">
            <w:pPr>
              <w:spacing w:after="0" w:line="240" w:lineRule="auto"/>
            </w:pPr>
            <w:r>
              <w:t>客户是长期合作客户</w:t>
            </w:r>
          </w:p>
        </w:tc>
        <w:tc>
          <w:tcPr>
            <w:tcW w:w="4968" w:type="dxa"/>
          </w:tcPr>
          <w:p w14:paraId="1F587249">
            <w:pPr>
              <w:spacing w:after="0" w:line="240" w:lineRule="auto"/>
            </w:pPr>
            <w:r>
              <w:t>客户熟悉度权重提高</w:t>
            </w:r>
          </w:p>
        </w:tc>
      </w:tr>
      <w:tr w14:paraId="4ADE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CC432D4">
            <w:pPr>
              <w:spacing w:after="0" w:line="240" w:lineRule="auto"/>
            </w:pPr>
            <w:r>
              <w:t>新客户无历史偏好</w:t>
            </w:r>
          </w:p>
        </w:tc>
        <w:tc>
          <w:tcPr>
            <w:tcW w:w="4968" w:type="dxa"/>
          </w:tcPr>
          <w:p w14:paraId="1DC3DBF7">
            <w:pPr>
              <w:spacing w:after="0" w:line="240" w:lineRule="auto"/>
            </w:pPr>
            <w:r>
              <w:t>各维度按默认权重，领域匹配优先</w:t>
            </w:r>
          </w:p>
        </w:tc>
      </w:tr>
    </w:tbl>
    <w:p w14:paraId="6A8A9FE1"/>
    <w:p w14:paraId="489878BA">
      <w:pPr>
        <w:pStyle w:val="5"/>
      </w:pPr>
      <w:r>
        <w:rPr>
          <w:rFonts w:ascii="黑体" w:hAnsi="黑体" w:eastAsia="黑体" w:cs="黑体"/>
        </w:rPr>
        <w:t>7.8 数据库调用规则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2288"/>
        <w:gridCol w:w="2289"/>
        <w:gridCol w:w="2308"/>
      </w:tblGrid>
      <w:tr w14:paraId="53F7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D9EAF7"/>
          </w:tcPr>
          <w:p w14:paraId="7942FC40">
            <w:pPr>
              <w:spacing w:after="0" w:line="240" w:lineRule="auto"/>
            </w:pPr>
            <w:r>
              <w:rPr>
                <w:b/>
              </w:rPr>
              <w:t>工具名称</w:t>
            </w:r>
          </w:p>
        </w:tc>
        <w:tc>
          <w:tcPr>
            <w:tcW w:w="2484" w:type="dxa"/>
            <w:shd w:val="clear" w:color="auto" w:fill="D9EAF7"/>
          </w:tcPr>
          <w:p w14:paraId="51872C06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484" w:type="dxa"/>
            <w:shd w:val="clear" w:color="auto" w:fill="D9EAF7"/>
          </w:tcPr>
          <w:p w14:paraId="0EB4C455">
            <w:pPr>
              <w:spacing w:after="0" w:line="240" w:lineRule="auto"/>
            </w:pPr>
            <w:r>
              <w:rPr>
                <w:b/>
              </w:rPr>
              <w:t>输入参数</w:t>
            </w:r>
          </w:p>
        </w:tc>
        <w:tc>
          <w:tcPr>
            <w:tcW w:w="2484" w:type="dxa"/>
            <w:shd w:val="clear" w:color="auto" w:fill="D9EAF7"/>
          </w:tcPr>
          <w:p w14:paraId="501CA478">
            <w:pPr>
              <w:spacing w:after="0" w:line="240" w:lineRule="auto"/>
            </w:pPr>
            <w:r>
              <w:rPr>
                <w:b/>
              </w:rPr>
              <w:t>返回</w:t>
            </w:r>
          </w:p>
        </w:tc>
      </w:tr>
      <w:tr w14:paraId="07EE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EADA185">
            <w:pPr>
              <w:spacing w:after="0" w:line="240" w:lineRule="auto"/>
            </w:pPr>
            <w:r>
              <w:t>query_translator_by_domain</w:t>
            </w:r>
          </w:p>
        </w:tc>
        <w:tc>
          <w:tcPr>
            <w:tcW w:w="2484" w:type="dxa"/>
          </w:tcPr>
          <w:p w14:paraId="3B45189E">
            <w:pPr>
              <w:spacing w:after="0" w:line="240" w:lineRule="auto"/>
            </w:pPr>
            <w:r>
              <w:t>按领域查译员</w:t>
            </w:r>
          </w:p>
        </w:tc>
        <w:tc>
          <w:tcPr>
            <w:tcW w:w="2484" w:type="dxa"/>
          </w:tcPr>
          <w:p w14:paraId="4A262B04">
            <w:pPr>
              <w:spacing w:after="0" w:line="240" w:lineRule="auto"/>
            </w:pPr>
            <w:r>
              <w:t>领域标签</w:t>
            </w:r>
          </w:p>
        </w:tc>
        <w:tc>
          <w:tcPr>
            <w:tcW w:w="2484" w:type="dxa"/>
          </w:tcPr>
          <w:p w14:paraId="5A66CC1E">
            <w:pPr>
              <w:spacing w:after="0" w:line="240" w:lineRule="auto"/>
            </w:pPr>
            <w:r>
              <w:t>候选译员列表</w:t>
            </w:r>
          </w:p>
        </w:tc>
      </w:tr>
      <w:tr w14:paraId="1F1D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FF7CBCD">
            <w:pPr>
              <w:spacing w:after="0" w:line="240" w:lineRule="auto"/>
            </w:pPr>
            <w:r>
              <w:t>query_translator_availability</w:t>
            </w:r>
          </w:p>
        </w:tc>
        <w:tc>
          <w:tcPr>
            <w:tcW w:w="2484" w:type="dxa"/>
          </w:tcPr>
          <w:p w14:paraId="20233849">
            <w:pPr>
              <w:spacing w:after="0" w:line="240" w:lineRule="auto"/>
            </w:pPr>
            <w:r>
              <w:t>查译员档期</w:t>
            </w:r>
          </w:p>
        </w:tc>
        <w:tc>
          <w:tcPr>
            <w:tcW w:w="2484" w:type="dxa"/>
          </w:tcPr>
          <w:p w14:paraId="34F81B79">
            <w:pPr>
              <w:spacing w:after="0" w:line="240" w:lineRule="auto"/>
            </w:pPr>
            <w:r>
              <w:t>候选译员列表</w:t>
            </w:r>
          </w:p>
        </w:tc>
        <w:tc>
          <w:tcPr>
            <w:tcW w:w="2484" w:type="dxa"/>
          </w:tcPr>
          <w:p w14:paraId="756D0197">
            <w:pPr>
              <w:spacing w:after="0" w:line="240" w:lineRule="auto"/>
            </w:pPr>
            <w:r>
              <w:t>档期状态和可接单时间</w:t>
            </w:r>
          </w:p>
        </w:tc>
      </w:tr>
      <w:tr w14:paraId="5A9D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1465258">
            <w:pPr>
              <w:spacing w:after="0" w:line="240" w:lineRule="auto"/>
            </w:pPr>
            <w:r>
              <w:t>query_translator_performance</w:t>
            </w:r>
          </w:p>
        </w:tc>
        <w:tc>
          <w:tcPr>
            <w:tcW w:w="2484" w:type="dxa"/>
          </w:tcPr>
          <w:p w14:paraId="24CB20DF">
            <w:pPr>
              <w:spacing w:after="0" w:line="240" w:lineRule="auto"/>
            </w:pPr>
            <w:r>
              <w:t>查译员历史表现</w:t>
            </w:r>
          </w:p>
        </w:tc>
        <w:tc>
          <w:tcPr>
            <w:tcW w:w="2484" w:type="dxa"/>
          </w:tcPr>
          <w:p w14:paraId="35CA7AAE">
            <w:pPr>
              <w:spacing w:after="0" w:line="240" w:lineRule="auto"/>
            </w:pPr>
            <w:r>
              <w:t>候选译员列表</w:t>
            </w:r>
          </w:p>
        </w:tc>
        <w:tc>
          <w:tcPr>
            <w:tcW w:w="2484" w:type="dxa"/>
          </w:tcPr>
          <w:p w14:paraId="5BB811F3">
            <w:pPr>
              <w:spacing w:after="0" w:line="240" w:lineRule="auto"/>
            </w:pPr>
            <w:r>
              <w:t>修改率、按时交付率、历史评价</w:t>
            </w:r>
          </w:p>
        </w:tc>
      </w:tr>
      <w:tr w14:paraId="7F12D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6B6B8D7">
            <w:pPr>
              <w:spacing w:after="0" w:line="240" w:lineRule="auto"/>
            </w:pPr>
            <w:r>
              <w:t>query_translator_client_history</w:t>
            </w:r>
          </w:p>
        </w:tc>
        <w:tc>
          <w:tcPr>
            <w:tcW w:w="2484" w:type="dxa"/>
          </w:tcPr>
          <w:p w14:paraId="79CFD192">
            <w:pPr>
              <w:spacing w:after="0" w:line="240" w:lineRule="auto"/>
            </w:pPr>
            <w:r>
              <w:t>查译员客户熟悉度</w:t>
            </w:r>
          </w:p>
        </w:tc>
        <w:tc>
          <w:tcPr>
            <w:tcW w:w="2484" w:type="dxa"/>
          </w:tcPr>
          <w:p w14:paraId="7BDD6FA5">
            <w:pPr>
              <w:spacing w:after="0" w:line="240" w:lineRule="auto"/>
            </w:pPr>
            <w:r>
              <w:t>候选译员列表 + 客户 ID</w:t>
            </w:r>
          </w:p>
        </w:tc>
        <w:tc>
          <w:tcPr>
            <w:tcW w:w="2484" w:type="dxa"/>
          </w:tcPr>
          <w:p w14:paraId="1A8FBCA6">
            <w:pPr>
              <w:spacing w:after="0" w:line="240" w:lineRule="auto"/>
            </w:pPr>
            <w:r>
              <w:t>与该客户的合作记录</w:t>
            </w:r>
          </w:p>
        </w:tc>
      </w:tr>
    </w:tbl>
    <w:p w14:paraId="08542C98">
      <w:r>
        <w:rPr>
          <w:b/>
        </w:rPr>
        <w:t>Agent 通过工具调用查询数据库，不直连。</w:t>
      </w:r>
      <w:r>
        <w:t xml:space="preserve"> 原因：解耦、安全、可扩展。</w:t>
      </w:r>
    </w:p>
    <w:p w14:paraId="60956343">
      <w:pPr>
        <w:pStyle w:val="5"/>
      </w:pPr>
      <w:r>
        <w:rPr>
          <w:rFonts w:ascii="黑体" w:hAnsi="黑体" w:eastAsia="黑体" w:cs="黑体"/>
        </w:rPr>
        <w:t>7.9 交付邮件模板规则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F7C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6868B323">
            <w:pPr>
              <w:spacing w:after="0" w:line="240" w:lineRule="auto"/>
            </w:pPr>
            <w:r>
              <w:rPr>
                <w:b/>
              </w:rPr>
              <w:t>部分</w:t>
            </w:r>
          </w:p>
        </w:tc>
        <w:tc>
          <w:tcPr>
            <w:tcW w:w="4968" w:type="dxa"/>
            <w:shd w:val="clear" w:color="auto" w:fill="D9EAF7"/>
          </w:tcPr>
          <w:p w14:paraId="32A0C90D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82B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2CB8828">
            <w:pPr>
              <w:spacing w:after="0" w:line="240" w:lineRule="auto"/>
            </w:pPr>
            <w:r>
              <w:t>主题</w:t>
            </w:r>
          </w:p>
        </w:tc>
        <w:tc>
          <w:tcPr>
            <w:tcW w:w="4968" w:type="dxa"/>
          </w:tcPr>
          <w:p w14:paraId="0719149C">
            <w:pPr>
              <w:spacing w:after="0" w:line="240" w:lineRule="auto"/>
            </w:pPr>
            <w:r>
              <w:t>【交付】{客户名称}-{项目名称}-{语言对}-{交付日期}</w:t>
            </w:r>
          </w:p>
        </w:tc>
      </w:tr>
      <w:tr w14:paraId="3E0F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2CB4746">
            <w:pPr>
              <w:spacing w:after="0" w:line="240" w:lineRule="auto"/>
            </w:pPr>
            <w:r>
              <w:t>正文开头</w:t>
            </w:r>
          </w:p>
        </w:tc>
        <w:tc>
          <w:tcPr>
            <w:tcW w:w="4968" w:type="dxa"/>
          </w:tcPr>
          <w:p w14:paraId="37CFC9CB">
            <w:pPr>
              <w:spacing w:after="0" w:line="240" w:lineRule="auto"/>
            </w:pPr>
            <w:r>
              <w:t>{客户联系人}您好，附件是本次项目的交付物，请查收</w:t>
            </w:r>
          </w:p>
        </w:tc>
      </w:tr>
      <w:tr w14:paraId="3765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E0192F5">
            <w:pPr>
              <w:spacing w:after="0" w:line="240" w:lineRule="auto"/>
            </w:pPr>
            <w:r>
              <w:t>项目信息</w:t>
            </w:r>
          </w:p>
        </w:tc>
        <w:tc>
          <w:tcPr>
            <w:tcW w:w="4968" w:type="dxa"/>
          </w:tcPr>
          <w:p w14:paraId="3CE639F2">
            <w:pPr>
              <w:spacing w:after="0" w:line="240" w:lineRule="auto"/>
            </w:pPr>
            <w:r>
              <w:t>文档、语言、字数、交付日期</w:t>
            </w:r>
          </w:p>
        </w:tc>
      </w:tr>
      <w:tr w14:paraId="29BEE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8717ADF">
            <w:pPr>
              <w:spacing w:after="0" w:line="240" w:lineRule="auto"/>
            </w:pPr>
            <w:r>
              <w:t>附件列表</w:t>
            </w:r>
          </w:p>
        </w:tc>
        <w:tc>
          <w:tcPr>
            <w:tcW w:w="4968" w:type="dxa"/>
          </w:tcPr>
          <w:p w14:paraId="40ECF6F7">
            <w:pPr>
              <w:spacing w:after="0" w:line="240" w:lineRule="auto"/>
            </w:pPr>
            <w:r>
              <w:t>交付文件名</w:t>
            </w:r>
          </w:p>
        </w:tc>
      </w:tr>
      <w:tr w14:paraId="3632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F3FF91">
            <w:pPr>
              <w:spacing w:after="0" w:line="240" w:lineRule="auto"/>
            </w:pPr>
            <w:r>
              <w:t>结尾</w:t>
            </w:r>
          </w:p>
        </w:tc>
        <w:tc>
          <w:tcPr>
            <w:tcW w:w="4968" w:type="dxa"/>
          </w:tcPr>
          <w:p w14:paraId="0A260E70">
            <w:pPr>
              <w:spacing w:after="0" w:line="240" w:lineRule="auto"/>
            </w:pPr>
            <w:r>
              <w:t>如有问题请随时联系 + PM 姓名 + 公司名称</w:t>
            </w:r>
          </w:p>
        </w:tc>
      </w:tr>
    </w:tbl>
    <w:p w14:paraId="303E1149"/>
    <w:p w14:paraId="10B4E094">
      <w:pPr>
        <w:pStyle w:val="4"/>
      </w:pPr>
      <w:r>
        <w:rPr>
          <w:rFonts w:ascii="黑体" w:hAnsi="黑体" w:eastAsia="黑体" w:cs="黑体"/>
        </w:rPr>
        <w:t>8. 异常处理汇总</w:t>
      </w:r>
    </w:p>
    <w:p w14:paraId="3B670F1C">
      <w:pPr>
        <w:pStyle w:val="5"/>
      </w:pPr>
      <w:r>
        <w:rPr>
          <w:rFonts w:ascii="黑体" w:hAnsi="黑体" w:eastAsia="黑体" w:cs="黑体"/>
        </w:rPr>
        <w:t>8.1 文档接入异常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4F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438387AE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16325C7D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5F38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E5D9398">
            <w:pPr>
              <w:spacing w:after="0" w:line="240" w:lineRule="auto"/>
            </w:pPr>
            <w:r>
              <w:t>格式不支持</w:t>
            </w:r>
          </w:p>
        </w:tc>
        <w:tc>
          <w:tcPr>
            <w:tcW w:w="4968" w:type="dxa"/>
          </w:tcPr>
          <w:p w14:paraId="68692AA2">
            <w:pPr>
              <w:spacing w:after="0" w:line="240" w:lineRule="auto"/>
            </w:pPr>
            <w:r>
              <w:t>给出明确提示，PM 转换格式后重传</w:t>
            </w:r>
          </w:p>
        </w:tc>
      </w:tr>
      <w:tr w14:paraId="7F7F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3B08A8D">
            <w:pPr>
              <w:spacing w:after="0" w:line="240" w:lineRule="auto"/>
            </w:pPr>
            <w:r>
              <w:t>上传失败</w:t>
            </w:r>
          </w:p>
        </w:tc>
        <w:tc>
          <w:tcPr>
            <w:tcW w:w="4968" w:type="dxa"/>
          </w:tcPr>
          <w:p w14:paraId="07940499">
            <w:pPr>
              <w:spacing w:after="0" w:line="240" w:lineRule="auto"/>
            </w:pPr>
            <w:r>
              <w:t>提示重试，重试仍失败提示检查网络或文件</w:t>
            </w:r>
          </w:p>
        </w:tc>
      </w:tr>
      <w:tr w14:paraId="2052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AB7A10B">
            <w:pPr>
              <w:spacing w:after="0" w:line="240" w:lineRule="auto"/>
            </w:pPr>
            <w:r>
              <w:t>项目创建失败</w:t>
            </w:r>
          </w:p>
        </w:tc>
        <w:tc>
          <w:tcPr>
            <w:tcW w:w="4968" w:type="dxa"/>
          </w:tcPr>
          <w:p w14:paraId="765AF6BB">
            <w:pPr>
              <w:spacing w:after="0" w:line="240" w:lineRule="auto"/>
            </w:pPr>
            <w:r>
              <w:t>提示 PM 重试</w:t>
            </w:r>
          </w:p>
        </w:tc>
      </w:tr>
    </w:tbl>
    <w:p w14:paraId="201CC7AC"/>
    <w:p w14:paraId="1D435E60">
      <w:pPr>
        <w:pStyle w:val="5"/>
      </w:pPr>
      <w:r>
        <w:rPr>
          <w:rFonts w:ascii="黑体" w:hAnsi="黑体" w:eastAsia="黑体" w:cs="黑体"/>
        </w:rPr>
        <w:t>8.2 识别异常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F545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67F33BF5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635943FE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5D2B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FFBAD37">
            <w:pPr>
              <w:spacing w:after="0" w:line="240" w:lineRule="auto"/>
            </w:pPr>
            <w:r>
              <w:t>文档为加密 PDF</w:t>
            </w:r>
          </w:p>
        </w:tc>
        <w:tc>
          <w:tcPr>
            <w:tcW w:w="4968" w:type="dxa"/>
          </w:tcPr>
          <w:p w14:paraId="6C985801">
            <w:pPr>
              <w:spacing w:after="0" w:line="240" w:lineRule="auto"/>
            </w:pPr>
            <w:r>
              <w:t>提示 PM 联系客户获取密码后重新上传</w:t>
            </w:r>
          </w:p>
        </w:tc>
      </w:tr>
      <w:tr w14:paraId="7A3DF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A47A460">
            <w:pPr>
              <w:spacing w:after="0" w:line="240" w:lineRule="auto"/>
            </w:pPr>
            <w:r>
              <w:t>扫描件 OCR 指标低于阈值</w:t>
            </w:r>
          </w:p>
        </w:tc>
        <w:tc>
          <w:tcPr>
            <w:tcW w:w="4968" w:type="dxa"/>
          </w:tcPr>
          <w:p w14:paraId="2B1252E8">
            <w:pPr>
              <w:spacing w:after="0" w:line="240" w:lineRule="auto"/>
            </w:pPr>
            <w:r>
              <w:t>标记待人工处理，PM 手动录入或联系客户提供电子版</w:t>
            </w:r>
          </w:p>
        </w:tc>
      </w:tr>
      <w:tr w14:paraId="038EC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0B781C4">
            <w:pPr>
              <w:spacing w:after="0" w:line="240" w:lineRule="auto"/>
            </w:pPr>
            <w:r>
              <w:t>解析后文字为空</w:t>
            </w:r>
          </w:p>
        </w:tc>
        <w:tc>
          <w:tcPr>
            <w:tcW w:w="4968" w:type="dxa"/>
          </w:tcPr>
          <w:p w14:paraId="357C4149">
            <w:pPr>
              <w:spacing w:after="0" w:line="240" w:lineRule="auto"/>
            </w:pPr>
            <w:r>
              <w:t>提示 PM 检查文档是否损坏</w:t>
            </w:r>
          </w:p>
        </w:tc>
      </w:tr>
      <w:tr w14:paraId="7785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CC53923">
            <w:pPr>
              <w:spacing w:after="0" w:line="240" w:lineRule="auto"/>
            </w:pPr>
            <w:r>
              <w:t>表格解析错乱</w:t>
            </w:r>
          </w:p>
        </w:tc>
        <w:tc>
          <w:tcPr>
            <w:tcW w:w="4968" w:type="dxa"/>
          </w:tcPr>
          <w:p w14:paraId="2B463E97">
            <w:pPr>
              <w:spacing w:after="0" w:line="240" w:lineRule="auto"/>
            </w:pPr>
            <w:r>
              <w:t>表格区域标记待人工处理，不参与后续翻译</w:t>
            </w:r>
          </w:p>
        </w:tc>
      </w:tr>
      <w:tr w14:paraId="6238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D20340A">
            <w:pPr>
              <w:spacing w:after="0" w:line="240" w:lineRule="auto"/>
            </w:pPr>
            <w:r>
              <w:t>语种置信度低于 95%</w:t>
            </w:r>
          </w:p>
        </w:tc>
        <w:tc>
          <w:tcPr>
            <w:tcW w:w="4968" w:type="dxa"/>
          </w:tcPr>
          <w:p w14:paraId="1845CF15">
            <w:pPr>
              <w:spacing w:after="0" w:line="240" w:lineRule="auto"/>
            </w:pPr>
            <w:r>
              <w:t>PM 项目确认页标红提示，PM 手动选语种</w:t>
            </w:r>
          </w:p>
        </w:tc>
      </w:tr>
      <w:tr w14:paraId="46AE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CB68093">
            <w:pPr>
              <w:spacing w:after="0" w:line="240" w:lineRule="auto"/>
            </w:pPr>
            <w:r>
              <w:t>检测工具异常或超时</w:t>
            </w:r>
          </w:p>
        </w:tc>
        <w:tc>
          <w:tcPr>
            <w:tcW w:w="4968" w:type="dxa"/>
          </w:tcPr>
          <w:p w14:paraId="37853A0D">
            <w:pPr>
              <w:spacing w:after="0" w:line="240" w:lineRule="auto"/>
            </w:pPr>
            <w:r>
              <w:t>跳过语种检测，标记待 PM 确认</w:t>
            </w:r>
          </w:p>
        </w:tc>
      </w:tr>
      <w:tr w14:paraId="5B9D0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F575E86">
            <w:pPr>
              <w:spacing w:after="0" w:line="240" w:lineRule="auto"/>
            </w:pPr>
            <w:r>
              <w:t>文本过短</w:t>
            </w:r>
          </w:p>
        </w:tc>
        <w:tc>
          <w:tcPr>
            <w:tcW w:w="4968" w:type="dxa"/>
          </w:tcPr>
          <w:p w14:paraId="13895120">
            <w:pPr>
              <w:spacing w:after="0" w:line="240" w:lineRule="auto"/>
            </w:pPr>
            <w:r>
              <w:t>置信度可能不可靠，标记待 PM 确认</w:t>
            </w:r>
          </w:p>
        </w:tc>
      </w:tr>
      <w:tr w14:paraId="1614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6E53F0">
            <w:pPr>
              <w:spacing w:after="0" w:line="240" w:lineRule="auto"/>
            </w:pPr>
            <w:r>
              <w:t>领域置信度低于 90%</w:t>
            </w:r>
          </w:p>
        </w:tc>
        <w:tc>
          <w:tcPr>
            <w:tcW w:w="4968" w:type="dxa"/>
          </w:tcPr>
          <w:p w14:paraId="13712C63">
            <w:pPr>
              <w:spacing w:after="0" w:line="240" w:lineRule="auto"/>
            </w:pPr>
            <w:r>
              <w:t>PM 项目确认页标红提示，PM 手动改标签</w:t>
            </w:r>
          </w:p>
        </w:tc>
      </w:tr>
      <w:tr w14:paraId="1E94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097A28A">
            <w:pPr>
              <w:spacing w:after="0" w:line="240" w:lineRule="auto"/>
            </w:pPr>
            <w:r>
              <w:t>LLM 输出不在预设领域列表</w:t>
            </w:r>
          </w:p>
        </w:tc>
        <w:tc>
          <w:tcPr>
            <w:tcW w:w="4968" w:type="dxa"/>
          </w:tcPr>
          <w:p w14:paraId="03C2EEC6">
            <w:pPr>
              <w:spacing w:after="0" w:line="240" w:lineRule="auto"/>
            </w:pPr>
            <w:r>
              <w:t>标记其他，转 PM 确认</w:t>
            </w:r>
          </w:p>
        </w:tc>
      </w:tr>
      <w:tr w14:paraId="5D64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46D2427">
            <w:pPr>
              <w:spacing w:after="0" w:line="240" w:lineRule="auto"/>
            </w:pPr>
            <w:r>
              <w:t>LLM 输出格式异常</w:t>
            </w:r>
          </w:p>
        </w:tc>
        <w:tc>
          <w:tcPr>
            <w:tcW w:w="4968" w:type="dxa"/>
          </w:tcPr>
          <w:p w14:paraId="1478EB45">
            <w:pPr>
              <w:spacing w:after="0" w:line="240" w:lineRule="auto"/>
            </w:pPr>
            <w:r>
              <w:t>重试一次，仍异常转 PM 手动标注</w:t>
            </w:r>
          </w:p>
        </w:tc>
      </w:tr>
      <w:tr w14:paraId="3A69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90B8F01">
            <w:pPr>
              <w:spacing w:after="0" w:line="240" w:lineRule="auto"/>
            </w:pPr>
            <w:r>
              <w:t>领域识别错误但置信度正常</w:t>
            </w:r>
          </w:p>
        </w:tc>
        <w:tc>
          <w:tcPr>
            <w:tcW w:w="4968" w:type="dxa"/>
          </w:tcPr>
          <w:p w14:paraId="1E1AC9E0">
            <w:pPr>
              <w:spacing w:after="0" w:line="240" w:lineRule="auto"/>
            </w:pPr>
            <w:r>
              <w:t>PM 后续发现时手动改标签，记录错误样本用于优化</w:t>
            </w:r>
          </w:p>
        </w:tc>
      </w:tr>
    </w:tbl>
    <w:p w14:paraId="731576F9"/>
    <w:p w14:paraId="67BFA78C">
      <w:pPr>
        <w:pStyle w:val="5"/>
      </w:pPr>
      <w:r>
        <w:rPr>
          <w:rFonts w:ascii="黑体" w:hAnsi="黑体" w:eastAsia="黑体" w:cs="黑体"/>
        </w:rPr>
        <w:t>8.3 检索异常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BCF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4EB1E3D9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08D54FA4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2DC3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B4ACCC7">
            <w:pPr>
              <w:spacing w:after="0" w:line="240" w:lineRule="auto"/>
            </w:pPr>
            <w:r>
              <w:t>候选术语提取为空</w:t>
            </w:r>
          </w:p>
        </w:tc>
        <w:tc>
          <w:tcPr>
            <w:tcW w:w="4968" w:type="dxa"/>
          </w:tcPr>
          <w:p w14:paraId="2CB63824">
            <w:pPr>
              <w:spacing w:after="0" w:line="240" w:lineRule="auto"/>
            </w:pPr>
            <w:r>
              <w:t>跳过术语检索，标记无术语参考</w:t>
            </w:r>
          </w:p>
        </w:tc>
      </w:tr>
      <w:tr w14:paraId="424D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1E75F83">
            <w:pPr>
              <w:spacing w:after="0" w:line="240" w:lineRule="auto"/>
            </w:pPr>
            <w:r>
              <w:t>术语库无命中</w:t>
            </w:r>
          </w:p>
        </w:tc>
        <w:tc>
          <w:tcPr>
            <w:tcW w:w="4968" w:type="dxa"/>
          </w:tcPr>
          <w:p w14:paraId="4BC8E7A4">
            <w:pPr>
              <w:spacing w:after="0" w:line="240" w:lineRule="auto"/>
            </w:pPr>
            <w:r>
              <w:t>标记无术语参考，LLM 独立翻译</w:t>
            </w:r>
          </w:p>
        </w:tc>
      </w:tr>
      <w:tr w14:paraId="2C01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B2ADB23">
            <w:pPr>
              <w:spacing w:after="0" w:line="240" w:lineRule="auto"/>
            </w:pPr>
            <w:r>
              <w:t>Embedding 服务异常</w:t>
            </w:r>
          </w:p>
        </w:tc>
        <w:tc>
          <w:tcPr>
            <w:tcW w:w="4968" w:type="dxa"/>
          </w:tcPr>
          <w:p w14:paraId="1577BE97">
            <w:pPr>
              <w:spacing w:after="0" w:line="240" w:lineRule="auto"/>
            </w:pPr>
            <w:r>
              <w:t>跳过记忆库检索，降级为纯 LLM 翻译</w:t>
            </w:r>
          </w:p>
        </w:tc>
      </w:tr>
      <w:tr w14:paraId="63AC3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4FFADB5">
            <w:pPr>
              <w:spacing w:after="0" w:line="240" w:lineRule="auto"/>
            </w:pPr>
            <w:r>
              <w:t>检索超时</w:t>
            </w:r>
          </w:p>
        </w:tc>
        <w:tc>
          <w:tcPr>
            <w:tcW w:w="4968" w:type="dxa"/>
          </w:tcPr>
          <w:p w14:paraId="368BB442">
            <w:pPr>
              <w:spacing w:after="0" w:line="240" w:lineRule="auto"/>
            </w:pPr>
            <w:r>
              <w:t>跳过检索，降级为纯 LLM 翻译</w:t>
            </w:r>
          </w:p>
        </w:tc>
      </w:tr>
      <w:tr w14:paraId="6041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E02B3A4">
            <w:pPr>
              <w:spacing w:after="0" w:line="240" w:lineRule="auto"/>
            </w:pPr>
            <w:r>
              <w:t>相似度全部低于阈值</w:t>
            </w:r>
          </w:p>
        </w:tc>
        <w:tc>
          <w:tcPr>
            <w:tcW w:w="4968" w:type="dxa"/>
          </w:tcPr>
          <w:p w14:paraId="0F038007">
            <w:pPr>
              <w:spacing w:after="0" w:line="240" w:lineRule="auto"/>
            </w:pPr>
            <w:r>
              <w:t>不注入句对，LLM 独立翻译</w:t>
            </w:r>
          </w:p>
        </w:tc>
      </w:tr>
      <w:tr w14:paraId="07A8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C0B3CCD">
            <w:pPr>
              <w:spacing w:after="0" w:line="240" w:lineRule="auto"/>
            </w:pPr>
            <w:r>
              <w:t>全文档无法切分</w:t>
            </w:r>
          </w:p>
        </w:tc>
        <w:tc>
          <w:tcPr>
            <w:tcW w:w="4968" w:type="dxa"/>
          </w:tcPr>
          <w:p w14:paraId="7656E01F">
            <w:pPr>
              <w:spacing w:after="0" w:line="240" w:lineRule="auto"/>
            </w:pPr>
            <w:r>
              <w:t>标记待 PM 处理</w:t>
            </w:r>
          </w:p>
        </w:tc>
      </w:tr>
    </w:tbl>
    <w:p w14:paraId="7C81EE1E"/>
    <w:p w14:paraId="47CCB2FC">
      <w:pPr>
        <w:pStyle w:val="5"/>
      </w:pPr>
      <w:r>
        <w:rPr>
          <w:rFonts w:ascii="黑体" w:hAnsi="黑体" w:eastAsia="黑体" w:cs="黑体"/>
        </w:rPr>
        <w:t>8.4 生成异常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309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51037430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228613F0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249D0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2BA9B3D">
            <w:pPr>
              <w:spacing w:after="0" w:line="240" w:lineRule="auto"/>
            </w:pPr>
            <w:r>
              <w:t>LLM 超时</w:t>
            </w:r>
          </w:p>
        </w:tc>
        <w:tc>
          <w:tcPr>
            <w:tcW w:w="4968" w:type="dxa"/>
          </w:tcPr>
          <w:p w14:paraId="3310E0FA">
            <w:pPr>
              <w:spacing w:after="0" w:line="240" w:lineRule="auto"/>
            </w:pPr>
            <w:r>
              <w:t>自动重试一次；仍超时转 PM 手动重新触发</w:t>
            </w:r>
          </w:p>
        </w:tc>
      </w:tr>
      <w:tr w14:paraId="57A6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C6CC316">
            <w:pPr>
              <w:spacing w:after="0" w:line="240" w:lineRule="auto"/>
            </w:pPr>
            <w:r>
              <w:t>LLM 服务不可用</w:t>
            </w:r>
          </w:p>
        </w:tc>
        <w:tc>
          <w:tcPr>
            <w:tcW w:w="4968" w:type="dxa"/>
          </w:tcPr>
          <w:p w14:paraId="3B26F6B4">
            <w:pPr>
              <w:spacing w:after="0" w:line="240" w:lineRule="auto"/>
            </w:pPr>
            <w:r>
              <w:t>降级为人工翻译流程</w:t>
            </w:r>
          </w:p>
        </w:tc>
      </w:tr>
      <w:tr w14:paraId="4959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3DADDC3">
            <w:pPr>
              <w:spacing w:after="0" w:line="240" w:lineRule="auto"/>
            </w:pPr>
            <w:r>
              <w:t>初译质量差（修改率 &gt;30%）</w:t>
            </w:r>
          </w:p>
        </w:tc>
        <w:tc>
          <w:tcPr>
            <w:tcW w:w="4968" w:type="dxa"/>
          </w:tcPr>
          <w:p w14:paraId="3F5214E9">
            <w:pPr>
              <w:spacing w:after="0" w:line="240" w:lineRule="auto"/>
            </w:pPr>
            <w:r>
              <w:t>暂停自动初译，转人工翻译，评估模型或 Prompt</w:t>
            </w:r>
          </w:p>
        </w:tc>
      </w:tr>
      <w:tr w14:paraId="72D17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06CD4DF">
            <w:pPr>
              <w:spacing w:after="0" w:line="240" w:lineRule="auto"/>
            </w:pPr>
            <w:r>
              <w:t>Prompt 组装失败</w:t>
            </w:r>
          </w:p>
        </w:tc>
        <w:tc>
          <w:tcPr>
            <w:tcW w:w="4968" w:type="dxa"/>
          </w:tcPr>
          <w:p w14:paraId="367E892F">
            <w:pPr>
              <w:spacing w:after="0" w:line="240" w:lineRule="auto"/>
            </w:pPr>
            <w:r>
              <w:t>降级为纯 LLM 翻译，不注入术语和参考</w:t>
            </w:r>
          </w:p>
        </w:tc>
      </w:tr>
      <w:tr w14:paraId="5D10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F5D856D">
            <w:pPr>
              <w:spacing w:after="0" w:line="240" w:lineRule="auto"/>
            </w:pPr>
            <w:r>
              <w:t>低置信度标记格式异常</w:t>
            </w:r>
          </w:p>
        </w:tc>
        <w:tc>
          <w:tcPr>
            <w:tcW w:w="4968" w:type="dxa"/>
          </w:tcPr>
          <w:p w14:paraId="19BCE398">
            <w:pPr>
              <w:spacing w:after="0" w:line="240" w:lineRule="auto"/>
            </w:pPr>
            <w:r>
              <w:t>忽略标记，初译稿正常输出</w:t>
            </w:r>
          </w:p>
        </w:tc>
      </w:tr>
    </w:tbl>
    <w:p w14:paraId="0FC32701"/>
    <w:p w14:paraId="745A837B">
      <w:pPr>
        <w:pStyle w:val="5"/>
      </w:pPr>
      <w:r>
        <w:rPr>
          <w:rFonts w:ascii="黑体" w:hAnsi="黑体" w:eastAsia="黑体" w:cs="黑体"/>
        </w:rPr>
        <w:t>8.5 译员推荐异常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E4EC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3910AA8E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7B603F12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6ACF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DA1673C">
            <w:pPr>
              <w:spacing w:after="0" w:line="240" w:lineRule="auto"/>
            </w:pPr>
            <w:r>
              <w:t>领域内无匹配译员</w:t>
            </w:r>
          </w:p>
        </w:tc>
        <w:tc>
          <w:tcPr>
            <w:tcW w:w="4968" w:type="dxa"/>
          </w:tcPr>
          <w:p w14:paraId="7D0778F3">
            <w:pPr>
              <w:spacing w:after="0" w:line="240" w:lineRule="auto"/>
            </w:pPr>
            <w:r>
              <w:t>扩大领域范围或转 PM 手动处理</w:t>
            </w:r>
          </w:p>
        </w:tc>
      </w:tr>
      <w:tr w14:paraId="7096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CF0C523">
            <w:pPr>
              <w:spacing w:after="0" w:line="240" w:lineRule="auto"/>
            </w:pPr>
            <w:r>
              <w:t>全部译员在忙</w:t>
            </w:r>
          </w:p>
        </w:tc>
        <w:tc>
          <w:tcPr>
            <w:tcW w:w="4968" w:type="dxa"/>
          </w:tcPr>
          <w:p w14:paraId="76799DFD">
            <w:pPr>
              <w:spacing w:after="0" w:line="240" w:lineRule="auto"/>
            </w:pPr>
            <w:r>
              <w:t>返回最早可接单时间，PM 决定等待或外找</w:t>
            </w:r>
          </w:p>
        </w:tc>
      </w:tr>
      <w:tr w14:paraId="467D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C3BEB73">
            <w:pPr>
              <w:spacing w:after="0" w:line="240" w:lineRule="auto"/>
            </w:pPr>
            <w:r>
              <w:t>推荐结果为空</w:t>
            </w:r>
          </w:p>
        </w:tc>
        <w:tc>
          <w:tcPr>
            <w:tcW w:w="4968" w:type="dxa"/>
          </w:tcPr>
          <w:p w14:paraId="5CC5A5C7">
            <w:pPr>
              <w:spacing w:after="0" w:line="240" w:lineRule="auto"/>
            </w:pPr>
            <w:r>
              <w:t>转 PM 手动派单</w:t>
            </w:r>
          </w:p>
        </w:tc>
      </w:tr>
      <w:tr w14:paraId="54E8B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D92BFDB">
            <w:pPr>
              <w:spacing w:after="0" w:line="240" w:lineRule="auto"/>
            </w:pPr>
            <w:r>
              <w:t>推荐理由生成失败</w:t>
            </w:r>
          </w:p>
        </w:tc>
        <w:tc>
          <w:tcPr>
            <w:tcW w:w="4968" w:type="dxa"/>
          </w:tcPr>
          <w:p w14:paraId="789D70E1">
            <w:pPr>
              <w:spacing w:after="0" w:line="240" w:lineRule="auto"/>
            </w:pPr>
            <w:r>
              <w:t>只给列表不给理由</w:t>
            </w:r>
          </w:p>
        </w:tc>
      </w:tr>
      <w:tr w14:paraId="53D4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A56CEB">
            <w:pPr>
              <w:spacing w:after="0" w:line="240" w:lineRule="auto"/>
            </w:pPr>
            <w:r>
              <w:t>PM 频繁拒绝推荐</w:t>
            </w:r>
          </w:p>
        </w:tc>
        <w:tc>
          <w:tcPr>
            <w:tcW w:w="4968" w:type="dxa"/>
          </w:tcPr>
          <w:p w14:paraId="71532214">
            <w:pPr>
              <w:spacing w:after="0" w:line="240" w:lineRule="auto"/>
            </w:pPr>
            <w:r>
              <w:t>记录拒绝原因，调整匹配权重</w:t>
            </w:r>
          </w:p>
        </w:tc>
      </w:tr>
      <w:tr w14:paraId="0A2A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CB00A0">
            <w:pPr>
              <w:spacing w:after="0" w:line="240" w:lineRule="auto"/>
            </w:pPr>
            <w:r>
              <w:t>工具调用超时</w:t>
            </w:r>
          </w:p>
        </w:tc>
        <w:tc>
          <w:tcPr>
            <w:tcW w:w="4968" w:type="dxa"/>
          </w:tcPr>
          <w:p w14:paraId="0CF58521">
            <w:pPr>
              <w:spacing w:after="0" w:line="240" w:lineRule="auto"/>
            </w:pPr>
            <w:r>
              <w:t>跳过该维度数据，按默认值处理</w:t>
            </w:r>
          </w:p>
        </w:tc>
      </w:tr>
      <w:tr w14:paraId="7A85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B61FC11">
            <w:pPr>
              <w:spacing w:after="0" w:line="240" w:lineRule="auto"/>
            </w:pPr>
            <w:r>
              <w:t>工具调用返回空</w:t>
            </w:r>
          </w:p>
        </w:tc>
        <w:tc>
          <w:tcPr>
            <w:tcW w:w="4968" w:type="dxa"/>
          </w:tcPr>
          <w:p w14:paraId="7E183743">
            <w:pPr>
              <w:spacing w:after="0" w:line="240" w:lineRule="auto"/>
            </w:pPr>
            <w:r>
              <w:t>标记该维度无数据，继续查询其他维度</w:t>
            </w:r>
          </w:p>
        </w:tc>
      </w:tr>
      <w:tr w14:paraId="65B80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6C396F9">
            <w:pPr>
              <w:spacing w:after="0" w:line="240" w:lineRule="auto"/>
            </w:pPr>
            <w:r>
              <w:t>数据库连接失败</w:t>
            </w:r>
          </w:p>
        </w:tc>
        <w:tc>
          <w:tcPr>
            <w:tcW w:w="4968" w:type="dxa"/>
          </w:tcPr>
          <w:p w14:paraId="0B879867">
            <w:pPr>
              <w:spacing w:after="0" w:line="240" w:lineRule="auto"/>
            </w:pPr>
            <w:r>
              <w:t>跳过数据库查询，转 PM 手动派单</w:t>
            </w:r>
          </w:p>
        </w:tc>
      </w:tr>
      <w:tr w14:paraId="198CE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266CE73">
            <w:pPr>
              <w:spacing w:after="0" w:line="240" w:lineRule="auto"/>
            </w:pPr>
            <w:r>
              <w:t>返回数据格式异常</w:t>
            </w:r>
          </w:p>
        </w:tc>
        <w:tc>
          <w:tcPr>
            <w:tcW w:w="4968" w:type="dxa"/>
          </w:tcPr>
          <w:p w14:paraId="5A7B941F">
            <w:pPr>
              <w:spacing w:after="0" w:line="240" w:lineRule="auto"/>
            </w:pPr>
            <w:r>
              <w:t>忽略异常字段，按默认值处理</w:t>
            </w:r>
          </w:p>
        </w:tc>
      </w:tr>
    </w:tbl>
    <w:p w14:paraId="10D58036"/>
    <w:p w14:paraId="15037A1A">
      <w:pPr>
        <w:pStyle w:val="5"/>
      </w:pPr>
      <w:r>
        <w:rPr>
          <w:rFonts w:ascii="黑体" w:hAnsi="黑体" w:eastAsia="黑体" w:cs="黑体"/>
        </w:rPr>
        <w:t>8.6 任务管理异常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392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1308F53F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67481FAF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7F65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46507CB">
            <w:pPr>
              <w:spacing w:after="0" w:line="240" w:lineRule="auto"/>
            </w:pPr>
            <w:r>
              <w:t>通知发送失败</w:t>
            </w:r>
          </w:p>
        </w:tc>
        <w:tc>
          <w:tcPr>
            <w:tcW w:w="4968" w:type="dxa"/>
          </w:tcPr>
          <w:p w14:paraId="3F3B4286">
            <w:pPr>
              <w:spacing w:after="0" w:line="240" w:lineRule="auto"/>
            </w:pPr>
            <w:r>
              <w:t>自动重试，仍失败转 PM 手动通知</w:t>
            </w:r>
          </w:p>
        </w:tc>
      </w:tr>
      <w:tr w14:paraId="21C6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D89C8EE">
            <w:pPr>
              <w:spacing w:after="0" w:line="240" w:lineRule="auto"/>
            </w:pPr>
            <w:r>
              <w:t>任务分配失败</w:t>
            </w:r>
          </w:p>
        </w:tc>
        <w:tc>
          <w:tcPr>
            <w:tcW w:w="4968" w:type="dxa"/>
          </w:tcPr>
          <w:p w14:paraId="5B57A239">
            <w:pPr>
              <w:spacing w:after="0" w:line="240" w:lineRule="auto"/>
            </w:pPr>
            <w:r>
              <w:t>重试；仍失败转 PM 手动派单</w:t>
            </w:r>
          </w:p>
        </w:tc>
      </w:tr>
    </w:tbl>
    <w:p w14:paraId="45798FAB"/>
    <w:p w14:paraId="461C17BA">
      <w:pPr>
        <w:pStyle w:val="5"/>
      </w:pPr>
      <w:r>
        <w:rPr>
          <w:rFonts w:ascii="黑体" w:hAnsi="黑体" w:eastAsia="黑体" w:cs="黑体"/>
        </w:rPr>
        <w:t>8.7 在线审校异常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77C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14BA7F0B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3742400D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7F2B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16824B5">
            <w:pPr>
              <w:spacing w:after="0" w:line="240" w:lineRule="auto"/>
            </w:pPr>
            <w:r>
              <w:t>修改内容丢失</w:t>
            </w:r>
          </w:p>
        </w:tc>
        <w:tc>
          <w:tcPr>
            <w:tcW w:w="4968" w:type="dxa"/>
          </w:tcPr>
          <w:p w14:paraId="201AC7D2">
            <w:pPr>
              <w:spacing w:after="0" w:line="240" w:lineRule="auto"/>
            </w:pPr>
            <w:r>
              <w:t>自动保存 + 本地缓存，断网恢复后不丢</w:t>
            </w:r>
          </w:p>
        </w:tc>
      </w:tr>
      <w:tr w14:paraId="1F0D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42A81E9">
            <w:pPr>
              <w:spacing w:after="0" w:line="240" w:lineRule="auto"/>
            </w:pPr>
            <w:r>
              <w:t>提交时审校不完整</w:t>
            </w:r>
          </w:p>
        </w:tc>
        <w:tc>
          <w:tcPr>
            <w:tcW w:w="4968" w:type="dxa"/>
          </w:tcPr>
          <w:p w14:paraId="7632F5C2">
            <w:pPr>
              <w:spacing w:after="0" w:line="240" w:lineRule="auto"/>
            </w:pPr>
            <w:r>
              <w:t>系统检查未审校片段，提示译员</w:t>
            </w:r>
          </w:p>
        </w:tc>
      </w:tr>
      <w:tr w14:paraId="3BE0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49193DF">
            <w:pPr>
              <w:spacing w:after="0" w:line="240" w:lineRule="auto"/>
            </w:pPr>
            <w:r>
              <w:t>术语格式不规范</w:t>
            </w:r>
          </w:p>
        </w:tc>
        <w:tc>
          <w:tcPr>
            <w:tcW w:w="4968" w:type="dxa"/>
          </w:tcPr>
          <w:p w14:paraId="62A993B7">
            <w:pPr>
              <w:spacing w:after="0" w:line="240" w:lineRule="auto"/>
            </w:pPr>
            <w:r>
              <w:t>校验必填字段，缺失则提示补充</w:t>
            </w:r>
          </w:p>
        </w:tc>
      </w:tr>
    </w:tbl>
    <w:p w14:paraId="7D19A101"/>
    <w:p w14:paraId="03FA0870">
      <w:pPr>
        <w:pStyle w:val="5"/>
      </w:pPr>
      <w:r>
        <w:rPr>
          <w:rFonts w:ascii="黑体" w:hAnsi="黑体" w:eastAsia="黑体" w:cs="黑体"/>
        </w:rPr>
        <w:t>8.8 数据回流异常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4E2D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2E442B25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27F41E4A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3741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F659FEF">
            <w:pPr>
              <w:spacing w:after="0" w:line="240" w:lineRule="auto"/>
            </w:pPr>
            <w:r>
              <w:t>冲突判断不确定</w:t>
            </w:r>
          </w:p>
        </w:tc>
        <w:tc>
          <w:tcPr>
            <w:tcW w:w="4968" w:type="dxa"/>
          </w:tcPr>
          <w:p w14:paraId="638C6396">
            <w:pPr>
              <w:spacing w:after="0" w:line="240" w:lineRule="auto"/>
            </w:pPr>
            <w:r>
              <w:t>LLM 辅助判断，仍不确定转 PM 确认</w:t>
            </w:r>
          </w:p>
        </w:tc>
      </w:tr>
      <w:tr w14:paraId="12840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F03C9DB">
            <w:pPr>
              <w:spacing w:after="0" w:line="240" w:lineRule="auto"/>
            </w:pPr>
            <w:r>
              <w:t>记忆库写入失败</w:t>
            </w:r>
          </w:p>
        </w:tc>
        <w:tc>
          <w:tcPr>
            <w:tcW w:w="4968" w:type="dxa"/>
          </w:tcPr>
          <w:p w14:paraId="5B0F5EB2">
            <w:pPr>
              <w:spacing w:after="0" w:line="240" w:lineRule="auto"/>
            </w:pPr>
            <w:r>
              <w:t>自动重试；仍失败记录待写入队列，后续补偿</w:t>
            </w:r>
          </w:p>
        </w:tc>
      </w:tr>
    </w:tbl>
    <w:p w14:paraId="094AFA8A"/>
    <w:p w14:paraId="7FFF76DB">
      <w:pPr>
        <w:pStyle w:val="5"/>
      </w:pPr>
      <w:r>
        <w:rPr>
          <w:rFonts w:ascii="黑体" w:hAnsi="黑体" w:eastAsia="黑体" w:cs="黑体"/>
        </w:rPr>
        <w:t>8.9 交付异常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97D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7C52CFD4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64F6D4C5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2CC4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F4C703E">
            <w:pPr>
              <w:spacing w:after="0" w:line="240" w:lineRule="auto"/>
            </w:pPr>
            <w:r>
              <w:t>格式转换失败</w:t>
            </w:r>
          </w:p>
        </w:tc>
        <w:tc>
          <w:tcPr>
            <w:tcW w:w="4968" w:type="dxa"/>
          </w:tcPr>
          <w:p w14:paraId="322305A4">
            <w:pPr>
              <w:spacing w:after="0" w:line="240" w:lineRule="auto"/>
            </w:pPr>
            <w:r>
              <w:t>转 PM 手动处理格式</w:t>
            </w:r>
          </w:p>
        </w:tc>
      </w:tr>
      <w:tr w14:paraId="6B534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C8880A5">
            <w:pPr>
              <w:spacing w:after="0" w:line="240" w:lineRule="auto"/>
            </w:pPr>
            <w:r>
              <w:t>邮件发送失败</w:t>
            </w:r>
          </w:p>
        </w:tc>
        <w:tc>
          <w:tcPr>
            <w:tcW w:w="4968" w:type="dxa"/>
          </w:tcPr>
          <w:p w14:paraId="0F5862A9">
            <w:pPr>
              <w:spacing w:after="0" w:line="240" w:lineRule="auto"/>
            </w:pPr>
            <w:r>
              <w:t>提醒 PM，PM 手动重发</w:t>
            </w:r>
          </w:p>
        </w:tc>
      </w:tr>
      <w:tr w14:paraId="130D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A4919E5">
            <w:pPr>
              <w:spacing w:after="0" w:line="240" w:lineRule="auto"/>
            </w:pPr>
            <w:r>
              <w:t>交付包预览失败</w:t>
            </w:r>
          </w:p>
        </w:tc>
        <w:tc>
          <w:tcPr>
            <w:tcW w:w="4968" w:type="dxa"/>
          </w:tcPr>
          <w:p w14:paraId="1D4536A9">
            <w:pPr>
              <w:spacing w:after="0" w:line="240" w:lineRule="auto"/>
            </w:pPr>
            <w:r>
              <w:t>提供下载方式，PM 下载后本地查看</w:t>
            </w:r>
          </w:p>
        </w:tc>
      </w:tr>
    </w:tbl>
    <w:p w14:paraId="6C853B50"/>
    <w:p w14:paraId="648A5A41">
      <w:pPr>
        <w:pStyle w:val="5"/>
      </w:pPr>
      <w:r>
        <w:rPr>
          <w:rFonts w:ascii="黑体" w:hAnsi="黑体" w:eastAsia="黑体" w:cs="黑体"/>
        </w:rPr>
        <w:t>8.10 PM 待确认异常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403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  <w:shd w:val="clear" w:color="auto" w:fill="D9EAF7"/>
          </w:tcPr>
          <w:p w14:paraId="68950C83">
            <w:pPr>
              <w:spacing w:after="0" w:line="240" w:lineRule="auto"/>
            </w:pPr>
            <w:r>
              <w:rPr>
                <w:b/>
              </w:rPr>
              <w:t>异常场景</w:t>
            </w:r>
          </w:p>
        </w:tc>
        <w:tc>
          <w:tcPr>
            <w:tcW w:w="4968" w:type="dxa"/>
            <w:shd w:val="clear" w:color="auto" w:fill="D9EAF7"/>
          </w:tcPr>
          <w:p w14:paraId="32D72B2A">
            <w:pPr>
              <w:spacing w:after="0" w:line="240" w:lineRule="auto"/>
            </w:pPr>
            <w:r>
              <w:rPr>
                <w:b/>
              </w:rPr>
              <w:t>处理方案</w:t>
            </w:r>
          </w:p>
        </w:tc>
      </w:tr>
      <w:tr w14:paraId="7F0F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4968" w:type="dxa"/>
          </w:tcPr>
          <w:p w14:paraId="5DFE1777">
            <w:pPr>
              <w:spacing w:after="0" w:line="240" w:lineRule="auto"/>
            </w:pPr>
            <w:r>
              <w:t>低置信度超过 24 小时未处理</w:t>
            </w:r>
          </w:p>
        </w:tc>
        <w:tc>
          <w:tcPr>
            <w:tcW w:w="4968" w:type="dxa"/>
          </w:tcPr>
          <w:p w14:paraId="2A6A6C7F">
            <w:pPr>
              <w:spacing w:after="0" w:line="240" w:lineRule="auto"/>
            </w:pPr>
            <w:r>
              <w:t>系统发送提醒</w:t>
            </w:r>
          </w:p>
        </w:tc>
      </w:tr>
      <w:tr w14:paraId="612FF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C1F6158">
            <w:pPr>
              <w:spacing w:after="0" w:line="240" w:lineRule="auto"/>
            </w:pPr>
            <w:r>
              <w:t>术语冲突拿不准</w:t>
            </w:r>
          </w:p>
        </w:tc>
        <w:tc>
          <w:tcPr>
            <w:tcW w:w="4968" w:type="dxa"/>
          </w:tcPr>
          <w:p w14:paraId="13357C46">
            <w:pPr>
              <w:spacing w:after="0" w:line="240" w:lineRule="auto"/>
            </w:pPr>
            <w:r>
              <w:t>PM 问客户或资深译员</w:t>
            </w:r>
          </w:p>
        </w:tc>
      </w:tr>
      <w:tr w14:paraId="0777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D659E80">
            <w:pPr>
              <w:spacing w:after="0" w:line="240" w:lineRule="auto"/>
            </w:pPr>
            <w:r>
              <w:t>反馈解析失败</w:t>
            </w:r>
          </w:p>
        </w:tc>
        <w:tc>
          <w:tcPr>
            <w:tcW w:w="4968" w:type="dxa"/>
          </w:tcPr>
          <w:p w14:paraId="28C11EE6">
            <w:pPr>
              <w:spacing w:after="0" w:line="240" w:lineRule="auto"/>
            </w:pPr>
            <w:r>
              <w:t>PM 手动标注修改位置和内容</w:t>
            </w:r>
          </w:p>
        </w:tc>
      </w:tr>
    </w:tbl>
    <w:p w14:paraId="5F6F1D50"/>
    <w:p w14:paraId="7870C680">
      <w:pPr>
        <w:pStyle w:val="4"/>
      </w:pPr>
      <w:r>
        <w:rPr>
          <w:rFonts w:ascii="黑体" w:hAnsi="黑体" w:eastAsia="黑体" w:cs="黑体"/>
        </w:rPr>
        <w:t>9. 非功能需求</w:t>
      </w:r>
    </w:p>
    <w:p w14:paraId="5B51CE01">
      <w:pPr>
        <w:pStyle w:val="5"/>
      </w:pPr>
      <w:r>
        <w:rPr>
          <w:rFonts w:ascii="黑体" w:hAnsi="黑体" w:eastAsia="黑体" w:cs="黑体"/>
        </w:rPr>
        <w:t>9.1 性能需求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C91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708A8C3F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4968" w:type="dxa"/>
            <w:shd w:val="clear" w:color="auto" w:fill="D9EAF7"/>
          </w:tcPr>
          <w:p w14:paraId="274E89C6">
            <w:pPr>
              <w:spacing w:after="0" w:line="240" w:lineRule="auto"/>
            </w:pPr>
            <w:r>
              <w:rPr>
                <w:b/>
              </w:rPr>
              <w:t>目标</w:t>
            </w:r>
          </w:p>
        </w:tc>
      </w:tr>
      <w:tr w14:paraId="4490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582C22B">
            <w:pPr>
              <w:spacing w:after="0" w:line="240" w:lineRule="auto"/>
            </w:pPr>
            <w:r>
              <w:t>页面加载时间</w:t>
            </w:r>
          </w:p>
        </w:tc>
        <w:tc>
          <w:tcPr>
            <w:tcW w:w="4968" w:type="dxa"/>
          </w:tcPr>
          <w:p w14:paraId="790EB96C">
            <w:pPr>
              <w:spacing w:after="0" w:line="240" w:lineRule="auto"/>
            </w:pPr>
            <w:r>
              <w:t>≤2 秒</w:t>
            </w:r>
          </w:p>
        </w:tc>
      </w:tr>
      <w:tr w14:paraId="21B9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8529DDC">
            <w:pPr>
              <w:spacing w:after="0" w:line="240" w:lineRule="auto"/>
            </w:pPr>
            <w:r>
              <w:t>文档解析耗时</w:t>
            </w:r>
          </w:p>
        </w:tc>
        <w:tc>
          <w:tcPr>
            <w:tcW w:w="4968" w:type="dxa"/>
          </w:tcPr>
          <w:p w14:paraId="5CEF07CA">
            <w:pPr>
              <w:spacing w:after="0" w:line="240" w:lineRule="auto"/>
            </w:pPr>
            <w:r>
              <w:t>文本 PDF ≤1 秒/页，扫描件 ≤3 秒/页</w:t>
            </w:r>
          </w:p>
        </w:tc>
      </w:tr>
      <w:tr w14:paraId="7F6D2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5FD3660">
            <w:pPr>
              <w:spacing w:after="0" w:line="240" w:lineRule="auto"/>
            </w:pPr>
            <w:r>
              <w:t>LLM 初译生成</w:t>
            </w:r>
          </w:p>
        </w:tc>
        <w:tc>
          <w:tcPr>
            <w:tcW w:w="4968" w:type="dxa"/>
          </w:tcPr>
          <w:p w14:paraId="67F230F1">
            <w:pPr>
              <w:spacing w:after="0" w:line="240" w:lineRule="auto"/>
            </w:pPr>
            <w:r>
              <w:t>5 万字文档 ≤30 分钟</w:t>
            </w:r>
          </w:p>
        </w:tc>
      </w:tr>
      <w:tr w14:paraId="4D3F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6A72EFA">
            <w:pPr>
              <w:spacing w:after="0" w:line="240" w:lineRule="auto"/>
            </w:pPr>
            <w:r>
              <w:t>译员推荐生成</w:t>
            </w:r>
          </w:p>
        </w:tc>
        <w:tc>
          <w:tcPr>
            <w:tcW w:w="4968" w:type="dxa"/>
          </w:tcPr>
          <w:p w14:paraId="660B89D3">
            <w:pPr>
              <w:spacing w:after="0" w:line="240" w:lineRule="auto"/>
            </w:pPr>
            <w:r>
              <w:t>≤10 秒</w:t>
            </w:r>
          </w:p>
        </w:tc>
      </w:tr>
      <w:tr w14:paraId="5787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B8833EE">
            <w:pPr>
              <w:spacing w:after="0" w:line="240" w:lineRule="auto"/>
            </w:pPr>
            <w:r>
              <w:t>检索延迟</w:t>
            </w:r>
          </w:p>
        </w:tc>
        <w:tc>
          <w:tcPr>
            <w:tcW w:w="4968" w:type="dxa"/>
          </w:tcPr>
          <w:p w14:paraId="27B9599F">
            <w:pPr>
              <w:spacing w:after="0" w:line="240" w:lineRule="auto"/>
            </w:pPr>
            <w:r>
              <w:t>≤200ms</w:t>
            </w:r>
          </w:p>
        </w:tc>
      </w:tr>
      <w:tr w14:paraId="5922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2C7643D">
            <w:pPr>
              <w:spacing w:after="0" w:line="240" w:lineRule="auto"/>
            </w:pPr>
            <w:r>
              <w:t>系统并发</w:t>
            </w:r>
          </w:p>
        </w:tc>
        <w:tc>
          <w:tcPr>
            <w:tcW w:w="4968" w:type="dxa"/>
          </w:tcPr>
          <w:p w14:paraId="166B6424">
            <w:pPr>
              <w:spacing w:after="0" w:line="240" w:lineRule="auto"/>
            </w:pPr>
            <w:r>
              <w:t>支持 50 个 PM 和 200 个译员同时在线</w:t>
            </w:r>
          </w:p>
        </w:tc>
      </w:tr>
    </w:tbl>
    <w:p w14:paraId="1A38A836"/>
    <w:p w14:paraId="100684D4">
      <w:pPr>
        <w:pStyle w:val="5"/>
      </w:pPr>
      <w:r>
        <w:rPr>
          <w:rFonts w:ascii="黑体" w:hAnsi="黑体" w:eastAsia="黑体" w:cs="黑体"/>
        </w:rPr>
        <w:t>9.2 安全需求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1AF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68BFC3F4">
            <w:pPr>
              <w:spacing w:after="0" w:line="240" w:lineRule="auto"/>
            </w:pPr>
            <w:r>
              <w:rPr>
                <w:b/>
              </w:rPr>
              <w:t>需求</w:t>
            </w:r>
          </w:p>
        </w:tc>
        <w:tc>
          <w:tcPr>
            <w:tcW w:w="4968" w:type="dxa"/>
            <w:shd w:val="clear" w:color="auto" w:fill="D9EAF7"/>
          </w:tcPr>
          <w:p w14:paraId="728D63C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2F0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0C08AC1">
            <w:pPr>
              <w:spacing w:after="0" w:line="240" w:lineRule="auto"/>
            </w:pPr>
            <w:r>
              <w:t>数据合规</w:t>
            </w:r>
          </w:p>
        </w:tc>
        <w:tc>
          <w:tcPr>
            <w:tcW w:w="4968" w:type="dxa"/>
          </w:tcPr>
          <w:p w14:paraId="23ACEAD9">
            <w:pPr>
              <w:spacing w:after="0" w:line="240" w:lineRule="auto"/>
            </w:pPr>
            <w:r>
              <w:t>医疗临床和法律合同数据不可出域，LLM 私有化部署</w:t>
            </w:r>
          </w:p>
        </w:tc>
      </w:tr>
      <w:tr w14:paraId="1D9B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648D39C">
            <w:pPr>
              <w:spacing w:after="0" w:line="240" w:lineRule="auto"/>
            </w:pPr>
            <w:r>
              <w:t>数据脱敏</w:t>
            </w:r>
          </w:p>
        </w:tc>
        <w:tc>
          <w:tcPr>
            <w:tcW w:w="4968" w:type="dxa"/>
          </w:tcPr>
          <w:p w14:paraId="713D8D6E">
            <w:pPr>
              <w:spacing w:after="0" w:line="240" w:lineRule="auto"/>
            </w:pPr>
            <w:r>
              <w:t>文档中 PII 在 LLM 推理前自动脱敏，交付前还原</w:t>
            </w:r>
          </w:p>
        </w:tc>
      </w:tr>
      <w:tr w14:paraId="7F6C9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FB0EFA6">
            <w:pPr>
              <w:spacing w:after="0" w:line="240" w:lineRule="auto"/>
            </w:pPr>
            <w:r>
              <w:t>访问控制</w:t>
            </w:r>
          </w:p>
        </w:tc>
        <w:tc>
          <w:tcPr>
            <w:tcW w:w="4968" w:type="dxa"/>
          </w:tcPr>
          <w:p w14:paraId="53F615B7">
            <w:pPr>
              <w:spacing w:after="0" w:line="240" w:lineRule="auto"/>
            </w:pPr>
            <w:r>
              <w:t>基于角色的权限管理，PM 和译员权限隔离</w:t>
            </w:r>
          </w:p>
        </w:tc>
      </w:tr>
      <w:tr w14:paraId="7AD6C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44F5727">
            <w:pPr>
              <w:spacing w:after="0" w:line="240" w:lineRule="auto"/>
            </w:pPr>
            <w:r>
              <w:t>操作审计</w:t>
            </w:r>
          </w:p>
        </w:tc>
        <w:tc>
          <w:tcPr>
            <w:tcW w:w="4968" w:type="dxa"/>
          </w:tcPr>
          <w:p w14:paraId="622DCFCA">
            <w:pPr>
              <w:spacing w:after="0" w:line="240" w:lineRule="auto"/>
            </w:pPr>
            <w:r>
              <w:t>记录关键操作日志，保留至少 6 个月</w:t>
            </w:r>
          </w:p>
        </w:tc>
      </w:tr>
      <w:tr w14:paraId="09729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E218D07">
            <w:pPr>
              <w:spacing w:after="0" w:line="240" w:lineRule="auto"/>
            </w:pPr>
            <w:r>
              <w:t>传输加密</w:t>
            </w:r>
          </w:p>
        </w:tc>
        <w:tc>
          <w:tcPr>
            <w:tcW w:w="4968" w:type="dxa"/>
          </w:tcPr>
          <w:p w14:paraId="71D3E450">
            <w:pPr>
              <w:spacing w:after="0" w:line="240" w:lineRule="auto"/>
            </w:pPr>
            <w:r>
              <w:t>所有数据传输使用 HTTPS</w:t>
            </w:r>
          </w:p>
        </w:tc>
      </w:tr>
      <w:tr w14:paraId="55AE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D3CB4A9">
            <w:pPr>
              <w:spacing w:after="0" w:line="240" w:lineRule="auto"/>
            </w:pPr>
            <w:r>
              <w:t>存储加密</w:t>
            </w:r>
          </w:p>
        </w:tc>
        <w:tc>
          <w:tcPr>
            <w:tcW w:w="4968" w:type="dxa"/>
          </w:tcPr>
          <w:p w14:paraId="1BD85325">
            <w:pPr>
              <w:spacing w:after="0" w:line="240" w:lineRule="auto"/>
            </w:pPr>
            <w:r>
              <w:t>敏感数据加密存储</w:t>
            </w:r>
          </w:p>
        </w:tc>
      </w:tr>
    </w:tbl>
    <w:p w14:paraId="4C78FE35"/>
    <w:p w14:paraId="0EB206C1">
      <w:pPr>
        <w:pStyle w:val="5"/>
      </w:pPr>
      <w:r>
        <w:rPr>
          <w:rFonts w:ascii="黑体" w:hAnsi="黑体" w:eastAsia="黑体" w:cs="黑体"/>
        </w:rPr>
        <w:t>9.3 可靠性需求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256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6C163398">
            <w:pPr>
              <w:spacing w:after="0" w:line="240" w:lineRule="auto"/>
            </w:pPr>
            <w:r>
              <w:rPr>
                <w:b/>
              </w:rPr>
              <w:t>需求</w:t>
            </w:r>
          </w:p>
        </w:tc>
        <w:tc>
          <w:tcPr>
            <w:tcW w:w="4968" w:type="dxa"/>
            <w:shd w:val="clear" w:color="auto" w:fill="D9EAF7"/>
          </w:tcPr>
          <w:p w14:paraId="757F2A1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3A1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B801A30">
            <w:pPr>
              <w:spacing w:after="0" w:line="240" w:lineRule="auto"/>
            </w:pPr>
            <w:r>
              <w:t>系统可用性</w:t>
            </w:r>
          </w:p>
        </w:tc>
        <w:tc>
          <w:tcPr>
            <w:tcW w:w="4968" w:type="dxa"/>
          </w:tcPr>
          <w:p w14:paraId="25135349">
            <w:pPr>
              <w:spacing w:after="0" w:line="240" w:lineRule="auto"/>
            </w:pPr>
            <w:r>
              <w:t>≥99.5%</w:t>
            </w:r>
          </w:p>
        </w:tc>
      </w:tr>
      <w:tr w14:paraId="43139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965916D">
            <w:pPr>
              <w:spacing w:after="0" w:line="240" w:lineRule="auto"/>
            </w:pPr>
            <w:r>
              <w:t>数据备份</w:t>
            </w:r>
          </w:p>
        </w:tc>
        <w:tc>
          <w:tcPr>
            <w:tcW w:w="4968" w:type="dxa"/>
          </w:tcPr>
          <w:p w14:paraId="1EA93FC2">
            <w:pPr>
              <w:spacing w:after="0" w:line="240" w:lineRule="auto"/>
            </w:pPr>
            <w:r>
              <w:t>每日全量备份，增量实时备份</w:t>
            </w:r>
          </w:p>
        </w:tc>
      </w:tr>
      <w:tr w14:paraId="37F2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FE3154C">
            <w:pPr>
              <w:spacing w:after="0" w:line="240" w:lineRule="auto"/>
            </w:pPr>
            <w:r>
              <w:t>故障恢复</w:t>
            </w:r>
          </w:p>
        </w:tc>
        <w:tc>
          <w:tcPr>
            <w:tcW w:w="4968" w:type="dxa"/>
          </w:tcPr>
          <w:p w14:paraId="098CBE27">
            <w:pPr>
              <w:spacing w:after="0" w:line="240" w:lineRule="auto"/>
            </w:pPr>
            <w:r>
              <w:t>关键服务故障后 30 分钟内恢复</w:t>
            </w:r>
          </w:p>
        </w:tc>
      </w:tr>
      <w:tr w14:paraId="19FF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C96C3DB">
            <w:pPr>
              <w:spacing w:after="0" w:line="240" w:lineRule="auto"/>
            </w:pPr>
            <w:r>
              <w:t>降级机制</w:t>
            </w:r>
          </w:p>
        </w:tc>
        <w:tc>
          <w:tcPr>
            <w:tcW w:w="4968" w:type="dxa"/>
          </w:tcPr>
          <w:p w14:paraId="62D48CE1">
            <w:pPr>
              <w:spacing w:after="0" w:line="240" w:lineRule="auto"/>
            </w:pPr>
            <w:r>
              <w:t>LLM 不可用时降级为人工翻译，流程不中断</w:t>
            </w:r>
          </w:p>
        </w:tc>
      </w:tr>
    </w:tbl>
    <w:p w14:paraId="4511CA13"/>
    <w:p w14:paraId="3C7F486E">
      <w:pPr>
        <w:pStyle w:val="5"/>
      </w:pPr>
      <w:r>
        <w:rPr>
          <w:rFonts w:ascii="黑体" w:hAnsi="黑体" w:eastAsia="黑体" w:cs="黑体"/>
        </w:rPr>
        <w:t>9.4 兼容性需求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B5F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6CFD9C82">
            <w:pPr>
              <w:spacing w:after="0" w:line="240" w:lineRule="auto"/>
            </w:pPr>
            <w:r>
              <w:rPr>
                <w:b/>
              </w:rPr>
              <w:t>需求</w:t>
            </w:r>
          </w:p>
        </w:tc>
        <w:tc>
          <w:tcPr>
            <w:tcW w:w="4968" w:type="dxa"/>
            <w:shd w:val="clear" w:color="auto" w:fill="D9EAF7"/>
          </w:tcPr>
          <w:p w14:paraId="003D73F8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A34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527A688">
            <w:pPr>
              <w:spacing w:after="0" w:line="240" w:lineRule="auto"/>
            </w:pPr>
            <w:r>
              <w:t>浏览器</w:t>
            </w:r>
          </w:p>
        </w:tc>
        <w:tc>
          <w:tcPr>
            <w:tcW w:w="4968" w:type="dxa"/>
          </w:tcPr>
          <w:p w14:paraId="0C857FDB">
            <w:pPr>
              <w:spacing w:after="0" w:line="240" w:lineRule="auto"/>
            </w:pPr>
            <w:r>
              <w:t>Chrome、Edge 最新两个版本</w:t>
            </w:r>
          </w:p>
        </w:tc>
      </w:tr>
      <w:tr w14:paraId="5417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173181F">
            <w:pPr>
              <w:spacing w:after="0" w:line="240" w:lineRule="auto"/>
            </w:pPr>
            <w:r>
              <w:t>文档格式</w:t>
            </w:r>
          </w:p>
        </w:tc>
        <w:tc>
          <w:tcPr>
            <w:tcW w:w="4968" w:type="dxa"/>
          </w:tcPr>
          <w:p w14:paraId="10334CA7">
            <w:pPr>
              <w:spacing w:after="0" w:line="240" w:lineRule="auto"/>
            </w:pPr>
            <w:r>
              <w:t>Word（.doc/.docx）、PDF</w:t>
            </w:r>
          </w:p>
        </w:tc>
      </w:tr>
      <w:tr w14:paraId="07F5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C4FF68B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968" w:type="dxa"/>
          </w:tcPr>
          <w:p w14:paraId="228EC9B9">
            <w:pPr>
              <w:spacing w:after="0" w:line="240" w:lineRule="auto"/>
            </w:pPr>
            <w:r>
              <w:t>Windows 10+、macOS 10.15+</w:t>
            </w:r>
          </w:p>
        </w:tc>
      </w:tr>
      <w:tr w14:paraId="1566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DE109F0">
            <w:pPr>
              <w:spacing w:after="0" w:line="240" w:lineRule="auto"/>
            </w:pPr>
            <w:r>
              <w:t>移动端</w:t>
            </w:r>
          </w:p>
        </w:tc>
        <w:tc>
          <w:tcPr>
            <w:tcW w:w="4968" w:type="dxa"/>
          </w:tcPr>
          <w:p w14:paraId="4475C647">
            <w:pPr>
              <w:spacing w:after="0" w:line="240" w:lineRule="auto"/>
            </w:pPr>
            <w:r>
              <w:t>一期不做移动端适配</w:t>
            </w:r>
          </w:p>
        </w:tc>
      </w:tr>
    </w:tbl>
    <w:p w14:paraId="3CA7AFEC"/>
    <w:p w14:paraId="4D35613F">
      <w:pPr>
        <w:pStyle w:val="5"/>
      </w:pPr>
      <w:r>
        <w:rPr>
          <w:rFonts w:ascii="黑体" w:hAnsi="黑体" w:eastAsia="黑体" w:cs="黑体"/>
        </w:rPr>
        <w:t>9.5 可扩展性需求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475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424AB033">
            <w:pPr>
              <w:spacing w:after="0" w:line="240" w:lineRule="auto"/>
            </w:pPr>
            <w:r>
              <w:rPr>
                <w:b/>
              </w:rPr>
              <w:t>需求</w:t>
            </w:r>
          </w:p>
        </w:tc>
        <w:tc>
          <w:tcPr>
            <w:tcW w:w="4968" w:type="dxa"/>
            <w:shd w:val="clear" w:color="auto" w:fill="D9EAF7"/>
          </w:tcPr>
          <w:p w14:paraId="6D5912C2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3AC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A705275">
            <w:pPr>
              <w:spacing w:after="0" w:line="240" w:lineRule="auto"/>
            </w:pPr>
            <w:r>
              <w:t>模块扩展</w:t>
            </w:r>
          </w:p>
        </w:tc>
        <w:tc>
          <w:tcPr>
            <w:tcW w:w="4968" w:type="dxa"/>
          </w:tcPr>
          <w:p w14:paraId="176D0A11">
            <w:pPr>
              <w:spacing w:after="0" w:line="240" w:lineRule="auto"/>
            </w:pPr>
            <w:r>
              <w:t>新增领域（法律、IT）时不需要重构核心流程</w:t>
            </w:r>
          </w:p>
        </w:tc>
      </w:tr>
      <w:tr w14:paraId="1E1A6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1F1FBF7">
            <w:pPr>
              <w:spacing w:after="0" w:line="240" w:lineRule="auto"/>
            </w:pPr>
            <w:r>
              <w:t>数据源扩展</w:t>
            </w:r>
          </w:p>
        </w:tc>
        <w:tc>
          <w:tcPr>
            <w:tcW w:w="4968" w:type="dxa"/>
          </w:tcPr>
          <w:p w14:paraId="52B40098">
            <w:pPr>
              <w:spacing w:after="0" w:line="240" w:lineRule="auto"/>
            </w:pPr>
            <w:r>
              <w:t>支持接入更多 TM 和术语库来源</w:t>
            </w:r>
          </w:p>
        </w:tc>
      </w:tr>
      <w:tr w14:paraId="6A9C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9796FDE">
            <w:pPr>
              <w:spacing w:after="0" w:line="240" w:lineRule="auto"/>
            </w:pPr>
            <w:r>
              <w:t>LLM 扩展</w:t>
            </w:r>
          </w:p>
        </w:tc>
        <w:tc>
          <w:tcPr>
            <w:tcW w:w="4968" w:type="dxa"/>
          </w:tcPr>
          <w:p w14:paraId="0020D2DE">
            <w:pPr>
              <w:spacing w:after="0" w:line="240" w:lineRule="auto"/>
            </w:pPr>
            <w:r>
              <w:t>支持切换不同 LLM 模型</w:t>
            </w:r>
          </w:p>
        </w:tc>
      </w:tr>
      <w:tr w14:paraId="48342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0247F98">
            <w:pPr>
              <w:spacing w:after="0" w:line="240" w:lineRule="auto"/>
            </w:pPr>
            <w:r>
              <w:t>译员规模扩展</w:t>
            </w:r>
          </w:p>
        </w:tc>
        <w:tc>
          <w:tcPr>
            <w:tcW w:w="4968" w:type="dxa"/>
          </w:tcPr>
          <w:p w14:paraId="6D311D75">
            <w:pPr>
              <w:spacing w:after="0" w:line="240" w:lineRule="auto"/>
            </w:pPr>
            <w:r>
              <w:t>支持译员池从 200 人扩展到 1000 人</w:t>
            </w:r>
          </w:p>
        </w:tc>
      </w:tr>
    </w:tbl>
    <w:p w14:paraId="0689D80D"/>
    <w:p w14:paraId="3E5D9061">
      <w:pPr>
        <w:pStyle w:val="4"/>
      </w:pPr>
      <w:r>
        <w:rPr>
          <w:rFonts w:ascii="黑体" w:hAnsi="黑体" w:eastAsia="黑体" w:cs="黑体"/>
        </w:rPr>
        <w:t>10. 系统上线需求</w:t>
      </w:r>
    </w:p>
    <w:p w14:paraId="67179E32">
      <w:pPr>
        <w:pStyle w:val="5"/>
      </w:pPr>
      <w:r>
        <w:rPr>
          <w:rFonts w:ascii="黑体" w:hAnsi="黑体" w:eastAsia="黑体" w:cs="黑体"/>
        </w:rPr>
        <w:t>10.1 上线前准备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0767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3DC6AA95">
            <w:pPr>
              <w:spacing w:after="0" w:line="240" w:lineRule="auto"/>
            </w:pPr>
            <w:r>
              <w:rPr>
                <w:b/>
              </w:rPr>
              <w:t>事项</w:t>
            </w:r>
          </w:p>
        </w:tc>
        <w:tc>
          <w:tcPr>
            <w:tcW w:w="4968" w:type="dxa"/>
            <w:shd w:val="clear" w:color="auto" w:fill="D9EAF7"/>
          </w:tcPr>
          <w:p w14:paraId="42D85C7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D50A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09A202A">
            <w:pPr>
              <w:spacing w:after="0" w:line="240" w:lineRule="auto"/>
            </w:pPr>
            <w:r>
              <w:t>数据迁移</w:t>
            </w:r>
          </w:p>
        </w:tc>
        <w:tc>
          <w:tcPr>
            <w:tcW w:w="4968" w:type="dxa"/>
          </w:tcPr>
          <w:p w14:paraId="048FAC8C">
            <w:pPr>
              <w:spacing w:after="0" w:line="240" w:lineRule="auto"/>
            </w:pPr>
            <w:r>
              <w:t>从旧系统迁移译员数据、术语库、记忆库</w:t>
            </w:r>
          </w:p>
        </w:tc>
      </w:tr>
      <w:tr w14:paraId="7AF3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DCA4BBF">
            <w:pPr>
              <w:spacing w:after="0" w:line="240" w:lineRule="auto"/>
            </w:pPr>
            <w:r>
              <w:t>环境部署</w:t>
            </w:r>
          </w:p>
        </w:tc>
        <w:tc>
          <w:tcPr>
            <w:tcW w:w="4968" w:type="dxa"/>
          </w:tcPr>
          <w:p w14:paraId="28834175">
            <w:pPr>
              <w:spacing w:after="0" w:line="240" w:lineRule="auto"/>
            </w:pPr>
            <w:r>
              <w:t>私有化部署 LLM 和向量数据库</w:t>
            </w:r>
          </w:p>
        </w:tc>
      </w:tr>
      <w:tr w14:paraId="3CD9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D2A8EE">
            <w:pPr>
              <w:spacing w:after="0" w:line="240" w:lineRule="auto"/>
            </w:pPr>
            <w:r>
              <w:t>用户培训</w:t>
            </w:r>
          </w:p>
        </w:tc>
        <w:tc>
          <w:tcPr>
            <w:tcW w:w="4968" w:type="dxa"/>
          </w:tcPr>
          <w:p w14:paraId="12F94E66">
            <w:pPr>
              <w:spacing w:after="0" w:line="240" w:lineRule="auto"/>
            </w:pPr>
            <w:r>
              <w:t>PM 和译员的操作培训</w:t>
            </w:r>
          </w:p>
        </w:tc>
      </w:tr>
      <w:tr w14:paraId="0479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D9A8AD9">
            <w:pPr>
              <w:spacing w:after="0" w:line="240" w:lineRule="auto"/>
            </w:pPr>
            <w:r>
              <w:t>试点客户确认</w:t>
            </w:r>
          </w:p>
        </w:tc>
        <w:tc>
          <w:tcPr>
            <w:tcW w:w="4968" w:type="dxa"/>
          </w:tcPr>
          <w:p w14:paraId="39605CC8">
            <w:pPr>
              <w:spacing w:after="0" w:line="240" w:lineRule="auto"/>
            </w:pPr>
            <w:r>
              <w:t>确认 2-3 家友好客户参与试点</w:t>
            </w:r>
          </w:p>
        </w:tc>
      </w:tr>
    </w:tbl>
    <w:p w14:paraId="585BA508">
      <w:pPr>
        <w:pStyle w:val="5"/>
      </w:pPr>
      <w:r>
        <w:rPr>
          <w:rFonts w:ascii="黑体" w:hAnsi="黑体" w:eastAsia="黑体" w:cs="黑体"/>
        </w:rPr>
        <w:t>10.2 上线策略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4EC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78C23C54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4968" w:type="dxa"/>
            <w:shd w:val="clear" w:color="auto" w:fill="D9EAF7"/>
          </w:tcPr>
          <w:p w14:paraId="1DC0E10F">
            <w:pPr>
              <w:spacing w:after="0" w:line="240" w:lineRule="auto"/>
            </w:pPr>
            <w:r>
              <w:rPr>
                <w:b/>
              </w:rPr>
              <w:t>范围</w:t>
            </w:r>
          </w:p>
        </w:tc>
      </w:tr>
      <w:tr w14:paraId="2EE2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B041A4B">
            <w:pPr>
              <w:spacing w:after="0" w:line="240" w:lineRule="auto"/>
            </w:pPr>
            <w:r>
              <w:t>灰度上线</w:t>
            </w:r>
          </w:p>
        </w:tc>
        <w:tc>
          <w:tcPr>
            <w:tcW w:w="4968" w:type="dxa"/>
          </w:tcPr>
          <w:p w14:paraId="2839AA8A">
            <w:pPr>
              <w:spacing w:after="0" w:line="240" w:lineRule="auto"/>
            </w:pPr>
            <w:r>
              <w:t>先 2-3 名 PM、5-8 名译员、2-3 家客户试点</w:t>
            </w:r>
          </w:p>
        </w:tc>
      </w:tr>
      <w:tr w14:paraId="1F6C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CFF59E7">
            <w:pPr>
              <w:spacing w:after="0" w:line="240" w:lineRule="auto"/>
            </w:pPr>
            <w:r>
              <w:t>逐步扩量</w:t>
            </w:r>
          </w:p>
        </w:tc>
        <w:tc>
          <w:tcPr>
            <w:tcW w:w="4968" w:type="dxa"/>
          </w:tcPr>
          <w:p w14:paraId="2EB2219C">
            <w:pPr>
              <w:spacing w:after="0" w:line="240" w:lineRule="auto"/>
            </w:pPr>
            <w:r>
              <w:t>验证通过后扩展到全体 PM 和译员</w:t>
            </w:r>
          </w:p>
        </w:tc>
      </w:tr>
      <w:tr w14:paraId="0E80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3C8F787">
            <w:pPr>
              <w:spacing w:after="0" w:line="240" w:lineRule="auto"/>
            </w:pPr>
            <w:r>
              <w:t>全量上线</w:t>
            </w:r>
          </w:p>
        </w:tc>
        <w:tc>
          <w:tcPr>
            <w:tcW w:w="4968" w:type="dxa"/>
          </w:tcPr>
          <w:p w14:paraId="7E3A9965">
            <w:pPr>
              <w:spacing w:after="0" w:line="240" w:lineRule="auto"/>
            </w:pPr>
            <w:r>
              <w:t>覆盖所有医疗领域项目</w:t>
            </w:r>
          </w:p>
        </w:tc>
      </w:tr>
    </w:tbl>
    <w:p w14:paraId="768950D4"/>
    <w:p w14:paraId="4C9CAB02">
      <w:pPr>
        <w:pStyle w:val="4"/>
      </w:pPr>
      <w:r>
        <w:rPr>
          <w:rFonts w:ascii="黑体" w:hAnsi="黑体" w:eastAsia="黑体" w:cs="黑体"/>
        </w:rPr>
        <w:t>11. 测试需求</w:t>
      </w:r>
    </w:p>
    <w:p w14:paraId="2A243F3E">
      <w:pPr>
        <w:pStyle w:val="5"/>
      </w:pPr>
      <w:r>
        <w:rPr>
          <w:rFonts w:ascii="黑体" w:hAnsi="黑体" w:eastAsia="黑体" w:cs="黑体"/>
        </w:rPr>
        <w:t>11.1 测试范围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1A1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0BE00405">
            <w:pPr>
              <w:spacing w:after="0" w:line="240" w:lineRule="auto"/>
            </w:pPr>
            <w:r>
              <w:rPr>
                <w:b/>
              </w:rPr>
              <w:t>测试类型</w:t>
            </w:r>
          </w:p>
        </w:tc>
        <w:tc>
          <w:tcPr>
            <w:tcW w:w="4968" w:type="dxa"/>
            <w:shd w:val="clear" w:color="auto" w:fill="D9EAF7"/>
          </w:tcPr>
          <w:p w14:paraId="36775A99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52B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D8C75BC">
            <w:pPr>
              <w:spacing w:after="0" w:line="240" w:lineRule="auto"/>
            </w:pPr>
            <w:r>
              <w:t>功能测试</w:t>
            </w:r>
          </w:p>
        </w:tc>
        <w:tc>
          <w:tcPr>
            <w:tcW w:w="4968" w:type="dxa"/>
          </w:tcPr>
          <w:p w14:paraId="265DF909">
            <w:pPr>
              <w:spacing w:after="0" w:line="240" w:lineRule="auto"/>
            </w:pPr>
            <w:r>
              <w:t>覆盖所有功能点</w:t>
            </w:r>
          </w:p>
        </w:tc>
      </w:tr>
      <w:tr w14:paraId="0021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F357CA2">
            <w:pPr>
              <w:spacing w:after="0" w:line="240" w:lineRule="auto"/>
            </w:pPr>
            <w:r>
              <w:t>流程测试</w:t>
            </w:r>
          </w:p>
        </w:tc>
        <w:tc>
          <w:tcPr>
            <w:tcW w:w="4968" w:type="dxa"/>
          </w:tcPr>
          <w:p w14:paraId="54D56B55">
            <w:pPr>
              <w:spacing w:after="0" w:line="240" w:lineRule="auto"/>
            </w:pPr>
            <w:r>
              <w:t>覆盖完整业务流程</w:t>
            </w:r>
          </w:p>
        </w:tc>
      </w:tr>
      <w:tr w14:paraId="4F52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EDC2B75">
            <w:pPr>
              <w:spacing w:after="0" w:line="240" w:lineRule="auto"/>
            </w:pPr>
            <w:r>
              <w:t>异常测试</w:t>
            </w:r>
          </w:p>
        </w:tc>
        <w:tc>
          <w:tcPr>
            <w:tcW w:w="4968" w:type="dxa"/>
          </w:tcPr>
          <w:p w14:paraId="2B6303F0">
            <w:pPr>
              <w:spacing w:after="0" w:line="240" w:lineRule="auto"/>
            </w:pPr>
            <w:r>
              <w:t>覆盖所有异常场景</w:t>
            </w:r>
          </w:p>
        </w:tc>
      </w:tr>
      <w:tr w14:paraId="4CF2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44C503D">
            <w:pPr>
              <w:spacing w:after="0" w:line="240" w:lineRule="auto"/>
            </w:pPr>
            <w:r>
              <w:t>性能测试</w:t>
            </w:r>
          </w:p>
        </w:tc>
        <w:tc>
          <w:tcPr>
            <w:tcW w:w="4968" w:type="dxa"/>
          </w:tcPr>
          <w:p w14:paraId="2C37A35D">
            <w:pPr>
              <w:spacing w:after="0" w:line="240" w:lineRule="auto"/>
            </w:pPr>
            <w:r>
              <w:t>验证性能指标</w:t>
            </w:r>
          </w:p>
        </w:tc>
      </w:tr>
      <w:tr w14:paraId="416B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791F4B1">
            <w:pPr>
              <w:spacing w:after="0" w:line="240" w:lineRule="auto"/>
            </w:pPr>
            <w:r>
              <w:t>安全测试</w:t>
            </w:r>
          </w:p>
        </w:tc>
        <w:tc>
          <w:tcPr>
            <w:tcW w:w="4968" w:type="dxa"/>
          </w:tcPr>
          <w:p w14:paraId="7BFD799A">
            <w:pPr>
              <w:spacing w:after="0" w:line="240" w:lineRule="auto"/>
            </w:pPr>
            <w:r>
              <w:t>验证权限和数据合规</w:t>
            </w:r>
          </w:p>
        </w:tc>
      </w:tr>
    </w:tbl>
    <w:p w14:paraId="61962C55"/>
    <w:p w14:paraId="3CF7C1AA">
      <w:pPr>
        <w:pStyle w:val="5"/>
      </w:pPr>
      <w:r>
        <w:rPr>
          <w:rFonts w:ascii="黑体" w:hAnsi="黑体" w:eastAsia="黑体" w:cs="黑体"/>
        </w:rPr>
        <w:t>11.2 测试数据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AA9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0EEF9EF7">
            <w:pPr>
              <w:spacing w:after="0" w:line="240" w:lineRule="auto"/>
            </w:pPr>
            <w:r>
              <w:rPr>
                <w:b/>
              </w:rPr>
              <w:t>数据</w:t>
            </w:r>
          </w:p>
        </w:tc>
        <w:tc>
          <w:tcPr>
            <w:tcW w:w="4968" w:type="dxa"/>
            <w:shd w:val="clear" w:color="auto" w:fill="D9EAF7"/>
          </w:tcPr>
          <w:p w14:paraId="1FFC070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AFC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96493B0">
            <w:pPr>
              <w:spacing w:after="0" w:line="240" w:lineRule="auto"/>
            </w:pPr>
            <w:r>
              <w:t>测试文档</w:t>
            </w:r>
          </w:p>
        </w:tc>
        <w:tc>
          <w:tcPr>
            <w:tcW w:w="4968" w:type="dxa"/>
          </w:tcPr>
          <w:p w14:paraId="13B000B8">
            <w:pPr>
              <w:spacing w:after="0" w:line="240" w:lineRule="auto"/>
            </w:pPr>
            <w:r>
              <w:t>10 份医疗 IFU 历史文档</w:t>
            </w:r>
          </w:p>
        </w:tc>
      </w:tr>
      <w:tr w14:paraId="639D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03F4A50">
            <w:pPr>
              <w:spacing w:after="0" w:line="240" w:lineRule="auto"/>
            </w:pPr>
            <w:r>
              <w:t>标准译文</w:t>
            </w:r>
          </w:p>
        </w:tc>
        <w:tc>
          <w:tcPr>
            <w:tcW w:w="4968" w:type="dxa"/>
          </w:tcPr>
          <w:p w14:paraId="209EA1D0">
            <w:pPr>
              <w:spacing w:after="0" w:line="240" w:lineRule="auto"/>
            </w:pPr>
            <w:r>
              <w:t>对应的最终交付版</w:t>
            </w:r>
          </w:p>
        </w:tc>
      </w:tr>
      <w:tr w14:paraId="14465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9B12A1B">
            <w:pPr>
              <w:spacing w:after="0" w:line="240" w:lineRule="auto"/>
            </w:pPr>
            <w:r>
              <w:t>术语库</w:t>
            </w:r>
          </w:p>
        </w:tc>
        <w:tc>
          <w:tcPr>
            <w:tcW w:w="4968" w:type="dxa"/>
          </w:tcPr>
          <w:p w14:paraId="54E1A22C">
            <w:pPr>
              <w:spacing w:after="0" w:line="240" w:lineRule="auto"/>
            </w:pPr>
            <w:r>
              <w:t>医疗领域术语</w:t>
            </w:r>
          </w:p>
        </w:tc>
      </w:tr>
      <w:tr w14:paraId="44F0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5A218C5">
            <w:pPr>
              <w:spacing w:after="0" w:line="240" w:lineRule="auto"/>
            </w:pPr>
            <w:r>
              <w:t>记忆库</w:t>
            </w:r>
          </w:p>
        </w:tc>
        <w:tc>
          <w:tcPr>
            <w:tcW w:w="4968" w:type="dxa"/>
          </w:tcPr>
          <w:p w14:paraId="5DB291A2">
            <w:pPr>
              <w:spacing w:after="0" w:line="240" w:lineRule="auto"/>
            </w:pPr>
            <w:r>
              <w:t>医疗领域句对</w:t>
            </w:r>
          </w:p>
        </w:tc>
      </w:tr>
    </w:tbl>
    <w:p w14:paraId="55B5215C"/>
    <w:p w14:paraId="482495F1">
      <w:pPr>
        <w:pStyle w:val="4"/>
      </w:pPr>
      <w:r>
        <w:rPr>
          <w:rFonts w:ascii="黑体" w:hAnsi="黑体" w:eastAsia="黑体" w:cs="黑体"/>
        </w:rPr>
        <w:t>12. 软硬件需求</w:t>
      </w:r>
    </w:p>
    <w:p w14:paraId="6B76CF2F">
      <w:pPr>
        <w:pStyle w:val="5"/>
      </w:pPr>
      <w:r>
        <w:rPr>
          <w:rFonts w:ascii="黑体" w:hAnsi="黑体" w:eastAsia="黑体" w:cs="黑体"/>
        </w:rPr>
        <w:t>12.1 硬件需求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93E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378D033B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968" w:type="dxa"/>
            <w:shd w:val="clear" w:color="auto" w:fill="D9EAF7"/>
          </w:tcPr>
          <w:p w14:paraId="7B8CCFE8">
            <w:pPr>
              <w:spacing w:after="0" w:line="240" w:lineRule="auto"/>
            </w:pPr>
            <w:r>
              <w:rPr>
                <w:b/>
              </w:rPr>
              <w:t>配置</w:t>
            </w:r>
          </w:p>
        </w:tc>
      </w:tr>
      <w:tr w14:paraId="29E5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A047EC0">
            <w:pPr>
              <w:spacing w:after="0" w:line="240" w:lineRule="auto"/>
            </w:pPr>
            <w:r>
              <w:t>LLM 服务器</w:t>
            </w:r>
          </w:p>
        </w:tc>
        <w:tc>
          <w:tcPr>
            <w:tcW w:w="4968" w:type="dxa"/>
          </w:tcPr>
          <w:p w14:paraId="0FD67F2B">
            <w:pPr>
              <w:spacing w:after="0" w:line="240" w:lineRule="auto"/>
            </w:pPr>
            <w:r>
              <w:t>GPU 服务器，满足私有化部署 LLM</w:t>
            </w:r>
          </w:p>
        </w:tc>
      </w:tr>
      <w:tr w14:paraId="1FD5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94C735F">
            <w:pPr>
              <w:spacing w:after="0" w:line="240" w:lineRule="auto"/>
            </w:pPr>
            <w:r>
              <w:t>向量数据库服务器</w:t>
            </w:r>
          </w:p>
        </w:tc>
        <w:tc>
          <w:tcPr>
            <w:tcW w:w="4968" w:type="dxa"/>
          </w:tcPr>
          <w:p w14:paraId="3DAED7F3">
            <w:pPr>
              <w:spacing w:after="0" w:line="240" w:lineRule="auto"/>
            </w:pPr>
            <w:r>
              <w:t>中等配置，满足向量检索</w:t>
            </w:r>
          </w:p>
        </w:tc>
      </w:tr>
      <w:tr w14:paraId="021B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64B8F09">
            <w:pPr>
              <w:spacing w:after="0" w:line="240" w:lineRule="auto"/>
            </w:pPr>
            <w:r>
              <w:t>应用服务器</w:t>
            </w:r>
          </w:p>
        </w:tc>
        <w:tc>
          <w:tcPr>
            <w:tcW w:w="4968" w:type="dxa"/>
          </w:tcPr>
          <w:p w14:paraId="3A614463">
            <w:pPr>
              <w:spacing w:after="0" w:line="240" w:lineRule="auto"/>
            </w:pPr>
            <w:r>
              <w:t>满足并发访问</w:t>
            </w:r>
          </w:p>
        </w:tc>
      </w:tr>
      <w:tr w14:paraId="7095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397A9D9">
            <w:pPr>
              <w:spacing w:after="0" w:line="240" w:lineRule="auto"/>
            </w:pPr>
            <w:r>
              <w:t>存储</w:t>
            </w:r>
          </w:p>
        </w:tc>
        <w:tc>
          <w:tcPr>
            <w:tcW w:w="4968" w:type="dxa"/>
          </w:tcPr>
          <w:p w14:paraId="6F980266">
            <w:pPr>
              <w:spacing w:after="0" w:line="240" w:lineRule="auto"/>
            </w:pPr>
            <w:r>
              <w:t>满足文档和数据的存储需求</w:t>
            </w:r>
          </w:p>
        </w:tc>
      </w:tr>
    </w:tbl>
    <w:p w14:paraId="0F98BB02"/>
    <w:p w14:paraId="6DC80975">
      <w:pPr>
        <w:pStyle w:val="5"/>
      </w:pPr>
      <w:r>
        <w:rPr>
          <w:rFonts w:ascii="黑体" w:hAnsi="黑体" w:eastAsia="黑体" w:cs="黑体"/>
        </w:rPr>
        <w:t>12.2 软件需求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8CA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6DD8215A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968" w:type="dxa"/>
            <w:shd w:val="clear" w:color="auto" w:fill="D9EAF7"/>
          </w:tcPr>
          <w:p w14:paraId="482B930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C24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5DA9B2B">
            <w:pPr>
              <w:spacing w:after="0" w:line="240" w:lineRule="auto"/>
            </w:pPr>
            <w:r>
              <w:t>LLM</w:t>
            </w:r>
          </w:p>
        </w:tc>
        <w:tc>
          <w:tcPr>
            <w:tcW w:w="4968" w:type="dxa"/>
          </w:tcPr>
          <w:p w14:paraId="4DE573EE">
            <w:pPr>
              <w:spacing w:after="0" w:line="240" w:lineRule="auto"/>
            </w:pPr>
            <w:r>
              <w:t>通义千问或 DeepSeek 企业版，私有化部署</w:t>
            </w:r>
          </w:p>
        </w:tc>
      </w:tr>
      <w:tr w14:paraId="0711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6FA0B5B">
            <w:pPr>
              <w:spacing w:after="0" w:line="240" w:lineRule="auto"/>
            </w:pPr>
            <w:r>
              <w:t>向量数据库</w:t>
            </w:r>
          </w:p>
        </w:tc>
        <w:tc>
          <w:tcPr>
            <w:tcW w:w="4968" w:type="dxa"/>
          </w:tcPr>
          <w:p w14:paraId="519E2969">
            <w:pPr>
              <w:spacing w:after="0" w:line="240" w:lineRule="auto"/>
            </w:pPr>
            <w:r>
              <w:t>Milvus 或 Elasticsearch 向量版</w:t>
            </w:r>
          </w:p>
        </w:tc>
      </w:tr>
      <w:tr w14:paraId="26E4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9754441">
            <w:pPr>
              <w:spacing w:after="0" w:line="240" w:lineRule="auto"/>
            </w:pPr>
            <w:r>
              <w:t>Embedding 模型</w:t>
            </w:r>
          </w:p>
        </w:tc>
        <w:tc>
          <w:tcPr>
            <w:tcW w:w="4968" w:type="dxa"/>
          </w:tcPr>
          <w:p w14:paraId="61C802EC">
            <w:pPr>
              <w:spacing w:after="0" w:line="240" w:lineRule="auto"/>
            </w:pPr>
            <w:r>
              <w:t>与 LLM 同生态</w:t>
            </w:r>
          </w:p>
        </w:tc>
      </w:tr>
      <w:tr w14:paraId="6965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314D3A2">
            <w:pPr>
              <w:spacing w:after="0" w:line="240" w:lineRule="auto"/>
            </w:pPr>
            <w:r>
              <w:t>OCR 工具</w:t>
            </w:r>
          </w:p>
        </w:tc>
        <w:tc>
          <w:tcPr>
            <w:tcW w:w="4968" w:type="dxa"/>
          </w:tcPr>
          <w:p w14:paraId="3C7C231E">
            <w:pPr>
              <w:spacing w:after="0" w:line="240" w:lineRule="auto"/>
            </w:pPr>
            <w:r>
              <w:t>PaddleOCR</w:t>
            </w:r>
          </w:p>
        </w:tc>
      </w:tr>
    </w:tbl>
    <w:p w14:paraId="3053338C"/>
    <w:p w14:paraId="00A1E5EC">
      <w:pPr>
        <w:pStyle w:val="4"/>
      </w:pPr>
      <w:r>
        <w:rPr>
          <w:rFonts w:ascii="黑体" w:hAnsi="黑体" w:eastAsia="黑体" w:cs="黑体"/>
        </w:rPr>
        <w:t>13. 网络需求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67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43F8D00B">
            <w:pPr>
              <w:spacing w:after="0" w:line="240" w:lineRule="auto"/>
            </w:pPr>
            <w:r>
              <w:rPr>
                <w:b/>
              </w:rPr>
              <w:t>需求</w:t>
            </w:r>
          </w:p>
        </w:tc>
        <w:tc>
          <w:tcPr>
            <w:tcW w:w="4968" w:type="dxa"/>
            <w:shd w:val="clear" w:color="auto" w:fill="D9EAF7"/>
          </w:tcPr>
          <w:p w14:paraId="267A570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AFC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20F3BF8">
            <w:pPr>
              <w:spacing w:after="0" w:line="240" w:lineRule="auto"/>
            </w:pPr>
            <w:r>
              <w:t>内网部署</w:t>
            </w:r>
          </w:p>
        </w:tc>
        <w:tc>
          <w:tcPr>
            <w:tcW w:w="4968" w:type="dxa"/>
          </w:tcPr>
          <w:p w14:paraId="0223ACC5">
            <w:pPr>
              <w:spacing w:after="0" w:line="240" w:lineRule="auto"/>
            </w:pPr>
            <w:r>
              <w:t>核心服务部署在内网，数据不出域</w:t>
            </w:r>
          </w:p>
        </w:tc>
      </w:tr>
      <w:tr w14:paraId="2A15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2AA7D5D">
            <w:pPr>
              <w:spacing w:after="0" w:line="240" w:lineRule="auto"/>
            </w:pPr>
            <w:r>
              <w:t>外部访问</w:t>
            </w:r>
          </w:p>
        </w:tc>
        <w:tc>
          <w:tcPr>
            <w:tcW w:w="4968" w:type="dxa"/>
          </w:tcPr>
          <w:p w14:paraId="654E8164">
            <w:pPr>
              <w:spacing w:after="0" w:line="240" w:lineRule="auto"/>
            </w:pPr>
            <w:r>
              <w:t>PM 和译员通过 VPN 或专线访问</w:t>
            </w:r>
          </w:p>
        </w:tc>
      </w:tr>
      <w:tr w14:paraId="471C4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C5B3F41">
            <w:pPr>
              <w:spacing w:after="0" w:line="240" w:lineRule="auto"/>
            </w:pPr>
            <w:r>
              <w:t>LLM 调用</w:t>
            </w:r>
          </w:p>
        </w:tc>
        <w:tc>
          <w:tcPr>
            <w:tcW w:w="4968" w:type="dxa"/>
          </w:tcPr>
          <w:p w14:paraId="25D893C7">
            <w:pPr>
              <w:spacing w:after="0" w:line="240" w:lineRule="auto"/>
            </w:pPr>
            <w:r>
              <w:t>私有化部署，不调用公网 API</w:t>
            </w:r>
          </w:p>
        </w:tc>
      </w:tr>
      <w:tr w14:paraId="5C610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6D0DB89">
            <w:pPr>
              <w:spacing w:after="0" w:line="240" w:lineRule="auto"/>
            </w:pPr>
            <w:r>
              <w:t>带宽</w:t>
            </w:r>
          </w:p>
        </w:tc>
        <w:tc>
          <w:tcPr>
            <w:tcW w:w="4968" w:type="dxa"/>
          </w:tcPr>
          <w:p w14:paraId="1D1C3A6D">
            <w:pPr>
              <w:spacing w:after="0" w:line="240" w:lineRule="auto"/>
            </w:pPr>
            <w:r>
              <w:t>满足文档上传下载需求</w:t>
            </w:r>
          </w:p>
        </w:tc>
      </w:tr>
    </w:tbl>
    <w:p w14:paraId="1AFA86A5"/>
    <w:p w14:paraId="5048F398">
      <w:pPr>
        <w:pStyle w:val="4"/>
      </w:pPr>
      <w:r>
        <w:rPr>
          <w:rFonts w:ascii="黑体" w:hAnsi="黑体" w:eastAsia="黑体" w:cs="黑体"/>
        </w:rPr>
        <w:t>14. 运营计划 - 产品运营方案</w:t>
      </w:r>
    </w:p>
    <w:p w14:paraId="4BDDB47E">
      <w:pPr>
        <w:pStyle w:val="5"/>
      </w:pPr>
      <w:r>
        <w:rPr>
          <w:rFonts w:ascii="黑体" w:hAnsi="黑体" w:eastAsia="黑体" w:cs="黑体"/>
        </w:rPr>
        <w:t>14.1 一期运营目标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093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2594E3F3">
            <w:pPr>
              <w:spacing w:after="0" w:line="240" w:lineRule="auto"/>
            </w:pPr>
            <w:r>
              <w:rPr>
                <w:b/>
              </w:rPr>
              <w:t>目标</w:t>
            </w:r>
          </w:p>
        </w:tc>
        <w:tc>
          <w:tcPr>
            <w:tcW w:w="4968" w:type="dxa"/>
            <w:shd w:val="clear" w:color="auto" w:fill="D9EAF7"/>
          </w:tcPr>
          <w:p w14:paraId="718154C0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63B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0410945">
            <w:pPr>
              <w:spacing w:after="0" w:line="240" w:lineRule="auto"/>
            </w:pPr>
            <w:r>
              <w:t>试点跑通</w:t>
            </w:r>
          </w:p>
        </w:tc>
        <w:tc>
          <w:tcPr>
            <w:tcW w:w="4968" w:type="dxa"/>
          </w:tcPr>
          <w:p w14:paraId="140D2C78">
            <w:pPr>
              <w:spacing w:after="0" w:line="240" w:lineRule="auto"/>
            </w:pPr>
            <w:r>
              <w:t>2-3 家客户、5-8 名译员、2-3 名 PM 参与试点</w:t>
            </w:r>
          </w:p>
        </w:tc>
      </w:tr>
      <w:tr w14:paraId="6A07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92D8438">
            <w:pPr>
              <w:spacing w:after="0" w:line="240" w:lineRule="auto"/>
            </w:pPr>
            <w:r>
              <w:t>核心指标验证</w:t>
            </w:r>
          </w:p>
        </w:tc>
        <w:tc>
          <w:tcPr>
            <w:tcW w:w="4968" w:type="dxa"/>
          </w:tcPr>
          <w:p w14:paraId="6C92E5BF">
            <w:pPr>
              <w:spacing w:after="0" w:line="240" w:lineRule="auto"/>
            </w:pPr>
            <w:r>
              <w:t>人工审校修改率 ≤15%</w:t>
            </w:r>
          </w:p>
        </w:tc>
      </w:tr>
      <w:tr w14:paraId="1369C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541B4B2">
            <w:pPr>
              <w:spacing w:after="0" w:line="240" w:lineRule="auto"/>
            </w:pPr>
            <w:r>
              <w:t>反馈收集</w:t>
            </w:r>
          </w:p>
        </w:tc>
        <w:tc>
          <w:tcPr>
            <w:tcW w:w="4968" w:type="dxa"/>
          </w:tcPr>
          <w:p w14:paraId="66936D77">
            <w:pPr>
              <w:spacing w:after="0" w:line="240" w:lineRule="auto"/>
            </w:pPr>
            <w:r>
              <w:t>收集 PM 和译员的使用反馈</w:t>
            </w:r>
          </w:p>
        </w:tc>
      </w:tr>
    </w:tbl>
    <w:p w14:paraId="35C37F2C"/>
    <w:p w14:paraId="2B1082A9">
      <w:pPr>
        <w:pStyle w:val="5"/>
      </w:pPr>
      <w:r>
        <w:rPr>
          <w:rFonts w:ascii="黑体" w:hAnsi="黑体" w:eastAsia="黑体" w:cs="黑体"/>
        </w:rPr>
        <w:t>14.2 运营动作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3BD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4CCF7CB1">
            <w:pPr>
              <w:spacing w:after="0" w:line="240" w:lineRule="auto"/>
            </w:pPr>
            <w:r>
              <w:rPr>
                <w:b/>
              </w:rPr>
              <w:t>动作</w:t>
            </w:r>
          </w:p>
        </w:tc>
        <w:tc>
          <w:tcPr>
            <w:tcW w:w="4968" w:type="dxa"/>
            <w:shd w:val="clear" w:color="auto" w:fill="D9EAF7"/>
          </w:tcPr>
          <w:p w14:paraId="7E9AF4E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C18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44256D8">
            <w:pPr>
              <w:spacing w:after="0" w:line="240" w:lineRule="auto"/>
            </w:pPr>
            <w:r>
              <w:t>试点客户沟通</w:t>
            </w:r>
          </w:p>
        </w:tc>
        <w:tc>
          <w:tcPr>
            <w:tcW w:w="4968" w:type="dxa"/>
          </w:tcPr>
          <w:p w14:paraId="1E0A86E5">
            <w:pPr>
              <w:spacing w:after="0" w:line="240" w:lineRule="auto"/>
            </w:pPr>
            <w:r>
              <w:t>定期与试点客户沟通，收集反馈</w:t>
            </w:r>
          </w:p>
        </w:tc>
      </w:tr>
      <w:tr w14:paraId="50240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4517E07">
            <w:pPr>
              <w:spacing w:after="0" w:line="240" w:lineRule="auto"/>
            </w:pPr>
            <w:r>
              <w:t>译员培训</w:t>
            </w:r>
          </w:p>
        </w:tc>
        <w:tc>
          <w:tcPr>
            <w:tcW w:w="4968" w:type="dxa"/>
          </w:tcPr>
          <w:p w14:paraId="5DAFA5EA">
            <w:pPr>
              <w:spacing w:after="0" w:line="240" w:lineRule="auto"/>
            </w:pPr>
            <w:r>
              <w:t>培训译员使用在线审校页</w:t>
            </w:r>
          </w:p>
        </w:tc>
      </w:tr>
      <w:tr w14:paraId="276F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4BEE29F">
            <w:pPr>
              <w:spacing w:after="0" w:line="240" w:lineRule="auto"/>
            </w:pPr>
            <w:r>
              <w:t>PM 培训</w:t>
            </w:r>
          </w:p>
        </w:tc>
        <w:tc>
          <w:tcPr>
            <w:tcW w:w="4968" w:type="dxa"/>
          </w:tcPr>
          <w:p w14:paraId="78043E8E">
            <w:pPr>
              <w:spacing w:after="0" w:line="240" w:lineRule="auto"/>
            </w:pPr>
            <w:r>
              <w:t>培训 PM 使用工作台</w:t>
            </w:r>
          </w:p>
        </w:tc>
      </w:tr>
      <w:tr w14:paraId="660C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D01F8ED">
            <w:pPr>
              <w:spacing w:after="0" w:line="240" w:lineRule="auto"/>
            </w:pPr>
            <w:r>
              <w:t>数据监控</w:t>
            </w:r>
          </w:p>
        </w:tc>
        <w:tc>
          <w:tcPr>
            <w:tcW w:w="4968" w:type="dxa"/>
          </w:tcPr>
          <w:p w14:paraId="6229778D">
            <w:pPr>
              <w:spacing w:after="0" w:line="240" w:lineRule="auto"/>
            </w:pPr>
            <w:r>
              <w:t>每日监控核心指标</w:t>
            </w:r>
          </w:p>
        </w:tc>
      </w:tr>
      <w:tr w14:paraId="102A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F2EECF4">
            <w:pPr>
              <w:spacing w:after="0" w:line="240" w:lineRule="auto"/>
            </w:pPr>
            <w:r>
              <w:t>问题响应</w:t>
            </w:r>
          </w:p>
        </w:tc>
        <w:tc>
          <w:tcPr>
            <w:tcW w:w="4968" w:type="dxa"/>
          </w:tcPr>
          <w:p w14:paraId="511944B6">
            <w:pPr>
              <w:spacing w:after="0" w:line="240" w:lineRule="auto"/>
            </w:pPr>
            <w:r>
              <w:t>建立问题反馈和响应机制</w:t>
            </w:r>
          </w:p>
        </w:tc>
      </w:tr>
    </w:tbl>
    <w:p w14:paraId="33D4D367"/>
    <w:p w14:paraId="0ED43913">
      <w:pPr>
        <w:pStyle w:val="5"/>
      </w:pPr>
      <w:r>
        <w:rPr>
          <w:rFonts w:ascii="黑体" w:hAnsi="黑体" w:eastAsia="黑体" w:cs="黑体"/>
        </w:rPr>
        <w:t>14.3 二期规划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134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D9EAF7"/>
          </w:tcPr>
          <w:p w14:paraId="54139553">
            <w:pPr>
              <w:spacing w:after="0" w:line="240" w:lineRule="auto"/>
            </w:pPr>
            <w:r>
              <w:rPr>
                <w:b/>
              </w:rPr>
              <w:t>方向</w:t>
            </w:r>
          </w:p>
        </w:tc>
        <w:tc>
          <w:tcPr>
            <w:tcW w:w="4968" w:type="dxa"/>
            <w:shd w:val="clear" w:color="auto" w:fill="D9EAF7"/>
          </w:tcPr>
          <w:p w14:paraId="233E5FC9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C59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C49935E">
            <w:pPr>
              <w:spacing w:after="0" w:line="240" w:lineRule="auto"/>
            </w:pPr>
            <w:r>
              <w:t>扩展领域</w:t>
            </w:r>
          </w:p>
        </w:tc>
        <w:tc>
          <w:tcPr>
            <w:tcW w:w="4968" w:type="dxa"/>
          </w:tcPr>
          <w:p w14:paraId="3F47F1B3">
            <w:pPr>
              <w:spacing w:after="0" w:line="240" w:lineRule="auto"/>
            </w:pPr>
            <w:r>
              <w:t>从医疗扩展到法律和 IT</w:t>
            </w:r>
          </w:p>
        </w:tc>
      </w:tr>
      <w:tr w14:paraId="005F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4B77782">
            <w:pPr>
              <w:spacing w:after="0" w:line="240" w:lineRule="auto"/>
            </w:pPr>
            <w:r>
              <w:t>完善推荐</w:t>
            </w:r>
          </w:p>
        </w:tc>
        <w:tc>
          <w:tcPr>
            <w:tcW w:w="4968" w:type="dxa"/>
          </w:tcPr>
          <w:p w14:paraId="0C231516">
            <w:pPr>
              <w:spacing w:after="0" w:line="240" w:lineRule="auto"/>
            </w:pPr>
            <w:r>
              <w:t>译员推荐模块正式上线</w:t>
            </w:r>
          </w:p>
        </w:tc>
      </w:tr>
      <w:tr w14:paraId="10DD0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9092406">
            <w:pPr>
              <w:spacing w:after="0" w:line="240" w:lineRule="auto"/>
            </w:pPr>
            <w:r>
              <w:t>术语回流</w:t>
            </w:r>
          </w:p>
        </w:tc>
        <w:tc>
          <w:tcPr>
            <w:tcW w:w="4968" w:type="dxa"/>
          </w:tcPr>
          <w:p w14:paraId="26B211BD">
            <w:pPr>
              <w:spacing w:after="0" w:line="240" w:lineRule="auto"/>
            </w:pPr>
            <w:r>
              <w:t>术语回流和冲突检测正式上线</w:t>
            </w:r>
          </w:p>
        </w:tc>
      </w:tr>
      <w:tr w14:paraId="22431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205D26D">
            <w:pPr>
              <w:spacing w:after="0" w:line="240" w:lineRule="auto"/>
            </w:pPr>
            <w:r>
              <w:t>客户门户</w:t>
            </w:r>
          </w:p>
        </w:tc>
        <w:tc>
          <w:tcPr>
            <w:tcW w:w="4968" w:type="dxa"/>
          </w:tcPr>
          <w:p w14:paraId="06412887">
            <w:pPr>
              <w:spacing w:after="0" w:line="240" w:lineRule="auto"/>
            </w:pPr>
            <w:r>
              <w:t>考虑客户自助上传和下载</w:t>
            </w:r>
          </w:p>
        </w:tc>
      </w:tr>
      <w:tr w14:paraId="5972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9815AA7">
            <w:pPr>
              <w:spacing w:after="0" w:line="240" w:lineRule="auto"/>
            </w:pPr>
            <w:r>
              <w:t>自动交付</w:t>
            </w:r>
          </w:p>
        </w:tc>
        <w:tc>
          <w:tcPr>
            <w:tcW w:w="4968" w:type="dxa"/>
          </w:tcPr>
          <w:p w14:paraId="1799788D">
            <w:pPr>
              <w:spacing w:after="0" w:line="240" w:lineRule="auto"/>
            </w:pPr>
            <w:r>
              <w:t>考虑完全自动交付</w:t>
            </w:r>
          </w:p>
        </w:tc>
      </w:tr>
    </w:tbl>
    <w:p w14:paraId="29CB2899"/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DCBB2C7"/>
    <w:multiLevelType w:val="multilevel"/>
    <w:tmpl w:val="2DCBB2C7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A219DA"/>
    <w:rsid w:val="31882F83"/>
    <w:rsid w:val="366370C2"/>
    <w:rsid w:val="3B1A35A6"/>
    <w:rsid w:val="46476E29"/>
    <w:rsid w:val="5EFA466C"/>
    <w:rsid w:val="637D31A5"/>
    <w:rsid w:val="656C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jc w:val="center"/>
      <w:outlineLvl w:val="0"/>
    </w:pPr>
    <w:rPr>
      <w:rFonts w:cs="黑体" w:asciiTheme="majorAscii" w:hAnsiTheme="majorAscii" w:eastAsiaTheme="majorEastAsia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cs="黑体" w:asciiTheme="majorAscii" w:hAnsiTheme="majorAscii" w:eastAsiaTheme="majorEastAsia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cs="黑体" w:asciiTheme="majorAscii" w:hAnsiTheme="majorAscii" w:eastAsiaTheme="majorEastAsia"/>
      <w:b/>
      <w:bCs/>
      <w:color w:val="1F4E79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cs="黑体" w:asciiTheme="majorAscii" w:hAnsiTheme="majorAscii" w:eastAsiaTheme="majorEastAsia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  <w:sz w:val="24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4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cs="黑体" w:asciiTheme="majorAscii" w:hAnsiTheme="majorAscii" w:eastAsiaTheme="majorEastAsia"/>
      <w:b/>
      <w:color w:val="17375E" w:themeColor="text2" w:themeShade="BF"/>
      <w:spacing w:val="6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cs="黑体" w:asciiTheme="majorAscii" w:hAnsiTheme="majorAscii" w:eastAsiaTheme="majorEastAsia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cs="黑体" w:asciiTheme="majorAscii" w:hAnsiTheme="majorAscii" w:eastAsiaTheme="major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cs="黑体" w:asciiTheme="majorAscii" w:hAnsiTheme="majorAscii" w:eastAsiaTheme="majorEastAsia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cs="华文宋体" w:asciiTheme="majorAscii" w:hAnsiTheme="majorAscii" w:eastAsiaTheme="majorEastAsia"/>
      <w:color w:val="17375E" w:themeColor="text2" w:themeShade="BF"/>
      <w:spacing w:val="6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cs="黑体" w:asciiTheme="majorAscii" w:hAnsiTheme="majorAscii" w:eastAsiaTheme="majorEastAsia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24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  <w:rPr>
      <w:rFonts w:ascii="黑体" w:hAnsi="黑体" w:eastAsia="黑体" w:cs="黑体"/>
      <w:sz w:val="24"/>
    </w:rPr>
  </w:style>
  <w:style w:type="paragraph" w:customStyle="1" w:styleId="166">
    <w:name w:val="Markdown Code"/>
    <w:qFormat/>
    <w:uiPriority w:val="0"/>
    <w:pPr>
      <w:spacing w:after="200" w:line="276" w:lineRule="auto"/>
    </w:pPr>
    <w:rPr>
      <w:rFonts w:ascii="Consolas" w:hAnsi="Consolas" w:eastAsia="Consolas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13814</Words>
  <Characters>15503</Characters>
  <Lines>0</Lines>
  <Paragraphs>0</Paragraphs>
  <TotalTime>2185</TotalTime>
  <ScaleCrop>false</ScaleCrop>
  <LinksUpToDate>false</LinksUpToDate>
  <CharactersWithSpaces>16388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产品经理</dc:creator>
  <dc:description>generated by python-docx</dc:description>
  <cp:lastModifiedBy>轩</cp:lastModifiedBy>
  <dcterms:modified xsi:type="dcterms:W3CDTF">2026-10-29T08:52:33Z</dcterms:modified>
  <dc:subject>产品需求文档</dc:subject>
  <dc:title>翻译审校 Agent 产品需求文档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eyJoZGlkIjoiYjk3NjRmNDBhYzY0ZDRlNTU4MjJjOTY4OTI3ZjkyYjciLCJ1c2VySWQiOiI5NDEwNDM2NzgifQ==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5F2B2F0D949345E197455B7C85B1559F_12</vt:lpwstr>
  </property>
</Properties>
</file>