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bidi w:val="1"/>
        <w:spacing w:before="28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אפליקציה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לניהול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כאבי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הפנטום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וקידום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תפקוד</w:t>
      </w:r>
    </w:p>
    <w:p w:rsidR="00000000" w:rsidDel="00000000" w:rsidP="00000000" w:rsidRDefault="00000000" w:rsidRPr="00000000" w14:paraId="00000002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b w:val="1"/>
          <w:rtl w:val="1"/>
        </w:rPr>
        <w:t xml:space="preserve">קהל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יעד</w:t>
      </w:r>
      <w:r w:rsidDel="00000000" w:rsidR="00000000" w:rsidRPr="00000000">
        <w:rPr>
          <w:b w:val="1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פנטום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הזקוקים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למתמודדים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מתמשך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קהילתית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תרגול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ומעקב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ומיינדפולנס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ושאלון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הצבת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מטרות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תפקודיות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איסוף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פרסונליזציה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והתערבויות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שימור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אנרגיה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לימוד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כאב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תיאורים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הפניה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נפשי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טרנדים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חיבור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לקהילה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לקהילות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bidi w:val="1"/>
        <w:spacing w:before="280" w:lineRule="auto"/>
        <w:rPr/>
      </w:pPr>
      <w:bookmarkStart w:colFirst="0" w:colLast="0" w:name="_da9gnv3rwyx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280" w:lineRule="auto"/>
        <w:rPr/>
      </w:pPr>
      <w:bookmarkStart w:colFirst="0" w:colLast="0" w:name="_81swcewkrhd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bidi w:val="1"/>
        <w:spacing w:before="280" w:lineRule="auto"/>
        <w:rPr/>
      </w:pPr>
      <w:bookmarkStart w:colFirst="0" w:colLast="0" w:name="_dnw7cate9yl7" w:id="2"/>
      <w:bookmarkEnd w:id="2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הפנטום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bidi w:val="1"/>
        <w:spacing w:before="280" w:lineRule="auto"/>
        <w:rPr/>
      </w:pPr>
      <w:bookmarkStart w:colFirst="0" w:colLast="0" w:name="_dqulw3437fom" w:id="3"/>
      <w:bookmarkEnd w:id="3"/>
      <w:r w:rsidDel="00000000" w:rsidR="00000000" w:rsidRPr="00000000">
        <w:rPr>
          <w:rtl w:val="1"/>
        </w:rPr>
        <w:t xml:space="preserve">מבוא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פנטום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Phantom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Limb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PLP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מהווים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ורגשי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גפיים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המתמודדים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הקטיעה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ממדית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המשלבת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סנסוריים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קוגניטיביים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ורגשיים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המודרנית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פנטום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בהדרגה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מהמטופלים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נמשכים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מטופל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המאפשרים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הפנטום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</w:t>
      </w:r>
      <w:r w:rsidDel="00000000" w:rsidR="00000000" w:rsidRPr="00000000">
        <w:rPr>
          <w:rtl w:val="1"/>
        </w:rPr>
        <w:t xml:space="preserve">״ -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פנטום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לתרגול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יומיומי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פרסונלית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אינטואיטיבי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המטופל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להעניק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ומוטיבציה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bidi w:val="1"/>
        <w:rPr/>
      </w:pPr>
      <w:bookmarkStart w:colFirst="0" w:colLast="0" w:name="_iavf66cpstuz" w:id="4"/>
      <w:bookmarkEnd w:id="4"/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פנטום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ממושך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קטועים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מטופלים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הזקוקים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הפנטום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מטופלים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כאב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כרוני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קטועים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המתמודדים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פנטום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מרפאות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ומרכזים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רפואיים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מרפאות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ובבית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bidi w:val="1"/>
        <w:rPr/>
      </w:pPr>
      <w:bookmarkStart w:colFirst="0" w:colLast="0" w:name="_1hf2lwyl0jzu" w:id="5"/>
      <w:bookmarkEnd w:id="5"/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פנטום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תרגול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ומעקב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ומיינדפולנס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ושאלון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הצבת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מטרות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תפקודיות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איסוף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פרסונליזציה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והתערבויות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שימור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אנרגיה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לימוד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כאב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תיאורים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הפניה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נפשי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טרנדים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חיבור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לאפליקציות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בפנטום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אינטגרציות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biofeedback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חיבור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לקהילה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לקהילות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בסוף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שבוע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האפליקציה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מייצרת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סיכום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חכם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ופרסונלי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הכולל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המלצות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מותאמות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לשבוע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בהתבסס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במהלך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השבוע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bidi w:val="1"/>
        <w:spacing w:before="280" w:lineRule="auto"/>
        <w:rPr/>
      </w:pPr>
      <w:bookmarkStart w:colFirst="0" w:colLast="0" w:name="_23k0q85n8lbd" w:id="6"/>
      <w:bookmarkEnd w:id="6"/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</w:t>
      </w:r>
    </w:p>
    <w:p w:rsidR="00000000" w:rsidDel="00000000" w:rsidP="00000000" w:rsidRDefault="00000000" w:rsidRPr="00000000" w14:paraId="00000026">
      <w:pPr>
        <w:pStyle w:val="Heading3"/>
        <w:bidi w:val="1"/>
        <w:spacing w:after="40" w:before="240" w:lineRule="auto"/>
        <w:ind w:left="0" w:firstLine="0"/>
        <w:rPr/>
      </w:pPr>
      <w:bookmarkStart w:colFirst="0" w:colLast="0" w:name="_y266cnhk2z4y" w:id="7"/>
      <w:bookmarkEnd w:id="7"/>
      <w:r w:rsidDel="00000000" w:rsidR="00000000" w:rsidRPr="00000000">
        <w:rPr>
          <w:rtl w:val="1"/>
        </w:rPr>
        <w:t xml:space="preserve">עידוד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מתבוננים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ומדמיינים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לתהליך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שאלון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::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-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- </w:t>
      </w:r>
      <w:r w:rsidDel="00000000" w:rsidR="00000000" w:rsidRPr="00000000">
        <w:rPr>
          <w:rtl w:val="1"/>
        </w:rPr>
        <w:t xml:space="preserve">תחושות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-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והתרגולים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pStyle w:val="Heading3"/>
        <w:bidi w:val="1"/>
        <w:rPr/>
      </w:pPr>
      <w:bookmarkStart w:colFirst="0" w:colLast="0" w:name="_d1yp568if6f8" w:id="8"/>
      <w:bookmarkEnd w:id="8"/>
      <w:r w:rsidDel="00000000" w:rsidR="00000000" w:rsidRPr="00000000">
        <w:rPr>
          <w:rtl w:val="1"/>
        </w:rPr>
        <w:t xml:space="preserve">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תפקודיות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המוטיבציה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והשיקום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למטרות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התותבת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בבישול</w:t>
      </w:r>
      <w:r w:rsidDel="00000000" w:rsidR="00000000" w:rsidRPr="00000000">
        <w:rPr>
          <w:rtl w:val="1"/>
        </w:rPr>
        <w:t xml:space="preserve">" – </w:t>
      </w:r>
      <w:r w:rsidDel="00000000" w:rsidR="00000000" w:rsidRPr="00000000">
        <w:rPr>
          <w:rtl w:val="1"/>
        </w:rPr>
        <w:t xml:space="preserve">תרגולים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תבשילים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קיצוני</w:t>
      </w:r>
      <w:r w:rsidDel="00000000" w:rsidR="00000000" w:rsidRPr="00000000">
        <w:rPr>
          <w:rtl w:val="1"/>
        </w:rPr>
        <w:t xml:space="preserve">" – </w:t>
      </w:r>
      <w:r w:rsidDel="00000000" w:rsidR="00000000" w:rsidRPr="00000000">
        <w:rPr>
          <w:rtl w:val="1"/>
        </w:rPr>
        <w:t xml:space="preserve">הליכות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הדרגתי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המעקב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הגדרת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מטרות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תזכורות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?"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סיכום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שבועי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ההישגים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שהתקדמת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?"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bidi w:val="1"/>
        <w:spacing w:after="40" w:before="240" w:lineRule="auto"/>
        <w:rPr/>
      </w:pPr>
      <w:bookmarkStart w:colFirst="0" w:colLast="0" w:name="_wxin2t7k9bly" w:id="9"/>
      <w:bookmarkEnd w:id="9"/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C">
      <w:pPr>
        <w:pStyle w:val="Heading3"/>
        <w:bidi w:val="1"/>
        <w:rPr/>
      </w:pPr>
      <w:bookmarkStart w:colFirst="0" w:colLast="0" w:name="_p2ky7d3yn0yp" w:id="10"/>
      <w:bookmarkEnd w:id="10"/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טיפוליים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הפחתת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כאבים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תרופתיים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שיפור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תפקוד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יומיומי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טווח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מהמרפאה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bidi w:val="1"/>
        <w:spacing w:before="280" w:lineRule="auto"/>
        <w:rPr/>
      </w:pPr>
      <w:bookmarkStart w:colFirst="0" w:colLast="0" w:name="_nb9s1uq09a55" w:id="11"/>
      <w:bookmarkEnd w:id="11"/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דיווחים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שוטפים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וניתוחים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תובנות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מותאמות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והעדפות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המלצות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שבועיות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פרסונליות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bidi w:val="1"/>
        <w:spacing w:before="280" w:lineRule="auto"/>
        <w:rPr/>
      </w:pPr>
      <w:bookmarkStart w:colFirst="0" w:colLast="0" w:name="_93oya0sr5n00" w:id="12"/>
      <w:bookmarkEnd w:id="12"/>
      <w:r w:rsidDel="00000000" w:rsidR="00000000" w:rsidRPr="00000000">
        <w:rPr>
          <w:rtl w:val="1"/>
        </w:rPr>
        <w:t xml:space="preserve">מפרט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</w:t>
      </w:r>
    </w:p>
    <w:p w:rsidR="00000000" w:rsidDel="00000000" w:rsidP="00000000" w:rsidRDefault="00000000" w:rsidRPr="00000000" w14:paraId="00000045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תאימות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זמינה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בפלטפורמות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ואנדרואיד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מינימליות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12.0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אנדרואיד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8.0 (</w:t>
      </w:r>
      <w:r w:rsidDel="00000000" w:rsidR="00000000" w:rsidRPr="00000000">
        <w:rPr>
          <w:rtl w:val="0"/>
        </w:rPr>
        <w:t xml:space="preserve">Oreo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ממשק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מתכוונן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ואחסון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bidi w:val="1"/>
        <w:spacing w:before="280" w:lineRule="auto"/>
        <w:rPr/>
      </w:pPr>
      <w:bookmarkStart w:colFirst="0" w:colLast="0" w:name="_bgmsk4muwptz" w:id="13"/>
      <w:bookmarkEnd w:id="13"/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4C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הגנת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GDPR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HIPAA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ומאוחסנים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שליטת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המפרטת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אמצעי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ביקורות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ועדכוני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גורמי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bidi w:val="1"/>
        <w:spacing w:before="280" w:lineRule="auto"/>
        <w:rPr/>
      </w:pPr>
      <w:bookmarkStart w:colFirst="0" w:colLast="0" w:name="_vvvezdrg22fr" w:id="14"/>
      <w:bookmarkEnd w:id="14"/>
      <w:r w:rsidDel="00000000" w:rsidR="00000000" w:rsidRPr="00000000">
        <w:rPr>
          <w:rtl w:val="1"/>
        </w:rPr>
        <w:t xml:space="preserve">מפת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לפיתוח</w:t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1: </w:t>
      </w:r>
      <w:r w:rsidDel="00000000" w:rsidR="00000000" w:rsidRPr="00000000">
        <w:rPr>
          <w:b w:val="1"/>
          <w:rtl w:val="1"/>
        </w:rPr>
        <w:t xml:space="preserve">מחקר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ותכנון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מחקר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2: </w:t>
      </w:r>
      <w:r w:rsidDel="00000000" w:rsidR="00000000" w:rsidRPr="00000000">
        <w:rPr>
          <w:b w:val="1"/>
          <w:rtl w:val="1"/>
        </w:rPr>
        <w:t xml:space="preserve">פיתוח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טיפוס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אפליקציה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הסלולרית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3: </w:t>
      </w:r>
      <w:r w:rsidDel="00000000" w:rsidR="00000000" w:rsidRPr="00000000">
        <w:rPr>
          <w:b w:val="1"/>
          <w:rtl w:val="1"/>
        </w:rPr>
        <w:t xml:space="preserve">בדיקה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ואיטרציה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קליני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איטרציה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4: </w:t>
      </w:r>
      <w:r w:rsidDel="00000000" w:rsidR="00000000" w:rsidRPr="00000000">
        <w:rPr>
          <w:b w:val="1"/>
          <w:rtl w:val="1"/>
        </w:rPr>
        <w:t xml:space="preserve">הכנה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להשקה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אישורים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רגולטוריים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אסטרטגיית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שיווק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מיתוג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לקהל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תשתית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תמיכה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ותחזוקה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5: </w:t>
      </w:r>
      <w:r w:rsidDel="00000000" w:rsidR="00000000" w:rsidRPr="00000000">
        <w:rPr>
          <w:b w:val="1"/>
          <w:rtl w:val="1"/>
        </w:rPr>
        <w:t xml:space="preserve">השקת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המוצר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תאריך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השקה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מתוכננת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2025.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ערוצי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הפצה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ושיתופי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מרפאות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bidi w:val="1"/>
        <w:spacing w:before="280" w:lineRule="auto"/>
        <w:rPr/>
      </w:pPr>
      <w:bookmarkStart w:colFirst="0" w:colLast="0" w:name="_ahde7cblnlvn" w:id="15"/>
      <w:bookmarkEnd w:id="15"/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פנטום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הנוירופלסטי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בשיקום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