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bidi w:val="1"/>
        <w:rPr/>
      </w:pPr>
      <w:bookmarkStart w:colFirst="0" w:colLast="0" w:name="_3ylfigai8srv" w:id="0"/>
      <w:bookmarkEnd w:id="0"/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מדומים</w:t>
      </w:r>
    </w:p>
    <w:p w:rsidR="00000000" w:rsidDel="00000000" w:rsidP="00000000" w:rsidRDefault="00000000" w:rsidRPr="00000000" w14:paraId="00000002">
      <w:pPr>
        <w:pStyle w:val="Heading2"/>
        <w:bidi w:val="1"/>
        <w:rPr/>
      </w:pPr>
      <w:bookmarkStart w:colFirst="0" w:colLast="0" w:name="_ffz1gmlbdtut" w:id="1"/>
      <w:bookmarkEnd w:id="1"/>
      <w:r w:rsidDel="00000000" w:rsidR="00000000" w:rsidRPr="00000000">
        <w:rPr>
          <w:rtl w:val="1"/>
        </w:rPr>
        <w:t xml:space="preserve">מבוא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החסרה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טיפולים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מסורתיים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ואישיות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ורווחת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המטופל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bidi w:val="1"/>
        <w:rPr/>
      </w:pPr>
      <w:bookmarkStart w:colFirst="0" w:colLast="0" w:name="_1montfs5xowh" w:id="2"/>
      <w:bookmarkEnd w:id="2"/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הפטי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משחקיות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מבוססת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התמודדות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טראומה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אינטראקציה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מלאכותית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איסוף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bidi w:val="1"/>
        <w:rPr/>
      </w:pPr>
      <w:bookmarkStart w:colFirst="0" w:colLast="0" w:name="_ffy45gd8cuxu" w:id="3"/>
      <w:bookmarkEnd w:id="3"/>
      <w:r w:rsidDel="00000000" w:rsidR="00000000" w:rsidRPr="00000000">
        <w:rPr>
          <w:rtl w:val="1"/>
        </w:rPr>
        <w:t xml:space="preserve">קהל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משניים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המחפשים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למטופליהם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pStyle w:val="Heading3"/>
        <w:bidi w:val="1"/>
        <w:rPr/>
      </w:pPr>
      <w:bookmarkStart w:colFirst="0" w:colLast="0" w:name="_dscbp0314p4q" w:id="4"/>
      <w:bookmarkEnd w:id="4"/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עיצוב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ומתכוונן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שרוול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מדבקה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1"/>
        </w:rPr>
        <w:t xml:space="preserve">פונקציונליות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מצויד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מתקדמים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1"/>
        </w:rPr>
        <w:t xml:space="preserve">קישוריות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אלחוטי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bidi w:val="1"/>
        <w:rPr/>
      </w:pPr>
      <w:bookmarkStart w:colFirst="0" w:colLast="0" w:name="_vm9hygn9tbhi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bidi w:val="1"/>
        <w:rPr/>
      </w:pPr>
      <w:bookmarkStart w:colFirst="0" w:colLast="0" w:name="_i5nuskd7emn4" w:id="6"/>
      <w:bookmarkEnd w:id="6"/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ידידותי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הגילאים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ספריית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משחקים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להקל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משימות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הרפתקה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מרתקים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ספציפיות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- </w:t>
      </w:r>
      <w:r w:rsidDel="00000000" w:rsidR="00000000" w:rsidRPr="00000000">
        <w:rPr>
          <w:b w:val="1"/>
          <w:rtl w:val="1"/>
        </w:rPr>
        <w:t xml:space="preserve">אתגרי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פאזל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  - </w:t>
      </w:r>
      <w:r w:rsidDel="00000000" w:rsidR="00000000" w:rsidRPr="00000000">
        <w:rPr>
          <w:b w:val="1"/>
          <w:rtl w:val="1"/>
        </w:rPr>
        <w:t xml:space="preserve">פעילויות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מוזיקליות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מוזיקה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בקצב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מוטורית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קושי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אדפטיבי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המורכבות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להשגה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bidi w:val="1"/>
        <w:rPr/>
      </w:pPr>
      <w:bookmarkStart w:colFirst="0" w:colLast="0" w:name="_kah9dmmqp8zp" w:id="7"/>
      <w:bookmarkEnd w:id="7"/>
      <w:r w:rsidDel="00000000" w:rsidR="00000000" w:rsidRPr="00000000">
        <w:rPr>
          <w:rtl w:val="1"/>
        </w:rPr>
        <w:t xml:space="preserve">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אינטראקציה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התקדמות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ולתמוך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חינוכיות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נפוצות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bidi w:val="1"/>
        <w:rPr/>
      </w:pPr>
      <w:bookmarkStart w:colFirst="0" w:colLast="0" w:name="_540pgbnvd6dk" w:id="8"/>
      <w:bookmarkEnd w:id="8"/>
      <w:r w:rsidDel="00000000" w:rsidR="00000000" w:rsidRPr="00000000">
        <w:rPr>
          <w:rtl w:val="1"/>
        </w:rPr>
        <w:t xml:space="preserve">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רישום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תיאורים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באפליקציה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איסוף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אוטומטי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ותגובות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לוח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מחוונים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אנליטי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ייצוגים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חזותיים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דוחות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קלינאים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bidi w:val="1"/>
        <w:rPr/>
      </w:pPr>
      <w:bookmarkStart w:colFirst="0" w:colLast="0" w:name="_ly6krpy0vg3t" w:id="9"/>
      <w:bookmarkEnd w:id="9"/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תרגילי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תנועה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פיזיות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כמסייעות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בהפחתת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פלסטיות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נוירולוגית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משוב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חושי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חלופי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מעורבות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ועקביות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יישארו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מגבירה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העקביות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מפגשי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טכניקות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מיינדפולנס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תרגילי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הרפיה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וחרדה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להחריף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bidi w:val="1"/>
        <w:rPr/>
      </w:pPr>
      <w:bookmarkStart w:colFirst="0" w:colLast="0" w:name="_srbmvchabebu" w:id="10"/>
      <w:bookmarkEnd w:id="10"/>
      <w:r w:rsidDel="00000000" w:rsidR="00000000" w:rsidRPr="00000000">
        <w:rPr>
          <w:rtl w:val="1"/>
        </w:rPr>
        <w:t xml:space="preserve">הטמעת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הומור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אישיות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האווטאר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בהומור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וחיזוק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חיובי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ומהנה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הומור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במשחק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סצנות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משעשעות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דיאלוגים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משעשעים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הודעות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מוטיבציה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הומוריסטיים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חוגגים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"</w:t>
      </w:r>
      <w:r w:rsidDel="00000000" w:rsidR="00000000" w:rsidRPr="00000000">
        <w:rPr>
          <w:rtl w:val="1"/>
        </w:rPr>
        <w:t xml:space="preserve">פתחת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התג</w:t>
      </w:r>
      <w:r w:rsidDel="00000000" w:rsidR="00000000" w:rsidRPr="00000000">
        <w:rPr>
          <w:rtl w:val="1"/>
        </w:rPr>
        <w:t xml:space="preserve"> '</w:t>
      </w:r>
      <w:r w:rsidDel="00000000" w:rsidR="00000000" w:rsidRPr="00000000">
        <w:rPr>
          <w:rtl w:val="1"/>
        </w:rPr>
        <w:t xml:space="preserve">מאסטר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המדומות</w:t>
      </w:r>
      <w:r w:rsidDel="00000000" w:rsidR="00000000" w:rsidRPr="00000000">
        <w:rPr>
          <w:rtl w:val="1"/>
        </w:rPr>
        <w:t xml:space="preserve">'!"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bidi w:val="1"/>
        <w:rPr/>
      </w:pPr>
      <w:bookmarkStart w:colFirst="0" w:colLast="0" w:name="_2qb0utl4fr3y" w:id="11"/>
      <w:bookmarkEnd w:id="11"/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bidi w:val="1"/>
        <w:rPr/>
      </w:pPr>
      <w:bookmarkStart w:colFirst="0" w:colLast="0" w:name="_39hxjrp7eevr" w:id="12"/>
      <w:bookmarkEnd w:id="12"/>
      <w:r w:rsidDel="00000000" w:rsidR="00000000" w:rsidRPr="00000000">
        <w:rPr>
          <w:rtl w:val="1"/>
        </w:rPr>
        <w:t xml:space="preserve">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הפחתת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כאב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להפחית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עוצמת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ותדירותו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נוירונים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מסייע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ליכולת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ולהתארגן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מחדש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מתמודד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השורשי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הגדלת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התמדה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ואינטראקציות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מעודדים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bidi w:val="1"/>
        <w:rPr/>
      </w:pPr>
      <w:bookmarkStart w:colFirst="0" w:colLast="0" w:name="_kaoq0jsrtzjj" w:id="13"/>
      <w:bookmarkEnd w:id="13"/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טיפול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מונחה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אוסף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דפוסים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מעקב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אחר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התקדמות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השיפורים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מטפח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ומוטיבציה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שיתוף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פעולה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שירותי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בריאות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מושכלות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bidi w:val="1"/>
        <w:rPr/>
      </w:pPr>
      <w:bookmarkStart w:colFirst="0" w:colLast="0" w:name="_c36kzte3qixo" w:id="14"/>
      <w:bookmarkEnd w:id="14"/>
      <w:r w:rsidDel="00000000" w:rsidR="00000000" w:rsidRPr="00000000">
        <w:rPr>
          <w:rtl w:val="1"/>
        </w:rPr>
        <w:t xml:space="preserve">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חוויית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משחק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שגרתית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תכונות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חברתיות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לשתף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ולהשתתף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מותאם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מועדפים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ולהגדיר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bidi w:val="1"/>
        <w:rPr/>
      </w:pPr>
      <w:bookmarkStart w:colFirst="0" w:colLast="0" w:name="_4z69yljivbvm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bidi w:val="1"/>
        <w:rPr/>
      </w:pPr>
      <w:bookmarkStart w:colFirst="0" w:colLast="0" w:name="_jgy4ukbanafk" w:id="16"/>
      <w:bookmarkEnd w:id="16"/>
      <w:r w:rsidDel="00000000" w:rsidR="00000000" w:rsidRPr="00000000">
        <w:rPr>
          <w:rtl w:val="1"/>
        </w:rPr>
        <w:t xml:space="preserve">מפרט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pStyle w:val="Heading3"/>
        <w:bidi w:val="1"/>
        <w:rPr/>
      </w:pPr>
      <w:bookmarkStart w:colFirst="0" w:colLast="0" w:name="_u9lz7a34ozlr" w:id="17"/>
      <w:bookmarkEnd w:id="17"/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עודדדד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1"/>
        </w:rPr>
        <w:t xml:space="preserve">חומרים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ידידותי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נושם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מתכווננות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חיישנים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ומפעילים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מפעילים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תחושות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מגע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רטט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לחץ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חיישני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תנועה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אקסלרומטרים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ירוסקופים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בתנועות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חיי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סוללה</w:t>
      </w:r>
      <w:r w:rsidDel="00000000" w:rsidR="00000000" w:rsidRPr="00000000">
        <w:rPr>
          <w:b w:val="1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רצוף</w:t>
      </w:r>
      <w:r w:rsidDel="00000000" w:rsidR="00000000" w:rsidRPr="00000000">
        <w:rPr>
          <w:rtl w:val="1"/>
        </w:rPr>
        <w:t xml:space="preserve">; </w:t>
      </w:r>
      <w:r w:rsidDel="00000000" w:rsidR="00000000" w:rsidRPr="00000000">
        <w:rPr>
          <w:rtl w:val="1"/>
        </w:rPr>
        <w:t xml:space="preserve">נטענת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USB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קישוריות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Low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Energy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BLE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לתקשורת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וחסכונית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באנרגיה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bidi w:val="1"/>
        <w:rPr/>
      </w:pPr>
      <w:bookmarkStart w:colFirst="0" w:colLast="0" w:name="_xybucu99lnsg" w:id="18"/>
      <w:bookmarkEnd w:id="18"/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סלולרית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לחקוררר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עודד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תאימות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בפלטפורמות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ואנדרואיד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דרישות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מינימליות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 - </w:t>
      </w:r>
      <w:r w:rsidDel="00000000" w:rsidR="00000000" w:rsidRPr="00000000">
        <w:rPr>
          <w:rtl w:val="0"/>
        </w:rPr>
        <w:t xml:space="preserve">iOS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12.0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אנדרואיד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גרסה</w:t>
      </w:r>
      <w:r w:rsidDel="00000000" w:rsidR="00000000" w:rsidRPr="00000000">
        <w:rPr>
          <w:rtl w:val="1"/>
        </w:rPr>
        <w:t xml:space="preserve"> 8.0 (</w:t>
      </w:r>
      <w:r w:rsidDel="00000000" w:rsidR="00000000" w:rsidRPr="00000000">
        <w:rPr>
          <w:rtl w:val="0"/>
        </w:rPr>
        <w:t xml:space="preserve">Oreo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- </w:t>
      </w:r>
      <w:r w:rsidDel="00000000" w:rsidR="00000000" w:rsidRPr="00000000">
        <w:rPr>
          <w:b w:val="1"/>
          <w:rtl w:val="1"/>
        </w:rPr>
        <w:t xml:space="preserve">ממשק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ניגודיות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מתכוונן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1"/>
        </w:rPr>
        <w:t xml:space="preserve">אבטחה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ואחסון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bidi w:val="1"/>
        <w:rPr/>
      </w:pPr>
      <w:bookmarkStart w:colFirst="0" w:colLast="0" w:name="_4q28r9kkllff" w:id="19"/>
      <w:bookmarkEnd w:id="19"/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הגנת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תואם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GDPR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HIPAA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נתוני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אנונימיים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ומאוחסנים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שליטת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מדיניות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פרטיות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שקופה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המפרטת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אמצעי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ביקורות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ועדכוני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אבטחה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גורמי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2"/>
        <w:bidi w:val="1"/>
        <w:rPr/>
      </w:pPr>
      <w:bookmarkStart w:colFirst="0" w:colLast="0" w:name="_7l6cnvifpkil" w:id="20"/>
      <w:bookmarkEnd w:id="20"/>
      <w:r w:rsidDel="00000000" w:rsidR="00000000" w:rsidRPr="00000000">
        <w:rPr>
          <w:rtl w:val="1"/>
        </w:rPr>
        <w:t xml:space="preserve">מפת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C">
      <w:pPr>
        <w:pStyle w:val="Heading3"/>
        <w:bidi w:val="1"/>
        <w:rPr/>
      </w:pPr>
      <w:bookmarkStart w:colFirst="0" w:colLast="0" w:name="_cbfr2mb191lr" w:id="21"/>
      <w:bookmarkEnd w:id="21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ותכנון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מחקר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ואנשי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בתחום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לחדד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היתכנות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הטכנולוגיה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והשיתופים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הנדרשים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לפיתוח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0">
      <w:pPr>
        <w:pStyle w:val="Heading3"/>
        <w:bidi w:val="1"/>
        <w:rPr/>
      </w:pPr>
      <w:bookmarkStart w:colFirst="0" w:colLast="0" w:name="_gg6bbpd2mb2e" w:id="22"/>
      <w:bookmarkEnd w:id="22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ללבישה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בניית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אבי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טיפוס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החיישנים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גרסת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האפליקציה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הסלולרית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4">
      <w:pPr>
        <w:pStyle w:val="Heading3"/>
        <w:bidi w:val="1"/>
        <w:rPr/>
      </w:pPr>
      <w:bookmarkStart w:colFirst="0" w:colLast="0" w:name="_jzp5qete86mm" w:id="23"/>
      <w:bookmarkEnd w:id="23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ואיטרציה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בדיקות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קליני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למחקרי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פיילוט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pStyle w:val="Heading3"/>
        <w:bidi w:val="1"/>
        <w:rPr/>
      </w:pPr>
      <w:bookmarkStart w:colFirst="0" w:colLast="0" w:name="_ffjjy9quz52y" w:id="24"/>
      <w:bookmarkEnd w:id="24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להשקה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אישורים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רגולטוריים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בתקנות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אסטרטגיית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שיווק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מיתוג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לקהל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תשתית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הקמת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פרוטוקולים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לתמיכת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לקוחות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ותחזוקה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bidi w:val="1"/>
        <w:rPr/>
      </w:pPr>
      <w:bookmarkStart w:colFirst="0" w:colLast="0" w:name="_24o4ek1a00qg" w:id="25"/>
      <w:bookmarkEnd w:id="25"/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1"/>
        </w:rPr>
        <w:t xml:space="preserve">השקת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המוצר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השקה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השקה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מתוכננת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הרביעי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2025.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ערוצי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הפצה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חנויות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אפליקציות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מכשירים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רפואיים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ושיתופי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מרפאות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bidi w:val="1"/>
        <w:rPr/>
      </w:pPr>
      <w:bookmarkStart w:colFirst="0" w:colLast="0" w:name="_vo5eyroi80l5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bidi w:val="1"/>
        <w:rPr/>
      </w:pPr>
      <w:bookmarkStart w:colFirst="0" w:colLast="0" w:name="_t8otcem81uak" w:id="27"/>
      <w:bookmarkEnd w:id="27"/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אפליקציית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הלבישה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מיזוג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טכנולוגיה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מיטביות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טיפוליות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ממוקד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בכאבי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שואפים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התמדה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קטועי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גפיים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אווטאר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מלאכותית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תומך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והומוריסטי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חוויית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הכוללת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שירותי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התערבויות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ביעילות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PLP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להציע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מוחשיים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הסובלים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