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小咪的光学迷宫 · 软件说明（文档鉴别材料）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/>
          <w:color w:val="000000"/>
          <w:sz w:val="24"/>
        </w:rPr>
        <w:t>声明：</w:t>
      </w:r>
      <w:r>
        <w:rPr>
          <w:rFonts w:ascii="宋体" w:hAnsi="宋体" w:eastAsia="宋体"/>
          <w:b w:val="0"/>
          <w:color w:val="000000"/>
          <w:sz w:val="24"/>
        </w:rPr>
        <w:t xml:space="preserve"> 本软件为个人独立开发，开发精力主要投入在游戏实现与关卡设计上，文档未按企业级规范整理，部分内容摘自设计笔记与开发日志，结构可能不够严谨，仅供软著鉴别材料使用。以下提供游戏设计思路、Git 提交记录及游戏截图说明。</w:t>
      </w:r>
    </w:p>
    <w:p>
      <w:pPr>
        <w:pStyle w:val="Heading1"/>
      </w:pPr>
      <w:r>
        <w:t>一、设计思路</w:t>
      </w:r>
    </w:p>
    <w:p>
      <w:pPr>
        <w:pStyle w:val="Heading2"/>
      </w:pPr>
      <w:r>
        <w:t>1. 游戏概述</w:t>
      </w:r>
    </w:p>
    <w:p>
      <w:pPr>
        <w:pStyle w:val="Heading3"/>
      </w:pPr>
      <w:r>
        <w:t>1.1 游戏定位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《小咪的光学迷宫》（Light Puzzle，亦称《光学迷宫》）是一款基于 Cocos Creator 引擎开发的二维休闲益智小游戏，运行于微信小游戏及移动端平台。游戏由秀幹工作室独立开发，将经典推箱子规则与光学解谜机制相结合，面向喜爱动脑、节奏偏休闲的解谜玩家，提供「动一子、变万光」的策略深度与清晰耐玩的关卡体验。</w:t>
      </w:r>
    </w:p>
    <w:p>
      <w:pPr>
        <w:pStyle w:val="Heading3"/>
      </w:pPr>
      <w:r>
        <w:t>1.2 核心玩法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玩家在固定尺寸的网格地图中，通过屏幕四向按钮控制主角「小咪」移动。主角遵循推箱子规则：只能推动、不能拉拽光学元件；每次最多推动一个元件，且目标格后方须合法可接收。光源发射的光束沿格网传播，经各类光学元件反射、分光、滤色或传送后，需以正确颜色到达全部接收器；当所有接收器被点亮时，关卡胜利。</w:t>
      </w:r>
    </w:p>
    <w:p>
      <w:pPr>
        <w:pStyle w:val="Heading3"/>
      </w:pPr>
      <w:r>
        <w:t>1.3 目标用户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喜欢推箱子、迷宫类益智游戏的微信用户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对光学、颜色混合类解谜有兴趣的玩家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追求关卡挑战、星级评价与完美通关的休闲玩家</w:t>
      </w:r>
    </w:p>
    <w:p>
      <w:pPr>
        <w:pStyle w:val="Heading2"/>
      </w:pPr>
      <w:r>
        <w:t>2. 核心玩法系统</w:t>
      </w:r>
    </w:p>
    <w:p>
      <w:pPr>
        <w:pStyle w:val="Heading3"/>
      </w:pPr>
      <w:r>
        <w:t>2.1 网格与地形系统</w:t>
      </w:r>
    </w:p>
    <w:p>
      <w:pPr>
        <w:pStyle w:val="Heading4"/>
      </w:pPr>
      <w:r>
        <w:t>2.1.1 地形类型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地形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主角可进入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光线可通过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地板（floor）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基础可行走地面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墙体（wall）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完全阻挡，不可推动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光源（source）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固定发射点，颜色可配置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接收器（target）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光到达且颜色匹配则点亮</w:t>
            </w:r>
          </w:p>
        </w:tc>
      </w:tr>
    </w:tbl>
    <w:p/>
    <w:p>
      <w:pPr>
        <w:pStyle w:val="Heading4"/>
      </w:pPr>
      <w:r>
        <w:t>2.1.2 主角移动规则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主角仅可进入地板格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不可进入墙体、光源、接收器及已被光学元件占据的格子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移动方向前方若为可推动光学元件，且后方格位合法，则执行推动操作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墙体不可推动</w:t>
      </w:r>
    </w:p>
    <w:p>
      <w:pPr>
        <w:pStyle w:val="Heading4"/>
      </w:pPr>
      <w:r>
        <w:t>2.1.3 操作反馈（表现层）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成功移动/推动</w:t>
      </w:r>
      <w:r>
        <w:rPr>
          <w:rFonts w:ascii="宋体" w:hAnsi="宋体" w:eastAsia="宋体"/>
          <w:b w:val="0"/>
          <w:color w:val="000000"/>
          <w:sz w:val="24"/>
        </w:rPr>
        <w:t>：0.1 秒滑格 + 挤压拉伸形变（运动轴 1.06、垂直轴 0.8）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推不动/撞墙</w:t>
      </w:r>
      <w:r>
        <w:rPr>
          <w:rFonts w:ascii="宋体" w:hAnsi="宋体" w:eastAsia="宋体"/>
          <w:b w:val="0"/>
          <w:color w:val="000000"/>
          <w:sz w:val="24"/>
        </w:rPr>
        <w:t>：0.1 秒原地挤压 + 0.35 秒阻拦眼形（`&gt;&lt;`）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闲置动画</w:t>
      </w:r>
      <w:r>
        <w:rPr>
          <w:rFonts w:ascii="宋体" w:hAnsi="宋体" w:eastAsia="宋体"/>
          <w:b w:val="0"/>
          <w:color w:val="000000"/>
          <w:sz w:val="24"/>
        </w:rPr>
        <w:t>：4 秒无操作触发眨眼；10 秒无操作进入闭眼，方向输入后唤醒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动画期间</w:t>
      </w:r>
      <w:r>
        <w:rPr>
          <w:rFonts w:ascii="宋体" w:hAnsi="宋体" w:eastAsia="宋体"/>
          <w:b w:val="0"/>
          <w:color w:val="000000"/>
          <w:sz w:val="24"/>
        </w:rPr>
        <w:t>：锁定四向输入，防止连点叠步</w:t>
      </w:r>
    </w:p>
    <w:p>
      <w:pPr>
        <w:pStyle w:val="Heading3"/>
      </w:pPr>
      <w:r>
        <w:t>2.2 光学元件系统</w:t>
      </w:r>
    </w:p>
    <w:p>
      <w:pPr>
        <w:pStyle w:val="Heading4"/>
      </w:pPr>
      <w:r>
        <w:t>2.2.1 元件通道类型（统一编码 0～4）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编码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光学特性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挡光块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无通道，完全阻挡光线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L 型通道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两个方向可通（如上+右）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直通通道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两个对向可通（如上+下）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T 型通道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三个方向分光输出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十字通道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四个方向四分光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元件可通过层 4 朝向字段（`w/a/s/d`）旋转，改变通道开口方向。另有斜面反光镜（`mirror-slash` / `mirror-backslash`）、成对传送门（`portal-*a` / `portal-*b`）等扩展类型。</w:t>
      </w:r>
    </w:p>
    <w:p>
      <w:pPr>
        <w:pStyle w:val="Heading4"/>
      </w:pPr>
      <w:r>
        <w:t>2.2.2 元件颜色属性（colorMode）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取值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through（透传）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保持入射光颜色不变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filterRed / filterGreen / filterBlue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滤光/染色：白光变为对应单色；与入射色相同可通过，其他颜色被阻挡</w:t>
            </w:r>
          </w:p>
        </w:tc>
      </w:tr>
    </w:tbl>
    <w:p/>
    <w:p>
      <w:pPr>
        <w:pStyle w:val="Heading4"/>
      </w:pPr>
      <w:r>
        <w:t>2.2.3 光路计算规则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光从光源沿配置方向直线传播，继承光源颜色（白/红/绿/蓝及混色后的黄/青/紫等）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遇墙体、主角等阻挡体时停止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与光学元件交互时：先按元件类型处理几何（穿透、反射、分路、传送），再按颜色属性更新光束颜色或判定阻挡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分光与多路径使用栈/队列管理光束分支，并进行循环检测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传送门成对传送，出射保持原方向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到达接收器时，颜色匹配则点亮该目标</w:t>
      </w:r>
    </w:p>
    <w:p>
      <w:pPr>
        <w:pStyle w:val="Heading3"/>
      </w:pPr>
      <w:r>
        <w:t>2.3 游戏流程</w:t>
      </w:r>
    </w:p>
    <w:p>
      <w:pPr>
        <w:pStyle w:val="Heading4"/>
      </w:pPr>
      <w:r>
        <w:t>2.3.1 单关流程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**加载阶段**：读取关卡配置，初始化地形、光源、接收器、元件与主角位置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**进行阶段**：玩家四向操作，系统实时判定移动/推动合法性并重算光路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**反馈阶段**：更新棋盘、光束渲染、接收器点亮状态及步数统计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**胜利判定**：全部接收器满足颜色与路径条件 → 进入结算</w:t>
      </w:r>
    </w:p>
    <w:p>
      <w:pPr>
        <w:pStyle w:val="ListNumber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**结算阶段**：展示星级评价、步数，支持下一关或返回选关</w:t>
      </w:r>
    </w:p>
    <w:p>
      <w:pPr>
        <w:pStyle w:val="Heading4"/>
      </w:pPr>
      <w:r>
        <w:t>2.3.2 辅助操作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推不动时给予视觉反馈，不额外惩罚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撤回</w:t>
      </w:r>
      <w:r>
        <w:rPr>
          <w:rFonts w:ascii="宋体" w:hAnsi="宋体" w:eastAsia="宋体"/>
          <w:b w:val="0"/>
          <w:color w:val="000000"/>
          <w:sz w:val="24"/>
        </w:rPr>
        <w:t>：按操作历史回退 1 步；撤回按钮图标有 3 段填充，耗尽后可通过观看激励视频恢复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重置</w:t>
      </w:r>
      <w:r>
        <w:rPr>
          <w:rFonts w:ascii="宋体" w:hAnsi="宋体" w:eastAsia="宋体"/>
          <w:b w:val="0"/>
          <w:color w:val="000000"/>
          <w:sz w:val="24"/>
        </w:rPr>
        <w:t>：将当前关卡恢复为初始布局，清空本关操作历史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参考解</w:t>
      </w:r>
      <w:r>
        <w:rPr>
          <w:rFonts w:ascii="宋体" w:hAnsi="宋体" w:eastAsia="宋体"/>
          <w:b w:val="0"/>
          <w:color w:val="000000"/>
          <w:sz w:val="24"/>
        </w:rPr>
        <w:t>：可查看关卡最佳解法并按步骤自动回放（可通过激励视频解锁）</w:t>
      </w:r>
    </w:p>
    <w:p>
      <w:pPr>
        <w:pStyle w:val="Heading2"/>
      </w:pPr>
      <w:r>
        <w:t>3. 操作与界面系统</w:t>
      </w:r>
    </w:p>
    <w:p>
      <w:pPr>
        <w:pStyle w:val="Heading3"/>
      </w:pPr>
      <w:r>
        <w:t>3.1 局内操作按钮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按钮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四向按钮（上/下/左/右）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控制主角移动或推动光学元件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撤回按钮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回退上一步有效操作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重置按钮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恢复关卡初始状态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返回菜单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回到主菜单场景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选关按钮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打开关卡选择面板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提示/参考解按钮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打开参考解法面板</w:t>
            </w:r>
          </w:p>
        </w:tc>
      </w:tr>
    </w:tbl>
    <w:p/>
    <w:p>
      <w:pPr>
        <w:pStyle w:val="Heading3"/>
      </w:pPr>
      <w:r>
        <w:t>3.2 菜单界面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主菜单提供以下入口：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开始游戏</w:t>
      </w:r>
      <w:r>
        <w:rPr>
          <w:rFonts w:ascii="宋体" w:hAnsi="宋体" w:eastAsia="宋体"/>
          <w:b w:val="0"/>
          <w:color w:val="000000"/>
          <w:sz w:val="24"/>
        </w:rPr>
        <w:t>：进入当前进度关卡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选关</w:t>
      </w:r>
      <w:r>
        <w:rPr>
          <w:rFonts w:ascii="宋体" w:hAnsi="宋体" w:eastAsia="宋体"/>
          <w:b w:val="0"/>
          <w:color w:val="000000"/>
          <w:sz w:val="24"/>
        </w:rPr>
        <w:t>：打开关卡列表面板，选择已解锁关卡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分享</w:t>
      </w:r>
      <w:r>
        <w:rPr>
          <w:rFonts w:ascii="宋体" w:hAnsi="宋体" w:eastAsia="宋体"/>
          <w:b w:val="0"/>
          <w:color w:val="000000"/>
          <w:sz w:val="24"/>
        </w:rPr>
        <w:t>：调用微信好友分享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关于</w:t>
      </w:r>
      <w:r>
        <w:rPr>
          <w:rFonts w:ascii="宋体" w:hAnsi="宋体" w:eastAsia="宋体"/>
          <w:b w:val="0"/>
          <w:color w:val="000000"/>
          <w:sz w:val="24"/>
        </w:rPr>
        <w:t>：打开关于开发者/游戏介绍弹层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菜单标题区含游戏名称矢量描边、副标题及主角图标与光束装饰动画。</w:t>
      </w:r>
    </w:p>
    <w:p>
      <w:pPr>
        <w:pStyle w:val="Heading3"/>
      </w:pPr>
      <w:r>
        <w:t>3.3 通用 UI 组件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Toast 提示</w:t>
      </w:r>
      <w:r>
        <w:rPr>
          <w:rFonts w:ascii="宋体" w:hAnsi="宋体" w:eastAsia="宋体"/>
          <w:b w:val="0"/>
          <w:color w:val="000000"/>
          <w:sz w:val="24"/>
        </w:rPr>
        <w:t>：操作结果与系统信息文字提示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RoundBox 圆角面板</w:t>
      </w:r>
      <w:r>
        <w:rPr>
          <w:rFonts w:ascii="宋体" w:hAnsi="宋体" w:eastAsia="宋体"/>
          <w:b w:val="0"/>
          <w:color w:val="000000"/>
          <w:sz w:val="24"/>
        </w:rPr>
        <w:t>：弹层、Toast 背景等 UI 容器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MenuOverlayWindow</w:t>
      </w:r>
      <w:r>
        <w:rPr>
          <w:rFonts w:ascii="宋体" w:hAnsi="宋体" w:eastAsia="宋体"/>
          <w:b w:val="0"/>
          <w:color w:val="000000"/>
          <w:sz w:val="24"/>
        </w:rPr>
        <w:t>：弹层关闭逻辑与圆角刷新</w:t>
      </w:r>
    </w:p>
    <w:p>
      <w:pPr>
        <w:pStyle w:val="Heading2"/>
      </w:pPr>
      <w:r>
        <w:t>4. 关卡系统</w:t>
      </w:r>
    </w:p>
    <w:p>
      <w:pPr>
        <w:pStyle w:val="Heading3"/>
      </w:pPr>
      <w:r>
        <w:t>4.1 关卡数量与解锁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 xml:space="preserve">当前内置关卡约 </w:t>
      </w:r>
      <w:r>
        <w:rPr>
          <w:rFonts w:ascii="宋体" w:hAnsi="宋体" w:eastAsia="宋体"/>
          <w:b/>
          <w:color w:val="000000"/>
          <w:sz w:val="24"/>
        </w:rPr>
        <w:t>40 关</w:t>
      </w:r>
      <w:r>
        <w:rPr>
          <w:rFonts w:ascii="宋体" w:hAnsi="宋体" w:eastAsia="宋体"/>
          <w:b w:val="0"/>
          <w:color w:val="000000"/>
          <w:sz w:val="24"/>
        </w:rPr>
        <w:t>（持续扩展中）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首关默认解锁，通关后自动解锁下一关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选关界面展示已解锁与未解锁状态，支持跳转到任意已解锁关卡</w:t>
      </w:r>
    </w:p>
    <w:p>
      <w:pPr>
        <w:pStyle w:val="Heading3"/>
      </w:pPr>
      <w:r>
        <w:t>4.2 关卡配置结构（四层网格）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每个关卡采用四张同尺寸字符网格表，解析为运行时配置：</w:t>
      </w:r>
    </w:p>
    <w:p>
      <w:pPr>
        <w:spacing w:lineRule="auto" w:line="300" w:after="120"/>
        <w:ind w:left="454"/>
      </w:pPr>
      <w:r>
        <w:rPr>
          <w:rFonts w:ascii="Consolas" w:hAnsi="Consolas" w:eastAsia="Consolas"/>
          <w:b w:val="0"/>
          <w:color w:val="000000"/>
          <w:sz w:val="18"/>
        </w:rPr>
        <w:t>interface IOpticalLevelLayeredSource {</w:t>
        <w:br/>
        <w:t xml:space="preserve">  levelId: number;           // 关卡编号</w:t>
        <w:br/>
        <w:t xml:space="preserve">  levelName: string;         // 关卡名称</w:t>
        <w:br/>
        <w:t xml:space="preserve">  height: number;            // 地图高度</w:t>
        <w:br/>
        <w:t xml:space="preserve">  width: number;             // 地图宽度</w:t>
        <w:br/>
        <w:t xml:space="preserve">  staticLayout: string[];    // 层1：静态地形（# 墙，. 地板）</w:t>
        <w:br/>
        <w:t xml:space="preserve">  objects: string[];         // 层2：@ 玩家，S 光源，E 目标，0~4 元件</w:t>
        <w:br/>
        <w:t xml:space="preserve">  colors: string[];          // 层3：W/R/G/B 等光色标注</w:t>
        <w:br/>
        <w:t xml:space="preserve">  directions: string[];      // 层4：w/a/s/d 朝向</w:t>
        <w:br/>
        <w:t xml:space="preserve">  perfectSteps?: number;     // 完美通关步数</w:t>
        <w:br/>
        <w:t xml:space="preserve">  threeStarSteps?: number;   // 三星步数阈值</w:t>
        <w:br/>
        <w:t xml:space="preserve">  twoStarSteps?: number;     // 二星步数阈值</w:t>
        <w:br/>
        <w:t xml:space="preserve">  oneStarSteps?: number;     // 一星步数阈值</w:t>
        <w:br/>
        <w:t xml:space="preserve">  bestSolution?: string[];   // BFS 最佳解法（w/a/s/d 方向序列）</w:t>
        <w:br/>
        <w:t>}</w:t>
      </w:r>
    </w:p>
    <w:p>
      <w:pPr>
        <w:pStyle w:val="Heading3"/>
      </w:pPr>
      <w:r>
        <w:t>4.3 难度曲线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前期：基础移动、推动与单光源单目标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中期：引入滤色、分光、多目标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后期：传送门、多色混光、综合机制关卡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每引入新机制时配 1～2 关纯机制教学关</w:t>
      </w:r>
    </w:p>
    <w:p>
      <w:pPr>
        <w:pStyle w:val="Heading2"/>
      </w:pPr>
      <w:r>
        <w:t>5. 进度与评星系统</w:t>
      </w:r>
    </w:p>
    <w:p>
      <w:pPr>
        <w:pStyle w:val="Heading3"/>
      </w:pPr>
      <w:r>
        <w:t>5.1 本地存档（DataManager）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存储 Key：`LightPuzzle_player_v1`，主要字段：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opticalCurrentLevelId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当前进度关卡（继续游戏入口）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opticalLevelClears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关卡记录 `[levelId, steps, …]`，含最佳步数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bgmOn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背景音乐开关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sfxOn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音效开关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存档支持微信小游戏 localStorage 与浏览器预览环境双端读写。</w:t>
      </w:r>
    </w:p>
    <w:p>
      <w:pPr>
        <w:pStyle w:val="Heading3"/>
      </w:pPr>
      <w:r>
        <w:t>5.2 星级评价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通关后依据本局步数与关卡预设阈值计算：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评价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完美通关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步数 ≤ perfectSteps，三颗星均发光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三星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步数 ≤ threeStarSteps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二星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步数 ≤ twoStarSteps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一星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步数 ≤ oneStarSteps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通关无星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步数超过 oneStarSteps 阈值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通关时自动更新该关最佳步数记录，并解锁后续关卡。</w:t>
      </w:r>
    </w:p>
    <w:p>
      <w:pPr>
        <w:pStyle w:val="Heading2"/>
      </w:pPr>
      <w:r>
        <w:t>6. 音频系统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MusicManager</w:t>
      </w:r>
      <w:r>
        <w:rPr>
          <w:rFonts w:ascii="宋体" w:hAnsi="宋体" w:eastAsia="宋体"/>
          <w:b w:val="0"/>
          <w:color w:val="000000"/>
          <w:sz w:val="24"/>
        </w:rPr>
        <w:t>：持久化节点，跨场景不销毁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背景音乐</w:t>
      </w:r>
      <w:r>
        <w:rPr>
          <w:rFonts w:ascii="宋体" w:hAnsi="宋体" w:eastAsia="宋体"/>
          <w:b w:val="0"/>
          <w:color w:val="000000"/>
          <w:sz w:val="24"/>
        </w:rPr>
        <w:t>：菜单与游戏场景分别配置 BGM，场景切换时自动切换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/>
          <w:color w:val="000000"/>
          <w:sz w:val="24"/>
        </w:rPr>
        <w:t>音效</w:t>
      </w:r>
      <w:r>
        <w:rPr>
          <w:rFonts w:ascii="宋体" w:hAnsi="宋体" w:eastAsia="宋体"/>
          <w:b w:val="0"/>
          <w:color w:val="000000"/>
          <w:sz w:val="24"/>
        </w:rPr>
        <w:t>：按键、移动、推动、通关等通过事件系统触发</w:t>
      </w:r>
    </w:p>
    <w:p>
      <w:pPr>
        <w:pStyle w:val="ListBullet"/>
        <w:spacing w:lineRule="auto" w:line="300" w:after="120"/>
      </w:pPr>
      <w:r>
        <w:rPr>
          <w:rFonts w:ascii="宋体" w:hAnsi="宋体" w:eastAsia="宋体"/>
          <w:b w:val="0"/>
          <w:color w:val="000000"/>
          <w:sz w:val="24"/>
        </w:rPr>
        <w:t>支持 BGM/音效开关，设置写入本地存档</w:t>
      </w:r>
    </w:p>
    <w:p>
      <w:pPr>
        <w:pStyle w:val="Heading2"/>
      </w:pPr>
      <w:r>
        <w:t>7. 技术架构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软件采用 Core / Application / Presentation 分层：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层级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Core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纯规则：网格状态、推动合法性、光路模拟、胜负判定（不依赖 Node/Prefab）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Application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关卡加载、操作历史栈、撤回/重置、状态机（BOOT→READY→RUNNING→SETTLEMENT→FINISHED）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Presentation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棋盘渲染、光束表现、输入 HUD、动画、音效与 UI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Infrastructure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存档读写、关卡配置解析</w:t>
            </w:r>
          </w:p>
        </w:tc>
      </w:tr>
    </w:tbl>
    <w:p/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跨模块通信优先使用事件系统（`PLAY_AUDIO`、`OPTICAL_PUZZLE` 等），全局进度通过 `DataManager` 单例管理。</w:t>
      </w:r>
    </w:p>
    <w:p>
      <w:pPr>
        <w:pStyle w:val="Heading1"/>
      </w:pPr>
      <w:r>
        <w:t>二、Git 提交记录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短哈希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作者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`1a983b0`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关于开发者&amp;软著模板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`362681a`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微信编译光线不展示bugfix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`1a8f28b`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关卡34.35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`e60caf9`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关卡32.33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`1b5f196`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`eef7ac4`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关卡29.30 &amp; 光路判定优化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`a6590be`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关卡28 &amp; 光路判定优化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`54ebc2a`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关卡27&amp;求解器优化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`9ef0849`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光路合并策略，稳定环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`92dba7c`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关卡解有步数展示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`afcb6f6`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通关音乐素材优化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`895458c`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关卡21.25.26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`704732f`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关卡20.21.22.24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`d7d2057`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关卡17.19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`73e0870`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关卡12.13.14.15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`0509c7c`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2026-06-20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地图块右上角染色异常bugfix&amp;关卡5.9.10.12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`2157350`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增加游戏各类音效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`5c3eb67`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增加游戏bgm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`9ab76cb`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menu标题UI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`4d45586`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首关优化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`c1dfe43`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通关解回放&amp;关卡存档时机优化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`18dc597`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通关参考解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`c1e3c55`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提示UI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`869f896`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随机游走方块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`f6024f9`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首页标题UI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`4949bc9`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首页按钮UI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`d3a9c6a`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2026-06-10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选关界面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`4ad2aa8`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光线溅射效果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`8adc302`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全屏铺满优化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`e66c308`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通关页面禁止键盘交互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`10982f4`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通关页面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`b0ed69e`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撤回按钮&amp;重开按钮&amp;撤回3次+激励广告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`b92f791`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四向按钮&amp;元件图&amp;主角运动挤压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`7728183`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发射器图&amp;接收器图&amp;0-4元件图&amp;主角图&amp;主角眨眼闭眼动画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`a99255b`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完美地图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`ce9dd51`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2026-06-01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光线叠加+关卡1-3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`30ce6d3`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2026-05-31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棱镜优化&amp;光线优化&amp;光源+紫青黄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`ef8429c`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2026-05-30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棱镜统一&amp;颜色叠加-开发进度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39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`9633a7f`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2026-05-30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棱镜统一&amp;颜色叠加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`8212276`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2026-05-25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game框架建议UI+关卡数据层优化-4层分层结构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`e55d73b`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2026-05-24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搭建 Menu/Game 场景框架，完善 MenuManager、GameUIManager 与音频系统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`2c8872b`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2026-05-13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关卡框架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`8b1c4f4`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2026-05-11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ShowGame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项目初始化</w:t>
            </w:r>
          </w:p>
        </w:tc>
      </w:tr>
    </w:tbl>
    <w:p/>
    <w:p>
      <w:pPr>
        <w:pStyle w:val="Heading1"/>
      </w:pPr>
      <w:r>
        <w:t>三、游戏截图说明</w:t>
      </w:r>
    </w:p>
    <w:p>
      <w:pPr>
        <w:pStyle w:val="Heading2"/>
      </w:pPr>
      <w:r>
        <w:t>1. 防沉迷提示页</w:t>
      </w:r>
    </w:p>
    <w:p>
      <w:r>
        <w:drawing>
          <wp:inline xmlns:a="http://schemas.openxmlformats.org/drawingml/2006/main" xmlns:pic="http://schemas.openxmlformats.org/drawingml/2006/picture">
            <wp:extent cx="5040000" cy="11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防沉迷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防沉迷提示页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游戏启动时展示《游戏健康忠告》，符合小游戏合规要求。</w:t>
      </w:r>
    </w:p>
    <w:p>
      <w:pPr>
        <w:pStyle w:val="Heading2"/>
      </w:pPr>
      <w:r>
        <w:t>2. 游戏主界面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面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游戏主界面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主菜单包含游戏标题与副标题、主角图标及光束装饰；底部有「开始游戏」「选关」按钮，以及「分享」「关于」入口；背景为像素风 UI 与随机游走方块动效。</w:t>
      </w:r>
    </w:p>
    <w:p>
      <w:pPr>
        <w:pStyle w:val="Heading2"/>
      </w:pPr>
      <w:r>
        <w:t>3. 选关页面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关页面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选关页面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以列表形式展示各关卡编号与缩略图；已解锁关卡可点击进入，未解锁关卡显示锁定状态；支持滚动浏览全部关卡。</w:t>
      </w:r>
    </w:p>
    <w:p>
      <w:pPr>
        <w:pStyle w:val="Heading2"/>
      </w:pPr>
      <w:r>
        <w:t>4. 游戏关卡界面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卡1页面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关卡1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卡2开始页面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关卡2开始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局内展示网格棋盘、光源、接收器、可推动光学元件及主角「小咪」；顶部显示当前关卡编号与步数；底部为四向移动按钮，侧边或底部有撤回、重置等操作按钮；光束实时渲染传播路径。</w:t>
      </w:r>
    </w:p>
    <w:p>
      <w:pPr>
        <w:pStyle w:val="Heading2"/>
      </w:pPr>
      <w:r>
        <w:t>5. 光路点亮与滤镜效果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卡2点亮页面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关卡2点亮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滤镜系统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滤镜系统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展示光束经元件传播后点亮接收器的效果；包含红/绿/蓝/白等基础色及混色后的黄/青/紫等二次色；滤色元件对光束颜色的过滤与阻挡效果。</w:t>
      </w:r>
    </w:p>
    <w:p>
      <w:pPr>
        <w:pStyle w:val="Heading2"/>
      </w:pPr>
      <w:r>
        <w:t>6. 提示与参考解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卡2提示页面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提示页面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局内提示面板，可查看当前关卡参考解法及所需步数，支持逐步自动回放演示。</w:t>
      </w:r>
    </w:p>
    <w:p>
      <w:pPr>
        <w:pStyle w:val="Heading2"/>
      </w:pPr>
      <w:r>
        <w:t>7. 通关结算页面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卡2通关页面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通关页面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亮三星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三星评价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全部接收器点亮后弹出胜利结算；展示本关步数与一至三星评价（步数越少星级越高）；提供「下一关」按钮进入后续关卡。</w:t>
      </w:r>
    </w:p>
    <w:p>
      <w:pPr>
        <w:pStyle w:val="Heading2"/>
      </w:pPr>
      <w:r>
        <w:t>8. 关卡系统概览</w:t>
      </w:r>
    </w:p>
    <w:p>
      <w:r>
        <w:drawing>
          <wp:inline xmlns:a="http://schemas.openxmlformats.org/drawingml/2006/main" xmlns:pic="http://schemas.openxmlformats.org/drawingml/2006/picture">
            <wp:extent cx="5040000" cy="109432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关卡系统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943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关卡系统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展示多关卡进度、解锁状态及星级记录的汇总界面效果。</w:t>
      </w:r>
    </w:p>
    <w:p>
      <w:pPr>
        <w:pStyle w:val="Heading2"/>
      </w:pPr>
      <w:r>
        <w:t>9. 关于开发者页面</w:t>
      </w:r>
    </w:p>
    <w:p>
      <w:pPr>
        <w:spacing w:lineRule="auto" w:line="300" w:after="120"/>
        <w:ind w:firstLine="480"/>
      </w:pPr>
      <w:r>
        <w:rPr>
          <w:rFonts w:ascii="宋体" w:hAnsi="宋体" w:eastAsia="宋体"/>
          <w:b w:val="0"/>
          <w:color w:val="000000"/>
          <w:sz w:val="24"/>
        </w:rPr>
        <w:t>通过主菜单「关于」按钮打开，展示游戏介绍、开发团队（秀幹工作室）及致谢文案。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