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仿宋_GB2312" w:hAnsi="Arial Narrow" w:eastAsia="仿宋_GB2312"/>
          <w:b/>
          <w:spacing w:val="24"/>
          <w:sz w:val="44"/>
          <w:szCs w:val="44"/>
        </w:rPr>
      </w:pPr>
    </w:p>
    <w:p>
      <w:pPr>
        <w:spacing w:line="360" w:lineRule="auto"/>
        <w:jc w:val="center"/>
        <w:rPr>
          <w:rFonts w:ascii="仿宋_GB2312" w:hAnsi="Arial Narrow" w:eastAsia="仿宋_GB2312"/>
          <w:bCs/>
          <w:sz w:val="24"/>
        </w:rPr>
      </w:pPr>
    </w:p>
    <w:p>
      <w:pPr>
        <w:spacing w:line="360" w:lineRule="auto"/>
        <w:jc w:val="center"/>
        <w:rPr>
          <w:rFonts w:ascii="仿宋_GB2312" w:hAnsi="宋体" w:eastAsia="仿宋_GB2312"/>
          <w:b/>
          <w:bCs/>
          <w:sz w:val="36"/>
          <w:szCs w:val="36"/>
        </w:rPr>
      </w:pPr>
      <w:r>
        <w:rPr>
          <w:rFonts w:hint="eastAsia" w:ascii="仿宋_GB2312" w:hAnsi="宋体" w:eastAsia="仿宋_GB2312"/>
          <w:b/>
          <w:bCs/>
          <w:sz w:val="36"/>
          <w:szCs w:val="36"/>
        </w:rPr>
        <w:t>${项目名称}</w:t>
      </w:r>
    </w:p>
    <w:p>
      <w:pPr>
        <w:spacing w:line="360" w:lineRule="auto"/>
        <w:jc w:val="center"/>
        <w:rPr>
          <w:rFonts w:ascii="仿宋_GB2312" w:hAnsi="宋体" w:eastAsia="仿宋_GB2312"/>
          <w:b/>
          <w:bCs/>
          <w:sz w:val="36"/>
          <w:szCs w:val="36"/>
        </w:rPr>
      </w:pPr>
      <w:r>
        <w:rPr>
          <w:rFonts w:hint="eastAsia" w:ascii="仿宋_GB2312" w:hAnsi="宋体" w:eastAsia="仿宋_GB2312"/>
          <w:b/>
          <w:bCs/>
          <w:sz w:val="36"/>
          <w:szCs w:val="36"/>
        </w:rPr>
        <w:t>评估说明</w:t>
      </w:r>
    </w:p>
    <w:p>
      <w:pPr>
        <w:spacing w:line="360" w:lineRule="auto"/>
        <w:jc w:val="center"/>
        <w:rPr>
          <w:rFonts w:ascii="仿宋_GB2312" w:hAnsi="宋体" w:eastAsia="仿宋_GB2312"/>
          <w:bCs/>
          <w:sz w:val="24"/>
        </w:rPr>
      </w:pPr>
      <w:r>
        <w:rPr>
          <w:rFonts w:hint="eastAsia" w:ascii="仿宋_GB2312" w:hAnsi="宋体" w:eastAsia="仿宋_GB2312"/>
          <w:kern w:val="0"/>
          <w:sz w:val="28"/>
          <w:szCs w:val="28"/>
        </w:rPr>
        <w:t>${报告号}</w:t>
      </w:r>
    </w:p>
    <w:p>
      <w:pPr>
        <w:spacing w:line="360" w:lineRule="auto"/>
        <w:jc w:val="center"/>
        <w:rPr>
          <w:rFonts w:ascii="仿宋_GB2312" w:hAnsi="宋体" w:eastAsia="仿宋_GB2312"/>
          <w:sz w:val="28"/>
          <w:szCs w:val="28"/>
        </w:rPr>
      </w:pPr>
      <w:r>
        <w:rPr>
          <w:rFonts w:hint="eastAsia" w:ascii="仿宋_GB2312" w:hAnsi="宋体" w:eastAsia="仿宋_GB2312"/>
          <w:bCs/>
          <w:sz w:val="28"/>
          <w:szCs w:val="28"/>
        </w:rPr>
        <w:t>（共一册  第一册）</w:t>
      </w:r>
    </w:p>
    <w:p>
      <w:pPr>
        <w:spacing w:line="360" w:lineRule="auto"/>
        <w:jc w:val="center"/>
        <w:rPr>
          <w:rFonts w:ascii="仿宋_GB2312" w:hAnsi="Arial Narrow" w:eastAsia="仿宋_GB2312"/>
          <w:b/>
          <w:sz w:val="44"/>
        </w:rPr>
      </w:pPr>
    </w:p>
    <w:p>
      <w:pPr>
        <w:spacing w:line="360" w:lineRule="auto"/>
        <w:jc w:val="center"/>
        <w:rPr>
          <w:rFonts w:ascii="仿宋_GB2312" w:hAnsi="Arial Narrow" w:eastAsia="仿宋_GB2312"/>
          <w:b/>
          <w:spacing w:val="24"/>
          <w:sz w:val="44"/>
          <w:szCs w:val="44"/>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p>
    <w:p>
      <w:pPr>
        <w:spacing w:line="360" w:lineRule="auto"/>
        <w:jc w:val="center"/>
        <w:rPr>
          <w:rFonts w:ascii="仿宋_GB2312" w:hAnsi="Arial Narrow" w:eastAsia="仿宋_GB2312"/>
          <w:b/>
          <w:sz w:val="30"/>
          <w:szCs w:val="30"/>
        </w:rPr>
      </w:pPr>
      <w:r>
        <w:rPr>
          <w:rFonts w:hint="eastAsia" w:ascii="仿宋_GB2312" w:hAnsi="Arial Narrow" w:eastAsia="仿宋_GB2312"/>
          <w:b/>
          <w:sz w:val="30"/>
          <w:szCs w:val="30"/>
        </w:rPr>
        <w:t>AAA资产评估有限公司</w:t>
      </w:r>
    </w:p>
    <w:p>
      <w:pPr>
        <w:spacing w:line="360" w:lineRule="auto"/>
        <w:jc w:val="center"/>
        <w:rPr>
          <w:rFonts w:ascii="仿宋_GB2312" w:hAnsi="Arial Narrow" w:eastAsia="仿宋_GB2312"/>
          <w:b/>
          <w:sz w:val="30"/>
          <w:szCs w:val="30"/>
        </w:rPr>
        <w:sectPr>
          <w:footerReference r:id="rId6" w:type="first"/>
          <w:headerReference r:id="rId3" w:type="default"/>
          <w:footerReference r:id="rId4" w:type="default"/>
          <w:footerReference r:id="rId5" w:type="even"/>
          <w:pgSz w:w="11906" w:h="16838"/>
          <w:pgMar w:top="1418" w:right="1531" w:bottom="1418" w:left="1814" w:header="851" w:footer="992" w:gutter="0"/>
          <w:pgNumType w:start="1"/>
          <w:cols w:space="425" w:num="1"/>
          <w:titlePg/>
          <w:docGrid w:type="lines" w:linePitch="312" w:charSpace="0"/>
        </w:sectPr>
      </w:pPr>
      <w:r>
        <w:rPr>
          <w:rFonts w:hint="eastAsia" w:ascii="仿宋_GB2312" w:hAnsi="宋体" w:eastAsia="仿宋_GB2312"/>
          <w:kern w:val="0"/>
          <w:sz w:val="28"/>
          <w:szCs w:val="28"/>
        </w:rPr>
        <w:t>${报告日}</w:t>
      </w:r>
    </w:p>
    <w:p>
      <w:pPr>
        <w:pStyle w:val="49"/>
        <w:spacing w:before="120" w:beforeLines="50" w:after="120" w:afterLines="50"/>
        <w:rPr>
          <w:rFonts w:ascii="仿宋_GB2312" w:hAnsi="Arial Narrow" w:eastAsia="仿宋_GB2312"/>
          <w:spacing w:val="20"/>
          <w:sz w:val="36"/>
          <w:szCs w:val="36"/>
        </w:rPr>
      </w:pPr>
      <w:r>
        <w:rPr>
          <w:rFonts w:hint="eastAsia" w:ascii="仿宋_GB2312" w:hAnsi="Arial Narrow" w:eastAsia="仿宋_GB2312"/>
          <w:spacing w:val="20"/>
          <w:sz w:val="36"/>
          <w:szCs w:val="36"/>
        </w:rPr>
        <w:t>目    录</w:t>
      </w:r>
    </w:p>
    <w:p>
      <w:pPr>
        <w:pStyle w:val="49"/>
        <w:rPr>
          <w:rFonts w:asciiTheme="minorHAnsi" w:hAnsiTheme="minorHAnsi" w:eastAsiaTheme="minorEastAsia" w:cstheme="minorBidi"/>
          <w:b w:val="0"/>
          <w:w w:val="100"/>
          <w:szCs w:val="22"/>
        </w:rPr>
      </w:pPr>
      <w:r>
        <w:rPr>
          <w:rFonts w:hint="eastAsia" w:ascii="仿宋_GB2312" w:hAnsi="Arial Narrow" w:eastAsia="仿宋_GB2312"/>
          <w:b w:val="0"/>
          <w:bCs/>
          <w:color w:val="000000"/>
          <w:sz w:val="24"/>
          <w:szCs w:val="24"/>
        </w:rPr>
        <w:fldChar w:fldCharType="begin"/>
      </w:r>
      <w:r>
        <w:rPr>
          <w:rFonts w:hint="eastAsia" w:ascii="仿宋_GB2312" w:hAnsi="Arial Narrow" w:eastAsia="仿宋_GB2312"/>
          <w:b w:val="0"/>
          <w:bCs/>
          <w:color w:val="000000"/>
          <w:sz w:val="24"/>
          <w:szCs w:val="24"/>
        </w:rPr>
        <w:instrText xml:space="preserve"> TOC \o "1-3" \u </w:instrText>
      </w:r>
      <w:r>
        <w:rPr>
          <w:rFonts w:hint="eastAsia" w:ascii="仿宋_GB2312" w:hAnsi="Arial Narrow" w:eastAsia="仿宋_GB2312"/>
          <w:b w:val="0"/>
          <w:bCs/>
          <w:color w:val="000000"/>
          <w:sz w:val="24"/>
          <w:szCs w:val="24"/>
        </w:rPr>
        <w:fldChar w:fldCharType="separate"/>
      </w:r>
      <w:r>
        <w:rPr>
          <w:rFonts w:hint="eastAsia" w:ascii="仿宋_GB2312" w:hAnsi="Arial Narrow" w:eastAsia="仿宋_GB2312"/>
        </w:rPr>
        <w:t>第一部分</w:t>
      </w:r>
      <w:r>
        <w:rPr>
          <w:rFonts w:ascii="仿宋_GB2312" w:hAnsi="Arial Narrow" w:eastAsia="仿宋_GB2312"/>
        </w:rPr>
        <w:t xml:space="preserve"> </w:t>
      </w:r>
      <w:r>
        <w:rPr>
          <w:rFonts w:hint="eastAsia" w:ascii="仿宋_GB2312" w:hAnsi="Arial Narrow" w:eastAsia="仿宋_GB2312"/>
        </w:rPr>
        <w:t>关于资产评估说明使用范围的声明</w:t>
      </w:r>
      <w:r>
        <w:tab/>
      </w:r>
      <w:r>
        <w:fldChar w:fldCharType="begin"/>
      </w:r>
      <w:r>
        <w:instrText xml:space="preserve"> PAGEREF _Toc11407166 \h </w:instrText>
      </w:r>
      <w:r>
        <w:fldChar w:fldCharType="separate"/>
      </w:r>
      <w:r>
        <w:t>2</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第二部分</w:t>
      </w:r>
      <w:r>
        <w:rPr>
          <w:rFonts w:ascii="仿宋_GB2312" w:hAnsi="Arial Narrow" w:eastAsia="仿宋_GB2312"/>
        </w:rPr>
        <w:t xml:space="preserve">  </w:t>
      </w:r>
      <w:r>
        <w:rPr>
          <w:rFonts w:hint="eastAsia" w:ascii="仿宋_GB2312" w:hAnsi="Arial Narrow" w:eastAsia="仿宋_GB2312"/>
        </w:rPr>
        <w:t>资产评估说明</w:t>
      </w:r>
      <w:r>
        <w:tab/>
      </w:r>
      <w:r>
        <w:fldChar w:fldCharType="begin"/>
      </w:r>
      <w:r>
        <w:instrText xml:space="preserve"> PAGEREF _Toc11407167 \h </w:instrText>
      </w:r>
      <w:r>
        <w:fldChar w:fldCharType="separate"/>
      </w:r>
      <w:r>
        <w:t>3</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第一章</w:t>
      </w:r>
      <w:r>
        <w:rPr>
          <w:rFonts w:asciiTheme="minorHAnsi" w:hAnsiTheme="minorHAnsi" w:eastAsiaTheme="minorEastAsia" w:cstheme="minorBidi"/>
          <w:b w:val="0"/>
          <w:w w:val="100"/>
          <w:szCs w:val="22"/>
        </w:rPr>
        <w:tab/>
      </w:r>
      <w:r>
        <w:rPr>
          <w:rFonts w:hint="eastAsia" w:ascii="仿宋_GB2312" w:hAnsi="Arial Narrow" w:eastAsia="仿宋_GB2312"/>
        </w:rPr>
        <w:t>关于评估对象和评估范围的说明</w:t>
      </w:r>
      <w:r>
        <w:tab/>
      </w:r>
      <w:r>
        <w:fldChar w:fldCharType="begin"/>
      </w:r>
      <w:r>
        <w:instrText xml:space="preserve"> PAGEREF _Toc11407168 \h </w:instrText>
      </w:r>
      <w:r>
        <w:fldChar w:fldCharType="separate"/>
      </w:r>
      <w:r>
        <w:t>3</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一、评估对象与评估范围内容</w:t>
      </w:r>
      <w:r>
        <w:tab/>
      </w:r>
      <w:r>
        <w:fldChar w:fldCharType="begin"/>
      </w:r>
      <w:r>
        <w:instrText xml:space="preserve"> PAGEREF _Toc11407169 \h </w:instrText>
      </w:r>
      <w:r>
        <w:fldChar w:fldCharType="separate"/>
      </w:r>
      <w:r>
        <w:t>3</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二、评估范围内的资产的分布情况及特点</w:t>
      </w:r>
      <w:r>
        <w:tab/>
      </w:r>
      <w:r>
        <w:fldChar w:fldCharType="begin"/>
      </w:r>
      <w:r>
        <w:instrText xml:space="preserve"> PAGEREF _Toc11407170 \h </w:instrText>
      </w:r>
      <w:r>
        <w:fldChar w:fldCharType="separate"/>
      </w:r>
      <w:r>
        <w:t>4</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第二章</w:t>
      </w:r>
      <w:r>
        <w:rPr>
          <w:rFonts w:asciiTheme="minorHAnsi" w:hAnsiTheme="minorHAnsi" w:eastAsiaTheme="minorEastAsia" w:cstheme="minorBidi"/>
          <w:b w:val="0"/>
          <w:w w:val="100"/>
          <w:szCs w:val="22"/>
        </w:rPr>
        <w:tab/>
      </w:r>
      <w:r>
        <w:rPr>
          <w:rFonts w:hint="eastAsia" w:ascii="仿宋_GB2312" w:hAnsi="Arial Narrow" w:eastAsia="仿宋_GB2312"/>
        </w:rPr>
        <w:t>资产核实情况总体说明</w:t>
      </w:r>
      <w:r>
        <w:tab/>
      </w:r>
      <w:r>
        <w:fldChar w:fldCharType="begin"/>
      </w:r>
      <w:r>
        <w:instrText xml:space="preserve"> PAGEREF _Toc11407171 \h </w:instrText>
      </w:r>
      <w:r>
        <w:fldChar w:fldCharType="separate"/>
      </w:r>
      <w:r>
        <w:t>6</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一、资产核实人员组织、实施时间和过程</w:t>
      </w:r>
      <w:r>
        <w:tab/>
      </w:r>
      <w:r>
        <w:fldChar w:fldCharType="begin"/>
      </w:r>
      <w:r>
        <w:instrText xml:space="preserve"> PAGEREF _Toc11407172 \h </w:instrText>
      </w:r>
      <w:r>
        <w:fldChar w:fldCharType="separate"/>
      </w:r>
      <w:r>
        <w:t>6</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二、影响资产核实的事项及处理方法</w:t>
      </w:r>
      <w:r>
        <w:tab/>
      </w:r>
      <w:r>
        <w:fldChar w:fldCharType="begin"/>
      </w:r>
      <w:r>
        <w:instrText xml:space="preserve"> PAGEREF _Toc11407173 \h </w:instrText>
      </w:r>
      <w:r>
        <w:fldChar w:fldCharType="separate"/>
      </w:r>
      <w:r>
        <w:t>6</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三、核实结论</w:t>
      </w:r>
      <w:r>
        <w:tab/>
      </w:r>
      <w:r>
        <w:fldChar w:fldCharType="begin"/>
      </w:r>
      <w:r>
        <w:instrText xml:space="preserve"> PAGEREF _Toc11407174 \h </w:instrText>
      </w:r>
      <w:r>
        <w:fldChar w:fldCharType="separate"/>
      </w:r>
      <w:r>
        <w:t>6</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第三章</w:t>
      </w:r>
      <w:r>
        <w:rPr>
          <w:rFonts w:asciiTheme="minorHAnsi" w:hAnsiTheme="minorHAnsi" w:eastAsiaTheme="minorEastAsia" w:cstheme="minorBidi"/>
          <w:b w:val="0"/>
          <w:w w:val="100"/>
          <w:szCs w:val="22"/>
        </w:rPr>
        <w:tab/>
      </w:r>
      <w:r>
        <w:rPr>
          <w:rFonts w:hint="eastAsia" w:ascii="仿宋_GB2312" w:hAnsi="Arial Narrow" w:eastAsia="仿宋_GB2312"/>
        </w:rPr>
        <w:t>评估说明</w:t>
      </w:r>
      <w:r>
        <w:tab/>
      </w:r>
      <w:r>
        <w:fldChar w:fldCharType="begin"/>
      </w:r>
      <w:r>
        <w:instrText xml:space="preserve"> PAGEREF _Toc11407175 \h </w:instrText>
      </w:r>
      <w:r>
        <w:fldChar w:fldCharType="separate"/>
      </w:r>
      <w:r>
        <w:t>7</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（一）</w:t>
      </w:r>
      <w:r>
        <w:rPr>
          <w:rFonts w:asciiTheme="minorHAnsi" w:hAnsiTheme="minorHAnsi" w:eastAsiaTheme="minorEastAsia" w:cstheme="minorBidi"/>
          <w:b w:val="0"/>
          <w:w w:val="100"/>
          <w:szCs w:val="22"/>
        </w:rPr>
        <w:tab/>
      </w:r>
      <w:r>
        <w:rPr>
          <w:rFonts w:hint="eastAsia" w:ascii="仿宋_GB2312" w:hAnsi="Arial Narrow" w:eastAsia="仿宋_GB2312"/>
        </w:rPr>
        <w:t>房屋建（构）筑物</w:t>
      </w:r>
      <w:r>
        <w:tab/>
      </w:r>
      <w:r>
        <w:fldChar w:fldCharType="begin"/>
      </w:r>
      <w:r>
        <w:instrText xml:space="preserve"> PAGEREF _Toc11407176 \h </w:instrText>
      </w:r>
      <w:r>
        <w:fldChar w:fldCharType="separate"/>
      </w:r>
      <w:r>
        <w:t>7</w:t>
      </w:r>
      <w:r>
        <w:fldChar w:fldCharType="end"/>
      </w:r>
    </w:p>
    <w:p>
      <w:pPr>
        <w:pStyle w:val="49"/>
        <w:rPr>
          <w:rFonts w:asciiTheme="minorHAnsi" w:hAnsiTheme="minorHAnsi" w:eastAsiaTheme="minorEastAsia" w:cstheme="minorBidi"/>
          <w:b w:val="0"/>
          <w:w w:val="100"/>
          <w:szCs w:val="22"/>
        </w:rPr>
      </w:pPr>
      <w:r>
        <w:rPr>
          <w:rFonts w:hint="eastAsia" w:ascii="仿宋_GB2312" w:hAnsi="Arial Narrow" w:eastAsia="仿宋_GB2312"/>
        </w:rPr>
        <w:t>（二）</w:t>
      </w:r>
      <w:r>
        <w:rPr>
          <w:rFonts w:asciiTheme="minorHAnsi" w:hAnsiTheme="minorHAnsi" w:eastAsiaTheme="minorEastAsia" w:cstheme="minorBidi"/>
          <w:b w:val="0"/>
          <w:w w:val="100"/>
          <w:szCs w:val="22"/>
        </w:rPr>
        <w:tab/>
      </w:r>
      <w:r>
        <w:rPr>
          <w:rFonts w:hint="eastAsia" w:ascii="仿宋_GB2312" w:hAnsi="Arial Narrow" w:eastAsia="仿宋_GB2312"/>
        </w:rPr>
        <w:t>机器设备</w:t>
      </w:r>
      <w:r>
        <w:tab/>
      </w:r>
      <w:r>
        <w:fldChar w:fldCharType="begin"/>
      </w:r>
      <w:r>
        <w:instrText xml:space="preserve"> PAGEREF _Toc11407177 \h </w:instrText>
      </w:r>
      <w:r>
        <w:fldChar w:fldCharType="separate"/>
      </w:r>
      <w:r>
        <w:t>14</w:t>
      </w:r>
      <w:r>
        <w:fldChar w:fldCharType="end"/>
      </w:r>
    </w:p>
    <w:p>
      <w:pPr>
        <w:spacing w:line="360" w:lineRule="auto"/>
        <w:rPr>
          <w:rFonts w:ascii="仿宋_GB2312" w:hAnsi="Arial Narrow" w:eastAsia="仿宋_GB2312"/>
          <w:bCs/>
          <w:color w:val="000000"/>
          <w:sz w:val="24"/>
          <w:highlight w:val="yellow"/>
        </w:rPr>
        <w:sectPr>
          <w:footerReference r:id="rId8" w:type="first"/>
          <w:footerReference r:id="rId7" w:type="default"/>
          <w:pgSz w:w="11906" w:h="16838"/>
          <w:pgMar w:top="1418" w:right="1588" w:bottom="1400" w:left="1758" w:header="777" w:footer="771" w:gutter="0"/>
          <w:pgNumType w:start="1"/>
          <w:cols w:space="425" w:num="1"/>
          <w:docGrid w:linePitch="312" w:charSpace="0"/>
        </w:sectPr>
      </w:pPr>
      <w:r>
        <w:rPr>
          <w:rFonts w:hint="eastAsia" w:ascii="仿宋_GB2312" w:hAnsi="Arial Narrow" w:eastAsia="仿宋_GB2312"/>
          <w:bCs/>
          <w:color w:val="000000"/>
          <w:sz w:val="24"/>
        </w:rPr>
        <w:fldChar w:fldCharType="end"/>
      </w:r>
    </w:p>
    <w:p>
      <w:pPr>
        <w:spacing w:line="360" w:lineRule="auto"/>
        <w:ind w:firstLine="537" w:firstLineChars="224"/>
        <w:rPr>
          <w:rFonts w:ascii="仿宋_GB2312" w:hAnsi="Arial Narrow" w:eastAsia="仿宋_GB2312"/>
          <w:bCs/>
          <w:color w:val="000000"/>
          <w:sz w:val="24"/>
          <w:highlight w:val="yellow"/>
        </w:rPr>
      </w:pPr>
    </w:p>
    <w:p>
      <w:pPr>
        <w:pStyle w:val="3"/>
        <w:spacing w:before="0" w:after="120" w:afterLines="50" w:line="360" w:lineRule="auto"/>
        <w:jc w:val="center"/>
        <w:rPr>
          <w:rFonts w:ascii="仿宋_GB2312" w:hAnsi="Arial Narrow" w:eastAsia="仿宋_GB2312"/>
        </w:rPr>
      </w:pPr>
      <w:bookmarkStart w:id="0" w:name="_Toc40454361"/>
      <w:bookmarkStart w:id="1" w:name="_Toc536607215"/>
      <w:bookmarkStart w:id="2" w:name="_Toc11407166"/>
      <w:bookmarkStart w:id="3" w:name="_Toc303162249"/>
      <w:bookmarkStart w:id="4" w:name="_Toc38159966"/>
      <w:bookmarkStart w:id="5" w:name="_Toc241294127"/>
      <w:bookmarkStart w:id="6" w:name="_Toc40454515"/>
      <w:r>
        <w:rPr>
          <w:rFonts w:hint="eastAsia" w:ascii="仿宋_GB2312" w:hAnsi="Arial Narrow" w:eastAsia="仿宋_GB2312"/>
        </w:rPr>
        <w:t>第一部分 关于资产评估说明使用范围的声明</w:t>
      </w:r>
      <w:bookmarkEnd w:id="0"/>
      <w:bookmarkEnd w:id="1"/>
      <w:bookmarkEnd w:id="2"/>
      <w:bookmarkEnd w:id="3"/>
      <w:bookmarkEnd w:id="4"/>
      <w:bookmarkEnd w:id="5"/>
      <w:bookmarkEnd w:id="6"/>
    </w:p>
    <w:p>
      <w:pPr>
        <w:spacing w:line="360" w:lineRule="auto"/>
        <w:ind w:firstLine="527"/>
        <w:rPr>
          <w:rFonts w:ascii="仿宋_GB2312" w:hAnsi="Arial Narrow" w:eastAsia="仿宋_GB2312"/>
          <w:sz w:val="28"/>
          <w:szCs w:val="28"/>
        </w:rPr>
      </w:pPr>
      <w:r>
        <w:rPr>
          <w:rFonts w:hint="eastAsia" w:ascii="仿宋_GB2312" w:hAnsi="Arial Narrow" w:eastAsia="仿宋_GB2312"/>
          <w:sz w:val="28"/>
          <w:szCs w:val="28"/>
        </w:rPr>
        <w:t>本评估说明仅供委托方、相关监管机构和部门使用。除法律法规规定外，材料的全部或者部分内容不得提供给其他任何单位和个人，不得见诸公开媒体。</w:t>
      </w:r>
    </w:p>
    <w:p>
      <w:pPr>
        <w:jc w:val="center"/>
        <w:rPr>
          <w:rFonts w:ascii="仿宋_GB2312" w:hAnsi="Arial Narrow" w:eastAsia="仿宋_GB2312"/>
          <w:b/>
          <w:spacing w:val="20"/>
          <w:sz w:val="28"/>
          <w:szCs w:val="28"/>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jc w:val="center"/>
        <w:rPr>
          <w:rFonts w:ascii="仿宋_GB2312" w:hAnsi="Arial Narrow" w:eastAsia="仿宋_GB2312"/>
          <w:b/>
          <w:spacing w:val="20"/>
          <w:sz w:val="30"/>
          <w:highlight w:val="yellow"/>
        </w:rPr>
      </w:pPr>
    </w:p>
    <w:p>
      <w:pPr>
        <w:tabs>
          <w:tab w:val="left" w:pos="2009"/>
        </w:tabs>
        <w:autoSpaceDE w:val="0"/>
        <w:autoSpaceDN w:val="0"/>
        <w:adjustRightInd w:val="0"/>
        <w:spacing w:line="440" w:lineRule="exact"/>
        <w:ind w:right="15" w:rightChars="7" w:firstLine="560" w:firstLineChars="200"/>
        <w:jc w:val="right"/>
        <w:rPr>
          <w:rFonts w:ascii="仿宋_GB2312" w:hAnsi="Arial Narrow" w:eastAsia="仿宋_GB2312"/>
          <w:color w:val="000000"/>
          <w:kern w:val="0"/>
          <w:sz w:val="28"/>
          <w:szCs w:val="28"/>
        </w:rPr>
      </w:pPr>
      <w:r>
        <w:rPr>
          <w:rFonts w:hint="eastAsia" w:ascii="仿宋_GB2312" w:hAnsi="Arial Narrow" w:eastAsia="仿宋_GB2312"/>
          <w:sz w:val="28"/>
          <w:szCs w:val="28"/>
        </w:rPr>
        <w:t xml:space="preserve">                      </w:t>
      </w:r>
      <w:r>
        <w:rPr>
          <w:rFonts w:hint="eastAsia" w:ascii="仿宋_GB2312" w:hAnsi="Arial Narrow" w:eastAsia="仿宋_GB2312"/>
          <w:color w:val="000000"/>
          <w:kern w:val="0"/>
          <w:sz w:val="28"/>
          <w:szCs w:val="28"/>
        </w:rPr>
        <w:t xml:space="preserve">AAA资产评估有限公司   </w:t>
      </w:r>
    </w:p>
    <w:p>
      <w:pPr>
        <w:tabs>
          <w:tab w:val="left" w:pos="2009"/>
        </w:tabs>
        <w:autoSpaceDE w:val="0"/>
        <w:autoSpaceDN w:val="0"/>
        <w:adjustRightInd w:val="0"/>
        <w:spacing w:line="440" w:lineRule="exact"/>
        <w:ind w:right="15" w:rightChars="7" w:firstLine="560" w:firstLineChars="200"/>
        <w:jc w:val="right"/>
        <w:rPr>
          <w:rFonts w:ascii="仿宋_GB2312" w:hAnsi="Arial Narrow" w:eastAsia="仿宋_GB2312"/>
          <w:color w:val="000000"/>
          <w:kern w:val="0"/>
          <w:sz w:val="28"/>
          <w:szCs w:val="28"/>
        </w:rPr>
      </w:pPr>
      <w:r>
        <w:rPr>
          <w:rFonts w:hint="eastAsia" w:ascii="仿宋_GB2312" w:hAnsi="Arial Narrow" w:eastAsia="仿宋_GB2312"/>
          <w:color w:val="000000"/>
          <w:kern w:val="0"/>
          <w:sz w:val="28"/>
          <w:szCs w:val="28"/>
        </w:rPr>
        <w:t xml:space="preserve">    </w:t>
      </w:r>
    </w:p>
    <w:p>
      <w:pPr>
        <w:jc w:val="center"/>
        <w:rPr>
          <w:rFonts w:ascii="仿宋_GB2312" w:hAnsi="Arial Narrow" w:eastAsia="仿宋_GB2312"/>
          <w:sz w:val="28"/>
          <w:szCs w:val="28"/>
        </w:rPr>
      </w:pPr>
      <w:r>
        <w:rPr>
          <w:rFonts w:hint="eastAsia" w:ascii="仿宋_GB2312" w:hAnsi="Arial Narrow" w:eastAsia="仿宋_GB2312"/>
          <w:color w:val="000000"/>
          <w:kern w:val="0"/>
          <w:sz w:val="28"/>
          <w:szCs w:val="28"/>
        </w:rPr>
        <w:t xml:space="preserve">                                    </w:t>
      </w:r>
      <w:r>
        <w:rPr>
          <w:rFonts w:hint="eastAsia" w:ascii="仿宋_GB2312" w:hAnsi="宋体" w:eastAsia="仿宋_GB2312"/>
          <w:kern w:val="0"/>
          <w:sz w:val="28"/>
          <w:szCs w:val="28"/>
        </w:rPr>
        <w:t>${报告日}</w:t>
      </w:r>
      <w:r>
        <w:rPr>
          <w:rFonts w:hint="eastAsia" w:ascii="仿宋_GB2312" w:hAnsi="Arial Narrow" w:eastAsia="仿宋_GB2312"/>
          <w:bCs/>
          <w:color w:val="000000"/>
          <w:sz w:val="28"/>
          <w:szCs w:val="28"/>
        </w:rPr>
        <w:t xml:space="preserve"> </w:t>
      </w:r>
      <w:r>
        <w:rPr>
          <w:rFonts w:hint="eastAsia" w:ascii="仿宋_GB2312" w:hAnsi="Arial Narrow" w:eastAsia="仿宋_GB2312"/>
          <w:bCs/>
          <w:color w:val="000000"/>
          <w:sz w:val="28"/>
          <w:szCs w:val="28"/>
        </w:rPr>
        <w:br w:type="page"/>
      </w:r>
    </w:p>
    <w:p>
      <w:pPr>
        <w:pStyle w:val="3"/>
        <w:spacing w:before="0" w:after="120" w:afterLines="50" w:line="360" w:lineRule="auto"/>
        <w:jc w:val="center"/>
        <w:rPr>
          <w:rFonts w:ascii="仿宋_GB2312" w:hAnsi="Arial Narrow" w:eastAsia="仿宋_GB2312"/>
        </w:rPr>
      </w:pPr>
      <w:bookmarkStart w:id="7" w:name="_Toc314433038"/>
      <w:bookmarkStart w:id="8" w:name="_Toc11407167"/>
      <w:bookmarkStart w:id="9" w:name="_Toc232845855"/>
      <w:r>
        <w:rPr>
          <w:rFonts w:hint="eastAsia" w:ascii="仿宋_GB2312" w:hAnsi="Arial Narrow" w:eastAsia="仿宋_GB2312"/>
        </w:rPr>
        <w:t>第二部分  资产评估说明</w:t>
      </w:r>
      <w:bookmarkEnd w:id="7"/>
      <w:bookmarkEnd w:id="8"/>
      <w:bookmarkEnd w:id="9"/>
    </w:p>
    <w:p>
      <w:pPr>
        <w:pStyle w:val="3"/>
        <w:numPr>
          <w:ilvl w:val="1"/>
          <w:numId w:val="3"/>
        </w:numPr>
        <w:jc w:val="center"/>
        <w:rPr>
          <w:rFonts w:ascii="仿宋_GB2312" w:hAnsi="Arial Narrow" w:eastAsia="仿宋_GB2312"/>
          <w:sz w:val="30"/>
          <w:szCs w:val="30"/>
        </w:rPr>
      </w:pPr>
      <w:bookmarkStart w:id="10" w:name="_Toc11407168"/>
      <w:bookmarkStart w:id="11" w:name="_Toc314433039"/>
      <w:bookmarkStart w:id="12" w:name="_Toc232845856"/>
      <w:r>
        <w:rPr>
          <w:rFonts w:hint="eastAsia" w:ascii="仿宋_GB2312" w:hAnsi="Arial Narrow" w:eastAsia="仿宋_GB2312"/>
          <w:sz w:val="30"/>
          <w:szCs w:val="30"/>
        </w:rPr>
        <w:t>关于评估对象和评估范围的说明</w:t>
      </w:r>
      <w:bookmarkEnd w:id="10"/>
      <w:bookmarkEnd w:id="11"/>
      <w:bookmarkEnd w:id="12"/>
    </w:p>
    <w:p>
      <w:pPr>
        <w:pStyle w:val="3"/>
        <w:spacing w:before="120" w:beforeLines="50" w:after="120" w:afterLines="50" w:line="440" w:lineRule="exact"/>
        <w:rPr>
          <w:rFonts w:ascii="仿宋_GB2312" w:hAnsi="Arial Narrow" w:eastAsia="仿宋_GB2312"/>
          <w:sz w:val="28"/>
          <w:szCs w:val="28"/>
        </w:rPr>
      </w:pPr>
      <w:bookmarkStart w:id="13" w:name="_Toc11407169"/>
      <w:bookmarkStart w:id="14" w:name="_Toc232845857"/>
      <w:bookmarkStart w:id="15" w:name="_Toc314433040"/>
      <w:r>
        <w:rPr>
          <w:rFonts w:hint="eastAsia" w:ascii="仿宋_GB2312" w:hAnsi="Arial Narrow" w:eastAsia="仿宋_GB2312"/>
          <w:sz w:val="28"/>
          <w:szCs w:val="28"/>
        </w:rPr>
        <w:t>一、评估对象与评估范围内容</w:t>
      </w:r>
      <w:bookmarkEnd w:id="13"/>
      <w:bookmarkEnd w:id="14"/>
      <w:bookmarkEnd w:id="15"/>
    </w:p>
    <w:p>
      <w:pPr>
        <w:spacing w:line="360" w:lineRule="auto"/>
        <w:ind w:right="-134" w:rightChars="-64" w:firstLine="562" w:firstLineChars="200"/>
        <w:rPr>
          <w:rFonts w:ascii="仿宋_GB2312" w:hAnsi="Arial Narrow" w:eastAsia="仿宋_GB2312"/>
          <w:b/>
          <w:sz w:val="28"/>
          <w:szCs w:val="28"/>
        </w:rPr>
      </w:pPr>
      <w:r>
        <w:rPr>
          <w:rFonts w:hint="eastAsia" w:ascii="仿宋_GB2312" w:hAnsi="Arial Narrow" w:eastAsia="仿宋_GB2312"/>
          <w:b/>
          <w:sz w:val="28"/>
          <w:szCs w:val="28"/>
        </w:rPr>
        <w:t>（一）评估对象及评估范围</w:t>
      </w:r>
    </w:p>
    <w:p>
      <w:pPr>
        <w:tabs>
          <w:tab w:val="left" w:pos="0"/>
        </w:tabs>
        <w:spacing w:line="360" w:lineRule="auto"/>
        <w:ind w:firstLine="560" w:firstLineChars="200"/>
        <w:rPr>
          <w:rFonts w:ascii="仿宋_GB2312" w:hAnsi="宋体" w:eastAsia="仿宋_GB2312"/>
          <w:sz w:val="28"/>
          <w:szCs w:val="28"/>
        </w:rPr>
      </w:pPr>
      <w:r>
        <w:rPr>
          <w:rFonts w:hint="eastAsia" w:ascii="仿宋_GB2312" w:hAnsi="宋体" w:eastAsia="仿宋_GB2312"/>
          <w:sz w:val="28"/>
          <w:szCs w:val="28"/>
        </w:rPr>
        <w:t>本次评估对象：</w:t>
      </w:r>
      <w:r>
        <w:rPr>
          <w:rFonts w:hint="eastAsia" w:ascii="仿宋_GB2312" w:hAnsi="宋体" w:eastAsia="仿宋_GB2312"/>
          <w:kern w:val="0"/>
          <w:sz w:val="28"/>
          <w:szCs w:val="28"/>
        </w:rPr>
        <w:t>${评估对象}</w:t>
      </w:r>
      <w:r>
        <w:rPr>
          <w:rFonts w:hint="eastAsia" w:ascii="仿宋_GB2312" w:hAnsi="宋体" w:eastAsia="仿宋_GB2312"/>
          <w:sz w:val="28"/>
          <w:szCs w:val="28"/>
        </w:rPr>
        <w:t>。</w:t>
      </w:r>
    </w:p>
    <w:p>
      <w:pPr>
        <w:tabs>
          <w:tab w:val="left" w:pos="0"/>
        </w:tabs>
        <w:spacing w:line="360" w:lineRule="auto"/>
        <w:ind w:firstLine="560" w:firstLineChars="200"/>
        <w:rPr>
          <w:rFonts w:ascii="仿宋_GB2312" w:hAnsi="宋体" w:eastAsia="仿宋_GB2312" w:cs="Arial"/>
          <w:sz w:val="28"/>
          <w:szCs w:val="28"/>
        </w:rPr>
      </w:pPr>
      <w:r>
        <w:rPr>
          <w:rFonts w:hint="eastAsia" w:ascii="仿宋_GB2312" w:hAnsi="宋体" w:eastAsia="仿宋_GB2312"/>
          <w:sz w:val="28"/>
          <w:szCs w:val="28"/>
        </w:rPr>
        <w:t>评估范围：</w:t>
      </w:r>
      <w:r>
        <w:rPr>
          <w:rFonts w:hint="eastAsia" w:ascii="仿宋_GB2312" w:hAnsi="宋体" w:eastAsia="仿宋_GB2312"/>
          <w:kern w:val="0"/>
          <w:sz w:val="28"/>
          <w:szCs w:val="28"/>
        </w:rPr>
        <w:t>${评估范围}</w:t>
      </w:r>
      <w:r>
        <w:rPr>
          <w:rFonts w:hint="eastAsia" w:ascii="仿宋_GB2312" w:hAnsi="宋体" w:eastAsia="仿宋_GB2312" w:cs="Arial"/>
          <w:sz w:val="28"/>
          <w:szCs w:val="28"/>
        </w:rPr>
        <w:t>。</w:t>
      </w:r>
    </w:p>
    <w:p>
      <w:pPr>
        <w:tabs>
          <w:tab w:val="left" w:pos="0"/>
        </w:tabs>
        <w:spacing w:line="360" w:lineRule="auto"/>
        <w:ind w:firstLine="560" w:firstLineChars="200"/>
        <w:rPr>
          <w:rFonts w:ascii="仿宋_GB2312" w:hAnsi="宋体" w:eastAsia="仿宋_GB2312" w:cs="Arial"/>
          <w:sz w:val="28"/>
          <w:szCs w:val="28"/>
        </w:rPr>
      </w:pPr>
      <w:r>
        <w:rPr>
          <w:rFonts w:hint="eastAsia" w:ascii="仿宋_GB2312" w:hAnsi="宋体" w:eastAsia="仿宋_GB2312" w:cs="Arial"/>
          <w:sz w:val="28"/>
          <w:szCs w:val="28"/>
        </w:rPr>
        <w:t>评估范围内的资产具体情况如下：</w:t>
      </w:r>
    </w:p>
    <w:p>
      <w:pPr>
        <w:tabs>
          <w:tab w:val="left" w:pos="0"/>
        </w:tabs>
        <w:spacing w:line="360" w:lineRule="auto"/>
        <w:ind w:firstLine="560" w:firstLineChars="200"/>
        <w:rPr>
          <w:rFonts w:ascii="仿宋_GB2312" w:hAnsi="宋体" w:eastAsia="仿宋_GB2312" w:cs="Arial"/>
          <w:sz w:val="28"/>
          <w:szCs w:val="28"/>
        </w:rPr>
      </w:pPr>
      <w:r>
        <w:rPr>
          <w:rFonts w:hint="eastAsia" w:ascii="仿宋_GB2312" w:hAnsi="宋体" w:eastAsia="仿宋_GB2312"/>
          <w:kern w:val="0"/>
          <w:sz w:val="28"/>
          <w:szCs w:val="28"/>
        </w:rPr>
        <w:t>${建筑物情况}</w:t>
      </w:r>
      <w:r>
        <w:rPr>
          <w:rFonts w:hint="eastAsia" w:ascii="仿宋_GB2312" w:hAnsi="宋体" w:eastAsia="仿宋_GB2312" w:cs="Arial"/>
          <w:sz w:val="28"/>
          <w:szCs w:val="28"/>
        </w:rPr>
        <w:t>；</w:t>
      </w:r>
    </w:p>
    <w:p>
      <w:pPr>
        <w:tabs>
          <w:tab w:val="left" w:pos="0"/>
        </w:tabs>
        <w:spacing w:line="360" w:lineRule="auto"/>
        <w:ind w:firstLine="560" w:firstLineChars="200"/>
        <w:rPr>
          <w:rFonts w:ascii="仿宋_GB2312" w:hAnsi="宋体" w:eastAsia="仿宋_GB2312" w:cs="Arial"/>
          <w:sz w:val="28"/>
          <w:szCs w:val="28"/>
        </w:rPr>
      </w:pPr>
      <w:r>
        <w:rPr>
          <w:rFonts w:hint="eastAsia" w:ascii="仿宋_GB2312" w:hAnsi="宋体" w:eastAsia="仿宋_GB2312"/>
          <w:kern w:val="0"/>
          <w:sz w:val="28"/>
          <w:szCs w:val="28"/>
        </w:rPr>
        <w:t>${设备情况}</w:t>
      </w:r>
      <w:r>
        <w:rPr>
          <w:rFonts w:hint="eastAsia" w:ascii="仿宋_GB2312" w:hAnsi="宋体" w:eastAsia="仿宋_GB2312" w:cs="Arial"/>
          <w:sz w:val="28"/>
          <w:szCs w:val="28"/>
        </w:rPr>
        <w:t>；</w:t>
      </w:r>
    </w:p>
    <w:p>
      <w:pPr>
        <w:tabs>
          <w:tab w:val="left" w:pos="0"/>
        </w:tabs>
        <w:spacing w:line="360" w:lineRule="auto"/>
        <w:ind w:firstLine="560" w:firstLineChars="200"/>
        <w:rPr>
          <w:rFonts w:ascii="仿宋_GB2312" w:hAnsi="宋体" w:eastAsia="仿宋_GB2312"/>
          <w:sz w:val="28"/>
          <w:szCs w:val="28"/>
        </w:rPr>
      </w:pPr>
      <w:r>
        <w:rPr>
          <w:rFonts w:hint="eastAsia" w:ascii="仿宋_GB2312" w:hAnsi="宋体" w:eastAsia="仿宋_GB2312" w:cs="Arial"/>
          <w:sz w:val="28"/>
          <w:szCs w:val="28"/>
        </w:rPr>
        <w:t>详见评估明细表。</w:t>
      </w:r>
    </w:p>
    <w:p>
      <w:pPr>
        <w:tabs>
          <w:tab w:val="left" w:pos="0"/>
        </w:tabs>
        <w:spacing w:line="360" w:lineRule="auto"/>
        <w:ind w:firstLine="562" w:firstLineChars="200"/>
        <w:rPr>
          <w:rFonts w:ascii="仿宋_GB2312" w:hAnsi="Arial Narrow" w:eastAsia="仿宋_GB2312"/>
          <w:b/>
          <w:sz w:val="28"/>
          <w:szCs w:val="28"/>
        </w:rPr>
      </w:pPr>
      <w:r>
        <w:rPr>
          <w:rFonts w:hint="eastAsia" w:ascii="仿宋_GB2312" w:hAnsi="Arial Narrow" w:eastAsia="仿宋_GB2312"/>
          <w:b/>
          <w:sz w:val="28"/>
          <w:szCs w:val="28"/>
        </w:rPr>
        <w:t>（二）评估范围内的资产权属状况</w:t>
      </w:r>
    </w:p>
    <w:p>
      <w:pPr>
        <w:pStyle w:val="8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根据委托方提供的资料，截至评估基准日，评估范围内的资产的产权证办理情况如下：</w:t>
      </w:r>
    </w:p>
    <w:p>
      <w:pPr>
        <w:pStyle w:val="80"/>
        <w:spacing w:line="360" w:lineRule="auto"/>
        <w:ind w:firstLine="562" w:firstLineChars="200"/>
        <w:rPr>
          <w:rFonts w:ascii="仿宋_GB2312" w:hAnsi="Arial Narrow" w:eastAsia="仿宋_GB2312"/>
          <w:sz w:val="28"/>
          <w:szCs w:val="28"/>
        </w:rPr>
      </w:pPr>
      <w:r>
        <w:rPr>
          <w:rFonts w:hint="eastAsia" w:ascii="仿宋_GB2312" w:hAnsi="Arial Narrow" w:eastAsia="仿宋_GB2312"/>
          <w:b/>
          <w:sz w:val="28"/>
          <w:szCs w:val="28"/>
        </w:rPr>
        <w:t>1、房屋建筑物</w:t>
      </w:r>
      <w:r>
        <w:rPr>
          <w:rFonts w:hint="eastAsia" w:ascii="仿宋_GB2312" w:hAnsi="Arial Narrow" w:eastAsia="仿宋_GB2312"/>
          <w:sz w:val="28"/>
          <w:szCs w:val="28"/>
        </w:rPr>
        <w:t>：</w:t>
      </w:r>
    </w:p>
    <w:p>
      <w:pPr>
        <w:pStyle w:val="80"/>
        <w:spacing w:line="360" w:lineRule="auto"/>
        <w:ind w:firstLine="560" w:firstLineChars="200"/>
        <w:rPr>
          <w:rFonts w:ascii="仿宋_GB2312" w:hAnsi="Arial Narrow" w:eastAsia="仿宋_GB2312"/>
          <w:sz w:val="28"/>
          <w:szCs w:val="28"/>
        </w:rPr>
      </w:pPr>
      <w:r>
        <w:rPr>
          <w:rFonts w:hint="eastAsia" w:ascii="仿宋_GB2312" w:hAnsi="宋体" w:eastAsia="仿宋_GB2312"/>
          <w:kern w:val="0"/>
          <w:sz w:val="28"/>
          <w:szCs w:val="28"/>
        </w:rPr>
        <w:t>${建筑物情况}</w:t>
      </w:r>
      <w:r>
        <w:rPr>
          <w:rFonts w:hint="eastAsia" w:ascii="仿宋_GB2312" w:hAnsi="Arial Narrow" w:eastAsia="仿宋_GB2312"/>
          <w:sz w:val="28"/>
          <w:szCs w:val="28"/>
        </w:rPr>
        <w:t>。</w:t>
      </w:r>
    </w:p>
    <w:p>
      <w:pPr>
        <w:pStyle w:val="80"/>
        <w:spacing w:line="360" w:lineRule="auto"/>
        <w:ind w:firstLine="562" w:firstLineChars="200"/>
        <w:rPr>
          <w:rFonts w:ascii="仿宋_GB2312" w:hAnsi="Arial Narrow" w:eastAsia="仿宋_GB2312"/>
          <w:sz w:val="28"/>
          <w:szCs w:val="28"/>
        </w:rPr>
      </w:pPr>
      <w:r>
        <w:rPr>
          <w:rFonts w:hint="eastAsia" w:ascii="仿宋_GB2312" w:hAnsi="Arial Narrow" w:eastAsia="仿宋_GB2312"/>
          <w:b/>
          <w:sz w:val="28"/>
          <w:szCs w:val="28"/>
        </w:rPr>
        <w:t>2、机器设备</w:t>
      </w:r>
      <w:r>
        <w:rPr>
          <w:rFonts w:hint="eastAsia" w:ascii="仿宋_GB2312" w:hAnsi="Arial Narrow" w:eastAsia="仿宋_GB2312"/>
          <w:sz w:val="28"/>
          <w:szCs w:val="28"/>
        </w:rPr>
        <w:t>：</w:t>
      </w:r>
    </w:p>
    <w:p>
      <w:pPr>
        <w:pStyle w:val="80"/>
        <w:spacing w:line="360" w:lineRule="auto"/>
        <w:ind w:firstLine="560" w:firstLineChars="200"/>
        <w:rPr>
          <w:rFonts w:ascii="仿宋_GB2312" w:hAnsi="Arial Narrow" w:eastAsia="仿宋_GB2312"/>
          <w:sz w:val="28"/>
          <w:szCs w:val="28"/>
        </w:rPr>
      </w:pPr>
      <w:r>
        <w:rPr>
          <w:rFonts w:hint="eastAsia" w:ascii="仿宋_GB2312" w:hAnsi="宋体" w:eastAsia="仿宋_GB2312"/>
          <w:kern w:val="0"/>
          <w:sz w:val="28"/>
          <w:szCs w:val="28"/>
        </w:rPr>
        <w:t>${设备情况}</w:t>
      </w:r>
      <w:r>
        <w:rPr>
          <w:rFonts w:hint="eastAsia" w:ascii="仿宋_GB2312" w:hAnsi="宋体" w:eastAsia="仿宋_GB2312" w:cs="Arial"/>
          <w:sz w:val="28"/>
          <w:szCs w:val="28"/>
        </w:rPr>
        <w:t>；</w:t>
      </w:r>
    </w:p>
    <w:p>
      <w:pPr>
        <w:pStyle w:val="3"/>
        <w:spacing w:before="120" w:beforeLines="50" w:after="120" w:afterLines="50" w:line="440" w:lineRule="exact"/>
        <w:rPr>
          <w:rFonts w:ascii="仿宋_GB2312" w:hAnsi="Arial Narrow" w:eastAsia="仿宋_GB2312"/>
          <w:sz w:val="28"/>
          <w:szCs w:val="28"/>
        </w:rPr>
      </w:pPr>
      <w:r>
        <w:rPr>
          <w:rFonts w:hint="eastAsia" w:ascii="仿宋_GB2312" w:hAnsi="Arial Narrow" w:eastAsia="仿宋_GB2312"/>
          <w:sz w:val="28"/>
          <w:szCs w:val="28"/>
        </w:rPr>
        <w:t>二评估范围内的资产的技术特点、实际使用情况等</w:t>
      </w:r>
    </w:p>
    <w:p>
      <w:pPr>
        <w:pStyle w:val="80"/>
        <w:spacing w:line="360" w:lineRule="auto"/>
        <w:ind w:firstLine="560" w:firstLineChars="200"/>
        <w:rPr>
          <w:rFonts w:ascii="仿宋_GB2312" w:hAnsi="Arial Narrow" w:eastAsia="仿宋_GB2312"/>
          <w:sz w:val="28"/>
          <w:szCs w:val="28"/>
          <w:highlight w:val="yellow"/>
        </w:rPr>
      </w:pPr>
      <w:r>
        <w:rPr>
          <w:rFonts w:hint="eastAsia" w:ascii="仿宋_GB2312" w:hAnsi="宋体" w:eastAsia="仿宋_GB2312"/>
          <w:kern w:val="0"/>
          <w:sz w:val="28"/>
          <w:szCs w:val="28"/>
        </w:rPr>
        <w:t>${评估对象技术状况及使用状况}</w:t>
      </w:r>
    </w:p>
    <w:p>
      <w:pPr>
        <w:pStyle w:val="3"/>
        <w:pageBreakBefore/>
        <w:numPr>
          <w:ilvl w:val="1"/>
          <w:numId w:val="3"/>
        </w:numPr>
        <w:spacing w:line="415" w:lineRule="auto"/>
        <w:jc w:val="center"/>
        <w:rPr>
          <w:rFonts w:ascii="仿宋_GB2312" w:hAnsi="Arial Narrow" w:eastAsia="仿宋_GB2312"/>
          <w:sz w:val="30"/>
          <w:szCs w:val="30"/>
        </w:rPr>
      </w:pPr>
      <w:bookmarkStart w:id="16" w:name="_Toc314433044"/>
      <w:bookmarkStart w:id="17" w:name="_Toc11407171"/>
      <w:bookmarkStart w:id="18" w:name="_Toc232845859"/>
      <w:r>
        <w:rPr>
          <w:rFonts w:hint="eastAsia" w:ascii="仿宋_GB2312" w:hAnsi="Arial Narrow" w:eastAsia="仿宋_GB2312"/>
          <w:sz w:val="30"/>
          <w:szCs w:val="30"/>
        </w:rPr>
        <w:t>资产核实情况总体说明</w:t>
      </w:r>
      <w:bookmarkEnd w:id="16"/>
      <w:bookmarkEnd w:id="17"/>
      <w:bookmarkEnd w:id="18"/>
    </w:p>
    <w:p>
      <w:pPr>
        <w:pStyle w:val="3"/>
        <w:spacing w:before="120" w:beforeLines="50" w:after="120" w:afterLines="50" w:line="440" w:lineRule="exact"/>
        <w:rPr>
          <w:rFonts w:ascii="仿宋_GB2312" w:hAnsi="Arial Narrow" w:eastAsia="仿宋_GB2312"/>
          <w:sz w:val="28"/>
          <w:szCs w:val="28"/>
        </w:rPr>
      </w:pPr>
      <w:bookmarkStart w:id="19" w:name="_Toc314433045"/>
      <w:bookmarkStart w:id="20" w:name="_Toc11407172"/>
      <w:bookmarkStart w:id="21" w:name="_Toc232845860"/>
      <w:r>
        <w:rPr>
          <w:rFonts w:hint="eastAsia" w:ascii="仿宋_GB2312" w:hAnsi="Arial Narrow" w:eastAsia="仿宋_GB2312"/>
          <w:sz w:val="28"/>
          <w:szCs w:val="28"/>
        </w:rPr>
        <w:t>一、资产核实人员组织、实施时间和过程</w:t>
      </w:r>
      <w:bookmarkEnd w:id="19"/>
      <w:bookmarkEnd w:id="20"/>
      <w:bookmarkEnd w:id="21"/>
    </w:p>
    <w:p>
      <w:pPr>
        <w:spacing w:line="360" w:lineRule="auto"/>
        <w:ind w:firstLine="560" w:firstLineChars="200"/>
        <w:rPr>
          <w:rFonts w:ascii="仿宋_GB2312" w:hAnsi="Arial Narrow" w:eastAsia="仿宋_GB2312"/>
          <w:sz w:val="28"/>
          <w:szCs w:val="28"/>
          <w:highlight w:val="yellow"/>
        </w:rPr>
      </w:pPr>
      <w:bookmarkStart w:id="22" w:name="_Toc232845861"/>
      <w:r>
        <w:rPr>
          <w:rFonts w:hint="eastAsia" w:ascii="仿宋_GB2312" w:hAnsi="Arial Narrow" w:eastAsia="仿宋_GB2312"/>
          <w:color w:val="000000"/>
          <w:sz w:val="28"/>
          <w:szCs w:val="28"/>
        </w:rPr>
        <w:t>评估人员在进入现场清查前，制定现场清查实施计划，按资产类型和分布特点，分成不同资产小组，于</w:t>
      </w:r>
      <w:r>
        <w:rPr>
          <w:rFonts w:hint="eastAsia" w:ascii="仿宋_GB2312" w:hAnsi="宋体" w:eastAsia="仿宋_GB2312"/>
          <w:kern w:val="0"/>
          <w:sz w:val="28"/>
          <w:szCs w:val="28"/>
        </w:rPr>
        <w:t>${评估基准日}</w:t>
      </w:r>
      <w:r>
        <w:rPr>
          <w:rFonts w:hint="eastAsia" w:ascii="仿宋_GB2312" w:hAnsi="Arial Narrow" w:eastAsia="仿宋_GB2312"/>
          <w:color w:val="000000"/>
          <w:sz w:val="28"/>
          <w:szCs w:val="28"/>
        </w:rPr>
        <w:t>与委托方、产权持有方共同进行现场清查核实工作</w:t>
      </w:r>
      <w:r>
        <w:rPr>
          <w:rFonts w:hint="eastAsia" w:ascii="仿宋_GB2312" w:hAnsi="Arial Narrow" w:eastAsia="仿宋_GB2312"/>
          <w:sz w:val="28"/>
          <w:szCs w:val="28"/>
        </w:rPr>
        <w:t>。清查工作结束后，各小组对清查核实及现场勘察情况进行工作总结。清查核实的主要步骤如下：</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首先按照委托方提供的产权权属资料和评估范围，收集并整理委估资产的反映资产性能、技术状态、经济技术指标等情况的资料。</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其次，依据评估范围，对委估资产进行</w:t>
      </w:r>
      <w:r>
        <w:rPr>
          <w:rFonts w:hint="eastAsia" w:ascii="仿宋_GB2312" w:hAnsi="宋体" w:eastAsia="仿宋_GB2312"/>
          <w:color w:val="000000"/>
          <w:kern w:val="0"/>
          <w:sz w:val="28"/>
          <w:szCs w:val="28"/>
          <w:lang w:val="zh-CN"/>
        </w:rPr>
        <w:t>现场勘察、实地调查和记录</w:t>
      </w:r>
      <w:r>
        <w:rPr>
          <w:rFonts w:hint="eastAsia" w:ascii="仿宋_GB2312" w:hAnsi="Arial Narrow" w:eastAsia="仿宋_GB2312"/>
          <w:sz w:val="28"/>
          <w:szCs w:val="28"/>
        </w:rPr>
        <w:t>。不同的资产类型，采取不同的查勘方法。</w:t>
      </w:r>
    </w:p>
    <w:p>
      <w:pPr>
        <w:pStyle w:val="3"/>
        <w:spacing w:before="120" w:beforeLines="50" w:after="120" w:afterLines="50" w:line="440" w:lineRule="exact"/>
        <w:rPr>
          <w:rFonts w:ascii="仿宋_GB2312" w:hAnsi="Arial Narrow" w:eastAsia="仿宋_GB2312"/>
          <w:sz w:val="28"/>
          <w:szCs w:val="28"/>
        </w:rPr>
      </w:pPr>
      <w:bookmarkStart w:id="23" w:name="_Toc314433046"/>
      <w:bookmarkStart w:id="24" w:name="_Toc11407173"/>
      <w:r>
        <w:rPr>
          <w:rFonts w:hint="eastAsia" w:ascii="仿宋_GB2312" w:hAnsi="Arial Narrow" w:eastAsia="仿宋_GB2312"/>
          <w:sz w:val="28"/>
          <w:szCs w:val="28"/>
        </w:rPr>
        <w:t>二、影响资产核实的事项及处理方法</w:t>
      </w:r>
      <w:bookmarkEnd w:id="22"/>
      <w:bookmarkEnd w:id="23"/>
      <w:bookmarkEnd w:id="24"/>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资产清查过程中，评估人员发现影响资产核实的事项及处理方法如下：</w:t>
      </w:r>
    </w:p>
    <w:p>
      <w:pPr>
        <w:spacing w:line="360" w:lineRule="auto"/>
        <w:ind w:firstLine="560" w:firstLineChars="200"/>
        <w:rPr>
          <w:rFonts w:ascii="仿宋_GB2312" w:hAnsi="Arial Narrow" w:eastAsia="仿宋_GB2312"/>
          <w:sz w:val="28"/>
          <w:szCs w:val="28"/>
        </w:rPr>
      </w:pPr>
      <w:bookmarkStart w:id="25" w:name="_Toc232845862"/>
      <w:bookmarkStart w:id="26" w:name="_Toc314433047"/>
      <w:r>
        <w:rPr>
          <w:rFonts w:hint="eastAsia" w:ascii="仿宋_GB2312" w:hAnsi="宋体" w:eastAsia="仿宋_GB2312"/>
          <w:kern w:val="0"/>
          <w:sz w:val="28"/>
          <w:szCs w:val="28"/>
        </w:rPr>
        <w:t>${影响资产核实的事项}</w:t>
      </w:r>
      <w:r>
        <w:rPr>
          <w:rFonts w:hint="eastAsia" w:ascii="仿宋_GB2312" w:hAnsi="Arial Narrow" w:eastAsia="仿宋_GB2312"/>
          <w:sz w:val="28"/>
          <w:szCs w:val="28"/>
        </w:rPr>
        <w:t>。</w:t>
      </w:r>
      <w:r>
        <w:rPr>
          <w:rFonts w:ascii="仿宋_GB2312" w:hAnsi="Arial Narrow" w:eastAsia="仿宋_GB2312"/>
          <w:sz w:val="28"/>
          <w:szCs w:val="28"/>
        </w:rPr>
        <w:t xml:space="preserve"> </w:t>
      </w:r>
    </w:p>
    <w:p>
      <w:pPr>
        <w:pStyle w:val="3"/>
        <w:spacing w:before="120" w:beforeLines="50" w:after="120" w:afterLines="50" w:line="440" w:lineRule="exact"/>
        <w:rPr>
          <w:rFonts w:ascii="仿宋_GB2312" w:hAnsi="Arial Narrow" w:eastAsia="仿宋_GB2312"/>
          <w:sz w:val="28"/>
          <w:szCs w:val="28"/>
        </w:rPr>
      </w:pPr>
      <w:bookmarkStart w:id="27" w:name="_Toc11407174"/>
      <w:r>
        <w:rPr>
          <w:rFonts w:hint="eastAsia" w:ascii="仿宋_GB2312" w:hAnsi="Arial Narrow" w:eastAsia="仿宋_GB2312"/>
          <w:sz w:val="28"/>
          <w:szCs w:val="28"/>
        </w:rPr>
        <w:t>三、核实结论</w:t>
      </w:r>
      <w:bookmarkEnd w:id="25"/>
      <w:bookmarkEnd w:id="26"/>
      <w:bookmarkEnd w:id="27"/>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经过清查核实，纳入本次评估范围的各类资产于评估基准日与所申报资产数量一致。</w:t>
      </w:r>
    </w:p>
    <w:p>
      <w:pPr>
        <w:pStyle w:val="3"/>
        <w:pageBreakBefore/>
        <w:numPr>
          <w:ilvl w:val="1"/>
          <w:numId w:val="3"/>
        </w:numPr>
        <w:spacing w:line="415" w:lineRule="auto"/>
        <w:jc w:val="center"/>
        <w:rPr>
          <w:rFonts w:ascii="仿宋_GB2312" w:hAnsi="Arial Narrow" w:eastAsia="仿宋_GB2312"/>
          <w:sz w:val="30"/>
          <w:szCs w:val="30"/>
        </w:rPr>
      </w:pPr>
      <w:bookmarkStart w:id="28" w:name="_Toc314433048"/>
      <w:bookmarkStart w:id="29" w:name="_Toc11407175"/>
      <w:bookmarkStart w:id="30" w:name="_Toc232845863"/>
      <w:r>
        <w:rPr>
          <w:rFonts w:hint="eastAsia" w:ascii="仿宋_GB2312" w:hAnsi="Arial Narrow" w:eastAsia="仿宋_GB2312"/>
          <w:sz w:val="30"/>
          <w:szCs w:val="30"/>
        </w:rPr>
        <w:t>评估说明</w:t>
      </w:r>
      <w:bookmarkEnd w:id="28"/>
      <w:bookmarkEnd w:id="29"/>
      <w:bookmarkEnd w:id="30"/>
    </w:p>
    <w:p>
      <w:pPr>
        <w:pStyle w:val="3"/>
        <w:numPr>
          <w:ilvl w:val="0"/>
          <w:numId w:val="4"/>
        </w:numPr>
        <w:spacing w:before="0" w:after="0" w:line="360" w:lineRule="auto"/>
        <w:rPr>
          <w:rFonts w:ascii="仿宋_GB2312" w:hAnsi="Arial Narrow" w:eastAsia="仿宋_GB2312"/>
          <w:sz w:val="28"/>
          <w:szCs w:val="28"/>
        </w:rPr>
      </w:pPr>
      <w:bookmarkStart w:id="31" w:name="_Toc11407176"/>
      <w:r>
        <w:rPr>
          <w:rFonts w:hint="eastAsia" w:ascii="仿宋_GB2312" w:hAnsi="Arial Narrow" w:eastAsia="仿宋_GB2312"/>
          <w:sz w:val="28"/>
          <w:szCs w:val="28"/>
        </w:rPr>
        <w:t>房屋建筑物</w:t>
      </w:r>
      <w:bookmarkEnd w:id="31"/>
    </w:p>
    <w:p>
      <w:pPr>
        <w:snapToGrid w:val="0"/>
        <w:spacing w:line="360" w:lineRule="auto"/>
        <w:ind w:firstLine="540"/>
        <w:rPr>
          <w:rFonts w:ascii="仿宋_GB2312" w:hAnsi="Arial Narrow" w:eastAsia="仿宋_GB2312"/>
          <w:bCs/>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．评估范围</w:t>
      </w:r>
    </w:p>
    <w:p>
      <w:pPr>
        <w:snapToGrid w:val="0"/>
        <w:spacing w:line="360" w:lineRule="auto"/>
        <w:ind w:firstLine="560" w:firstLineChars="200"/>
        <w:rPr>
          <w:rFonts w:ascii="仿宋_GB2312" w:hAnsi="宋体" w:eastAsia="仿宋_GB2312"/>
          <w:sz w:val="28"/>
          <w:szCs w:val="28"/>
        </w:rPr>
      </w:pPr>
      <w:r>
        <w:rPr>
          <w:rFonts w:hint="eastAsia" w:ascii="仿宋_GB2312" w:hAnsi="宋体" w:eastAsia="仿宋_GB2312"/>
          <w:kern w:val="0"/>
          <w:sz w:val="28"/>
          <w:szCs w:val="28"/>
        </w:rPr>
        <w:t>${建筑物情况}</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．房屋建筑物类资产概况</w:t>
      </w:r>
    </w:p>
    <w:p>
      <w:pPr>
        <w:pStyle w:val="80"/>
        <w:spacing w:line="360" w:lineRule="auto"/>
        <w:ind w:firstLine="560" w:firstLineChars="200"/>
        <w:rPr>
          <w:rFonts w:ascii="仿宋_GB2312" w:hAnsi="Arial Narrow" w:eastAsia="仿宋_GB2312"/>
          <w:b/>
          <w:color w:val="000000"/>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w:t>
      </w:r>
      <w:r>
        <w:rPr>
          <w:rFonts w:hint="eastAsia" w:ascii="仿宋_GB2312" w:hAnsi="Arial Narrow" w:eastAsia="仿宋_GB2312"/>
          <w:b/>
          <w:sz w:val="28"/>
          <w:szCs w:val="28"/>
        </w:rPr>
        <w:t>房屋建构筑物详情如下</w:t>
      </w:r>
      <w:r>
        <w:rPr>
          <w:rFonts w:hint="eastAsia" w:ascii="仿宋_GB2312" w:hAnsi="Arial Narrow" w:eastAsia="仿宋_GB2312"/>
          <w:b/>
          <w:color w:val="000000"/>
          <w:sz w:val="28"/>
          <w:szCs w:val="28"/>
        </w:rPr>
        <w:t>：</w:t>
      </w:r>
    </w:p>
    <w:p>
      <w:pPr>
        <w:pStyle w:val="80"/>
        <w:spacing w:line="360" w:lineRule="auto"/>
        <w:ind w:firstLine="560" w:firstLineChars="200"/>
        <w:rPr>
          <w:rFonts w:hint="eastAsia" w:ascii="仿宋_GB2312" w:hAnsi="宋体" w:eastAsia="仿宋_GB2312"/>
          <w:kern w:val="0"/>
          <w:sz w:val="28"/>
          <w:szCs w:val="28"/>
        </w:rPr>
      </w:pPr>
      <w:r>
        <w:rPr>
          <w:rFonts w:hint="eastAsia" w:ascii="仿宋_GB2312" w:hAnsi="宋体" w:eastAsia="仿宋_GB2312"/>
          <w:kern w:val="0"/>
          <w:sz w:val="28"/>
          <w:szCs w:val="28"/>
        </w:rPr>
        <w:t>${建筑物列表}</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（2）房屋建筑物的产权情况</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kern w:val="0"/>
          <w:sz w:val="28"/>
          <w:szCs w:val="28"/>
        </w:rPr>
        <w:t>${建筑物产权}</w:t>
      </w:r>
      <w:r>
        <w:rPr>
          <w:rFonts w:hint="eastAsia" w:ascii="仿宋_GB2312" w:hAnsi="Arial Narrow" w:eastAsia="仿宋_GB2312"/>
          <w:sz w:val="28"/>
          <w:szCs w:val="28"/>
        </w:rPr>
        <w:t>。</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．评估程序</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）收集资料及准备</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根据委托方提供的房屋建</w:t>
      </w:r>
      <w:r>
        <w:rPr>
          <w:rFonts w:hint="eastAsia" w:ascii="仿宋_GB2312" w:hAnsi="Arial Narrow" w:eastAsia="仿宋_GB2312"/>
          <w:bCs/>
          <w:sz w:val="28"/>
          <w:szCs w:val="28"/>
        </w:rPr>
        <w:t>(</w:t>
      </w:r>
      <w:r>
        <w:rPr>
          <w:rFonts w:hint="eastAsia" w:ascii="仿宋_GB2312" w:hAnsi="宋体" w:eastAsia="仿宋_GB2312"/>
          <w:bCs/>
          <w:sz w:val="28"/>
          <w:szCs w:val="28"/>
        </w:rPr>
        <w:t>构</w:t>
      </w:r>
      <w:r>
        <w:rPr>
          <w:rFonts w:hint="eastAsia" w:ascii="仿宋_GB2312" w:hAnsi="Arial Narrow" w:eastAsia="仿宋_GB2312"/>
          <w:bCs/>
          <w:sz w:val="28"/>
          <w:szCs w:val="28"/>
        </w:rPr>
        <w:t>)</w:t>
      </w:r>
      <w:r>
        <w:rPr>
          <w:rFonts w:hint="eastAsia" w:ascii="仿宋_GB2312" w:hAnsi="宋体" w:eastAsia="仿宋_GB2312"/>
          <w:bCs/>
          <w:sz w:val="28"/>
          <w:szCs w:val="28"/>
        </w:rPr>
        <w:t>筑物、机械设备等委托评估资产范围，进行分析核对，并核对各房屋建</w:t>
      </w:r>
      <w:r>
        <w:rPr>
          <w:rFonts w:hint="eastAsia" w:ascii="仿宋_GB2312" w:hAnsi="Arial Narrow" w:eastAsia="仿宋_GB2312"/>
          <w:bCs/>
          <w:sz w:val="28"/>
          <w:szCs w:val="28"/>
        </w:rPr>
        <w:t>(</w:t>
      </w:r>
      <w:r>
        <w:rPr>
          <w:rFonts w:hint="eastAsia" w:ascii="仿宋_GB2312" w:hAnsi="宋体" w:eastAsia="仿宋_GB2312"/>
          <w:bCs/>
          <w:sz w:val="28"/>
          <w:szCs w:val="28"/>
        </w:rPr>
        <w:t>构</w:t>
      </w:r>
      <w:r>
        <w:rPr>
          <w:rFonts w:hint="eastAsia" w:ascii="仿宋_GB2312" w:hAnsi="Arial Narrow" w:eastAsia="仿宋_GB2312"/>
          <w:bCs/>
          <w:sz w:val="28"/>
          <w:szCs w:val="28"/>
        </w:rPr>
        <w:t>)</w:t>
      </w:r>
      <w:r>
        <w:rPr>
          <w:rFonts w:hint="eastAsia" w:ascii="仿宋_GB2312" w:hAnsi="宋体" w:eastAsia="仿宋_GB2312"/>
          <w:bCs/>
          <w:sz w:val="28"/>
          <w:szCs w:val="28"/>
        </w:rPr>
        <w:t>筑物的名称、坐落地点、结构、建筑面积、使用状况等；同时根据被评估资产的实际情况，填写</w:t>
      </w:r>
      <w:r>
        <w:rPr>
          <w:rFonts w:hint="eastAsia" w:ascii="仿宋_GB2312" w:hAnsi="Arial Narrow" w:eastAsia="仿宋_GB2312"/>
          <w:bCs/>
          <w:sz w:val="28"/>
          <w:szCs w:val="28"/>
        </w:rPr>
        <w:t>“</w:t>
      </w:r>
      <w:r>
        <w:rPr>
          <w:rFonts w:hint="eastAsia" w:ascii="仿宋_GB2312" w:hAnsi="宋体" w:eastAsia="仿宋_GB2312"/>
          <w:bCs/>
          <w:sz w:val="28"/>
          <w:szCs w:val="28"/>
        </w:rPr>
        <w:t>房屋建筑物、机械设备状况调查表</w:t>
      </w:r>
      <w:r>
        <w:rPr>
          <w:rFonts w:hint="eastAsia" w:ascii="仿宋_GB2312" w:hAnsi="Arial Narrow" w:eastAsia="仿宋_GB2312"/>
          <w:bCs/>
          <w:sz w:val="28"/>
          <w:szCs w:val="28"/>
        </w:rPr>
        <w:t>”</w:t>
      </w:r>
      <w:r>
        <w:rPr>
          <w:rFonts w:hint="eastAsia" w:ascii="仿宋_GB2312" w:hAnsi="宋体" w:eastAsia="仿宋_GB2312"/>
          <w:bCs/>
          <w:sz w:val="28"/>
          <w:szCs w:val="28"/>
        </w:rPr>
        <w:t>。</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）实地查勘</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根据账表相符的申报表进行现场实物盘点。对每一评估对象，进行详尽的现场勘查，对房屋建</w:t>
      </w:r>
      <w:r>
        <w:rPr>
          <w:rFonts w:hint="eastAsia" w:ascii="仿宋_GB2312" w:hAnsi="Arial Narrow" w:eastAsia="仿宋_GB2312"/>
          <w:bCs/>
          <w:sz w:val="28"/>
          <w:szCs w:val="28"/>
        </w:rPr>
        <w:t>(</w:t>
      </w:r>
      <w:r>
        <w:rPr>
          <w:rFonts w:hint="eastAsia" w:ascii="仿宋_GB2312" w:hAnsi="宋体" w:eastAsia="仿宋_GB2312"/>
          <w:bCs/>
          <w:sz w:val="28"/>
          <w:szCs w:val="28"/>
        </w:rPr>
        <w:t>构</w:t>
      </w:r>
      <w:r>
        <w:rPr>
          <w:rFonts w:hint="eastAsia" w:ascii="仿宋_GB2312" w:hAnsi="Arial Narrow" w:eastAsia="仿宋_GB2312"/>
          <w:bCs/>
          <w:sz w:val="28"/>
          <w:szCs w:val="28"/>
        </w:rPr>
        <w:t>)</w:t>
      </w:r>
      <w:r>
        <w:rPr>
          <w:rFonts w:hint="eastAsia" w:ascii="仿宋_GB2312" w:hAnsi="宋体" w:eastAsia="仿宋_GB2312"/>
          <w:bCs/>
          <w:sz w:val="28"/>
          <w:szCs w:val="28"/>
        </w:rPr>
        <w:t>筑物的结构型式、层高、檐高、跨度、构件材质、内外装修、使用的情况及完好程度进行了相关的记录，向房屋建筑物管理维护人员及使用部门了解房屋建筑物的使用及维护情况。</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（3</w:t>
      </w:r>
      <w:r>
        <w:rPr>
          <w:rFonts w:hint="eastAsia" w:ascii="仿宋_GB2312" w:hAnsi="宋体" w:eastAsia="仿宋_GB2312"/>
          <w:bCs/>
          <w:sz w:val="28"/>
          <w:szCs w:val="28"/>
        </w:rPr>
        <w:t>）评估作价</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在实施了上述调查和勘察的基础上，根据委估资产的具体情况，采用合适的评估方法进行评估作价和撰写有关说明。</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3．评估依据</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《基本建设财务管理规定》（财建[2002]394号）；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《工程勘察设计收费管理规定》（计价格[2002]10号）；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《关于工程勘察设计收费管理规定有关问题的补充通知》（计办价格[2002]1153号）；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《建设工程监理与相关服务收费管理规定》（发改价格[2007 ]670号）；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《招标代理服务收费管理暂行办法》（计价格[2002]1980号）；</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《中国人民银行贷款利率表》2015年10月24日起执行；</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bCs/>
          <w:sz w:val="28"/>
          <w:szCs w:val="28"/>
        </w:rPr>
        <w:t>《陕西省建筑装饰工程消耗量定额》（2</w:t>
      </w:r>
      <w:r>
        <w:rPr>
          <w:rFonts w:ascii="仿宋_GB2312" w:hAnsi="宋体" w:eastAsia="仿宋_GB2312"/>
          <w:bCs/>
          <w:sz w:val="28"/>
          <w:szCs w:val="28"/>
        </w:rPr>
        <w:t>006</w:t>
      </w:r>
      <w:r>
        <w:rPr>
          <w:rFonts w:hint="eastAsia" w:ascii="仿宋_GB2312" w:hAnsi="宋体" w:eastAsia="仿宋_GB2312"/>
          <w:bCs/>
          <w:sz w:val="28"/>
          <w:szCs w:val="28"/>
        </w:rPr>
        <w:t>）</w:t>
      </w:r>
      <w:r>
        <w:rPr>
          <w:rFonts w:hint="eastAsia" w:ascii="仿宋_GB2312" w:hAnsi="宋体" w:eastAsia="仿宋_GB2312"/>
          <w:sz w:val="28"/>
          <w:szCs w:val="28"/>
        </w:rPr>
        <w:t>；</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bCs/>
          <w:sz w:val="28"/>
          <w:szCs w:val="28"/>
        </w:rPr>
        <w:t>《陕西省安装工程消耗量定额》（2</w:t>
      </w:r>
      <w:r>
        <w:rPr>
          <w:rFonts w:ascii="仿宋_GB2312" w:hAnsi="宋体" w:eastAsia="仿宋_GB2312"/>
          <w:bCs/>
          <w:sz w:val="28"/>
          <w:szCs w:val="28"/>
        </w:rPr>
        <w:t>006</w:t>
      </w:r>
      <w:r>
        <w:rPr>
          <w:rFonts w:hint="eastAsia" w:ascii="仿宋_GB2312" w:hAnsi="宋体" w:eastAsia="仿宋_GB2312"/>
          <w:bCs/>
          <w:sz w:val="28"/>
          <w:szCs w:val="28"/>
        </w:rPr>
        <w:t>）</w:t>
      </w:r>
      <w:r>
        <w:rPr>
          <w:rFonts w:hint="eastAsia" w:ascii="仿宋_GB2312" w:hAnsi="宋体" w:eastAsia="仿宋_GB2312"/>
          <w:sz w:val="28"/>
          <w:szCs w:val="28"/>
        </w:rPr>
        <w:t>；</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bCs/>
          <w:sz w:val="28"/>
          <w:szCs w:val="28"/>
        </w:rPr>
        <w:t>《陕西省建筑工程价目表》</w:t>
      </w:r>
      <w:r>
        <w:rPr>
          <w:rFonts w:hint="eastAsia" w:ascii="仿宋_GB2312" w:hAnsi="宋体" w:eastAsia="仿宋_GB2312"/>
          <w:sz w:val="28"/>
          <w:szCs w:val="28"/>
        </w:rPr>
        <w:t>（</w:t>
      </w:r>
      <w:r>
        <w:rPr>
          <w:rFonts w:ascii="仿宋_GB2312" w:hAnsi="宋体" w:eastAsia="仿宋_GB2312"/>
          <w:sz w:val="28"/>
          <w:szCs w:val="28"/>
        </w:rPr>
        <w:t>2009</w:t>
      </w:r>
      <w:r>
        <w:rPr>
          <w:rFonts w:hint="eastAsia" w:ascii="仿宋_GB2312" w:hAnsi="宋体" w:eastAsia="仿宋_GB2312"/>
          <w:sz w:val="28"/>
          <w:szCs w:val="28"/>
        </w:rPr>
        <w:t>）；</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陕西工程造价信息（201</w:t>
      </w:r>
      <w:r>
        <w:rPr>
          <w:rFonts w:ascii="仿宋_GB2312" w:hAnsi="宋体" w:eastAsia="仿宋_GB2312"/>
          <w:sz w:val="28"/>
          <w:szCs w:val="28"/>
        </w:rPr>
        <w:t>8</w:t>
      </w:r>
      <w:r>
        <w:rPr>
          <w:rFonts w:hint="eastAsia" w:ascii="仿宋_GB2312" w:hAnsi="宋体" w:eastAsia="仿宋_GB2312"/>
          <w:sz w:val="28"/>
          <w:szCs w:val="28"/>
        </w:rPr>
        <w:t>年第</w:t>
      </w:r>
      <w:r>
        <w:rPr>
          <w:rFonts w:ascii="仿宋_GB2312" w:hAnsi="宋体" w:eastAsia="仿宋_GB2312"/>
          <w:sz w:val="28"/>
          <w:szCs w:val="28"/>
        </w:rPr>
        <w:t>5</w:t>
      </w:r>
      <w:r>
        <w:rPr>
          <w:rFonts w:hint="eastAsia" w:ascii="仿宋_GB2312" w:hAnsi="宋体" w:eastAsia="仿宋_GB2312"/>
          <w:sz w:val="28"/>
          <w:szCs w:val="28"/>
        </w:rPr>
        <w:t>期材料预算价格）；</w:t>
      </w:r>
    </w:p>
    <w:p>
      <w:pPr>
        <w:widowControl/>
        <w:numPr>
          <w:ilvl w:val="0"/>
          <w:numId w:val="5"/>
        </w:numPr>
        <w:tabs>
          <w:tab w:val="left" w:pos="945"/>
          <w:tab w:val="clear" w:pos="5682"/>
        </w:tabs>
        <w:spacing w:line="360" w:lineRule="auto"/>
        <w:ind w:left="105" w:firstLine="420"/>
        <w:rPr>
          <w:rFonts w:ascii="仿宋_GB2312" w:hAnsi="宋体" w:eastAsia="仿宋_GB2312"/>
          <w:sz w:val="28"/>
          <w:szCs w:val="28"/>
        </w:rPr>
      </w:pPr>
      <w:r>
        <w:rPr>
          <w:rFonts w:hint="eastAsia" w:ascii="仿宋_GB2312" w:hAnsi="宋体" w:eastAsia="仿宋_GB2312"/>
          <w:sz w:val="28"/>
          <w:szCs w:val="28"/>
        </w:rPr>
        <w:t>建设部建标[2000]38号《全国统一建筑安装工程工期定额》《房屋完损等级评定标准》（原国家城乡建设环境保护部颁布）。</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4</w:t>
      </w:r>
      <w:r>
        <w:rPr>
          <w:rFonts w:hint="eastAsia" w:ascii="仿宋_GB2312" w:hAnsi="宋体" w:eastAsia="仿宋_GB2312"/>
          <w:bCs/>
          <w:sz w:val="28"/>
          <w:szCs w:val="28"/>
        </w:rPr>
        <w:t>．评估方法</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对房屋建（构）筑物主要采用重置成本法进行评估。</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（1）重置成本法</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评估价值</w:t>
      </w:r>
      <w:r>
        <w:rPr>
          <w:rFonts w:hint="eastAsia" w:ascii="仿宋_GB2312" w:hAnsi="Arial Narrow" w:eastAsia="仿宋_GB2312"/>
          <w:bCs/>
          <w:sz w:val="28"/>
          <w:szCs w:val="28"/>
        </w:rPr>
        <w:t>=</w:t>
      </w:r>
      <w:r>
        <w:rPr>
          <w:rFonts w:hint="eastAsia" w:ascii="仿宋_GB2312" w:hAnsi="宋体" w:eastAsia="仿宋_GB2312"/>
          <w:bCs/>
          <w:sz w:val="28"/>
          <w:szCs w:val="28"/>
        </w:rPr>
        <w:t>重置全价</w:t>
      </w:r>
      <w:r>
        <w:rPr>
          <w:rFonts w:hint="eastAsia" w:ascii="仿宋_GB2312" w:hAnsi="Arial Narrow" w:eastAsia="仿宋_GB2312"/>
          <w:bCs/>
          <w:sz w:val="28"/>
          <w:szCs w:val="28"/>
        </w:rPr>
        <w:t>×</w:t>
      </w:r>
      <w:r>
        <w:rPr>
          <w:rFonts w:hint="eastAsia" w:ascii="仿宋_GB2312" w:hAnsi="宋体" w:eastAsia="仿宋_GB2312"/>
          <w:bCs/>
          <w:sz w:val="28"/>
          <w:szCs w:val="28"/>
        </w:rPr>
        <w:t>成新率</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）重置全价</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重置全价=建安造价+前期费用+其它费用+资金成本</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A.</w:t>
      </w:r>
      <w:r>
        <w:rPr>
          <w:rFonts w:hint="eastAsia" w:ascii="仿宋_GB2312" w:hAnsi="宋体" w:eastAsia="仿宋_GB2312"/>
          <w:bCs/>
          <w:sz w:val="28"/>
          <w:szCs w:val="28"/>
        </w:rPr>
        <w:t>、建安造价的确定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建筑物建安价格主要依据200</w:t>
      </w:r>
      <w:r>
        <w:rPr>
          <w:rFonts w:ascii="仿宋_GB2312" w:hAnsi="宋体" w:eastAsia="仿宋_GB2312"/>
          <w:bCs/>
          <w:sz w:val="28"/>
          <w:szCs w:val="28"/>
        </w:rPr>
        <w:t>9</w:t>
      </w:r>
      <w:r>
        <w:rPr>
          <w:rFonts w:hint="eastAsia" w:ascii="仿宋_GB2312" w:hAnsi="宋体" w:eastAsia="仿宋_GB2312"/>
          <w:bCs/>
          <w:sz w:val="28"/>
          <w:szCs w:val="28"/>
        </w:rPr>
        <w:t>年《陕西省建筑工程价目表》、陕西省建设厅200</w:t>
      </w:r>
      <w:r>
        <w:rPr>
          <w:rFonts w:ascii="仿宋_GB2312" w:hAnsi="宋体" w:eastAsia="仿宋_GB2312"/>
          <w:bCs/>
          <w:sz w:val="28"/>
          <w:szCs w:val="28"/>
        </w:rPr>
        <w:t>6</w:t>
      </w:r>
      <w:r>
        <w:rPr>
          <w:rFonts w:hint="eastAsia" w:ascii="仿宋_GB2312" w:hAnsi="宋体" w:eastAsia="仿宋_GB2312"/>
          <w:bCs/>
          <w:sz w:val="28"/>
          <w:szCs w:val="28"/>
        </w:rPr>
        <w:t>年《陕西省建筑装饰工程消耗量定额》、200</w:t>
      </w:r>
      <w:r>
        <w:rPr>
          <w:rFonts w:ascii="仿宋_GB2312" w:hAnsi="宋体" w:eastAsia="仿宋_GB2312"/>
          <w:bCs/>
          <w:sz w:val="28"/>
          <w:szCs w:val="28"/>
        </w:rPr>
        <w:t>6</w:t>
      </w:r>
      <w:r>
        <w:rPr>
          <w:rFonts w:hint="eastAsia" w:ascii="仿宋_GB2312" w:hAnsi="宋体" w:eastAsia="仿宋_GB2312"/>
          <w:bCs/>
          <w:sz w:val="28"/>
          <w:szCs w:val="28"/>
        </w:rPr>
        <w:t>年《陕西省建安装工程消耗量定额》、《陕西工程造价管理信息（材料信息价）》及陕西省建筑工程造价指标等相关资料，结合本次评估基准日的建筑材料、建筑技术与工艺等，考虑估价对象建筑物具体建筑结构、装修装饰情况，调查估价对象所处区域目前同类物业的市场平均造价，综合确定估价对象的重置单价。</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B</w:t>
      </w:r>
      <w:r>
        <w:rPr>
          <w:rFonts w:hint="eastAsia" w:ascii="仿宋_GB2312" w:hAnsi="宋体" w:eastAsia="仿宋_GB2312"/>
          <w:bCs/>
          <w:sz w:val="28"/>
          <w:szCs w:val="28"/>
        </w:rPr>
        <w:t>、前期及其他费用的确定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前期及其他费用是指国家及当地地方政府规定收取的建设费用及建设单位为建设工程而投入的除建筑造价外的其它费用两个部分。</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C</w:t>
      </w:r>
      <w:r>
        <w:rPr>
          <w:rFonts w:hint="eastAsia" w:ascii="仿宋_GB2312" w:hAnsi="宋体" w:eastAsia="仿宋_GB2312"/>
          <w:bCs/>
          <w:sz w:val="28"/>
          <w:szCs w:val="28"/>
        </w:rPr>
        <w:t>、资金成本的确定</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资金成本系在建设期内为工程建设所投入资金的贷款利息，其采用的利率按基准日中国人民银行规定标准计算，工期按建设正常情况建设周期计算，并按均匀投入考虑：资金成本</w:t>
      </w:r>
      <w:r>
        <w:rPr>
          <w:rFonts w:hint="eastAsia" w:ascii="仿宋_GB2312" w:hAnsi="Arial Narrow" w:eastAsia="仿宋_GB2312"/>
          <w:bCs/>
          <w:sz w:val="28"/>
          <w:szCs w:val="28"/>
        </w:rPr>
        <w:t>=(</w:t>
      </w:r>
      <w:r>
        <w:rPr>
          <w:rFonts w:hint="eastAsia" w:ascii="仿宋_GB2312" w:hAnsi="宋体" w:eastAsia="仿宋_GB2312"/>
          <w:bCs/>
          <w:sz w:val="28"/>
          <w:szCs w:val="28"/>
        </w:rPr>
        <w:t>工程建安造价</w:t>
      </w:r>
      <w:r>
        <w:rPr>
          <w:rFonts w:hint="eastAsia" w:ascii="仿宋_GB2312" w:hAnsi="Arial Narrow" w:eastAsia="仿宋_GB2312"/>
          <w:bCs/>
          <w:sz w:val="28"/>
          <w:szCs w:val="28"/>
        </w:rPr>
        <w:t>+</w:t>
      </w:r>
      <w:r>
        <w:rPr>
          <w:rFonts w:hint="eastAsia" w:ascii="仿宋_GB2312" w:hAnsi="宋体" w:eastAsia="仿宋_GB2312"/>
          <w:bCs/>
          <w:sz w:val="28"/>
          <w:szCs w:val="28"/>
        </w:rPr>
        <w:t>前期及其它费用</w:t>
      </w:r>
      <w:r>
        <w:rPr>
          <w:rFonts w:hint="eastAsia" w:ascii="仿宋_GB2312" w:hAnsi="Arial Narrow" w:eastAsia="仿宋_GB2312"/>
          <w:bCs/>
          <w:sz w:val="28"/>
          <w:szCs w:val="28"/>
        </w:rPr>
        <w:t>)×</w:t>
      </w:r>
      <w:r>
        <w:rPr>
          <w:rFonts w:hint="eastAsia" w:ascii="仿宋_GB2312" w:hAnsi="宋体" w:eastAsia="仿宋_GB2312"/>
          <w:bCs/>
          <w:sz w:val="28"/>
          <w:szCs w:val="28"/>
        </w:rPr>
        <w:t>建设工期</w:t>
      </w:r>
      <w:r>
        <w:rPr>
          <w:rFonts w:hint="eastAsia" w:ascii="仿宋_GB2312" w:hAnsi="Arial Narrow" w:eastAsia="仿宋_GB2312"/>
          <w:bCs/>
          <w:sz w:val="28"/>
          <w:szCs w:val="28"/>
        </w:rPr>
        <w:t>×</w:t>
      </w:r>
      <w:r>
        <w:rPr>
          <w:rFonts w:hint="eastAsia" w:ascii="仿宋_GB2312" w:hAnsi="宋体" w:eastAsia="仿宋_GB2312"/>
          <w:bCs/>
          <w:sz w:val="28"/>
          <w:szCs w:val="28"/>
        </w:rPr>
        <w:t>贷款利息</w:t>
      </w:r>
      <w:r>
        <w:rPr>
          <w:rFonts w:hint="eastAsia" w:ascii="仿宋_GB2312" w:hAnsi="Arial Narrow" w:eastAsia="仿宋_GB2312"/>
          <w:bCs/>
          <w:sz w:val="28"/>
          <w:szCs w:val="28"/>
        </w:rPr>
        <w:t>×50%</w:t>
      </w:r>
    </w:p>
    <w:p>
      <w:pPr>
        <w:snapToGrid w:val="0"/>
        <w:spacing w:before="120" w:beforeLines="50"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）成新率</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A．对于价值大、重要的建(构)筑物采用综合成新率方法确定其成新率，计算公式为：</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综合成新率=年限法成新率×40%+现场勘察成新率×60%</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其中：</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年限法成新率＝(经济寿命年限－已使用年限)／经济寿命年限×100%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现场勘察成新率：按照原城乡建设环境保护部关于测算建筑物成新率的标准结合建筑物的实际损耗情况，进行现场勘察后，分别对建筑物的结构状况、装修状况、外观状况及历史使用状况综合分析，建筑物使用与维护状况与理论年限状况相比较的差异并进行调整，综合确定现场勘察成新率。</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B.对于价值量小、结构简单的建(构)筑物，主要依据其经济寿命年限确定成新率，然后结合现场勘查情况进行调整。计算公式如下：</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年限法成新率=(经济寿命年限－已使用年限)/经济寿命年限×100%</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或年限法成新率=尚可使用年限/（已使用年限+尚可使用年限）；</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bCs/>
          <w:sz w:val="28"/>
          <w:szCs w:val="28"/>
        </w:rPr>
        <w:t>综合成新率=理论成新率×40%+现场勘察成新率×60%</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或综合成新率=年限法成新率+调整系数。</w:t>
      </w:r>
    </w:p>
    <w:p>
      <w:pPr>
        <w:snapToGrid w:val="0"/>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C.对于年限法成新率低于30%的房屋建筑物，目前还可以正常使用，则采用现状成新率。</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5</w:t>
      </w:r>
      <w:r>
        <w:rPr>
          <w:rFonts w:hint="eastAsia" w:ascii="仿宋_GB2312" w:hAnsi="宋体" w:eastAsia="仿宋_GB2312"/>
          <w:bCs/>
          <w:sz w:val="28"/>
          <w:szCs w:val="28"/>
        </w:rPr>
        <w:t>．评估结果</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纳入本次评估范围的房屋建筑物资产评估值为</w:t>
      </w:r>
      <w:r>
        <w:rPr>
          <w:rFonts w:hint="eastAsia" w:ascii="仿宋_GB2312" w:hAnsi="宋体" w:eastAsia="仿宋_GB2312"/>
          <w:kern w:val="0"/>
          <w:sz w:val="28"/>
          <w:szCs w:val="28"/>
        </w:rPr>
        <w:t>${建筑物评估价}</w:t>
      </w:r>
      <w:r>
        <w:rPr>
          <w:rFonts w:hint="eastAsia" w:ascii="仿宋_GB2312" w:hAnsi="宋体" w:eastAsia="仿宋_GB2312"/>
          <w:bCs/>
          <w:sz w:val="28"/>
          <w:szCs w:val="28"/>
        </w:rPr>
        <w:t>元。评估情况详见</w:t>
      </w:r>
      <w:r>
        <w:rPr>
          <w:rFonts w:hint="eastAsia" w:ascii="仿宋_GB2312" w:hAnsi="Arial Narrow" w:eastAsia="仿宋_GB2312"/>
          <w:bCs/>
          <w:sz w:val="28"/>
          <w:szCs w:val="28"/>
        </w:rPr>
        <w:t xml:space="preserve"> “</w:t>
      </w:r>
      <w:r>
        <w:rPr>
          <w:rFonts w:hint="eastAsia" w:ascii="仿宋_GB2312" w:hAnsi="宋体" w:eastAsia="仿宋_GB2312"/>
          <w:bCs/>
          <w:sz w:val="28"/>
          <w:szCs w:val="28"/>
        </w:rPr>
        <w:t>房屋建筑物评估明细表</w:t>
      </w:r>
      <w:r>
        <w:rPr>
          <w:rFonts w:hint="eastAsia" w:ascii="仿宋_GB2312" w:hAnsi="Arial Narrow" w:eastAsia="仿宋_GB2312"/>
          <w:bCs/>
          <w:sz w:val="28"/>
          <w:szCs w:val="28"/>
        </w:rPr>
        <w:t>”。</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6</w:t>
      </w:r>
      <w:r>
        <w:rPr>
          <w:rFonts w:hint="eastAsia" w:ascii="仿宋_GB2312" w:hAnsi="宋体" w:eastAsia="仿宋_GB2312"/>
          <w:bCs/>
          <w:sz w:val="28"/>
          <w:szCs w:val="28"/>
        </w:rPr>
        <w:t>、典型案例</w:t>
      </w:r>
    </w:p>
    <w:p>
      <w:pPr>
        <w:snapToGrid w:val="0"/>
        <w:spacing w:line="360" w:lineRule="auto"/>
        <w:ind w:firstLine="551" w:firstLineChars="196"/>
        <w:rPr>
          <w:rFonts w:ascii="仿宋_GB2312" w:hAnsi="Arial Narrow" w:eastAsia="仿宋_GB2312"/>
          <w:b/>
          <w:bCs/>
          <w:sz w:val="28"/>
          <w:szCs w:val="28"/>
        </w:rPr>
      </w:pPr>
      <w:r>
        <w:rPr>
          <w:rFonts w:hint="eastAsia" w:ascii="仿宋_GB2312" w:hAnsi="宋体" w:eastAsia="仿宋_GB2312"/>
          <w:b/>
          <w:bCs/>
          <w:sz w:val="28"/>
          <w:szCs w:val="28"/>
        </w:rPr>
        <w:t>案例一：园区餐厅</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（1）</w:t>
      </w:r>
      <w:r>
        <w:rPr>
          <w:rFonts w:hint="eastAsia" w:ascii="仿宋_GB2312" w:hAnsi="宋体" w:eastAsia="仿宋_GB2312"/>
          <w:bCs/>
          <w:sz w:val="28"/>
          <w:szCs w:val="28"/>
        </w:rPr>
        <w:t>评估对象概况</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kern w:val="0"/>
          <w:sz w:val="28"/>
          <w:szCs w:val="28"/>
        </w:rPr>
        <w:t>${建筑物案例一情况}</w:t>
      </w:r>
      <w:r>
        <w:rPr>
          <w:rFonts w:hint="eastAsia" w:ascii="仿宋_GB2312" w:hAnsi="宋体" w:eastAsia="仿宋_GB2312"/>
          <w:bCs/>
          <w:sz w:val="28"/>
          <w:szCs w:val="28"/>
        </w:rPr>
        <w:t>。</w:t>
      </w:r>
    </w:p>
    <w:p>
      <w:pPr>
        <w:adjustRightInd w:val="0"/>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（2</w:t>
      </w:r>
      <w:r>
        <w:rPr>
          <w:rFonts w:hint="eastAsia" w:ascii="仿宋_GB2312" w:hAnsi="宋体" w:eastAsia="仿宋_GB2312"/>
          <w:bCs/>
          <w:sz w:val="28"/>
          <w:szCs w:val="28"/>
        </w:rPr>
        <w:t>）重置全价的确定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①建安工程造价的确定</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kern w:val="0"/>
          <w:sz w:val="28"/>
          <w:szCs w:val="28"/>
        </w:rPr>
        <w:t>建筑物重置价格主要依据2009年《陕西省建筑工程价目表》、陕西省建设厅2006年《陕西省建筑装饰工程消耗量定额》、2006年《陕西省建安装工程消耗量定额》、《陕西工程造价管理信息（材料信息价）》及陕西省建筑工程造价指标等相关资料，结合本次评估基准日的建筑材料、建筑技术与工艺等，考虑估价对象建筑物具体建筑结构、装修装饰情况，调查估价对象所处区域目前同类物业的市场平均造价，综合确定估价对象的建安成本单价为</w:t>
      </w:r>
      <w:r>
        <w:rPr>
          <w:rFonts w:hint="eastAsia" w:ascii="仿宋_GB2312" w:hAnsi="宋体" w:eastAsia="仿宋_GB2312"/>
          <w:bCs/>
          <w:sz w:val="28"/>
          <w:szCs w:val="28"/>
        </w:rPr>
        <w:t>${建筑物案例一建安价}</w:t>
      </w:r>
      <w:r>
        <w:rPr>
          <w:rFonts w:hint="eastAsia" w:ascii="仿宋_GB2312" w:hAnsi="宋体" w:eastAsia="仿宋_GB2312"/>
          <w:bCs/>
          <w:kern w:val="0"/>
          <w:sz w:val="28"/>
          <w:szCs w:val="28"/>
        </w:rPr>
        <w:t>元/平方米（含税）。</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②前期费及其他费</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${前期费率}</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前期工程及其他费单方造价：${建筑物案例一建安价}×${建筑物案例一前期费率}=${建筑物案例一前期费}元/平方米（取整）。</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③资金成本</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资金成本系在建设期内为工程建设所投入资金的贷款利息，其采用的利率按基准日中国人民银行规定标准计算，工期按建设正常情况建设周期计算，并按均匀投入考虑：</w:t>
      </w:r>
    </w:p>
    <w:p>
      <w:pPr>
        <w:snapToGrid w:val="0"/>
        <w:spacing w:line="360" w:lineRule="auto"/>
        <w:jc w:val="center"/>
        <w:rPr>
          <w:rFonts w:ascii="仿宋_GB2312" w:hAnsi="宋体" w:eastAsia="仿宋_GB2312"/>
          <w:bCs/>
          <w:sz w:val="28"/>
          <w:szCs w:val="28"/>
        </w:rPr>
      </w:pPr>
      <w:r>
        <w:rPr>
          <w:rFonts w:hint="eastAsia" w:ascii="仿宋_GB2312" w:hAnsi="宋体" w:eastAsia="仿宋_GB2312"/>
          <w:bCs/>
          <w:sz w:val="28"/>
          <w:szCs w:val="28"/>
        </w:rPr>
        <w:t>金融机构人民币贷款基准利率（自201</w:t>
      </w:r>
      <w:r>
        <w:rPr>
          <w:rFonts w:ascii="仿宋_GB2312" w:hAnsi="宋体" w:eastAsia="仿宋_GB2312"/>
          <w:bCs/>
          <w:sz w:val="28"/>
          <w:szCs w:val="28"/>
        </w:rPr>
        <w:t>5</w:t>
      </w:r>
      <w:r>
        <w:rPr>
          <w:rFonts w:hint="eastAsia" w:ascii="仿宋_GB2312" w:hAnsi="宋体" w:eastAsia="仿宋_GB2312"/>
          <w:bCs/>
          <w:sz w:val="28"/>
          <w:szCs w:val="28"/>
        </w:rPr>
        <w:t>年</w:t>
      </w:r>
      <w:r>
        <w:rPr>
          <w:rFonts w:ascii="仿宋_GB2312" w:hAnsi="宋体" w:eastAsia="仿宋_GB2312"/>
          <w:bCs/>
          <w:sz w:val="28"/>
          <w:szCs w:val="28"/>
        </w:rPr>
        <w:t>10</w:t>
      </w:r>
      <w:r>
        <w:rPr>
          <w:rFonts w:hint="eastAsia" w:ascii="仿宋_GB2312" w:hAnsi="宋体" w:eastAsia="仿宋_GB2312"/>
          <w:bCs/>
          <w:sz w:val="28"/>
          <w:szCs w:val="28"/>
        </w:rPr>
        <w:t>月</w:t>
      </w:r>
      <w:r>
        <w:rPr>
          <w:rFonts w:ascii="仿宋_GB2312" w:hAnsi="宋体" w:eastAsia="仿宋_GB2312"/>
          <w:bCs/>
          <w:sz w:val="28"/>
          <w:szCs w:val="28"/>
        </w:rPr>
        <w:t>24</w:t>
      </w:r>
      <w:r>
        <w:rPr>
          <w:rFonts w:hint="eastAsia" w:ascii="仿宋_GB2312" w:hAnsi="宋体" w:eastAsia="仿宋_GB2312"/>
          <w:bCs/>
          <w:sz w:val="28"/>
          <w:szCs w:val="28"/>
        </w:rPr>
        <w:t>日执行）</w:t>
      </w:r>
    </w:p>
    <w:p>
      <w:pPr>
        <w:wordWrap w:val="0"/>
        <w:adjustRightInd w:val="0"/>
        <w:snapToGrid w:val="0"/>
        <w:ind w:firstLine="560" w:firstLineChars="200"/>
        <w:jc w:val="right"/>
        <w:rPr>
          <w:rFonts w:ascii="仿宋_GB2312" w:hAnsi="宋体" w:eastAsia="仿宋_GB2312"/>
          <w:bCs/>
          <w:sz w:val="28"/>
          <w:szCs w:val="28"/>
        </w:rPr>
      </w:pPr>
      <w:r>
        <w:rPr>
          <w:rFonts w:hint="eastAsia" w:ascii="仿宋_GB2312" w:hAnsi="Arial Narrow" w:eastAsia="仿宋_GB2312"/>
          <w:bCs/>
          <w:sz w:val="28"/>
          <w:szCs w:val="28"/>
        </w:rPr>
        <w:t xml:space="preserve"> </w:t>
      </w:r>
      <w:r>
        <w:rPr>
          <w:rFonts w:hint="eastAsia" w:ascii="仿宋_GB2312" w:hAnsi="宋体" w:eastAsia="仿宋_GB2312"/>
          <w:bCs/>
          <w:sz w:val="28"/>
          <w:szCs w:val="28"/>
        </w:rPr>
        <w:t xml:space="preserve">单位：年利率%  </w:t>
      </w:r>
    </w:p>
    <w:tbl>
      <w:tblPr>
        <w:tblStyle w:val="66"/>
        <w:tblW w:w="8776"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
      <w:tblGrid>
        <w:gridCol w:w="1942"/>
        <w:gridCol w:w="1760"/>
        <w:gridCol w:w="1613"/>
        <w:gridCol w:w="1760"/>
        <w:gridCol w:w="170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tblHeader/>
          <w:jc w:val="center"/>
        </w:trPr>
        <w:tc>
          <w:tcPr>
            <w:tcW w:w="1942"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六个月以内</w:t>
            </w:r>
          </w:p>
          <w:p>
            <w:pPr>
              <w:snapToGrid w:val="0"/>
              <w:jc w:val="center"/>
              <w:rPr>
                <w:rFonts w:ascii="Arial Narrow" w:hAnsi="Arial Narrow"/>
                <w:bCs/>
                <w:sz w:val="20"/>
                <w:szCs w:val="18"/>
              </w:rPr>
            </w:pPr>
            <w:r>
              <w:rPr>
                <w:rFonts w:hint="eastAsia" w:ascii="Arial Narrow" w:hAnsi="Arial Narrow"/>
                <w:bCs/>
                <w:sz w:val="20"/>
                <w:szCs w:val="18"/>
              </w:rPr>
              <w:t>（含六个月）</w:t>
            </w:r>
          </w:p>
        </w:tc>
        <w:tc>
          <w:tcPr>
            <w:tcW w:w="1760"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六个月至一年</w:t>
            </w:r>
          </w:p>
          <w:p>
            <w:pPr>
              <w:snapToGrid w:val="0"/>
              <w:jc w:val="center"/>
              <w:rPr>
                <w:rFonts w:ascii="Arial Narrow" w:hAnsi="Arial Narrow"/>
                <w:bCs/>
                <w:sz w:val="20"/>
                <w:szCs w:val="18"/>
              </w:rPr>
            </w:pPr>
            <w:r>
              <w:rPr>
                <w:rFonts w:hint="eastAsia" w:ascii="Arial Narrow" w:hAnsi="Arial Narrow"/>
                <w:bCs/>
                <w:sz w:val="20"/>
                <w:szCs w:val="18"/>
              </w:rPr>
              <w:t>（含一年）</w:t>
            </w:r>
          </w:p>
        </w:tc>
        <w:tc>
          <w:tcPr>
            <w:tcW w:w="1613"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一至三年</w:t>
            </w:r>
          </w:p>
          <w:p>
            <w:pPr>
              <w:snapToGrid w:val="0"/>
              <w:jc w:val="center"/>
              <w:rPr>
                <w:rFonts w:ascii="Arial Narrow" w:hAnsi="Arial Narrow"/>
                <w:bCs/>
                <w:sz w:val="20"/>
                <w:szCs w:val="18"/>
              </w:rPr>
            </w:pPr>
            <w:r>
              <w:rPr>
                <w:rFonts w:hint="eastAsia" w:ascii="Arial Narrow" w:hAnsi="Arial Narrow"/>
                <w:bCs/>
                <w:sz w:val="20"/>
                <w:szCs w:val="18"/>
              </w:rPr>
              <w:t>（含三年）</w:t>
            </w:r>
          </w:p>
        </w:tc>
        <w:tc>
          <w:tcPr>
            <w:tcW w:w="1760"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三至五年</w:t>
            </w:r>
          </w:p>
          <w:p>
            <w:pPr>
              <w:snapToGrid w:val="0"/>
              <w:jc w:val="center"/>
              <w:rPr>
                <w:rFonts w:ascii="Arial Narrow" w:hAnsi="Arial Narrow"/>
                <w:bCs/>
                <w:sz w:val="20"/>
                <w:szCs w:val="18"/>
              </w:rPr>
            </w:pPr>
            <w:r>
              <w:rPr>
                <w:rFonts w:hint="eastAsia" w:ascii="Arial Narrow" w:hAnsi="Arial Narrow"/>
                <w:bCs/>
                <w:sz w:val="20"/>
                <w:szCs w:val="18"/>
              </w:rPr>
              <w:t>（含五年）</w:t>
            </w:r>
          </w:p>
        </w:tc>
        <w:tc>
          <w:tcPr>
            <w:tcW w:w="1701" w:type="dxa"/>
            <w:shd w:val="clear" w:color="auto" w:fill="auto"/>
            <w:tcMar>
              <w:top w:w="0" w:type="dxa"/>
              <w:left w:w="108" w:type="dxa"/>
              <w:bottom w:w="0" w:type="dxa"/>
              <w:right w:w="108" w:type="dxa"/>
            </w:tcMar>
            <w:vAlign w:val="center"/>
          </w:tcPr>
          <w:p>
            <w:pPr>
              <w:snapToGrid w:val="0"/>
              <w:jc w:val="center"/>
              <w:rPr>
                <w:rFonts w:ascii="Arial Narrow" w:hAnsi="Arial Narrow"/>
                <w:bCs/>
                <w:sz w:val="20"/>
                <w:szCs w:val="18"/>
              </w:rPr>
            </w:pPr>
            <w:r>
              <w:rPr>
                <w:rFonts w:hint="eastAsia" w:ascii="Arial Narrow" w:hAnsi="Arial Narrow"/>
                <w:bCs/>
                <w:sz w:val="20"/>
                <w:szCs w:val="18"/>
              </w:rPr>
              <w:t>五年以上</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0" w:type="dxa"/>
            <w:bottom w:w="0" w:type="dxa"/>
            <w:right w:w="0" w:type="dxa"/>
          </w:tblCellMar>
        </w:tblPrEx>
        <w:trPr>
          <w:jc w:val="center"/>
        </w:trPr>
        <w:tc>
          <w:tcPr>
            <w:tcW w:w="1942"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4.35</w:t>
            </w:r>
          </w:p>
        </w:tc>
        <w:tc>
          <w:tcPr>
            <w:tcW w:w="1760"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4.35</w:t>
            </w:r>
          </w:p>
        </w:tc>
        <w:tc>
          <w:tcPr>
            <w:tcW w:w="1613"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4.75</w:t>
            </w:r>
          </w:p>
        </w:tc>
        <w:tc>
          <w:tcPr>
            <w:tcW w:w="1760"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4.75</w:t>
            </w:r>
          </w:p>
        </w:tc>
        <w:tc>
          <w:tcPr>
            <w:tcW w:w="1701" w:type="dxa"/>
            <w:shd w:val="clear" w:color="auto" w:fill="auto"/>
            <w:tcMar>
              <w:top w:w="0" w:type="dxa"/>
              <w:left w:w="108" w:type="dxa"/>
              <w:bottom w:w="0" w:type="dxa"/>
              <w:right w:w="108" w:type="dxa"/>
            </w:tcMar>
            <w:vAlign w:val="center"/>
          </w:tcPr>
          <w:p>
            <w:pPr>
              <w:snapToGrid w:val="0"/>
              <w:jc w:val="center"/>
              <w:rPr>
                <w:rFonts w:ascii="Arial Narrow" w:hAnsi="Arial Narrow" w:cs="宋体"/>
                <w:sz w:val="20"/>
              </w:rPr>
            </w:pPr>
            <w:r>
              <w:rPr>
                <w:rFonts w:hint="eastAsia" w:ascii="Arial Narrow" w:hAnsi="Arial Narrow"/>
                <w:sz w:val="20"/>
              </w:rPr>
              <w:t>4.9</w:t>
            </w:r>
          </w:p>
        </w:tc>
      </w:tr>
    </w:tbl>
    <w:p>
      <w:pPr>
        <w:snapToGrid w:val="0"/>
        <w:spacing w:before="120" w:beforeLines="50"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资金成本</w:t>
      </w:r>
      <w:r>
        <w:rPr>
          <w:rFonts w:hint="eastAsia" w:ascii="仿宋_GB2312" w:hAnsi="Arial Narrow" w:eastAsia="仿宋_GB2312"/>
          <w:bCs/>
          <w:sz w:val="28"/>
          <w:szCs w:val="28"/>
        </w:rPr>
        <w:t>=(</w:t>
      </w:r>
      <w:r>
        <w:rPr>
          <w:rFonts w:hint="eastAsia" w:ascii="仿宋_GB2312" w:hAnsi="宋体" w:eastAsia="仿宋_GB2312"/>
          <w:bCs/>
          <w:sz w:val="28"/>
          <w:szCs w:val="28"/>
        </w:rPr>
        <w:t>工程建安造价</w:t>
      </w:r>
      <w:r>
        <w:rPr>
          <w:rFonts w:hint="eastAsia" w:ascii="仿宋_GB2312" w:hAnsi="Arial Narrow" w:eastAsia="仿宋_GB2312"/>
          <w:bCs/>
          <w:sz w:val="28"/>
          <w:szCs w:val="28"/>
        </w:rPr>
        <w:t>+</w:t>
      </w:r>
      <w:r>
        <w:rPr>
          <w:rFonts w:hint="eastAsia" w:ascii="仿宋_GB2312" w:hAnsi="宋体" w:eastAsia="仿宋_GB2312"/>
          <w:bCs/>
          <w:sz w:val="28"/>
          <w:szCs w:val="28"/>
        </w:rPr>
        <w:t>前期及其它费用</w:t>
      </w:r>
      <w:r>
        <w:rPr>
          <w:rFonts w:hint="eastAsia" w:ascii="仿宋_GB2312" w:hAnsi="Arial Narrow" w:eastAsia="仿宋_GB2312"/>
          <w:bCs/>
          <w:sz w:val="28"/>
          <w:szCs w:val="28"/>
        </w:rPr>
        <w:t>)×</w:t>
      </w:r>
      <w:r>
        <w:rPr>
          <w:rFonts w:hint="eastAsia" w:ascii="仿宋_GB2312" w:hAnsi="宋体" w:eastAsia="仿宋_GB2312"/>
          <w:bCs/>
          <w:sz w:val="28"/>
          <w:szCs w:val="28"/>
        </w:rPr>
        <w:t>建设工期</w:t>
      </w:r>
      <w:r>
        <w:rPr>
          <w:rFonts w:hint="eastAsia" w:ascii="仿宋_GB2312" w:hAnsi="Arial Narrow" w:eastAsia="仿宋_GB2312"/>
          <w:bCs/>
          <w:sz w:val="28"/>
          <w:szCs w:val="28"/>
        </w:rPr>
        <w:t>×</w:t>
      </w:r>
      <w:r>
        <w:rPr>
          <w:rFonts w:hint="eastAsia" w:ascii="仿宋_GB2312" w:hAnsi="宋体" w:eastAsia="仿宋_GB2312"/>
          <w:bCs/>
          <w:sz w:val="28"/>
          <w:szCs w:val="28"/>
        </w:rPr>
        <w:t>贷款利息</w:t>
      </w:r>
      <w:r>
        <w:rPr>
          <w:rFonts w:hint="eastAsia" w:ascii="仿宋_GB2312" w:hAnsi="Arial Narrow" w:eastAsia="仿宋_GB2312"/>
          <w:bCs/>
          <w:sz w:val="28"/>
          <w:szCs w:val="28"/>
        </w:rPr>
        <w:t>×50%</w:t>
      </w:r>
    </w:p>
    <w:p>
      <w:pPr>
        <w:widowControl/>
        <w:suppressAutoHyphens/>
        <w:adjustRightInd w:val="0"/>
        <w:snapToGrid w:val="0"/>
        <w:spacing w:line="30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考虑到本项目整体规模，预计正常工期约</w:t>
      </w:r>
      <w:r>
        <w:rPr>
          <w:rFonts w:hint="eastAsia" w:ascii="仿宋_GB2312" w:hAnsi="宋体" w:eastAsia="仿宋_GB2312"/>
          <w:bCs/>
          <w:sz w:val="28"/>
          <w:szCs w:val="28"/>
        </w:rPr>
        <w:t>${建筑物案例一工期}</w:t>
      </w:r>
      <w:r>
        <w:rPr>
          <w:rFonts w:hint="eastAsia" w:ascii="仿宋_GB2312" w:hAnsi="Arial Narrow" w:eastAsia="仿宋_GB2312"/>
          <w:bCs/>
          <w:sz w:val="28"/>
          <w:szCs w:val="28"/>
        </w:rPr>
        <w:t>，</w:t>
      </w:r>
      <w:r>
        <w:rPr>
          <w:rFonts w:hint="eastAsia" w:ascii="仿宋_GB2312" w:hAnsi="宋体" w:eastAsia="仿宋_GB2312"/>
          <w:bCs/>
          <w:sz w:val="28"/>
          <w:szCs w:val="28"/>
        </w:rPr>
        <w:t xml:space="preserve"> ${建筑物案例一资金成本}</w:t>
      </w:r>
      <w:r>
        <w:rPr>
          <w:rFonts w:hint="eastAsia" w:ascii="仿宋_GB2312" w:hAnsi="Arial Narrow" w:eastAsia="仿宋_GB2312"/>
          <w:bCs/>
          <w:sz w:val="28"/>
          <w:szCs w:val="28"/>
        </w:rPr>
        <w:t>。</w:t>
      </w:r>
    </w:p>
    <w:p>
      <w:pPr>
        <w:snapToGrid w:val="0"/>
        <w:spacing w:line="360" w:lineRule="auto"/>
        <w:ind w:firstLine="560" w:firstLineChars="200"/>
        <w:rPr>
          <w:rFonts w:ascii="仿宋_GB2312" w:hAnsi="宋体" w:eastAsia="仿宋_GB2312"/>
          <w:bCs/>
          <w:sz w:val="28"/>
          <w:szCs w:val="28"/>
        </w:rPr>
      </w:pPr>
      <w:r>
        <w:rPr>
          <w:rFonts w:ascii="仿宋_GB2312" w:hAnsi="宋体" w:eastAsia="仿宋_GB2312"/>
          <w:bCs/>
          <w:sz w:val="28"/>
          <w:szCs w:val="28"/>
        </w:rPr>
        <w:fldChar w:fldCharType="begin"/>
      </w:r>
      <w:r>
        <w:rPr>
          <w:rFonts w:ascii="仿宋_GB2312" w:hAnsi="宋体" w:eastAsia="仿宋_GB2312"/>
          <w:bCs/>
          <w:sz w:val="28"/>
          <w:szCs w:val="28"/>
        </w:rPr>
        <w:instrText xml:space="preserve"> </w:instrText>
      </w:r>
      <w:r>
        <w:rPr>
          <w:rFonts w:hint="eastAsia" w:ascii="仿宋_GB2312" w:hAnsi="宋体" w:eastAsia="仿宋_GB2312"/>
          <w:bCs/>
          <w:sz w:val="28"/>
          <w:szCs w:val="28"/>
        </w:rPr>
        <w:instrText xml:space="preserve">= 4 \* GB3</w:instrText>
      </w:r>
      <w:r>
        <w:rPr>
          <w:rFonts w:ascii="仿宋_GB2312" w:hAnsi="宋体" w:eastAsia="仿宋_GB2312"/>
          <w:bCs/>
          <w:sz w:val="28"/>
          <w:szCs w:val="28"/>
        </w:rPr>
        <w:instrText xml:space="preserve"> </w:instrText>
      </w:r>
      <w:r>
        <w:rPr>
          <w:rFonts w:ascii="仿宋_GB2312" w:hAnsi="宋体" w:eastAsia="仿宋_GB2312"/>
          <w:bCs/>
          <w:sz w:val="28"/>
          <w:szCs w:val="28"/>
        </w:rPr>
        <w:fldChar w:fldCharType="separate"/>
      </w:r>
      <w:r>
        <w:rPr>
          <w:rFonts w:hint="eastAsia" w:ascii="仿宋_GB2312" w:hAnsi="宋体" w:eastAsia="仿宋_GB2312"/>
          <w:bCs/>
          <w:sz w:val="28"/>
          <w:szCs w:val="28"/>
        </w:rPr>
        <w:t>④</w:t>
      </w:r>
      <w:r>
        <w:rPr>
          <w:rFonts w:ascii="仿宋_GB2312" w:hAnsi="宋体" w:eastAsia="仿宋_GB2312"/>
          <w:bCs/>
          <w:sz w:val="28"/>
          <w:szCs w:val="28"/>
        </w:rPr>
        <w:fldChar w:fldCharType="end"/>
      </w:r>
      <w:r>
        <w:rPr>
          <w:rFonts w:hint="eastAsia" w:ascii="仿宋_GB2312" w:hAnsi="宋体" w:eastAsia="仿宋_GB2312"/>
          <w:bCs/>
          <w:sz w:val="28"/>
          <w:szCs w:val="28"/>
        </w:rPr>
        <w:t>重置全价的确定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重置全价＝（建安工程单方造价+前期及其他费用单方造价+资金成本单方造价）×建筑面积</w:t>
      </w:r>
    </w:p>
    <w:p>
      <w:pPr>
        <w:snapToGrid w:val="0"/>
        <w:spacing w:line="360" w:lineRule="auto"/>
        <w:ind w:firstLine="700" w:firstLineChars="250"/>
        <w:rPr>
          <w:rFonts w:ascii="仿宋_GB2312" w:hAnsi="宋体" w:eastAsia="仿宋_GB2312"/>
          <w:bCs/>
          <w:sz w:val="28"/>
          <w:szCs w:val="28"/>
        </w:rPr>
      </w:pPr>
      <w:r>
        <w:rPr>
          <w:rFonts w:hint="eastAsia" w:ascii="仿宋_GB2312" w:hAnsi="宋体" w:eastAsia="仿宋_GB2312"/>
          <w:bCs/>
          <w:sz w:val="28"/>
          <w:szCs w:val="28"/>
        </w:rPr>
        <w:t>＝(${建筑物案例一建安价}</w:t>
      </w:r>
      <w:r>
        <w:rPr>
          <w:rFonts w:ascii="仿宋_GB2312" w:hAnsi="宋体" w:eastAsia="仿宋_GB2312"/>
          <w:bCs/>
          <w:kern w:val="0"/>
          <w:sz w:val="28"/>
          <w:szCs w:val="28"/>
        </w:rPr>
        <w:t>+</w:t>
      </w:r>
      <w:r>
        <w:rPr>
          <w:rFonts w:hint="eastAsia" w:ascii="仿宋_GB2312" w:hAnsi="宋体" w:eastAsia="仿宋_GB2312"/>
          <w:bCs/>
          <w:sz w:val="28"/>
          <w:szCs w:val="28"/>
        </w:rPr>
        <w:t>${建筑物案例一前期费}+${建筑物案例一资金成本额}</w:t>
      </w:r>
      <w:r>
        <w:rPr>
          <w:rFonts w:ascii="仿宋_GB2312" w:hAnsi="宋体" w:eastAsia="仿宋_GB2312"/>
          <w:bCs/>
          <w:sz w:val="28"/>
          <w:szCs w:val="28"/>
        </w:rPr>
        <w:t>)</w:t>
      </w:r>
      <w:r>
        <w:rPr>
          <w:rFonts w:hint="eastAsia" w:ascii="仿宋_GB2312" w:hAnsi="宋体" w:eastAsia="仿宋_GB2312"/>
          <w:bCs/>
          <w:sz w:val="28"/>
          <w:szCs w:val="28"/>
        </w:rPr>
        <w:t>×${建筑物案例一面积}</w:t>
      </w:r>
    </w:p>
    <w:p>
      <w:pPr>
        <w:snapToGrid w:val="0"/>
        <w:spacing w:line="360" w:lineRule="auto"/>
        <w:ind w:firstLine="700" w:firstLineChars="250"/>
        <w:rPr>
          <w:rFonts w:ascii="仿宋_GB2312" w:hAnsi="宋体" w:eastAsia="仿宋_GB2312"/>
          <w:bCs/>
          <w:sz w:val="28"/>
          <w:szCs w:val="28"/>
        </w:rPr>
      </w:pPr>
      <w:r>
        <w:rPr>
          <w:rFonts w:hint="eastAsia" w:ascii="仿宋_GB2312" w:hAnsi="宋体" w:eastAsia="仿宋_GB2312"/>
          <w:bCs/>
          <w:sz w:val="28"/>
          <w:szCs w:val="28"/>
        </w:rPr>
        <w:t>=</w:t>
      </w:r>
      <w:r>
        <w:rPr>
          <w:rFonts w:hint="eastAsia" w:ascii="仿宋_GB2312" w:hAnsi="宋体" w:eastAsia="仿宋_GB2312"/>
          <w:bCs/>
          <w:sz w:val="28"/>
          <w:szCs w:val="28"/>
          <w:highlight w:val="red"/>
        </w:rPr>
        <w:t>${建筑物案例一重置价}</w:t>
      </w:r>
      <w:r>
        <w:rPr>
          <w:rFonts w:hint="eastAsia" w:ascii="仿宋_GB2312" w:hAnsi="宋体" w:eastAsia="仿宋_GB2312"/>
          <w:bCs/>
          <w:sz w:val="28"/>
          <w:szCs w:val="28"/>
        </w:rPr>
        <w:t>（百位取整）</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（3</w:t>
      </w:r>
      <w:r>
        <w:rPr>
          <w:rFonts w:hint="eastAsia" w:ascii="仿宋_GB2312" w:hAnsi="宋体" w:eastAsia="仿宋_GB2312"/>
          <w:bCs/>
          <w:sz w:val="28"/>
          <w:szCs w:val="28"/>
        </w:rPr>
        <w:t>）成新率的确定</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 xml:space="preserve">测算建筑物的成新率采用成新率法，即理论成新率和现场勘察成新率的加权平均值，计算公式： </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成新率=理论成新率×40%+现场勘察成新率×60%</w:t>
      </w:r>
    </w:p>
    <w:p>
      <w:pPr>
        <w:spacing w:line="360" w:lineRule="auto"/>
        <w:ind w:firstLine="560" w:firstLineChars="200"/>
        <w:rPr>
          <w:rFonts w:ascii="仿宋" w:hAnsi="仿宋" w:eastAsia="仿宋"/>
          <w:sz w:val="28"/>
          <w:szCs w:val="28"/>
        </w:rPr>
      </w:pPr>
      <w:r>
        <w:rPr>
          <w:rFonts w:ascii="仿宋" w:hAnsi="仿宋" w:eastAsia="仿宋"/>
          <w:sz w:val="28"/>
          <w:szCs w:val="28"/>
        </w:rPr>
        <w:fldChar w:fldCharType="begin"/>
      </w:r>
      <w:r>
        <w:rPr>
          <w:rFonts w:ascii="仿宋" w:hAnsi="仿宋" w:eastAsia="仿宋"/>
          <w:sz w:val="28"/>
          <w:szCs w:val="28"/>
        </w:rPr>
        <w:instrText xml:space="preserve"> = 1 \* GB3 </w:instrText>
      </w:r>
      <w:r>
        <w:rPr>
          <w:rFonts w:ascii="仿宋" w:hAnsi="仿宋" w:eastAsia="仿宋"/>
          <w:sz w:val="28"/>
          <w:szCs w:val="28"/>
        </w:rPr>
        <w:fldChar w:fldCharType="separate"/>
      </w:r>
      <w:r>
        <w:rPr>
          <w:rFonts w:hint="eastAsia" w:ascii="仿宋" w:hAnsi="仿宋" w:eastAsia="仿宋"/>
          <w:sz w:val="28"/>
          <w:szCs w:val="28"/>
        </w:rPr>
        <w:t>①</w:t>
      </w:r>
      <w:r>
        <w:rPr>
          <w:rFonts w:ascii="仿宋" w:hAnsi="仿宋" w:eastAsia="仿宋"/>
          <w:sz w:val="28"/>
          <w:szCs w:val="28"/>
        </w:rPr>
        <w:fldChar w:fldCharType="end"/>
      </w:r>
      <w:r>
        <w:rPr>
          <w:rFonts w:hint="eastAsia" w:ascii="仿宋" w:hAnsi="仿宋" w:eastAsia="仿宋"/>
          <w:sz w:val="28"/>
          <w:szCs w:val="28"/>
        </w:rPr>
        <w:t>理论成新率：该砖混车间为</w:t>
      </w:r>
      <w:r>
        <w:rPr>
          <w:rFonts w:hint="eastAsia" w:ascii="仿宋_GB2312" w:hAnsi="宋体" w:eastAsia="仿宋_GB2312"/>
          <w:bCs/>
          <w:kern w:val="0"/>
          <w:sz w:val="28"/>
          <w:szCs w:val="28"/>
        </w:rPr>
        <w:t>${建筑物案例一重置价}</w:t>
      </w:r>
      <w:r>
        <w:rPr>
          <w:rFonts w:hint="eastAsia" w:ascii="仿宋" w:hAnsi="仿宋" w:eastAsia="仿宋"/>
          <w:sz w:val="28"/>
          <w:szCs w:val="28"/>
        </w:rPr>
        <w:t>建造，</w:t>
      </w:r>
      <w:r>
        <w:rPr>
          <w:rFonts w:hint="eastAsia" w:ascii="仿宋_GB2312" w:hAnsi="宋体" w:eastAsia="仿宋_GB2312"/>
          <w:bCs/>
          <w:kern w:val="0"/>
          <w:sz w:val="28"/>
          <w:szCs w:val="28"/>
        </w:rPr>
        <w:t>${建筑物案例一结构}</w:t>
      </w:r>
      <w:r>
        <w:rPr>
          <w:rFonts w:hint="eastAsia" w:ascii="仿宋" w:hAnsi="仿宋" w:eastAsia="仿宋"/>
          <w:sz w:val="28"/>
          <w:szCs w:val="28"/>
        </w:rPr>
        <w:t>结构，截止评估基准日已使用</w:t>
      </w:r>
      <w:r>
        <w:rPr>
          <w:rFonts w:hint="eastAsia" w:ascii="仿宋_GB2312" w:hAnsi="宋体" w:eastAsia="仿宋_GB2312"/>
          <w:bCs/>
          <w:sz w:val="28"/>
          <w:szCs w:val="28"/>
        </w:rPr>
        <w:t>${建筑物案例一已使用年限}</w:t>
      </w:r>
      <w:r>
        <w:rPr>
          <w:rFonts w:hint="eastAsia" w:ascii="仿宋" w:hAnsi="仿宋" w:eastAsia="仿宋"/>
          <w:sz w:val="28"/>
          <w:szCs w:val="28"/>
        </w:rPr>
        <w:t>年，根据建筑物的经济寿命年限及已使用年限，计算出建筑物的理论成新率。排架结构房屋经济寿命年限为</w:t>
      </w:r>
      <w:r>
        <w:rPr>
          <w:rFonts w:hint="eastAsia" w:ascii="仿宋_GB2312" w:hAnsi="宋体" w:eastAsia="仿宋_GB2312"/>
          <w:bCs/>
          <w:sz w:val="28"/>
          <w:szCs w:val="28"/>
        </w:rPr>
        <w:t>${建筑物案例一经济寿命}</w:t>
      </w:r>
      <w:r>
        <w:rPr>
          <w:rFonts w:hint="eastAsia" w:ascii="仿宋" w:hAnsi="仿宋" w:eastAsia="仿宋"/>
          <w:sz w:val="28"/>
          <w:szCs w:val="28"/>
        </w:rPr>
        <w:t>年。</w:t>
      </w:r>
    </w:p>
    <w:p>
      <w:pPr>
        <w:spacing w:line="360" w:lineRule="auto"/>
        <w:rPr>
          <w:rFonts w:ascii="仿宋" w:hAnsi="仿宋" w:eastAsia="仿宋"/>
          <w:sz w:val="28"/>
          <w:szCs w:val="28"/>
        </w:rPr>
      </w:pPr>
      <w:r>
        <w:rPr>
          <w:rFonts w:hint="eastAsia" w:ascii="仿宋" w:hAnsi="仿宋" w:eastAsia="仿宋"/>
          <w:sz w:val="28"/>
          <w:szCs w:val="28"/>
        </w:rPr>
        <w:t>理论成新率</w:t>
      </w:r>
      <w:r>
        <w:rPr>
          <w:rFonts w:ascii="仿宋" w:hAnsi="仿宋" w:eastAsia="仿宋"/>
          <w:sz w:val="28"/>
          <w:szCs w:val="28"/>
        </w:rPr>
        <w:t xml:space="preserve">=(经济寿命年限-已使用年限)/经济寿命年限×100% </w:t>
      </w:r>
    </w:p>
    <w:p>
      <w:pPr>
        <w:spacing w:line="360" w:lineRule="auto"/>
        <w:ind w:firstLine="1400" w:firstLineChars="500"/>
        <w:rPr>
          <w:rFonts w:ascii="仿宋" w:hAnsi="仿宋" w:eastAsia="仿宋"/>
          <w:sz w:val="28"/>
          <w:szCs w:val="28"/>
        </w:rPr>
      </w:pPr>
      <w:r>
        <w:rPr>
          <w:rFonts w:hint="eastAsia" w:ascii="仿宋" w:hAnsi="仿宋" w:eastAsia="仿宋"/>
          <w:sz w:val="28"/>
          <w:szCs w:val="28"/>
        </w:rPr>
        <w:t>=</w:t>
      </w:r>
      <w:r>
        <w:rPr>
          <w:rFonts w:hint="eastAsia" w:ascii="仿宋" w:hAnsi="仿宋" w:eastAsia="仿宋"/>
          <w:sz w:val="28"/>
          <w:szCs w:val="28"/>
          <w:highlight w:val="red"/>
        </w:rPr>
        <w:t>（</w:t>
      </w:r>
      <w:r>
        <w:rPr>
          <w:rFonts w:hint="eastAsia" w:ascii="仿宋_GB2312" w:hAnsi="宋体" w:eastAsia="仿宋_GB2312"/>
          <w:bCs/>
          <w:sz w:val="28"/>
          <w:szCs w:val="28"/>
          <w:highlight w:val="red"/>
        </w:rPr>
        <w:t>${建筑物案例一经济寿命}</w:t>
      </w:r>
      <w:r>
        <w:rPr>
          <w:rFonts w:hint="eastAsia" w:ascii="仿宋" w:hAnsi="仿宋" w:eastAsia="仿宋"/>
          <w:sz w:val="28"/>
          <w:szCs w:val="28"/>
          <w:highlight w:val="red"/>
        </w:rPr>
        <w:t>-</w:t>
      </w:r>
      <w:r>
        <w:rPr>
          <w:rFonts w:hint="eastAsia" w:ascii="仿宋_GB2312" w:hAnsi="宋体" w:eastAsia="仿宋_GB2312"/>
          <w:bCs/>
          <w:sz w:val="28"/>
          <w:szCs w:val="28"/>
          <w:highlight w:val="red"/>
        </w:rPr>
        <w:t>${建筑物案例一已使用年限}</w:t>
      </w:r>
      <w:r>
        <w:rPr>
          <w:rFonts w:hint="eastAsia" w:ascii="仿宋" w:hAnsi="仿宋" w:eastAsia="仿宋"/>
          <w:sz w:val="28"/>
          <w:szCs w:val="28"/>
          <w:highlight w:val="red"/>
        </w:rPr>
        <w:t>）/</w:t>
      </w:r>
      <w:r>
        <w:rPr>
          <w:rFonts w:hint="eastAsia" w:ascii="仿宋_GB2312" w:hAnsi="宋体" w:eastAsia="仿宋_GB2312"/>
          <w:bCs/>
          <w:sz w:val="28"/>
          <w:szCs w:val="28"/>
          <w:highlight w:val="red"/>
        </w:rPr>
        <w:t>${建筑物案例一经济寿命}</w:t>
      </w:r>
    </w:p>
    <w:p>
      <w:pPr>
        <w:spacing w:line="360" w:lineRule="auto"/>
        <w:ind w:firstLine="1400" w:firstLineChars="500"/>
        <w:rPr>
          <w:rFonts w:ascii="仿宋" w:hAnsi="仿宋" w:eastAsia="仿宋"/>
          <w:sz w:val="28"/>
          <w:szCs w:val="28"/>
        </w:rPr>
      </w:pPr>
      <w:r>
        <w:rPr>
          <w:rFonts w:ascii="仿宋" w:hAnsi="仿宋" w:eastAsia="仿宋"/>
          <w:sz w:val="28"/>
          <w:szCs w:val="28"/>
        </w:rPr>
        <w:t>=</w:t>
      </w:r>
      <w:r>
        <w:rPr>
          <w:rFonts w:hint="eastAsia" w:ascii="仿宋_GB2312" w:hAnsi="宋体" w:eastAsia="仿宋_GB2312"/>
          <w:bCs/>
          <w:sz w:val="28"/>
          <w:szCs w:val="28"/>
        </w:rPr>
        <w:t>${建筑物案例一理论成新率}</w:t>
      </w:r>
      <w:r>
        <w:rPr>
          <w:rFonts w:hint="eastAsia" w:ascii="仿宋" w:hAnsi="仿宋" w:eastAsia="仿宋"/>
          <w:sz w:val="28"/>
          <w:szCs w:val="28"/>
        </w:rPr>
        <w:t>（取整）</w:t>
      </w:r>
    </w:p>
    <w:p>
      <w:pPr>
        <w:spacing w:line="360" w:lineRule="auto"/>
        <w:ind w:firstLine="560" w:firstLineChars="200"/>
        <w:rPr>
          <w:rFonts w:ascii="仿宋" w:hAnsi="仿宋" w:eastAsia="仿宋"/>
          <w:sz w:val="28"/>
          <w:szCs w:val="28"/>
        </w:rPr>
      </w:pPr>
      <w:r>
        <w:rPr>
          <w:rFonts w:hint="eastAsia" w:ascii="仿宋" w:hAnsi="仿宋" w:eastAsia="仿宋"/>
          <w:sz w:val="28"/>
          <w:szCs w:val="28"/>
        </w:rPr>
        <w:t>②现场勘察成新率：按照原城乡建设环境保护部关于测算建筑物成新率的标准结合建筑物的实际损耗情况，进行现场勘察后，分别对建筑物的结构状况、装修状况、外观状况及历史使用状况综合分析，建筑物使用与维护状况与理论年限状况所对应现状相当，经估价师判断，勘察成新率取理论成新率</w:t>
      </w:r>
      <w:r>
        <w:rPr>
          <w:rFonts w:hint="eastAsia" w:ascii="仿宋_GB2312" w:hAnsi="宋体" w:eastAsia="仿宋_GB2312"/>
          <w:bCs/>
          <w:sz w:val="28"/>
          <w:szCs w:val="28"/>
        </w:rPr>
        <w:t>${建筑物案例一勘查成新率}</w:t>
      </w:r>
      <w:r>
        <w:rPr>
          <w:rFonts w:hint="eastAsia" w:ascii="仿宋" w:hAnsi="仿宋" w:eastAsia="仿宋"/>
          <w:sz w:val="28"/>
          <w:szCs w:val="28"/>
        </w:rPr>
        <w:t>。</w:t>
      </w:r>
    </w:p>
    <w:p>
      <w:pPr>
        <w:spacing w:line="360" w:lineRule="auto"/>
        <w:rPr>
          <w:rFonts w:ascii="仿宋_GB2312" w:hAnsi="Arial Narrow" w:eastAsia="仿宋_GB2312"/>
          <w:bCs/>
          <w:sz w:val="28"/>
          <w:szCs w:val="28"/>
        </w:rPr>
      </w:pPr>
      <w:r>
        <w:rPr>
          <w:rFonts w:hint="eastAsia" w:ascii="仿宋_GB2312" w:hAnsi="宋体" w:eastAsia="仿宋_GB2312"/>
          <w:bCs/>
          <w:sz w:val="28"/>
          <w:szCs w:val="28"/>
        </w:rPr>
        <w:t>成新率</w:t>
      </w:r>
      <w:r>
        <w:rPr>
          <w:rFonts w:hint="eastAsia" w:ascii="仿宋_GB2312" w:hAnsi="Arial Narrow" w:eastAsia="仿宋_GB2312"/>
          <w:bCs/>
          <w:sz w:val="28"/>
          <w:szCs w:val="28"/>
        </w:rPr>
        <w:t>=</w:t>
      </w:r>
      <w:r>
        <w:rPr>
          <w:rFonts w:hint="eastAsia" w:ascii="仿宋_GB2312" w:hAnsi="宋体" w:eastAsia="仿宋_GB2312"/>
          <w:bCs/>
          <w:sz w:val="28"/>
          <w:szCs w:val="28"/>
        </w:rPr>
        <w:t>理论成新率×40%+现场勘察成新率修正×60%</w:t>
      </w:r>
    </w:p>
    <w:p>
      <w:pPr>
        <w:snapToGrid w:val="0"/>
        <w:spacing w:line="360" w:lineRule="auto"/>
        <w:ind w:firstLine="1400" w:firstLineChars="500"/>
        <w:rPr>
          <w:rFonts w:ascii="仿宋_GB2312" w:hAnsi="Arial Narrow" w:eastAsia="仿宋_GB2312"/>
          <w:bCs/>
          <w:sz w:val="28"/>
          <w:szCs w:val="28"/>
        </w:rPr>
      </w:pPr>
      <w:r>
        <w:rPr>
          <w:rFonts w:hint="eastAsia" w:ascii="仿宋_GB2312" w:hAnsi="Arial Narrow" w:eastAsia="仿宋_GB2312"/>
          <w:bCs/>
          <w:sz w:val="28"/>
          <w:szCs w:val="28"/>
        </w:rPr>
        <w:t>=</w:t>
      </w:r>
      <w:r>
        <w:rPr>
          <w:rFonts w:hint="eastAsia" w:ascii="仿宋_GB2312" w:hAnsi="宋体" w:eastAsia="仿宋_GB2312"/>
          <w:bCs/>
          <w:sz w:val="28"/>
          <w:szCs w:val="28"/>
        </w:rPr>
        <w:t>${建筑物案例一理论成新率}</w:t>
      </w:r>
      <w:r>
        <w:rPr>
          <w:rFonts w:hint="eastAsia" w:ascii="仿宋_GB2312" w:hAnsi="Arial Narrow" w:eastAsia="仿宋_GB2312"/>
          <w:bCs/>
          <w:sz w:val="28"/>
          <w:szCs w:val="28"/>
        </w:rPr>
        <w:t>×40%+</w:t>
      </w:r>
      <w:r>
        <w:rPr>
          <w:rFonts w:hint="eastAsia" w:ascii="仿宋_GB2312" w:hAnsi="宋体" w:eastAsia="仿宋_GB2312"/>
          <w:bCs/>
          <w:sz w:val="28"/>
          <w:szCs w:val="28"/>
        </w:rPr>
        <w:t>${建筑物案例一勘查成新率}</w:t>
      </w:r>
      <w:r>
        <w:rPr>
          <w:rFonts w:hint="eastAsia" w:ascii="仿宋_GB2312" w:hAnsi="Arial Narrow" w:eastAsia="仿宋_GB2312"/>
          <w:bCs/>
          <w:sz w:val="28"/>
          <w:szCs w:val="28"/>
        </w:rPr>
        <w:t>×60%</w:t>
      </w:r>
    </w:p>
    <w:p>
      <w:pPr>
        <w:snapToGrid w:val="0"/>
        <w:spacing w:line="360" w:lineRule="auto"/>
        <w:ind w:firstLine="1400" w:firstLineChars="500"/>
        <w:rPr>
          <w:rFonts w:ascii="仿宋_GB2312" w:hAnsi="Arial Narrow" w:eastAsia="仿宋_GB2312"/>
          <w:bCs/>
          <w:sz w:val="28"/>
          <w:szCs w:val="28"/>
        </w:rPr>
      </w:pPr>
      <w:r>
        <w:rPr>
          <w:rFonts w:hint="eastAsia" w:ascii="仿宋_GB2312" w:hAnsi="Arial Narrow" w:eastAsia="仿宋_GB2312"/>
          <w:bCs/>
          <w:sz w:val="28"/>
          <w:szCs w:val="28"/>
        </w:rPr>
        <w:t>=</w:t>
      </w:r>
      <w:r>
        <w:rPr>
          <w:rFonts w:hint="eastAsia" w:ascii="仿宋_GB2312" w:hAnsi="宋体" w:eastAsia="仿宋_GB2312"/>
          <w:bCs/>
          <w:sz w:val="28"/>
          <w:szCs w:val="28"/>
        </w:rPr>
        <w:t>${建筑物案例一综合成新率}（取整）</w:t>
      </w:r>
    </w:p>
    <w:p>
      <w:pPr>
        <w:snapToGrid w:val="0"/>
        <w:spacing w:line="360" w:lineRule="auto"/>
        <w:ind w:firstLine="560" w:firstLineChars="200"/>
        <w:rPr>
          <w:rFonts w:ascii="仿宋_GB2312" w:hAnsi="Arial Narrow" w:eastAsia="仿宋_GB2312"/>
          <w:bCs/>
          <w:sz w:val="28"/>
          <w:szCs w:val="28"/>
        </w:rPr>
      </w:pPr>
      <w:r>
        <w:rPr>
          <w:rFonts w:hint="eastAsia" w:ascii="仿宋_GB2312" w:hAnsi="Arial Narrow" w:eastAsia="仿宋_GB2312"/>
          <w:bCs/>
          <w:sz w:val="28"/>
          <w:szCs w:val="28"/>
        </w:rPr>
        <w:t>（4</w:t>
      </w:r>
      <w:r>
        <w:rPr>
          <w:rFonts w:hint="eastAsia" w:ascii="仿宋_GB2312" w:hAnsi="宋体" w:eastAsia="仿宋_GB2312"/>
          <w:bCs/>
          <w:sz w:val="28"/>
          <w:szCs w:val="28"/>
        </w:rPr>
        <w:t>）评估价值的确定</w:t>
      </w:r>
    </w:p>
    <w:p>
      <w:pPr>
        <w:snapToGrid w:val="0"/>
        <w:spacing w:line="360" w:lineRule="auto"/>
        <w:ind w:firstLine="560" w:firstLineChars="200"/>
        <w:rPr>
          <w:rFonts w:ascii="仿宋_GB2312" w:hAnsi="Arial Narrow" w:eastAsia="仿宋_GB2312"/>
          <w:bCs/>
          <w:sz w:val="28"/>
          <w:szCs w:val="28"/>
        </w:rPr>
      </w:pPr>
      <w:r>
        <w:rPr>
          <w:rFonts w:hint="eastAsia" w:ascii="仿宋_GB2312" w:hAnsi="宋体" w:eastAsia="仿宋_GB2312"/>
          <w:bCs/>
          <w:sz w:val="28"/>
          <w:szCs w:val="28"/>
        </w:rPr>
        <w:t>评估价值</w:t>
      </w:r>
      <w:r>
        <w:rPr>
          <w:rFonts w:hint="eastAsia" w:ascii="仿宋_GB2312" w:hAnsi="Arial Narrow" w:eastAsia="仿宋_GB2312"/>
          <w:bCs/>
          <w:sz w:val="28"/>
          <w:szCs w:val="28"/>
        </w:rPr>
        <w:t>=</w:t>
      </w:r>
      <w:r>
        <w:rPr>
          <w:rFonts w:hint="eastAsia" w:ascii="仿宋_GB2312" w:hAnsi="宋体" w:eastAsia="仿宋_GB2312"/>
          <w:bCs/>
          <w:sz w:val="28"/>
          <w:szCs w:val="28"/>
        </w:rPr>
        <w:t>重置全价</w:t>
      </w:r>
      <w:r>
        <w:rPr>
          <w:rFonts w:hint="eastAsia" w:ascii="仿宋_GB2312" w:hAnsi="Arial Narrow" w:eastAsia="仿宋_GB2312"/>
          <w:bCs/>
          <w:sz w:val="28"/>
          <w:szCs w:val="28"/>
        </w:rPr>
        <w:t>×</w:t>
      </w:r>
      <w:r>
        <w:rPr>
          <w:rFonts w:hint="eastAsia" w:ascii="仿宋_GB2312" w:hAnsi="宋体" w:eastAsia="仿宋_GB2312"/>
          <w:bCs/>
          <w:sz w:val="28"/>
          <w:szCs w:val="28"/>
        </w:rPr>
        <w:t>成新率</w:t>
      </w:r>
    </w:p>
    <w:p>
      <w:pPr>
        <w:snapToGrid w:val="0"/>
        <w:spacing w:line="360" w:lineRule="auto"/>
        <w:ind w:firstLine="1680" w:firstLineChars="600"/>
        <w:rPr>
          <w:rFonts w:ascii="仿宋_GB2312" w:hAnsi="Arial Narrow" w:eastAsia="仿宋_GB2312"/>
          <w:bCs/>
          <w:sz w:val="28"/>
          <w:szCs w:val="28"/>
        </w:rPr>
      </w:pPr>
      <w:r>
        <w:rPr>
          <w:rFonts w:hint="eastAsia" w:ascii="仿宋_GB2312" w:hAnsi="Arial Narrow" w:eastAsia="仿宋_GB2312"/>
          <w:bCs/>
          <w:sz w:val="28"/>
          <w:szCs w:val="28"/>
        </w:rPr>
        <w:t>=</w:t>
      </w:r>
      <w:r>
        <w:rPr>
          <w:rFonts w:hint="eastAsia" w:ascii="仿宋_GB2312" w:hAnsi="宋体" w:eastAsia="仿宋_GB2312"/>
          <w:bCs/>
          <w:sz w:val="28"/>
          <w:szCs w:val="28"/>
        </w:rPr>
        <w:t>${建筑物案例一重置价}</w:t>
      </w:r>
      <w:r>
        <w:rPr>
          <w:rFonts w:hint="eastAsia" w:ascii="仿宋_GB2312" w:hAnsi="Arial Narrow" w:eastAsia="仿宋_GB2312"/>
          <w:bCs/>
          <w:sz w:val="28"/>
          <w:szCs w:val="28"/>
        </w:rPr>
        <w:t>×</w:t>
      </w:r>
      <w:r>
        <w:rPr>
          <w:rFonts w:hint="eastAsia" w:ascii="仿宋_GB2312" w:hAnsi="宋体" w:eastAsia="仿宋_GB2312"/>
          <w:bCs/>
          <w:sz w:val="28"/>
          <w:szCs w:val="28"/>
        </w:rPr>
        <w:t>${建筑物案例一综合成新率}</w:t>
      </w:r>
    </w:p>
    <w:p>
      <w:pPr>
        <w:snapToGrid w:val="0"/>
        <w:spacing w:line="360" w:lineRule="auto"/>
        <w:ind w:firstLine="1680" w:firstLineChars="600"/>
        <w:rPr>
          <w:rFonts w:ascii="仿宋_GB2312" w:hAnsi="宋体" w:eastAsia="仿宋_GB2312"/>
          <w:bCs/>
          <w:sz w:val="28"/>
          <w:szCs w:val="28"/>
        </w:rPr>
      </w:pPr>
      <w:r>
        <w:rPr>
          <w:rFonts w:hint="eastAsia" w:ascii="仿宋_GB2312" w:hAnsi="Arial Narrow" w:eastAsia="仿宋_GB2312"/>
          <w:bCs/>
          <w:sz w:val="28"/>
          <w:szCs w:val="28"/>
        </w:rPr>
        <w:t>=</w:t>
      </w:r>
      <w:r>
        <w:rPr>
          <w:rFonts w:hint="eastAsia" w:ascii="仿宋_GB2312" w:hAnsi="宋体" w:eastAsia="仿宋_GB2312"/>
          <w:bCs/>
          <w:sz w:val="28"/>
          <w:szCs w:val="28"/>
        </w:rPr>
        <w:t>${建筑物案例一净值}元(取整)</w:t>
      </w:r>
    </w:p>
    <w:p>
      <w:pPr>
        <w:snapToGrid w:val="0"/>
        <w:spacing w:line="360" w:lineRule="auto"/>
        <w:ind w:firstLine="560" w:firstLineChars="200"/>
        <w:rPr>
          <w:rFonts w:ascii="仿宋_GB2312" w:hAnsi="宋体" w:eastAsia="仿宋_GB2312"/>
          <w:bCs/>
          <w:sz w:val="28"/>
          <w:szCs w:val="28"/>
        </w:rPr>
      </w:pPr>
      <w:r>
        <w:rPr>
          <w:rFonts w:hint="eastAsia" w:ascii="仿宋_GB2312" w:hAnsi="Arial Narrow" w:eastAsia="仿宋_GB2312"/>
          <w:sz w:val="28"/>
          <w:szCs w:val="28"/>
        </w:rPr>
        <w:t>经实施上述评定估算程序，本次申报的建筑物类资产于评估基准日</w:t>
      </w:r>
      <w:r>
        <w:rPr>
          <w:rFonts w:hint="eastAsia" w:ascii="仿宋_GB2312" w:hAnsi="宋体" w:eastAsia="仿宋_GB2312"/>
          <w:bCs/>
          <w:kern w:val="0"/>
          <w:sz w:val="28"/>
          <w:szCs w:val="28"/>
        </w:rPr>
        <w:t>${评估基准日}</w:t>
      </w:r>
      <w:r>
        <w:rPr>
          <w:rFonts w:hint="eastAsia" w:ascii="仿宋_GB2312" w:hAnsi="Arial Narrow" w:eastAsia="仿宋_GB2312"/>
          <w:sz w:val="28"/>
          <w:szCs w:val="28"/>
        </w:rPr>
        <w:t>的评估价值合计为</w:t>
      </w:r>
      <w:r>
        <w:rPr>
          <w:rFonts w:hint="eastAsia" w:ascii="仿宋_GB2312" w:hAnsi="宋体" w:eastAsia="仿宋_GB2312"/>
          <w:bCs/>
          <w:sz w:val="28"/>
          <w:szCs w:val="28"/>
        </w:rPr>
        <w:t>${建筑物类评估净值}</w:t>
      </w:r>
      <w:r>
        <w:rPr>
          <w:rFonts w:hint="eastAsia" w:ascii="仿宋_GB2312" w:hAnsi="Arial Narrow" w:eastAsia="仿宋_GB2312"/>
          <w:sz w:val="28"/>
          <w:szCs w:val="28"/>
        </w:rPr>
        <w:t>元整。</w:t>
      </w:r>
    </w:p>
    <w:p>
      <w:pPr>
        <w:pStyle w:val="3"/>
        <w:pageBreakBefore/>
        <w:numPr>
          <w:ilvl w:val="0"/>
          <w:numId w:val="4"/>
        </w:numPr>
        <w:spacing w:before="0" w:after="0" w:line="360" w:lineRule="auto"/>
        <w:ind w:left="1202"/>
        <w:rPr>
          <w:rFonts w:ascii="仿宋_GB2312" w:hAnsi="Arial Narrow" w:eastAsia="仿宋_GB2312"/>
          <w:sz w:val="28"/>
          <w:szCs w:val="28"/>
        </w:rPr>
      </w:pPr>
      <w:bookmarkStart w:id="32" w:name="_Toc245874129"/>
      <w:bookmarkStart w:id="33" w:name="_Toc444082085"/>
      <w:bookmarkStart w:id="34" w:name="_Toc456776185"/>
      <w:bookmarkStart w:id="35" w:name="_Toc11407177"/>
      <w:bookmarkStart w:id="36" w:name="_Toc314433061"/>
      <w:r>
        <w:rPr>
          <w:rFonts w:hint="eastAsia" w:ascii="仿宋_GB2312" w:hAnsi="Arial Narrow" w:eastAsia="仿宋_GB2312"/>
          <w:sz w:val="28"/>
          <w:szCs w:val="28"/>
        </w:rPr>
        <w:t>机器设备</w:t>
      </w:r>
      <w:bookmarkEnd w:id="32"/>
      <w:bookmarkEnd w:id="33"/>
      <w:bookmarkEnd w:id="34"/>
      <w:bookmarkEnd w:id="35"/>
      <w:bookmarkEnd w:id="36"/>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1．评估范围</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sz w:val="28"/>
          <w:szCs w:val="28"/>
        </w:rPr>
        <w:t>${设备情况}</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2．设备概况</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（1）设备基本情况如下：</w:t>
      </w:r>
    </w:p>
    <w:p>
      <w:pPr>
        <w:snapToGrid w:val="0"/>
        <w:spacing w:line="360" w:lineRule="auto"/>
        <w:ind w:firstLine="560" w:firstLineChars="200"/>
        <w:rPr>
          <w:rFonts w:ascii="仿宋_GB2312" w:hAnsi="宋体" w:eastAsia="仿宋_GB2312"/>
          <w:bCs/>
          <w:sz w:val="28"/>
          <w:szCs w:val="28"/>
        </w:rPr>
      </w:pPr>
      <w:r>
        <w:rPr>
          <w:rFonts w:hint="eastAsia" w:ascii="仿宋_GB2312" w:hAnsi="宋体" w:eastAsia="仿宋_GB2312"/>
          <w:bCs/>
          <w:sz w:val="28"/>
          <w:szCs w:val="28"/>
        </w:rPr>
        <w:t>${设备列表}</w:t>
      </w:r>
    </w:p>
    <w:p>
      <w:pPr>
        <w:spacing w:line="360" w:lineRule="auto"/>
        <w:ind w:firstLine="560" w:firstLineChars="200"/>
        <w:rPr>
          <w:rFonts w:ascii="仿宋_GB2312" w:hAnsi="Arial Narrow" w:eastAsia="仿宋_GB2312"/>
          <w:sz w:val="28"/>
          <w:szCs w:val="28"/>
        </w:rPr>
      </w:pPr>
      <w:bookmarkStart w:id="43" w:name="_GoBack"/>
      <w:bookmarkEnd w:id="43"/>
      <w:r>
        <w:rPr>
          <w:rFonts w:hint="eastAsia" w:ascii="仿宋_GB2312" w:hAnsi="Arial Narrow" w:eastAsia="仿宋_GB2312"/>
          <w:sz w:val="28"/>
          <w:szCs w:val="28"/>
        </w:rPr>
        <w:t>（2）利用状况与日常维护</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至评估基准日日常维护及保养状况良好。</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3．核实过程</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（1）资料收集：评估人员按照重要性原则，根据设备类资产的类型等特征收集了设备日常维护与管理制度等评估相关资料。</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现场勘查：评估人员和资产占有方相关人员共同对评估基准日申报的设备类资产进行了盘点与查看。核对了设备名称、规格、型号、数量、购置日期、生产厂家等基本信息；了解了设备的工作环境、利用情况、维护与保养情况等使用信息；了解了设备的完损程度和预计使用年限等成新状况。</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（3）现场访谈：评估人员向资产占有方调查了解了设备类资产的性能、运行、维护、更新等信息；调查了解了各类典型设备评估基准日近期的购置价格及相关税费。</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（4）清查核实结果：本次评估范围根据委托方提供设备清单数量与现场勘查清点数量一致。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4．评估方法</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根据</w:t>
      </w:r>
      <w:r>
        <w:rPr>
          <w:rFonts w:hint="eastAsia" w:ascii="仿宋_GB2312" w:hAnsi="Arial Narrow" w:eastAsia="仿宋_GB2312"/>
          <w:sz w:val="28"/>
          <w:szCs w:val="28"/>
        </w:rPr>
        <w:t>各类设备</w:t>
      </w:r>
      <w:r>
        <w:rPr>
          <w:rFonts w:ascii="仿宋_GB2312" w:hAnsi="Arial Narrow" w:eastAsia="仿宋_GB2312"/>
          <w:sz w:val="28"/>
          <w:szCs w:val="28"/>
        </w:rPr>
        <w:t>的特点</w:t>
      </w:r>
      <w:r>
        <w:rPr>
          <w:rFonts w:hint="eastAsia" w:ascii="仿宋_GB2312" w:hAnsi="Arial Narrow" w:eastAsia="仿宋_GB2312"/>
          <w:sz w:val="28"/>
          <w:szCs w:val="28"/>
        </w:rPr>
        <w:t>、评估价值类型、资料收集情况等相关条件</w:t>
      </w:r>
      <w:r>
        <w:rPr>
          <w:rFonts w:ascii="仿宋_GB2312" w:hAnsi="Arial Narrow" w:eastAsia="仿宋_GB2312"/>
          <w:sz w:val="28"/>
          <w:szCs w:val="28"/>
        </w:rPr>
        <w:t>，采用成本法</w:t>
      </w:r>
      <w:r>
        <w:rPr>
          <w:rFonts w:hint="eastAsia" w:ascii="仿宋_GB2312" w:hAnsi="Arial Narrow" w:eastAsia="仿宋_GB2312"/>
          <w:sz w:val="28"/>
          <w:szCs w:val="28"/>
        </w:rPr>
        <w:t>评估</w:t>
      </w:r>
      <w:r>
        <w:rPr>
          <w:rFonts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成本法</w:t>
      </w:r>
      <w:r>
        <w:rPr>
          <w:rFonts w:ascii="仿宋_GB2312" w:hAnsi="Arial Narrow" w:eastAsia="仿宋_GB2312"/>
          <w:sz w:val="28"/>
          <w:szCs w:val="28"/>
        </w:rPr>
        <w:t>计算公式</w:t>
      </w:r>
      <w:r>
        <w:rPr>
          <w:rFonts w:hint="eastAsia" w:ascii="仿宋_GB2312" w:hAnsi="Arial Narrow" w:eastAsia="仿宋_GB2312"/>
          <w:sz w:val="28"/>
          <w:szCs w:val="28"/>
        </w:rPr>
        <w:t>如下</w:t>
      </w:r>
      <w:r>
        <w:rPr>
          <w:rFonts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评估值=重置全价</w:t>
      </w:r>
      <w:r>
        <w:rPr>
          <w:rFonts w:hint="eastAsia" w:ascii="仿宋_GB2312" w:hAnsi="Arial Narrow" w:eastAsia="仿宋_GB2312"/>
          <w:sz w:val="28"/>
          <w:szCs w:val="28"/>
        </w:rPr>
        <w:t>×综合</w:t>
      </w:r>
      <w:r>
        <w:rPr>
          <w:rFonts w:ascii="仿宋_GB2312" w:hAnsi="Arial Narrow" w:eastAsia="仿宋_GB2312"/>
          <w:sz w:val="28"/>
          <w:szCs w:val="28"/>
        </w:rPr>
        <w:t>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w:t>
      </w:r>
      <w:r>
        <w:rPr>
          <w:rFonts w:ascii="仿宋_GB2312" w:hAnsi="Arial Narrow" w:eastAsia="仿宋_GB2312"/>
          <w:sz w:val="28"/>
          <w:szCs w:val="28"/>
        </w:rPr>
        <w:t>重置全价的确定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对于</w:t>
      </w:r>
      <w:r>
        <w:rPr>
          <w:rFonts w:ascii="仿宋_GB2312" w:hAnsi="Arial Narrow" w:eastAsia="仿宋_GB2312"/>
          <w:sz w:val="28"/>
          <w:szCs w:val="28"/>
        </w:rPr>
        <w:t>需要安装的设备</w:t>
      </w:r>
      <w:r>
        <w:rPr>
          <w:rFonts w:hint="eastAsia" w:ascii="仿宋_GB2312" w:hAnsi="Arial Narrow" w:eastAsia="仿宋_GB2312"/>
          <w:sz w:val="28"/>
          <w:szCs w:val="28"/>
        </w:rPr>
        <w:t>，</w:t>
      </w:r>
      <w:r>
        <w:rPr>
          <w:rFonts w:ascii="仿宋_GB2312" w:hAnsi="Arial Narrow" w:eastAsia="仿宋_GB2312"/>
          <w:sz w:val="28"/>
          <w:szCs w:val="28"/>
        </w:rPr>
        <w:t>重置全价一般包括：设备购置价、运杂费、安装</w:t>
      </w:r>
      <w:r>
        <w:rPr>
          <w:rFonts w:hint="eastAsia" w:ascii="仿宋_GB2312" w:hAnsi="Arial Narrow" w:eastAsia="仿宋_GB2312"/>
          <w:sz w:val="28"/>
          <w:szCs w:val="28"/>
        </w:rPr>
        <w:t>工程</w:t>
      </w:r>
      <w:r>
        <w:rPr>
          <w:rFonts w:ascii="仿宋_GB2312" w:hAnsi="Arial Narrow" w:eastAsia="仿宋_GB2312"/>
          <w:sz w:val="28"/>
          <w:szCs w:val="28"/>
        </w:rPr>
        <w:t>费、</w:t>
      </w:r>
      <w:r>
        <w:rPr>
          <w:rFonts w:hint="eastAsia" w:ascii="仿宋_GB2312" w:hAnsi="Arial Narrow" w:eastAsia="仿宋_GB2312"/>
          <w:sz w:val="28"/>
          <w:szCs w:val="28"/>
        </w:rPr>
        <w:t>建设工程前期及其他费用和</w:t>
      </w:r>
      <w:r>
        <w:rPr>
          <w:rFonts w:ascii="仿宋_GB2312" w:hAnsi="Arial Narrow" w:eastAsia="仿宋_GB2312"/>
          <w:sz w:val="28"/>
          <w:szCs w:val="28"/>
        </w:rPr>
        <w:t>资金成本等；</w:t>
      </w:r>
      <w:r>
        <w:rPr>
          <w:rFonts w:hint="eastAsia" w:ascii="仿宋_GB2312" w:hAnsi="Arial Narrow" w:eastAsia="仿宋_GB2312"/>
          <w:sz w:val="28"/>
          <w:szCs w:val="28"/>
        </w:rPr>
        <w:t>对于</w:t>
      </w:r>
      <w:r>
        <w:rPr>
          <w:rFonts w:ascii="仿宋_GB2312" w:hAnsi="Arial Narrow" w:eastAsia="仿宋_GB2312"/>
          <w:sz w:val="28"/>
          <w:szCs w:val="28"/>
        </w:rPr>
        <w:t>不需要安装的设备</w:t>
      </w:r>
      <w:r>
        <w:rPr>
          <w:rFonts w:hint="eastAsia" w:ascii="仿宋_GB2312" w:hAnsi="Arial Narrow" w:eastAsia="仿宋_GB2312"/>
          <w:sz w:val="28"/>
          <w:szCs w:val="28"/>
        </w:rPr>
        <w:t>，</w:t>
      </w:r>
      <w:r>
        <w:rPr>
          <w:rFonts w:ascii="仿宋_GB2312" w:hAnsi="Arial Narrow" w:eastAsia="仿宋_GB2312"/>
          <w:sz w:val="28"/>
          <w:szCs w:val="28"/>
        </w:rPr>
        <w:t>重置全价一般包括：设备购置价</w:t>
      </w:r>
      <w:r>
        <w:rPr>
          <w:rFonts w:hint="eastAsia" w:ascii="仿宋_GB2312" w:hAnsi="Arial Narrow" w:eastAsia="仿宋_GB2312"/>
          <w:sz w:val="28"/>
          <w:szCs w:val="28"/>
        </w:rPr>
        <w:t>和</w:t>
      </w:r>
      <w:r>
        <w:rPr>
          <w:rFonts w:ascii="仿宋_GB2312" w:hAnsi="Arial Narrow" w:eastAsia="仿宋_GB2312"/>
          <w:sz w:val="28"/>
          <w:szCs w:val="28"/>
        </w:rPr>
        <w:t>运杂费</w:t>
      </w:r>
      <w:r>
        <w:rPr>
          <w:rFonts w:hint="eastAsia" w:ascii="仿宋_GB2312" w:hAnsi="Arial Narrow" w:eastAsia="仿宋_GB2312"/>
          <w:sz w:val="28"/>
          <w:szCs w:val="28"/>
        </w:rPr>
        <w:t>。同时，根据“财税〔2008〕170号”文件规定，对于</w:t>
      </w:r>
      <w:r>
        <w:rPr>
          <w:rFonts w:ascii="仿宋_GB2312" w:hAnsi="Arial Narrow" w:eastAsia="仿宋_GB2312"/>
          <w:sz w:val="28"/>
          <w:szCs w:val="28"/>
        </w:rPr>
        <w:t>增值税一般纳税人</w:t>
      </w:r>
      <w:r>
        <w:rPr>
          <w:rFonts w:hint="eastAsia" w:ascii="仿宋_GB2312" w:hAnsi="Arial Narrow" w:eastAsia="仿宋_GB2312"/>
          <w:sz w:val="28"/>
          <w:szCs w:val="28"/>
        </w:rPr>
        <w:t>，符合增值税抵扣条件的设备，</w:t>
      </w:r>
      <w:r>
        <w:rPr>
          <w:rFonts w:ascii="仿宋_GB2312" w:hAnsi="Arial Narrow" w:eastAsia="仿宋_GB2312"/>
          <w:sz w:val="28"/>
          <w:szCs w:val="28"/>
        </w:rPr>
        <w:t>设备重置全价</w:t>
      </w:r>
      <w:r>
        <w:rPr>
          <w:rFonts w:hint="eastAsia" w:ascii="仿宋_GB2312" w:hAnsi="Arial Narrow" w:eastAsia="仿宋_GB2312"/>
          <w:sz w:val="28"/>
          <w:szCs w:val="28"/>
        </w:rPr>
        <w:t>应该扣除相应的增值税。</w:t>
      </w:r>
      <w:r>
        <w:rPr>
          <w:rFonts w:ascii="仿宋_GB2312" w:hAnsi="Arial Narrow" w:eastAsia="仿宋_GB2312"/>
          <w:sz w:val="28"/>
          <w:szCs w:val="28"/>
        </w:rPr>
        <w:t>设备重置全价</w:t>
      </w:r>
      <w:r>
        <w:rPr>
          <w:rFonts w:hint="eastAsia" w:ascii="仿宋_GB2312" w:hAnsi="Arial Narrow" w:eastAsia="仿宋_GB2312"/>
          <w:sz w:val="28"/>
          <w:szCs w:val="28"/>
        </w:rPr>
        <w:t>计算公式如下：</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需要安装的设备重置全价=设备购置价+运杂费+安装</w:t>
      </w:r>
      <w:r>
        <w:rPr>
          <w:rFonts w:hint="eastAsia" w:ascii="仿宋_GB2312" w:hAnsi="Arial Narrow" w:eastAsia="仿宋_GB2312"/>
          <w:sz w:val="28"/>
          <w:szCs w:val="28"/>
        </w:rPr>
        <w:t>工程</w:t>
      </w:r>
      <w:r>
        <w:rPr>
          <w:rFonts w:ascii="仿宋_GB2312" w:hAnsi="Arial Narrow" w:eastAsia="仿宋_GB2312"/>
          <w:sz w:val="28"/>
          <w:szCs w:val="28"/>
        </w:rPr>
        <w:t>费+</w:t>
      </w:r>
      <w:r>
        <w:rPr>
          <w:rFonts w:hint="eastAsia" w:ascii="仿宋_GB2312" w:hAnsi="Arial Narrow" w:eastAsia="仿宋_GB2312"/>
          <w:sz w:val="28"/>
          <w:szCs w:val="28"/>
        </w:rPr>
        <w:t>前期及其他费用</w:t>
      </w:r>
      <w:r>
        <w:rPr>
          <w:rFonts w:ascii="仿宋_GB2312" w:hAnsi="Arial Narrow" w:eastAsia="仿宋_GB2312"/>
          <w:sz w:val="28"/>
          <w:szCs w:val="28"/>
        </w:rPr>
        <w:t>+资金成本</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不需要安装的设备重置全价=设备购置价+运杂费</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①</w:t>
      </w:r>
      <w:r>
        <w:rPr>
          <w:rFonts w:ascii="仿宋_GB2312" w:hAnsi="Arial Narrow" w:eastAsia="仿宋_GB2312"/>
          <w:sz w:val="28"/>
          <w:szCs w:val="28"/>
        </w:rPr>
        <w:t>购置价</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对于大型关键设备，主要是通过向生产厂家咨询评估基准日市场价格，或参考评估基准日近期同类设备的合同</w:t>
      </w:r>
      <w:r>
        <w:rPr>
          <w:rFonts w:ascii="仿宋_GB2312" w:hAnsi="Arial Narrow" w:eastAsia="仿宋_GB2312"/>
          <w:sz w:val="28"/>
          <w:szCs w:val="28"/>
        </w:rPr>
        <w:t>价</w:t>
      </w:r>
      <w:r>
        <w:rPr>
          <w:rFonts w:hint="eastAsia" w:ascii="仿宋_GB2312" w:hAnsi="Arial Narrow" w:eastAsia="仿宋_GB2312"/>
          <w:sz w:val="28"/>
          <w:szCs w:val="28"/>
        </w:rPr>
        <w:t>确定</w:t>
      </w:r>
      <w:r>
        <w:rPr>
          <w:rFonts w:ascii="仿宋_GB2312" w:hAnsi="Arial Narrow" w:eastAsia="仿宋_GB2312"/>
          <w:sz w:val="28"/>
          <w:szCs w:val="28"/>
        </w:rPr>
        <w:t>购置价</w:t>
      </w:r>
      <w:r>
        <w:rPr>
          <w:rFonts w:hint="eastAsia" w:ascii="仿宋_GB2312" w:hAnsi="Arial Narrow" w:eastAsia="仿宋_GB2312"/>
          <w:sz w:val="28"/>
          <w:szCs w:val="28"/>
        </w:rPr>
        <w:t>；对于小型设备主要是通过</w:t>
      </w:r>
      <w:r>
        <w:rPr>
          <w:rFonts w:ascii="仿宋_GB2312" w:hAnsi="Arial Narrow" w:eastAsia="仿宋_GB2312"/>
          <w:sz w:val="28"/>
          <w:szCs w:val="28"/>
        </w:rPr>
        <w:t>查</w:t>
      </w:r>
      <w:r>
        <w:rPr>
          <w:rFonts w:hint="eastAsia" w:ascii="仿宋_GB2312" w:hAnsi="Arial Narrow" w:eastAsia="仿宋_GB2312"/>
          <w:sz w:val="28"/>
          <w:szCs w:val="28"/>
        </w:rPr>
        <w:t>询评估基准日的市场</w:t>
      </w:r>
      <w:r>
        <w:rPr>
          <w:rFonts w:ascii="仿宋_GB2312" w:hAnsi="Arial Narrow" w:eastAsia="仿宋_GB2312"/>
          <w:sz w:val="28"/>
          <w:szCs w:val="28"/>
        </w:rPr>
        <w:t>报价</w:t>
      </w:r>
      <w:r>
        <w:rPr>
          <w:rFonts w:hint="eastAsia" w:ascii="仿宋_GB2312" w:hAnsi="Arial Narrow" w:eastAsia="仿宋_GB2312"/>
          <w:sz w:val="28"/>
          <w:szCs w:val="28"/>
        </w:rPr>
        <w:t>信息确定</w:t>
      </w:r>
      <w:r>
        <w:rPr>
          <w:rFonts w:ascii="仿宋_GB2312" w:hAnsi="Arial Narrow" w:eastAsia="仿宋_GB2312"/>
          <w:sz w:val="28"/>
          <w:szCs w:val="28"/>
        </w:rPr>
        <w:t>购置价</w:t>
      </w:r>
      <w:r>
        <w:rPr>
          <w:rFonts w:hint="eastAsia" w:ascii="仿宋_GB2312" w:hAnsi="Arial Narrow" w:eastAsia="仿宋_GB2312"/>
          <w:sz w:val="28"/>
          <w:szCs w:val="28"/>
        </w:rPr>
        <w:t>；对于没有市场报价信息的设备，主要是通过</w:t>
      </w:r>
      <w:r>
        <w:rPr>
          <w:rFonts w:ascii="仿宋_GB2312" w:hAnsi="Arial Narrow" w:eastAsia="仿宋_GB2312"/>
          <w:sz w:val="28"/>
          <w:szCs w:val="28"/>
        </w:rPr>
        <w:t>参考</w:t>
      </w:r>
      <w:r>
        <w:rPr>
          <w:rFonts w:hint="eastAsia" w:ascii="仿宋_GB2312" w:hAnsi="Arial Narrow" w:eastAsia="仿宋_GB2312"/>
          <w:sz w:val="28"/>
          <w:szCs w:val="28"/>
        </w:rPr>
        <w:t>同类</w:t>
      </w:r>
      <w:r>
        <w:rPr>
          <w:rFonts w:ascii="仿宋_GB2312" w:hAnsi="Arial Narrow" w:eastAsia="仿宋_GB2312"/>
          <w:sz w:val="28"/>
          <w:szCs w:val="28"/>
        </w:rPr>
        <w:t>设备</w:t>
      </w:r>
      <w:r>
        <w:rPr>
          <w:rFonts w:hint="eastAsia" w:ascii="仿宋_GB2312" w:hAnsi="Arial Narrow" w:eastAsia="仿宋_GB2312"/>
          <w:sz w:val="28"/>
          <w:szCs w:val="28"/>
        </w:rPr>
        <w:t>的</w:t>
      </w:r>
      <w:r>
        <w:rPr>
          <w:rFonts w:ascii="仿宋_GB2312" w:hAnsi="Arial Narrow" w:eastAsia="仿宋_GB2312"/>
          <w:sz w:val="28"/>
          <w:szCs w:val="28"/>
        </w:rPr>
        <w:t>购置价</w:t>
      </w:r>
      <w:r>
        <w:rPr>
          <w:rFonts w:hint="eastAsia" w:ascii="仿宋_GB2312" w:hAnsi="Arial Narrow" w:eastAsia="仿宋_GB2312"/>
          <w:sz w:val="28"/>
          <w:szCs w:val="28"/>
        </w:rPr>
        <w:t>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②</w:t>
      </w:r>
      <w:r>
        <w:rPr>
          <w:rFonts w:ascii="仿宋_GB2312" w:hAnsi="Arial Narrow" w:eastAsia="仿宋_GB2312"/>
          <w:sz w:val="28"/>
          <w:szCs w:val="28"/>
        </w:rPr>
        <w:t>运杂费</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运杂费是</w:t>
      </w:r>
      <w:r>
        <w:rPr>
          <w:rFonts w:hint="eastAsia" w:ascii="仿宋_GB2312" w:hAnsi="Arial Narrow" w:eastAsia="仿宋_GB2312"/>
          <w:sz w:val="28"/>
          <w:szCs w:val="28"/>
        </w:rPr>
        <w:t>指设备</w:t>
      </w:r>
      <w:r>
        <w:rPr>
          <w:rFonts w:ascii="仿宋_GB2312" w:hAnsi="Arial Narrow" w:eastAsia="仿宋_GB2312"/>
          <w:sz w:val="28"/>
          <w:szCs w:val="28"/>
        </w:rPr>
        <w:t>在运输过程中的运输费、装卸搬运费及</w:t>
      </w:r>
      <w:r>
        <w:rPr>
          <w:rFonts w:hint="eastAsia" w:ascii="仿宋_GB2312" w:hAnsi="Arial Narrow" w:eastAsia="仿宋_GB2312"/>
          <w:sz w:val="28"/>
          <w:szCs w:val="28"/>
        </w:rPr>
        <w:t>其他</w:t>
      </w:r>
      <w:r>
        <w:rPr>
          <w:rFonts w:ascii="仿宋_GB2312" w:hAnsi="Arial Narrow" w:eastAsia="仿宋_GB2312"/>
          <w:sz w:val="28"/>
          <w:szCs w:val="28"/>
        </w:rPr>
        <w:t>有关的各项杂费。运杂费</w:t>
      </w:r>
      <w:r>
        <w:rPr>
          <w:rFonts w:hint="eastAsia" w:ascii="仿宋_GB2312" w:hAnsi="Arial Narrow" w:eastAsia="仿宋_GB2312"/>
          <w:sz w:val="28"/>
          <w:szCs w:val="28"/>
        </w:rPr>
        <w:t>计算公式如下：</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运杂费=</w:t>
      </w:r>
      <w:r>
        <w:rPr>
          <w:rFonts w:hint="eastAsia" w:ascii="仿宋_GB2312" w:hAnsi="Arial Narrow" w:eastAsia="仿宋_GB2312"/>
          <w:sz w:val="28"/>
          <w:szCs w:val="28"/>
        </w:rPr>
        <w:t>设备</w:t>
      </w:r>
      <w:r>
        <w:rPr>
          <w:rFonts w:ascii="仿宋_GB2312" w:hAnsi="Arial Narrow" w:eastAsia="仿宋_GB2312"/>
          <w:sz w:val="28"/>
          <w:szCs w:val="28"/>
        </w:rPr>
        <w:t>购置价</w:t>
      </w:r>
      <w:r>
        <w:rPr>
          <w:rFonts w:hint="eastAsia" w:ascii="仿宋_GB2312" w:hAnsi="Arial Narrow" w:eastAsia="仿宋_GB2312"/>
          <w:sz w:val="28"/>
          <w:szCs w:val="28"/>
        </w:rPr>
        <w:t>×</w:t>
      </w:r>
      <w:r>
        <w:rPr>
          <w:rFonts w:ascii="仿宋_GB2312" w:hAnsi="Arial Narrow" w:eastAsia="仿宋_GB2312"/>
          <w:sz w:val="28"/>
          <w:szCs w:val="28"/>
        </w:rPr>
        <w:t>运杂费</w:t>
      </w:r>
      <w:r>
        <w:rPr>
          <w:rFonts w:hint="eastAsia" w:ascii="仿宋_GB2312" w:hAnsi="Arial Narrow" w:eastAsia="仿宋_GB2312"/>
          <w:sz w:val="28"/>
          <w:szCs w:val="28"/>
        </w:rPr>
        <w:t>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③安装工程费</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如果设备基础是独立的，或与建筑物密不可分，设备基础费在房屋建筑物类资产评估中考虑，其余情形的设备基础费在设备安装工程费中考虑。</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根据设备的特点、重量、安装难易程度，以购置价为基础，按《资产评估常用数据与参数手册》中的安装费率计取：</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安装调试费＝设备购置价×安装调试费率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④前期及其他费用</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建设工程前期及其他费用按照被评估单位的工程建设投资额，</w:t>
      </w:r>
      <w:r>
        <w:rPr>
          <w:rFonts w:ascii="仿宋_GB2312" w:hAnsi="Arial Narrow" w:eastAsia="仿宋_GB2312"/>
          <w:sz w:val="28"/>
          <w:szCs w:val="28"/>
        </w:rPr>
        <w:t>根据</w:t>
      </w:r>
      <w:r>
        <w:rPr>
          <w:rFonts w:hint="eastAsia" w:ascii="仿宋_GB2312" w:hAnsi="Arial Narrow" w:eastAsia="仿宋_GB2312"/>
          <w:sz w:val="28"/>
          <w:szCs w:val="28"/>
        </w:rPr>
        <w:t>行业、</w:t>
      </w:r>
      <w:r>
        <w:rPr>
          <w:rFonts w:ascii="仿宋_GB2312" w:hAnsi="Arial Narrow" w:eastAsia="仿宋_GB2312"/>
          <w:sz w:val="28"/>
          <w:szCs w:val="28"/>
        </w:rPr>
        <w:t>国家</w:t>
      </w:r>
      <w:r>
        <w:rPr>
          <w:rFonts w:hint="eastAsia" w:ascii="仿宋_GB2312" w:hAnsi="Arial Narrow" w:eastAsia="仿宋_GB2312"/>
          <w:sz w:val="28"/>
          <w:szCs w:val="28"/>
        </w:rPr>
        <w:t>或地方政府</w:t>
      </w:r>
      <w:r>
        <w:rPr>
          <w:rFonts w:ascii="仿宋_GB2312" w:hAnsi="Arial Narrow" w:eastAsia="仿宋_GB2312"/>
          <w:sz w:val="28"/>
          <w:szCs w:val="28"/>
        </w:rPr>
        <w:t>规定</w:t>
      </w:r>
      <w:r>
        <w:rPr>
          <w:rFonts w:hint="eastAsia" w:ascii="仿宋_GB2312" w:hAnsi="Arial Narrow" w:eastAsia="仿宋_GB2312"/>
          <w:sz w:val="28"/>
          <w:szCs w:val="28"/>
        </w:rPr>
        <w:t>的收费标准</w:t>
      </w:r>
      <w:r>
        <w:rPr>
          <w:rFonts w:ascii="仿宋_GB2312" w:hAnsi="Arial Narrow" w:eastAsia="仿宋_GB2312"/>
          <w:sz w:val="28"/>
          <w:szCs w:val="28"/>
        </w:rPr>
        <w:t>计取</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⑤资金成本</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资金成本按照被评估单位的合理建设工期，参照评估基准日中国人民银行发布的同期金融机构人民币贷款基准利率，以</w:t>
      </w:r>
      <w:r>
        <w:rPr>
          <w:rFonts w:ascii="仿宋_GB2312" w:hAnsi="Arial Narrow" w:eastAsia="仿宋_GB2312"/>
          <w:sz w:val="28"/>
          <w:szCs w:val="28"/>
        </w:rPr>
        <w:t>设备购置价、运杂费、安装</w:t>
      </w:r>
      <w:r>
        <w:rPr>
          <w:rFonts w:hint="eastAsia" w:ascii="仿宋_GB2312" w:hAnsi="Arial Narrow" w:eastAsia="仿宋_GB2312"/>
          <w:sz w:val="28"/>
          <w:szCs w:val="28"/>
        </w:rPr>
        <w:t>工程</w:t>
      </w:r>
      <w:r>
        <w:rPr>
          <w:rFonts w:ascii="仿宋_GB2312" w:hAnsi="Arial Narrow" w:eastAsia="仿宋_GB2312"/>
          <w:sz w:val="28"/>
          <w:szCs w:val="28"/>
        </w:rPr>
        <w:t>费、</w:t>
      </w:r>
      <w:r>
        <w:rPr>
          <w:rFonts w:hint="eastAsia" w:ascii="仿宋_GB2312" w:hAnsi="Arial Narrow" w:eastAsia="仿宋_GB2312"/>
          <w:sz w:val="28"/>
          <w:szCs w:val="28"/>
        </w:rPr>
        <w:t>前期及其他费用等费用总和为基数按照资金均匀投入计取。资金成本计算公式如下：</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资金成本=（</w:t>
      </w:r>
      <w:r>
        <w:rPr>
          <w:rFonts w:ascii="仿宋_GB2312" w:hAnsi="Arial Narrow" w:eastAsia="仿宋_GB2312"/>
          <w:sz w:val="28"/>
          <w:szCs w:val="28"/>
        </w:rPr>
        <w:t>设备购置价</w:t>
      </w:r>
      <w:r>
        <w:rPr>
          <w:rFonts w:hint="eastAsia" w:ascii="仿宋_GB2312" w:hAnsi="Arial Narrow" w:eastAsia="仿宋_GB2312"/>
          <w:sz w:val="28"/>
          <w:szCs w:val="28"/>
        </w:rPr>
        <w:t>+</w:t>
      </w:r>
      <w:r>
        <w:rPr>
          <w:rFonts w:ascii="仿宋_GB2312" w:hAnsi="Arial Narrow" w:eastAsia="仿宋_GB2312"/>
          <w:sz w:val="28"/>
          <w:szCs w:val="28"/>
        </w:rPr>
        <w:t>运杂费</w:t>
      </w:r>
      <w:r>
        <w:rPr>
          <w:rFonts w:hint="eastAsia" w:ascii="仿宋_GB2312" w:hAnsi="Arial Narrow" w:eastAsia="仿宋_GB2312"/>
          <w:sz w:val="28"/>
          <w:szCs w:val="28"/>
        </w:rPr>
        <w:t>+</w:t>
      </w:r>
      <w:r>
        <w:rPr>
          <w:rFonts w:ascii="仿宋_GB2312" w:hAnsi="Arial Narrow" w:eastAsia="仿宋_GB2312"/>
          <w:sz w:val="28"/>
          <w:szCs w:val="28"/>
        </w:rPr>
        <w:t>安装</w:t>
      </w:r>
      <w:r>
        <w:rPr>
          <w:rFonts w:hint="eastAsia" w:ascii="仿宋_GB2312" w:hAnsi="Arial Narrow" w:eastAsia="仿宋_GB2312"/>
          <w:sz w:val="28"/>
          <w:szCs w:val="28"/>
        </w:rPr>
        <w:t>工程</w:t>
      </w:r>
      <w:r>
        <w:rPr>
          <w:rFonts w:ascii="仿宋_GB2312" w:hAnsi="Arial Narrow" w:eastAsia="仿宋_GB2312"/>
          <w:sz w:val="28"/>
          <w:szCs w:val="28"/>
        </w:rPr>
        <w:t>费</w:t>
      </w:r>
      <w:r>
        <w:rPr>
          <w:rFonts w:hint="eastAsia" w:ascii="仿宋_GB2312" w:hAnsi="Arial Narrow" w:eastAsia="仿宋_GB2312"/>
          <w:sz w:val="28"/>
          <w:szCs w:val="28"/>
        </w:rPr>
        <w:t>+前期及其他费用）×合理建设工期×贷款基准利率×1/2</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(2)综合</w:t>
      </w:r>
      <w:r>
        <w:rPr>
          <w:rFonts w:ascii="仿宋_GB2312" w:hAnsi="Arial Narrow" w:eastAsia="仿宋_GB2312"/>
          <w:sz w:val="28"/>
          <w:szCs w:val="28"/>
        </w:rPr>
        <w:t>成新率的确定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①对于专用设备和通用机器设备，主要依据设备经济寿命年限、已使用年限，通过对设备使用状况、技术状况的现场勘查了解，确定其理论成新率和</w:t>
      </w:r>
      <w:r>
        <w:rPr>
          <w:rFonts w:ascii="Arial Narrow" w:hAnsi="Arial Narrow" w:eastAsia="仿宋_GB2312" w:cs="Arial Narrow"/>
          <w:sz w:val="28"/>
          <w:szCs w:val="28"/>
        </w:rPr>
        <w:t>现场勘察成新率</w:t>
      </w:r>
      <w:r>
        <w:rPr>
          <w:rFonts w:hint="eastAsia" w:ascii="仿宋_GB2312" w:hAnsi="Arial Narrow" w:eastAsia="仿宋_GB2312"/>
          <w:sz w:val="28"/>
          <w:szCs w:val="28"/>
        </w:rPr>
        <w:t>，然后按以下公式确定其综合成新率。</w:t>
      </w:r>
    </w:p>
    <w:p>
      <w:pPr>
        <w:pStyle w:val="5"/>
        <w:spacing w:line="360" w:lineRule="auto"/>
        <w:ind w:firstLine="560" w:firstLineChars="200"/>
        <w:jc w:val="left"/>
        <w:rPr>
          <w:rFonts w:ascii="Arial Narrow" w:hAnsi="Arial Narrow" w:eastAsia="仿宋_GB2312" w:cs="Arial Narrow"/>
          <w:sz w:val="28"/>
          <w:szCs w:val="28"/>
        </w:rPr>
      </w:pPr>
      <w:r>
        <w:rPr>
          <w:rFonts w:hint="eastAsia" w:ascii="Arial Narrow" w:hAnsi="Arial Narrow" w:eastAsia="仿宋_GB2312" w:cs="Arial Narrow"/>
          <w:sz w:val="28"/>
          <w:szCs w:val="28"/>
        </w:rPr>
        <w:t>综合成新率</w:t>
      </w:r>
      <w:r>
        <w:rPr>
          <w:rFonts w:ascii="Arial Narrow" w:hAnsi="Arial Narrow" w:eastAsia="仿宋_GB2312" w:cs="Arial Narrow"/>
          <w:sz w:val="28"/>
          <w:szCs w:val="28"/>
        </w:rPr>
        <w:t>分别计算理论成新率和现场勘察成新率，加权平均后确定综合成新率</w:t>
      </w:r>
      <w:r>
        <w:rPr>
          <w:rFonts w:hint="eastAsia" w:ascii="Arial Narrow" w:hAnsi="Arial Narrow" w:eastAsia="仿宋_GB2312" w:cs="Arial Narrow"/>
          <w:sz w:val="28"/>
          <w:szCs w:val="28"/>
        </w:rPr>
        <w:t>，</w:t>
      </w:r>
      <w:r>
        <w:rPr>
          <w:rFonts w:ascii="Arial Narrow" w:hAnsi="Arial Narrow" w:eastAsia="仿宋_GB2312" w:cs="Arial Narrow"/>
          <w:sz w:val="28"/>
          <w:szCs w:val="28"/>
        </w:rPr>
        <w:t xml:space="preserve">即：    </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综合成新率＝理论成新率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40%</w:t>
      </w:r>
      <w:r>
        <w:rPr>
          <w:rFonts w:ascii="Arial Narrow" w:hAnsi="Arial Narrow" w:eastAsia="仿宋_GB2312" w:cs="Arial Narrow"/>
          <w:sz w:val="28"/>
          <w:szCs w:val="28"/>
        </w:rPr>
        <w:t>+ 现场勘察成新率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60%</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理论成新率：确定的不同类型设备的经济寿命年限，计算已使用年限并根据现场勘察情况和设备的大修周期确定的尚可使用年限，计算理论成新率：</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理论成新率＝尚可使用年限÷（已使用年限+尚可使用年限）×100%</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现场勘察成新率：通过现场勘察设备现状及查阅有关运行、修理、管理档案资料，对设备重要组成部分进行勘察，打分后确定其现场勘察成新率。</w:t>
      </w:r>
    </w:p>
    <w:p>
      <w:pPr>
        <w:spacing w:line="360" w:lineRule="auto"/>
        <w:ind w:firstLine="560" w:firstLineChars="200"/>
        <w:rPr>
          <w:rFonts w:ascii="Arial Narrow" w:hAnsi="Arial Narrow" w:eastAsia="仿宋_GB2312" w:cs="Arial Narrow"/>
          <w:sz w:val="28"/>
          <w:szCs w:val="28"/>
        </w:rPr>
      </w:pPr>
      <w:r>
        <w:rPr>
          <w:rFonts w:ascii="Arial Narrow" w:hAnsi="Arial Narrow" w:eastAsia="仿宋_GB2312" w:cs="Arial Narrow"/>
          <w:sz w:val="28"/>
          <w:szCs w:val="28"/>
        </w:rPr>
        <w:t>对价值量较小的一般设备则采用年限法确定其成新率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②对于电子设备、空调设备等小型设备，主要依据其经济寿命年限来确定其综合成新率；对于大型的电子设备还参考其工作环境、设备的运行状况等来确定其综合成新率。计算公式如下：</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年限成新率＝尚可使用年限÷（已使用年限+尚可使用年限）</w:t>
      </w:r>
      <w:r>
        <w:rPr>
          <w:rFonts w:ascii="Arial Narrow" w:hAnsi="Arial Narrow" w:eastAsia="仿宋_GB2312" w:cs="Arial Narrow"/>
          <w:sz w:val="28"/>
          <w:szCs w:val="28"/>
        </w:rPr>
        <w:sym w:font="Symbol" w:char="F0B4"/>
      </w:r>
      <w:r>
        <w:rPr>
          <w:rFonts w:ascii="Arial Narrow" w:hAnsi="Arial Narrow" w:eastAsia="仿宋_GB2312" w:cs="Arial Narrow"/>
          <w:sz w:val="28"/>
          <w:szCs w:val="28"/>
        </w:rPr>
        <w:t>100%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③</w:t>
      </w:r>
      <w:r>
        <w:rPr>
          <w:rFonts w:ascii="仿宋_GB2312" w:hAnsi="Arial Narrow" w:eastAsia="仿宋_GB2312"/>
          <w:sz w:val="28"/>
          <w:szCs w:val="28"/>
        </w:rPr>
        <w:t>对于车辆，</w:t>
      </w:r>
      <w:r>
        <w:rPr>
          <w:rFonts w:hint="eastAsia" w:ascii="仿宋_GB2312" w:hAnsi="Arial Narrow" w:eastAsia="仿宋_GB2312"/>
          <w:sz w:val="28"/>
          <w:szCs w:val="28"/>
        </w:rPr>
        <w:t>主要</w:t>
      </w:r>
      <w:r>
        <w:rPr>
          <w:rFonts w:ascii="仿宋_GB2312" w:hAnsi="Arial Narrow" w:eastAsia="仿宋_GB2312"/>
          <w:sz w:val="28"/>
          <w:szCs w:val="28"/>
        </w:rPr>
        <w:t>依据国家颁布的车辆强制报废标准，以车辆行驶里程、使用年限两种方法根据孰低原则确定</w:t>
      </w:r>
      <w:r>
        <w:rPr>
          <w:rFonts w:hint="eastAsia" w:ascii="仿宋_GB2312" w:hAnsi="Arial Narrow" w:eastAsia="仿宋_GB2312"/>
          <w:sz w:val="28"/>
          <w:szCs w:val="28"/>
        </w:rPr>
        <w:t>理论</w:t>
      </w:r>
      <w:r>
        <w:rPr>
          <w:rFonts w:ascii="仿宋_GB2312" w:hAnsi="Arial Narrow" w:eastAsia="仿宋_GB2312"/>
          <w:sz w:val="28"/>
          <w:szCs w:val="28"/>
        </w:rPr>
        <w:t>成新率，然后结合现场勘查情况进行调整。</w:t>
      </w:r>
      <w:r>
        <w:rPr>
          <w:rFonts w:hint="eastAsia" w:ascii="仿宋_GB2312" w:hAnsi="Arial Narrow" w:eastAsia="仿宋_GB2312"/>
          <w:sz w:val="28"/>
          <w:szCs w:val="28"/>
        </w:rPr>
        <w:t>计算公式如下：</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使用年限成新率=(规定使用年限－已使用年限)／规定使用年限×100%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行驶里程成新率=(规定行驶里程－已行驶里程)／规定行驶里程×100%</w:t>
      </w:r>
    </w:p>
    <w:p>
      <w:pPr>
        <w:pStyle w:val="5"/>
        <w:spacing w:line="360" w:lineRule="auto"/>
        <w:ind w:firstLine="560" w:firstLineChars="200"/>
        <w:jc w:val="left"/>
        <w:rPr>
          <w:rFonts w:ascii="Arial Narrow" w:hAnsi="Arial Narrow" w:eastAsia="仿宋_GB2312" w:cs="Arial Narrow"/>
          <w:sz w:val="28"/>
          <w:szCs w:val="28"/>
        </w:rPr>
      </w:pPr>
      <w:r>
        <w:rPr>
          <w:rFonts w:hint="eastAsia" w:ascii="Arial Narrow" w:hAnsi="Arial Narrow" w:eastAsia="仿宋_GB2312" w:cs="Arial Narrow"/>
          <w:sz w:val="28"/>
          <w:szCs w:val="28"/>
        </w:rPr>
        <w:t>理论成新率=MIN(使用年限成新率，行驶里程成新率)</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综合成新率＝理论成新率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40%</w:t>
      </w:r>
      <w:r>
        <w:rPr>
          <w:rFonts w:ascii="Arial Narrow" w:hAnsi="Arial Narrow" w:eastAsia="仿宋_GB2312" w:cs="Arial Narrow"/>
          <w:sz w:val="28"/>
          <w:szCs w:val="28"/>
        </w:rPr>
        <w:t>+ 现场勘察成新率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60%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w:t>
      </w:r>
      <w:r>
        <w:rPr>
          <w:rFonts w:ascii="仿宋_GB2312" w:hAnsi="Arial Narrow" w:eastAsia="仿宋_GB2312"/>
          <w:sz w:val="28"/>
          <w:szCs w:val="28"/>
        </w:rPr>
        <w:t>评估值的确定</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评估值=重置全价×综合成新率</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5</w:t>
      </w:r>
      <w:r>
        <w:rPr>
          <w:rFonts w:hint="eastAsia" w:ascii="仿宋_GB2312" w:hAnsi="Arial Narrow" w:eastAsia="仿宋_GB2312"/>
          <w:sz w:val="28"/>
          <w:szCs w:val="28"/>
        </w:rPr>
        <w:t>．典型案例</w:t>
      </w:r>
    </w:p>
    <w:p>
      <w:pPr>
        <w:spacing w:line="360" w:lineRule="auto"/>
        <w:ind w:firstLine="562" w:firstLineChars="200"/>
        <w:rPr>
          <w:rFonts w:ascii="仿宋_GB2312" w:hAnsi="Arial Narrow" w:eastAsia="仿宋_GB2312"/>
          <w:sz w:val="28"/>
          <w:szCs w:val="28"/>
        </w:rPr>
      </w:pPr>
      <w:r>
        <w:rPr>
          <w:rFonts w:hint="eastAsia" w:ascii="仿宋_GB2312" w:hAnsi="Arial Narrow" w:eastAsia="仿宋_GB2312"/>
          <w:b/>
          <w:sz w:val="28"/>
          <w:szCs w:val="28"/>
        </w:rPr>
        <w:t>案例一</w:t>
      </w:r>
      <w:r>
        <w:rPr>
          <w:rFonts w:hint="eastAsia" w:ascii="仿宋_GB2312" w:hAnsi="Arial Narrow" w:eastAsia="仿宋_GB2312"/>
          <w:sz w:val="28"/>
          <w:szCs w:val="28"/>
        </w:rPr>
        <w:t>：静电式油烟净化器（机器设备明细表中第2项）</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（1）．设备概况：</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设备名称：静电式油烟净化器</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数量：</w:t>
      </w:r>
      <w:r>
        <w:rPr>
          <w:rFonts w:hint="eastAsia" w:ascii="仿宋_GB2312" w:hAnsi="宋体" w:eastAsia="仿宋_GB2312"/>
          <w:bCs/>
          <w:sz w:val="28"/>
          <w:szCs w:val="28"/>
        </w:rPr>
        <w:t>${设备案例一数量}</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购置日期：</w:t>
      </w:r>
      <w:r>
        <w:rPr>
          <w:rFonts w:hint="eastAsia" w:ascii="仿宋_GB2312" w:hAnsi="宋体" w:eastAsia="仿宋_GB2312"/>
          <w:bCs/>
          <w:sz w:val="28"/>
          <w:szCs w:val="28"/>
          <w:highlight w:val="red"/>
        </w:rPr>
        <w:t>${设备案例一购置日期}</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功能：</w:t>
      </w:r>
      <w:r>
        <w:rPr>
          <w:rFonts w:hint="eastAsia" w:ascii="仿宋_GB2312" w:hAnsi="宋体" w:eastAsia="仿宋_GB2312"/>
          <w:bCs/>
          <w:kern w:val="0"/>
          <w:sz w:val="28"/>
          <w:szCs w:val="28"/>
        </w:rPr>
        <w:t>${设备案例一功能描述}</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（2）．重置全价的确定：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1）设备购置价</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该类设备技术较透明，同类型生产厂家较多，估价人员对几家供应商进行同功能设备进行电话咨询，综合确定该评估对象设备单套报价合计为</w:t>
      </w:r>
      <w:r>
        <w:rPr>
          <w:rFonts w:hint="eastAsia" w:ascii="仿宋_GB2312" w:hAnsi="宋体" w:eastAsia="仿宋_GB2312"/>
          <w:bCs/>
          <w:sz w:val="28"/>
          <w:szCs w:val="28"/>
        </w:rPr>
        <w:t>${设备案例一含税价}</w:t>
      </w:r>
      <w:r>
        <w:rPr>
          <w:rFonts w:hint="eastAsia" w:ascii="仿宋_GB2312" w:hAnsi="Arial Narrow" w:eastAsia="仿宋_GB2312"/>
          <w:sz w:val="28"/>
          <w:szCs w:val="28"/>
        </w:rPr>
        <w:t>元，其中可抵扣增值税=</w:t>
      </w:r>
      <w:r>
        <w:rPr>
          <w:rFonts w:hint="eastAsia" w:ascii="仿宋_GB2312" w:hAnsi="宋体" w:eastAsia="仿宋_GB2312"/>
          <w:bCs/>
          <w:kern w:val="0"/>
          <w:sz w:val="28"/>
          <w:szCs w:val="28"/>
          <w:highlight w:val="red"/>
        </w:rPr>
        <w:t>${设备案例一含税价}</w:t>
      </w:r>
      <w:r>
        <w:rPr>
          <w:rFonts w:hint="eastAsia" w:ascii="仿宋_GB2312" w:hAnsi="Arial Narrow" w:eastAsia="仿宋_GB2312"/>
          <w:sz w:val="28"/>
          <w:szCs w:val="28"/>
        </w:rPr>
        <w:t>/（1+</w:t>
      </w:r>
      <w:r>
        <w:rPr>
          <w:rFonts w:hint="eastAsia" w:ascii="仿宋_GB2312" w:hAnsi="宋体" w:eastAsia="仿宋_GB2312"/>
          <w:bCs/>
          <w:kern w:val="0"/>
          <w:sz w:val="28"/>
          <w:szCs w:val="28"/>
        </w:rPr>
        <w:t>${设备增值税率}</w:t>
      </w:r>
      <w:r>
        <w:rPr>
          <w:rFonts w:hint="eastAsia" w:ascii="仿宋_GB2312" w:hAnsi="Arial Narrow" w:eastAsia="仿宋_GB2312"/>
          <w:sz w:val="28"/>
          <w:szCs w:val="28"/>
        </w:rPr>
        <w:t>）×</w:t>
      </w:r>
      <w:r>
        <w:rPr>
          <w:rFonts w:hint="eastAsia" w:ascii="仿宋_GB2312" w:hAnsi="宋体" w:eastAsia="仿宋_GB2312"/>
          <w:bCs/>
          <w:kern w:val="0"/>
          <w:sz w:val="28"/>
          <w:szCs w:val="28"/>
        </w:rPr>
        <w:t>${设备增值税率}</w:t>
      </w:r>
      <w:r>
        <w:rPr>
          <w:rFonts w:hint="eastAsia" w:ascii="仿宋_GB2312" w:hAnsi="Arial Narrow" w:eastAsia="仿宋_GB2312"/>
          <w:sz w:val="28"/>
          <w:szCs w:val="28"/>
        </w:rPr>
        <w:t>=</w:t>
      </w:r>
      <w:r>
        <w:rPr>
          <w:rFonts w:hint="eastAsia" w:ascii="仿宋_GB2312" w:hAnsi="宋体" w:eastAsia="仿宋_GB2312"/>
          <w:bCs/>
          <w:kern w:val="0"/>
          <w:sz w:val="28"/>
          <w:szCs w:val="28"/>
          <w:highlight w:val="red"/>
        </w:rPr>
        <w:t>${设备案例一可抵扣增值税}</w:t>
      </w:r>
      <w:r>
        <w:rPr>
          <w:rFonts w:hint="eastAsia" w:ascii="仿宋_GB2312" w:hAnsi="Arial Narrow" w:eastAsia="仿宋_GB2312"/>
          <w:sz w:val="28"/>
          <w:szCs w:val="28"/>
        </w:rPr>
        <w:t>元，则不含税购置价=${设备案例一含税价}-</w:t>
      </w:r>
      <w:r>
        <w:rPr>
          <w:rFonts w:hint="eastAsia" w:ascii="仿宋_GB2312" w:hAnsi="宋体" w:eastAsia="仿宋_GB2312"/>
          <w:bCs/>
          <w:kern w:val="0"/>
          <w:sz w:val="28"/>
          <w:szCs w:val="28"/>
        </w:rPr>
        <w:t>${设备案例一可抵扣增值税}</w:t>
      </w:r>
      <w:r>
        <w:rPr>
          <w:rFonts w:hint="eastAsia" w:ascii="仿宋_GB2312" w:hAnsi="Arial Narrow" w:eastAsia="仿宋_GB2312"/>
          <w:sz w:val="28"/>
          <w:szCs w:val="28"/>
        </w:rPr>
        <w:t>=</w:t>
      </w:r>
      <w:r>
        <w:rPr>
          <w:rFonts w:hint="eastAsia" w:ascii="仿宋_GB2312" w:hAnsi="宋体" w:eastAsia="仿宋_GB2312"/>
          <w:bCs/>
          <w:kern w:val="0"/>
          <w:sz w:val="28"/>
          <w:szCs w:val="28"/>
          <w:highlight w:val="red"/>
        </w:rPr>
        <w:t>${设备案例一不含税价}</w:t>
      </w:r>
      <w:r>
        <w:rPr>
          <w:rFonts w:hint="eastAsia" w:ascii="仿宋_GB2312" w:hAnsi="Arial Narrow" w:eastAsia="仿宋_GB2312"/>
          <w:sz w:val="28"/>
          <w:szCs w:val="28"/>
        </w:rPr>
        <w:t>（百位取整）。</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2</w:t>
      </w:r>
      <w:r>
        <w:rPr>
          <w:rFonts w:hint="eastAsia" w:ascii="仿宋_GB2312" w:hAnsi="Arial Narrow" w:eastAsia="仿宋_GB2312"/>
          <w:sz w:val="28"/>
          <w:szCs w:val="28"/>
        </w:rPr>
        <w:t>）运杂费：</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kern w:val="0"/>
          <w:sz w:val="28"/>
          <w:szCs w:val="28"/>
        </w:rPr>
        <w:t>${设备案例一运费率}，即</w:t>
      </w:r>
      <w:r>
        <w:rPr>
          <w:rFonts w:hint="eastAsia" w:ascii="仿宋_GB2312" w:hAnsi="Arial Narrow" w:eastAsia="仿宋_GB2312"/>
          <w:sz w:val="28"/>
          <w:szCs w:val="28"/>
        </w:rPr>
        <w:t>运杂费取</w:t>
      </w:r>
      <w:r>
        <w:rPr>
          <w:rFonts w:hint="eastAsia" w:ascii="仿宋_GB2312" w:hAnsi="宋体" w:eastAsia="仿宋_GB2312"/>
          <w:bCs/>
          <w:kern w:val="0"/>
          <w:sz w:val="28"/>
          <w:szCs w:val="28"/>
        </w:rPr>
        <w:t>${设备案例一运费}元</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3</w:t>
      </w:r>
      <w:r>
        <w:rPr>
          <w:rFonts w:hint="eastAsia" w:ascii="仿宋_GB2312" w:hAnsi="Arial Narrow" w:eastAsia="仿宋_GB2312"/>
          <w:sz w:val="28"/>
          <w:szCs w:val="28"/>
        </w:rPr>
        <w:t>）安装费及基础：</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kern w:val="0"/>
          <w:sz w:val="28"/>
          <w:szCs w:val="28"/>
        </w:rPr>
        <w:t>${设备案例一安装费率}，即</w:t>
      </w:r>
      <w:r>
        <w:rPr>
          <w:rFonts w:hint="eastAsia" w:ascii="仿宋_GB2312" w:hAnsi="Arial Narrow" w:eastAsia="仿宋_GB2312"/>
          <w:sz w:val="28"/>
          <w:szCs w:val="28"/>
        </w:rPr>
        <w:t>安装及基础费取</w:t>
      </w:r>
      <w:r>
        <w:rPr>
          <w:rFonts w:hint="eastAsia" w:ascii="仿宋_GB2312" w:hAnsi="宋体" w:eastAsia="仿宋_GB2312"/>
          <w:bCs/>
          <w:kern w:val="0"/>
          <w:sz w:val="28"/>
          <w:szCs w:val="28"/>
        </w:rPr>
        <w:t>${设备案例一安装费}元。</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4</w:t>
      </w:r>
      <w:r>
        <w:rPr>
          <w:rFonts w:hint="eastAsia" w:ascii="仿宋_GB2312" w:hAnsi="Arial Narrow" w:eastAsia="仿宋_GB2312"/>
          <w:sz w:val="28"/>
          <w:szCs w:val="28"/>
        </w:rPr>
        <w:t>）前期及其他费用</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依据国家和相关行业规定计取工程建设其他费用，包括建设单位管理费、工程建设监理费、勘察设计费、环境影响评估价费等。计算基数为设备购置价、运杂费、基础费及安装调试费之和。</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kern w:val="0"/>
          <w:sz w:val="28"/>
          <w:szCs w:val="28"/>
        </w:rPr>
        <w:t>综合考虑本次评估对象具体情况，</w:t>
      </w:r>
      <w:r>
        <w:rPr>
          <w:rFonts w:hint="eastAsia" w:ascii="仿宋_GB2312" w:hAnsi="宋体" w:eastAsia="仿宋_GB2312"/>
          <w:bCs/>
          <w:kern w:val="0"/>
          <w:sz w:val="28"/>
          <w:szCs w:val="28"/>
          <w:highlight w:val="red"/>
        </w:rPr>
        <w:t>${设备案例一前期及其他费率}</w:t>
      </w:r>
      <w:r>
        <w:rPr>
          <w:rFonts w:hint="eastAsia" w:ascii="仿宋_GB2312" w:hAnsi="Arial Narrow" w:eastAsia="仿宋_GB2312"/>
          <w:sz w:val="28"/>
          <w:szCs w:val="28"/>
        </w:rPr>
        <w:t>即前期及其他费用为</w:t>
      </w:r>
      <w:r>
        <w:rPr>
          <w:rFonts w:hint="eastAsia" w:ascii="仿宋_GB2312" w:hAnsi="宋体" w:eastAsia="仿宋_GB2312"/>
          <w:bCs/>
          <w:kern w:val="0"/>
          <w:sz w:val="28"/>
          <w:szCs w:val="28"/>
        </w:rPr>
        <w:t>${设备案例一前期及其他费}元</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5</w:t>
      </w:r>
      <w:r>
        <w:rPr>
          <w:rFonts w:hint="eastAsia" w:ascii="仿宋_GB2312" w:hAnsi="Arial Narrow" w:eastAsia="仿宋_GB2312"/>
          <w:sz w:val="28"/>
          <w:szCs w:val="28"/>
        </w:rPr>
        <w:t>）资金成本</w:t>
      </w:r>
    </w:p>
    <w:p>
      <w:pPr>
        <w:spacing w:line="360" w:lineRule="auto"/>
        <w:ind w:firstLine="560" w:firstLineChars="200"/>
        <w:rPr>
          <w:rFonts w:ascii="仿宋_GB2312" w:hAnsi="Arial Narrow" w:eastAsia="仿宋_GB2312"/>
          <w:sz w:val="28"/>
          <w:szCs w:val="28"/>
        </w:rPr>
      </w:pPr>
      <w:r>
        <w:rPr>
          <w:rFonts w:hint="eastAsia" w:ascii="仿宋_GB2312" w:hAnsi="宋体" w:eastAsia="仿宋_GB2312"/>
          <w:bCs/>
          <w:kern w:val="0"/>
          <w:sz w:val="28"/>
          <w:szCs w:val="28"/>
        </w:rPr>
        <w:t>综合考虑本次评估对象具体情况，合理工期约为</w:t>
      </w:r>
      <w:r>
        <w:rPr>
          <w:rFonts w:hint="eastAsia" w:ascii="仿宋_GB2312" w:hAnsi="宋体" w:eastAsia="仿宋_GB2312"/>
          <w:bCs/>
          <w:kern w:val="0"/>
          <w:sz w:val="28"/>
          <w:szCs w:val="28"/>
          <w:highlight w:val="red"/>
        </w:rPr>
        <w:t>${设备案例一合理工期}</w:t>
      </w:r>
      <w:r>
        <w:rPr>
          <w:rFonts w:hint="eastAsia" w:ascii="仿宋_GB2312" w:hAnsi="宋体" w:eastAsia="仿宋_GB2312"/>
          <w:bCs/>
          <w:kern w:val="0"/>
          <w:sz w:val="28"/>
          <w:szCs w:val="28"/>
        </w:rPr>
        <w:t>年，${设备案例一资金成本}元</w:t>
      </w:r>
      <w:r>
        <w:rPr>
          <w:rFonts w:hint="eastAsia" w:ascii="仿宋_GB2312" w:hAnsi="Arial Narrow" w:eastAsia="仿宋_GB2312"/>
          <w:sz w:val="28"/>
          <w:szCs w:val="28"/>
        </w:rPr>
        <w:t>。</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6）重置全价（不含税）的确定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重置全价=（设备购置费+运杂费+安装调试费及基础费+前期及其他费用+资金成本）×数量</w:t>
      </w:r>
    </w:p>
    <w:p>
      <w:pPr>
        <w:spacing w:line="360" w:lineRule="auto"/>
        <w:ind w:firstLine="560" w:firstLineChars="200"/>
        <w:rPr>
          <w:rFonts w:ascii="仿宋_GB2312" w:hAnsi="Arial Narrow" w:eastAsia="仿宋_GB2312"/>
          <w:sz w:val="28"/>
          <w:szCs w:val="28"/>
          <w:highlight w:val="red"/>
        </w:rPr>
      </w:pPr>
      <w:r>
        <w:rPr>
          <w:rFonts w:hint="eastAsia" w:ascii="仿宋_GB2312" w:hAnsi="Arial Narrow" w:eastAsia="仿宋_GB2312"/>
          <w:sz w:val="28"/>
          <w:szCs w:val="28"/>
        </w:rPr>
        <w:t>＝</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${设备案例一含税价}</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${设备案例一运费}</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${设备案例一安装费}</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${设备案例一前期及其他费额}</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${设备案例一资金成本金额}</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${设备案例一数量}</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${设备案例一评估原值}</w:t>
      </w:r>
      <w:r>
        <w:rPr>
          <w:rFonts w:hint="eastAsia" w:ascii="仿宋_GB2312" w:hAnsi="Arial Narrow" w:eastAsia="仿宋_GB2312"/>
          <w:sz w:val="28"/>
          <w:szCs w:val="28"/>
        </w:rPr>
        <w:t>（元）</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1）年限法成新率计算</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参考《最新资产评估常用数据与参数手册》，确定该设备经济寿命定为</w:t>
      </w:r>
      <w:r>
        <w:rPr>
          <w:rFonts w:hint="eastAsia" w:ascii="仿宋_GB2312" w:hAnsi="宋体" w:eastAsia="仿宋_GB2312"/>
          <w:bCs/>
          <w:kern w:val="0"/>
          <w:sz w:val="28"/>
          <w:szCs w:val="28"/>
          <w:highlight w:val="red"/>
        </w:rPr>
        <w:t>${设备案例一经济寿命}</w:t>
      </w:r>
      <w:r>
        <w:rPr>
          <w:rFonts w:hint="eastAsia" w:ascii="仿宋_GB2312" w:hAnsi="Arial Narrow" w:eastAsia="仿宋_GB2312"/>
          <w:sz w:val="28"/>
          <w:szCs w:val="28"/>
        </w:rPr>
        <w:t>年，至评估基准日尚可使用</w:t>
      </w:r>
      <w:r>
        <w:rPr>
          <w:rFonts w:hint="eastAsia" w:ascii="仿宋_GB2312" w:hAnsi="宋体" w:eastAsia="仿宋_GB2312"/>
          <w:bCs/>
          <w:kern w:val="0"/>
          <w:sz w:val="28"/>
          <w:szCs w:val="28"/>
          <w:highlight w:val="red"/>
        </w:rPr>
        <w:t>${设备案例一尚可使用年限}</w:t>
      </w:r>
      <w:r>
        <w:rPr>
          <w:rFonts w:hint="eastAsia" w:ascii="仿宋_GB2312" w:hAnsi="Arial Narrow" w:eastAsia="仿宋_GB2312"/>
          <w:sz w:val="28"/>
          <w:szCs w:val="28"/>
        </w:rPr>
        <w:t>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理论成新率＝尚可使用年限÷ (已使用年限+尚可使用年限) ×100%</w:t>
      </w:r>
    </w:p>
    <w:p>
      <w:pPr>
        <w:spacing w:line="360" w:lineRule="auto"/>
        <w:ind w:firstLine="560" w:firstLineChars="200"/>
        <w:rPr>
          <w:rFonts w:ascii="仿宋_GB2312" w:hAnsi="Arial Narrow" w:eastAsia="仿宋_GB2312"/>
          <w:sz w:val="28"/>
          <w:szCs w:val="28"/>
          <w:highlight w:val="red"/>
        </w:rPr>
      </w:pPr>
      <w:r>
        <w:rPr>
          <w:rFonts w:hint="eastAsia" w:ascii="仿宋_GB2312" w:hAnsi="Arial Narrow" w:eastAsia="仿宋_GB2312"/>
          <w:sz w:val="28"/>
          <w:szCs w:val="28"/>
        </w:rPr>
        <w:t xml:space="preserve"> </w:t>
      </w:r>
      <w:r>
        <w:rPr>
          <w:rFonts w:hint="eastAsia" w:ascii="仿宋_GB2312" w:hAnsi="Arial Narrow" w:eastAsia="仿宋_GB2312"/>
          <w:sz w:val="28"/>
          <w:szCs w:val="28"/>
          <w:highlight w:val="red"/>
        </w:rPr>
        <w:t>＝</w:t>
      </w:r>
      <w:r>
        <w:rPr>
          <w:rFonts w:hint="eastAsia" w:ascii="仿宋_GB2312" w:hAnsi="宋体" w:eastAsia="仿宋_GB2312"/>
          <w:bCs/>
          <w:kern w:val="0"/>
          <w:sz w:val="28"/>
          <w:szCs w:val="28"/>
          <w:highlight w:val="red"/>
        </w:rPr>
        <w:t>${设备案例一尚可使用年限}</w:t>
      </w:r>
      <w:r>
        <w:rPr>
          <w:rFonts w:hint="eastAsia" w:ascii="仿宋_GB2312" w:hAnsi="Arial Narrow" w:eastAsia="仿宋_GB2312"/>
          <w:sz w:val="28"/>
          <w:szCs w:val="28"/>
          <w:highlight w:val="red"/>
        </w:rPr>
        <w:t xml:space="preserve">÷ </w:t>
      </w:r>
      <w:r>
        <w:rPr>
          <w:rFonts w:hint="eastAsia" w:ascii="仿宋_GB2312" w:hAnsi="宋体" w:eastAsia="仿宋_GB2312"/>
          <w:bCs/>
          <w:kern w:val="0"/>
          <w:sz w:val="28"/>
          <w:szCs w:val="28"/>
          <w:highlight w:val="red"/>
        </w:rPr>
        <w:t>${设备案例一经济寿命}</w:t>
      </w:r>
      <w:r>
        <w:rPr>
          <w:rFonts w:hint="eastAsia" w:ascii="仿宋_GB2312" w:hAnsi="Arial Narrow" w:eastAsia="仿宋_GB2312"/>
          <w:sz w:val="28"/>
          <w:szCs w:val="28"/>
          <w:highlight w:val="red"/>
        </w:rPr>
        <w:t>×100%</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highlight w:val="red"/>
        </w:rPr>
        <w:t xml:space="preserve"> ＝</w:t>
      </w:r>
      <w:r>
        <w:rPr>
          <w:rFonts w:hint="eastAsia" w:ascii="仿宋_GB2312" w:hAnsi="宋体" w:eastAsia="仿宋_GB2312"/>
          <w:bCs/>
          <w:kern w:val="0"/>
          <w:sz w:val="28"/>
          <w:szCs w:val="28"/>
          <w:highlight w:val="red"/>
        </w:rPr>
        <w:t>${设备案例一年限成新率}</w:t>
      </w:r>
      <w:r>
        <w:rPr>
          <w:rFonts w:hint="eastAsia" w:ascii="仿宋_GB2312" w:hAnsi="Arial Narrow" w:eastAsia="仿宋_GB2312"/>
          <w:sz w:val="28"/>
          <w:szCs w:val="28"/>
        </w:rPr>
        <w:t>（取整）</w:t>
      </w:r>
    </w:p>
    <w:p>
      <w:pPr>
        <w:spacing w:line="360" w:lineRule="auto"/>
        <w:ind w:firstLine="560" w:firstLineChars="200"/>
        <w:rPr>
          <w:rFonts w:ascii="仿宋_GB2312" w:hAnsi="Arial Narrow" w:eastAsia="仿宋_GB2312"/>
          <w:sz w:val="28"/>
          <w:szCs w:val="28"/>
        </w:rPr>
      </w:pPr>
      <w:r>
        <w:rPr>
          <w:rFonts w:ascii="仿宋_GB2312" w:hAnsi="Arial Narrow" w:eastAsia="仿宋_GB2312"/>
          <w:sz w:val="28"/>
          <w:szCs w:val="28"/>
        </w:rPr>
        <w:t>2</w:t>
      </w:r>
      <w:r>
        <w:rPr>
          <w:rFonts w:hint="eastAsia" w:ascii="仿宋_GB2312" w:hAnsi="Arial Narrow" w:eastAsia="仿宋_GB2312"/>
          <w:sz w:val="28"/>
          <w:szCs w:val="28"/>
        </w:rPr>
        <w:t>）现场勘察成新率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通过现场勘察、并向设备管理及使用人员了解设备历史使用状况，并要求其将设备开启运转，状况基本良好，该设备虽已停止运行，但其平时保存维护状况良好，该设备各项性能基本正常。结合现场勘查情况，该设备使用情况良好，现场勘察法分值取</w:t>
      </w:r>
      <w:r>
        <w:rPr>
          <w:rFonts w:hint="eastAsia" w:ascii="仿宋_GB2312" w:hAnsi="宋体" w:eastAsia="仿宋_GB2312"/>
          <w:bCs/>
          <w:kern w:val="0"/>
          <w:sz w:val="28"/>
          <w:szCs w:val="28"/>
        </w:rPr>
        <w:t>${设备案例一年勘察新率}</w:t>
      </w:r>
      <w:r>
        <w:rPr>
          <w:rFonts w:hint="eastAsia" w:ascii="仿宋_GB2312" w:hAnsi="Arial Narrow" w:eastAsia="仿宋_GB2312"/>
          <w:sz w:val="28"/>
          <w:szCs w:val="28"/>
        </w:rPr>
        <w:t>。</w:t>
      </w:r>
    </w:p>
    <w:p>
      <w:pPr>
        <w:pStyle w:val="5"/>
        <w:spacing w:line="360" w:lineRule="auto"/>
        <w:ind w:firstLine="560" w:firstLineChars="200"/>
        <w:jc w:val="left"/>
        <w:rPr>
          <w:rFonts w:ascii="Arial Narrow" w:hAnsi="Arial Narrow" w:eastAsia="仿宋_GB2312" w:cs="Arial Narrow"/>
          <w:sz w:val="28"/>
          <w:szCs w:val="28"/>
        </w:rPr>
      </w:pPr>
      <w:r>
        <w:rPr>
          <w:rFonts w:ascii="Arial Narrow" w:hAnsi="Arial Narrow" w:eastAsia="仿宋_GB2312" w:cs="Arial Narrow"/>
          <w:sz w:val="28"/>
          <w:szCs w:val="28"/>
        </w:rPr>
        <w:t>综合成新率＝理论成新率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40%</w:t>
      </w:r>
      <w:r>
        <w:rPr>
          <w:rFonts w:ascii="Arial Narrow" w:hAnsi="Arial Narrow" w:eastAsia="仿宋_GB2312" w:cs="Arial Narrow"/>
          <w:sz w:val="28"/>
          <w:szCs w:val="28"/>
        </w:rPr>
        <w:t>+ 现场勘察成新率</w:t>
      </w:r>
      <w:r>
        <w:rPr>
          <w:rFonts w:ascii="Arial Narrow" w:hAnsi="Arial Narrow" w:eastAsia="仿宋_GB2312" w:cs="Arial Narrow"/>
          <w:sz w:val="28"/>
          <w:szCs w:val="28"/>
        </w:rPr>
        <w:sym w:font="Symbol" w:char="F0B4"/>
      </w:r>
      <w:r>
        <w:rPr>
          <w:rFonts w:hint="eastAsia" w:ascii="Arial Narrow" w:hAnsi="Arial Narrow" w:eastAsia="仿宋_GB2312" w:cs="Arial Narrow"/>
          <w:sz w:val="28"/>
          <w:szCs w:val="28"/>
        </w:rPr>
        <w:t>60%</w:t>
      </w:r>
    </w:p>
    <w:p>
      <w:pPr>
        <w:spacing w:line="360" w:lineRule="auto"/>
        <w:ind w:firstLine="1960" w:firstLineChars="700"/>
        <w:rPr>
          <w:rFonts w:ascii="仿宋_GB2312" w:hAnsi="Arial Narrow" w:eastAsia="仿宋_GB2312"/>
          <w:sz w:val="28"/>
          <w:szCs w:val="28"/>
        </w:rPr>
      </w:pPr>
      <w:r>
        <w:rPr>
          <w:rFonts w:hint="eastAsia" w:ascii="仿宋_GB2312" w:hAnsi="Arial Narrow" w:eastAsia="仿宋_GB2312"/>
          <w:sz w:val="28"/>
          <w:szCs w:val="28"/>
        </w:rPr>
        <w:t>=</w:t>
      </w:r>
      <w:r>
        <w:rPr>
          <w:rFonts w:hint="eastAsia" w:ascii="仿宋_GB2312" w:hAnsi="宋体" w:eastAsia="仿宋_GB2312"/>
          <w:bCs/>
          <w:kern w:val="0"/>
          <w:sz w:val="28"/>
          <w:szCs w:val="28"/>
          <w:highlight w:val="red"/>
        </w:rPr>
        <w:t>${设备案例一综合成新率}</w:t>
      </w:r>
      <w:r>
        <w:rPr>
          <w:rFonts w:hint="eastAsia" w:ascii="仿宋_GB2312" w:hAnsi="Arial Narrow" w:eastAsia="仿宋_GB2312"/>
          <w:sz w:val="28"/>
          <w:szCs w:val="28"/>
        </w:rPr>
        <w:t>（取整）。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（4）．评估值的确定：</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评估值＝重置全价×成新率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 xml:space="preserve"> ＝</w:t>
      </w:r>
      <w:r>
        <w:rPr>
          <w:rFonts w:hint="eastAsia" w:ascii="仿宋_GB2312" w:hAnsi="宋体" w:eastAsia="仿宋_GB2312"/>
          <w:bCs/>
          <w:kern w:val="0"/>
          <w:sz w:val="28"/>
          <w:szCs w:val="28"/>
          <w:highlight w:val="red"/>
        </w:rPr>
        <w:t>${设备案例一评估原值}</w:t>
      </w:r>
      <w:r>
        <w:rPr>
          <w:rFonts w:hint="eastAsia" w:ascii="仿宋_GB2312" w:hAnsi="Arial Narrow" w:eastAsia="仿宋_GB2312"/>
          <w:sz w:val="28"/>
          <w:szCs w:val="28"/>
        </w:rPr>
        <w:t>×</w:t>
      </w:r>
      <w:r>
        <w:rPr>
          <w:rFonts w:hint="eastAsia" w:ascii="仿宋_GB2312" w:hAnsi="宋体" w:eastAsia="仿宋_GB2312"/>
          <w:bCs/>
          <w:kern w:val="0"/>
          <w:sz w:val="28"/>
          <w:szCs w:val="28"/>
        </w:rPr>
        <w:t>${设备案例一综合成新率}</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 xml:space="preserve"> ＝</w:t>
      </w:r>
      <w:r>
        <w:rPr>
          <w:rFonts w:hint="eastAsia" w:ascii="仿宋_GB2312" w:hAnsi="宋体" w:eastAsia="仿宋_GB2312"/>
          <w:bCs/>
          <w:kern w:val="0"/>
          <w:sz w:val="28"/>
          <w:szCs w:val="28"/>
          <w:highlight w:val="red"/>
        </w:rPr>
        <w:t>${设备案例一评估净值}</w:t>
      </w:r>
      <w:r>
        <w:rPr>
          <w:rFonts w:hint="eastAsia" w:ascii="仿宋_GB2312" w:hAnsi="Arial Narrow" w:eastAsia="仿宋_GB2312"/>
          <w:sz w:val="28"/>
          <w:szCs w:val="28"/>
        </w:rPr>
        <w:t>（元）（百位取整）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（5）．评估结论</w:t>
      </w:r>
    </w:p>
    <w:p>
      <w:pPr>
        <w:spacing w:line="360" w:lineRule="auto"/>
        <w:ind w:firstLine="560" w:firstLineChars="200"/>
        <w:rPr>
          <w:rFonts w:ascii="仿宋_GB2312" w:hAnsi="Arial Narrow" w:eastAsia="仿宋_GB2312"/>
          <w:kern w:val="0"/>
          <w:sz w:val="28"/>
          <w:szCs w:val="28"/>
        </w:rPr>
      </w:pPr>
      <w:r>
        <w:rPr>
          <w:rFonts w:hint="eastAsia" w:ascii="仿宋_GB2312" w:hAnsi="Arial Narrow" w:eastAsia="仿宋_GB2312"/>
          <w:sz w:val="28"/>
          <w:szCs w:val="28"/>
        </w:rPr>
        <w:t>经实施上述评定估算程序，本次申报的设备类资产于评估基准日</w:t>
      </w:r>
      <w:r>
        <w:rPr>
          <w:rFonts w:hint="eastAsia" w:ascii="仿宋_GB2312" w:hAnsi="宋体" w:eastAsia="仿宋_GB2312"/>
          <w:bCs/>
          <w:kern w:val="0"/>
          <w:sz w:val="28"/>
          <w:szCs w:val="28"/>
        </w:rPr>
        <w:t>${评估基准日}</w:t>
      </w:r>
      <w:r>
        <w:rPr>
          <w:rFonts w:hint="eastAsia" w:ascii="仿宋_GB2312" w:hAnsi="Arial Narrow" w:eastAsia="仿宋_GB2312"/>
          <w:sz w:val="28"/>
          <w:szCs w:val="28"/>
        </w:rPr>
        <w:t>的评估价值合计为</w:t>
      </w:r>
      <w:r>
        <w:rPr>
          <w:rFonts w:hint="eastAsia" w:ascii="仿宋_GB2312" w:hAnsi="宋体" w:eastAsia="仿宋_GB2312"/>
          <w:bCs/>
          <w:kern w:val="0"/>
          <w:sz w:val="28"/>
          <w:szCs w:val="28"/>
          <w:highlight w:val="red"/>
        </w:rPr>
        <w:t>${设备类评估净值}</w:t>
      </w:r>
      <w:r>
        <w:rPr>
          <w:rFonts w:hint="eastAsia" w:ascii="仿宋_GB2312" w:hAnsi="Arial Narrow" w:eastAsia="仿宋_GB2312"/>
          <w:sz w:val="28"/>
          <w:szCs w:val="28"/>
        </w:rPr>
        <w:t>元整</w:t>
      </w:r>
      <w:bookmarkStart w:id="37" w:name="_Toc511745576"/>
      <w:bookmarkStart w:id="38" w:name="_Toc314433090"/>
      <w:bookmarkStart w:id="39" w:name="_Toc520721619"/>
    </w:p>
    <w:p>
      <w:pPr>
        <w:spacing w:line="360" w:lineRule="auto"/>
        <w:ind w:firstLine="600" w:firstLineChars="200"/>
        <w:rPr>
          <w:rFonts w:ascii="仿宋_GB2312" w:hAnsi="Arial Narrow" w:eastAsia="仿宋_GB2312"/>
          <w:sz w:val="30"/>
          <w:szCs w:val="30"/>
        </w:rPr>
      </w:pPr>
      <w:r>
        <w:rPr>
          <w:rFonts w:hint="eastAsia" w:ascii="仿宋_GB2312" w:hAnsi="Arial Narrow" w:eastAsia="仿宋_GB2312"/>
          <w:sz w:val="30"/>
          <w:szCs w:val="30"/>
        </w:rPr>
        <w:t>评估结论及其分析</w:t>
      </w:r>
      <w:bookmarkEnd w:id="37"/>
      <w:bookmarkEnd w:id="38"/>
      <w:bookmarkEnd w:id="39"/>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根据国家有关资产评估的规定，本着独立、公正和客观的原则及必要的评估程序，对</w:t>
      </w:r>
      <w:r>
        <w:rPr>
          <w:rFonts w:hint="eastAsia" w:ascii="仿宋_GB2312" w:hAnsi="宋体" w:eastAsia="仿宋_GB2312"/>
          <w:sz w:val="28"/>
          <w:szCs w:val="28"/>
        </w:rPr>
        <w:t>委托方指定的</w:t>
      </w:r>
      <w:r>
        <w:rPr>
          <w:rFonts w:hint="eastAsia" w:ascii="仿宋_GB2312" w:hAnsi="宋体" w:eastAsia="仿宋_GB2312"/>
          <w:bCs/>
          <w:kern w:val="0"/>
          <w:sz w:val="28"/>
          <w:szCs w:val="28"/>
        </w:rPr>
        <w:t>${评估对象}</w:t>
      </w:r>
      <w:r>
        <w:rPr>
          <w:rFonts w:hint="eastAsia" w:ascii="仿宋_GB2312" w:hAnsi="宋体" w:eastAsia="仿宋_GB2312"/>
          <w:kern w:val="0"/>
          <w:sz w:val="28"/>
          <w:szCs w:val="28"/>
        </w:rPr>
        <w:t>进行了评估</w:t>
      </w:r>
      <w:r>
        <w:rPr>
          <w:rFonts w:hint="eastAsia" w:ascii="仿宋_GB2312" w:hAnsi="Arial Narrow" w:eastAsia="仿宋_GB2312"/>
          <w:sz w:val="28"/>
          <w:szCs w:val="28"/>
        </w:rPr>
        <w:t>。本次评估采用了</w:t>
      </w:r>
      <w:r>
        <w:rPr>
          <w:rFonts w:hint="eastAsia" w:ascii="仿宋_GB2312" w:hAnsi="宋体" w:eastAsia="仿宋_GB2312"/>
          <w:bCs/>
          <w:kern w:val="0"/>
          <w:sz w:val="28"/>
          <w:szCs w:val="28"/>
        </w:rPr>
        <w:t>${评估方法}</w:t>
      </w:r>
      <w:r>
        <w:rPr>
          <w:rFonts w:hint="eastAsia" w:ascii="仿宋_GB2312" w:hAnsi="Arial Narrow" w:eastAsia="仿宋_GB2312"/>
          <w:sz w:val="28"/>
          <w:szCs w:val="28"/>
        </w:rPr>
        <w:t>进行评估，评估结论根据以上评估工作得出，其评估结果如下：</w:t>
      </w:r>
    </w:p>
    <w:p>
      <w:pPr>
        <w:pStyle w:val="35"/>
        <w:numPr>
          <w:ilvl w:val="1"/>
          <w:numId w:val="6"/>
        </w:numPr>
        <w:tabs>
          <w:tab w:val="left" w:pos="0"/>
          <w:tab w:val="left" w:pos="720"/>
          <w:tab w:val="clear" w:pos="1380"/>
        </w:tabs>
        <w:adjustRightInd w:val="0"/>
        <w:snapToGrid w:val="0"/>
        <w:spacing w:before="120" w:beforeLines="50" w:line="360" w:lineRule="auto"/>
        <w:ind w:left="0" w:right="158" w:rightChars="75" w:firstLine="540"/>
        <w:rPr>
          <w:rFonts w:ascii="仿宋_GB2312" w:hAnsi="Arial Narrow" w:eastAsia="仿宋_GB2312"/>
          <w:b/>
          <w:bCs/>
          <w:position w:val="0"/>
          <w:sz w:val="28"/>
          <w:szCs w:val="28"/>
        </w:rPr>
      </w:pPr>
      <w:r>
        <w:rPr>
          <w:rFonts w:hint="eastAsia" w:ascii="仿宋_GB2312" w:hAnsi="Arial Narrow" w:eastAsia="仿宋_GB2312"/>
          <w:b/>
          <w:bCs/>
          <w:position w:val="0"/>
          <w:sz w:val="28"/>
          <w:szCs w:val="28"/>
        </w:rPr>
        <w:t>评估结论</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综上所述，本次委托评估资产于评估基准日</w:t>
      </w:r>
      <w:r>
        <w:rPr>
          <w:rFonts w:hint="eastAsia" w:ascii="仿宋_GB2312" w:hAnsi="宋体" w:eastAsia="仿宋_GB2312"/>
          <w:bCs/>
          <w:kern w:val="0"/>
          <w:sz w:val="28"/>
          <w:szCs w:val="28"/>
        </w:rPr>
        <w:t>${评估基准日}</w:t>
      </w:r>
      <w:r>
        <w:rPr>
          <w:rFonts w:hint="eastAsia" w:ascii="仿宋_GB2312" w:hAnsi="Arial Narrow" w:eastAsia="仿宋_GB2312"/>
          <w:sz w:val="28"/>
          <w:szCs w:val="28"/>
        </w:rPr>
        <w:t>的市场价值合计为</w:t>
      </w:r>
      <w:r>
        <w:rPr>
          <w:rFonts w:hint="eastAsia" w:ascii="仿宋_GB2312" w:hAnsi="宋体" w:eastAsia="仿宋_GB2312"/>
          <w:bCs/>
          <w:kern w:val="0"/>
          <w:sz w:val="28"/>
          <w:szCs w:val="28"/>
          <w:highlight w:val="red"/>
        </w:rPr>
        <w:t>${评估价值}</w:t>
      </w:r>
      <w:r>
        <w:rPr>
          <w:rFonts w:hint="eastAsia" w:ascii="仿宋_GB2312" w:hAnsi="Arial Narrow" w:eastAsia="仿宋_GB2312"/>
          <w:sz w:val="28"/>
          <w:szCs w:val="28"/>
        </w:rPr>
        <w:t>（大写：</w:t>
      </w:r>
      <w:r>
        <w:rPr>
          <w:rFonts w:hint="eastAsia" w:ascii="仿宋_GB2312" w:hAnsi="宋体" w:eastAsia="仿宋_GB2312"/>
          <w:bCs/>
          <w:kern w:val="0"/>
          <w:sz w:val="28"/>
          <w:szCs w:val="28"/>
          <w:highlight w:val="red"/>
        </w:rPr>
        <w:t>${评估价值大写}</w:t>
      </w:r>
      <w:r>
        <w:rPr>
          <w:rFonts w:hint="eastAsia" w:ascii="仿宋_GB2312" w:hAnsi="Arial Narrow" w:eastAsia="仿宋_GB2312"/>
          <w:sz w:val="28"/>
          <w:szCs w:val="28"/>
        </w:rPr>
        <w:t>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评估结论根据以上评估工作得出，仅在评估报告设定的评估假设和限制条件下成立。</w:t>
      </w:r>
    </w:p>
    <w:p>
      <w:pPr>
        <w:pStyle w:val="35"/>
        <w:numPr>
          <w:ilvl w:val="1"/>
          <w:numId w:val="6"/>
        </w:numPr>
        <w:tabs>
          <w:tab w:val="left" w:pos="0"/>
          <w:tab w:val="left" w:pos="720"/>
          <w:tab w:val="clear" w:pos="1380"/>
        </w:tabs>
        <w:adjustRightInd w:val="0"/>
        <w:snapToGrid w:val="0"/>
        <w:spacing w:before="120" w:beforeLines="50" w:line="360" w:lineRule="auto"/>
        <w:ind w:left="0" w:right="158" w:rightChars="75" w:firstLine="562"/>
        <w:rPr>
          <w:rFonts w:ascii="仿宋_GB2312" w:hAnsi="Arial Narrow" w:eastAsia="仿宋_GB2312"/>
          <w:b/>
          <w:bCs/>
          <w:sz w:val="28"/>
          <w:szCs w:val="28"/>
        </w:rPr>
      </w:pPr>
      <w:bookmarkStart w:id="40" w:name="_Toc245874155"/>
      <w:bookmarkStart w:id="41" w:name="_Toc531574707"/>
      <w:bookmarkStart w:id="42" w:name="_Toc236473882"/>
      <w:r>
        <w:rPr>
          <w:rFonts w:hint="eastAsia" w:ascii="仿宋_GB2312" w:hAnsi="Arial Narrow" w:eastAsia="仿宋_GB2312"/>
          <w:b/>
          <w:bCs/>
          <w:position w:val="0"/>
          <w:sz w:val="28"/>
          <w:szCs w:val="28"/>
        </w:rPr>
        <w:t>评估基准日的期后事项说明及对评估结论的影响</w:t>
      </w:r>
      <w:bookmarkEnd w:id="40"/>
      <w:bookmarkEnd w:id="41"/>
      <w:bookmarkEnd w:id="42"/>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本评估结果是对</w:t>
      </w:r>
      <w:r>
        <w:rPr>
          <w:rFonts w:hint="eastAsia" w:ascii="仿宋_GB2312" w:hAnsi="宋体" w:eastAsia="仿宋_GB2312"/>
          <w:bCs/>
          <w:kern w:val="0"/>
          <w:sz w:val="28"/>
          <w:szCs w:val="28"/>
        </w:rPr>
        <w:t>${评估基准日}</w:t>
      </w:r>
      <w:r>
        <w:rPr>
          <w:rFonts w:hint="eastAsia" w:ascii="仿宋_GB2312" w:hAnsi="Arial Narrow" w:eastAsia="仿宋_GB2312"/>
          <w:sz w:val="28"/>
          <w:szCs w:val="28"/>
        </w:rPr>
        <w:t>这一评估基准日该部分资产价值的客观公允反映，本公司对这一基准日以后的该部分资产价值发生的重大变化不负任何责任。发生评估基准日期后重大事项时，不能直接使用本评估结论。</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在评估基准日期后，且评估结果有效期内，若资产数量、价格标准发生变化并对资产评估结果产生明显影响时，委托方应及时聘请评估机构重新确定评估价值；若资产价格的调整方法简单、易于操作时，可由委托方在资产实际作价时进行相应调整。</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评估报告使用限制说明</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1．本评估报告及其评估结论仅用于本评估报告载明的评估目的和用途以及送交资产评估主管机关审查、备案，用于其它任何目的均无效。</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2．本评估报告及其评估结论仅供委托方和本评估报告中明确的其他报告使用者在本评估报告的有效期内合法使用；其他任何第三方不得使用或依赖本报告，本公司对任何单位或个人不当使用本评估报告及其评估结论所造成的后果不承担任何责任。</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3．本评估报告书的使用权归委托方所有；若未征得评估机构书面许可，任何单位和个人不得复印、摘抄、引用本评估报告的全部或部分内容或将其披露于任何媒体，法律、法规规定以及相关当事方另有约定的除外。</w:t>
      </w:r>
    </w:p>
    <w:p>
      <w:pPr>
        <w:spacing w:line="360" w:lineRule="auto"/>
        <w:ind w:firstLine="560" w:firstLineChars="200"/>
        <w:rPr>
          <w:rFonts w:ascii="仿宋_GB2312" w:hAnsi="Arial Narrow" w:eastAsia="仿宋_GB2312"/>
          <w:sz w:val="28"/>
          <w:szCs w:val="28"/>
        </w:rPr>
      </w:pPr>
      <w:r>
        <w:rPr>
          <w:rFonts w:hint="eastAsia" w:ascii="仿宋_GB2312" w:hAnsi="Arial Narrow" w:eastAsia="仿宋_GB2312"/>
          <w:sz w:val="28"/>
          <w:szCs w:val="28"/>
        </w:rPr>
        <w:t>4．本评估报告评估结论有效使用期限为一年，自评估基准日即</w:t>
      </w:r>
      <w:r>
        <w:rPr>
          <w:rFonts w:hint="eastAsia" w:ascii="仿宋_GB2312" w:hAnsi="宋体" w:eastAsia="仿宋_GB2312"/>
          <w:bCs/>
          <w:kern w:val="0"/>
          <w:sz w:val="28"/>
          <w:szCs w:val="28"/>
        </w:rPr>
        <w:t>${评估基准日}</w:t>
      </w:r>
      <w:r>
        <w:rPr>
          <w:rFonts w:hint="eastAsia" w:ascii="仿宋_GB2312" w:hAnsi="Arial Narrow" w:eastAsia="仿宋_GB2312"/>
          <w:sz w:val="28"/>
          <w:szCs w:val="28"/>
        </w:rPr>
        <w:t>起至</w:t>
      </w:r>
      <w:r>
        <w:rPr>
          <w:rFonts w:hint="eastAsia" w:ascii="仿宋_GB2312" w:hAnsi="宋体" w:eastAsia="仿宋_GB2312"/>
          <w:bCs/>
          <w:kern w:val="0"/>
          <w:sz w:val="28"/>
          <w:szCs w:val="28"/>
        </w:rPr>
        <w:t>${有效期}</w:t>
      </w:r>
      <w:r>
        <w:rPr>
          <w:rFonts w:hint="eastAsia" w:ascii="仿宋_GB2312" w:hAnsi="Arial Narrow" w:eastAsia="仿宋_GB2312"/>
          <w:sz w:val="28"/>
          <w:szCs w:val="28"/>
        </w:rPr>
        <w:t>止，只有当评估基准日与经济行为实现日相距不超过一年时，才可使用评估报告。超过使用期限，需重新进行资产评估；在评估基准日后的评估报告有效期内，若资产质量与数量发生变化时，应根据原评估方法对其进行相应调整，若资产价格标准发生变化或对评估结论产生明显影响时，委托方应及时聘请评估机构重新评估。</w:t>
      </w:r>
    </w:p>
    <w:p>
      <w:pPr>
        <w:spacing w:line="360" w:lineRule="auto"/>
        <w:ind w:firstLine="560" w:firstLineChars="200"/>
        <w:rPr>
          <w:rFonts w:ascii="仿宋_GB2312" w:hAnsi="Arial Narrow" w:eastAsia="仿宋_GB2312"/>
          <w:sz w:val="28"/>
          <w:szCs w:val="28"/>
        </w:rPr>
      </w:pPr>
    </w:p>
    <w:p>
      <w:pPr>
        <w:spacing w:line="360" w:lineRule="auto"/>
        <w:ind w:firstLine="560" w:firstLineChars="200"/>
        <w:rPr>
          <w:rFonts w:ascii="仿宋_GB2312" w:hAnsi="Arial Narrow" w:eastAsia="仿宋_GB2312"/>
          <w:sz w:val="28"/>
          <w:szCs w:val="28"/>
        </w:rPr>
      </w:pPr>
    </w:p>
    <w:sectPr>
      <w:footerReference r:id="rId9" w:type="default"/>
      <w:pgSz w:w="11906" w:h="16838"/>
      <w:pgMar w:top="1418" w:right="1588" w:bottom="1400" w:left="1758" w:header="777" w:footer="771"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Garamond">
    <w:altName w:val="PMingLiU-ExtB"/>
    <w:panose1 w:val="02020404030301010803"/>
    <w:charset w:val="00"/>
    <w:family w:val="roman"/>
    <w:pitch w:val="default"/>
    <w:sig w:usb0="00000000" w:usb1="00000000" w:usb2="00000000" w:usb3="00000000" w:csb0="0000009F" w:csb1="00000000"/>
  </w:font>
  <w:font w:name="Arial Narrow">
    <w:altName w:val="Arial"/>
    <w:panose1 w:val="020B0606020202030204"/>
    <w:charset w:val="00"/>
    <w:family w:val="swiss"/>
    <w:pitch w:val="default"/>
    <w:sig w:usb0="00000000" w:usb1="00000000" w:usb2="00000000" w:usb3="00000000" w:csb0="0000009F" w:csb1="00000000"/>
  </w:font>
  <w:font w:name="创艺简标宋">
    <w:altName w:val="黑体"/>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隶书">
    <w:altName w:val="微软雅黑"/>
    <w:panose1 w:val="02010509060101010101"/>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昆仑楷体">
    <w:altName w:val="宋体"/>
    <w:panose1 w:val="00000000000000000000"/>
    <w:charset w:val="86"/>
    <w:family w:val="modern"/>
    <w:pitch w:val="default"/>
    <w:sig w:usb0="00000000" w:usb1="00000000" w:usb2="00000010" w:usb3="00000000" w:csb0="00040000" w:csb1="00000000"/>
  </w:font>
  <w:font w:name="文鼎小标宋简">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昆仑仿宋">
    <w:altName w:val="黑体"/>
    <w:panose1 w:val="00000000000000000000"/>
    <w:charset w:val="86"/>
    <w:family w:val="modern"/>
    <w:pitch w:val="default"/>
    <w:sig w:usb0="00000000" w:usb1="00000000" w:usb2="00000010" w:usb3="00000000" w:csb0="00040000" w:csb1="00000000"/>
  </w:font>
  <w:font w:name="Tms Rmn">
    <w:altName w:val="Segoe Print"/>
    <w:panose1 w:val="02020603040505020304"/>
    <w:charset w:val="00"/>
    <w:family w:val="roman"/>
    <w:pitch w:val="default"/>
    <w:sig w:usb0="00000000" w:usb1="00000000" w:usb2="00000000" w:usb3="00000000" w:csb0="00000001" w:csb1="00000000"/>
  </w:font>
  <w:font w:name="PMingLiU">
    <w:altName w:val="PMingLiU-ExtB"/>
    <w:panose1 w:val="02020500000000000000"/>
    <w:charset w:val="88"/>
    <w:family w:val="roman"/>
    <w:pitch w:val="default"/>
    <w:sig w:usb0="00000000" w:usb1="00000000" w:usb2="00000016" w:usb3="00000000" w:csb0="00100001" w:csb1="00000000"/>
  </w:font>
  <w:font w:name="Monospac821 BT">
    <w:altName w:val="Segoe Print"/>
    <w:panose1 w:val="00000000000000000000"/>
    <w:charset w:val="00"/>
    <w:family w:val="modern"/>
    <w:pitch w:val="default"/>
    <w:sig w:usb0="00000000" w:usb1="00000000" w:usb2="00000000" w:usb3="00000000" w:csb0="0000001B" w:csb1="00000000"/>
  </w:font>
  <w:font w:name="Cambria">
    <w:panose1 w:val="02040503050406030204"/>
    <w:charset w:val="00"/>
    <w:family w:val="roman"/>
    <w:pitch w:val="default"/>
    <w:sig w:usb0="E00006FF" w:usb1="420024FF" w:usb2="02000000" w:usb3="00000000" w:csb0="2000019F" w:csb1="00000000"/>
  </w:font>
  <w:font w:name="华文细黑">
    <w:altName w:val="微软雅黑"/>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Bdr>
        <w:top w:val="thickThinSmallGap" w:color="auto" w:sz="24" w:space="1"/>
      </w:pBdr>
      <w:tabs>
        <w:tab w:val="center" w:pos="4500"/>
        <w:tab w:val="right" w:pos="8460"/>
        <w:tab w:val="clear" w:pos="4153"/>
        <w:tab w:val="clear" w:pos="8306"/>
      </w:tabs>
      <w:ind w:right="32"/>
      <w:rPr>
        <w:rFonts w:ascii="Arial Narrow" w:hAnsi="宋体"/>
      </w:rPr>
    </w:pPr>
    <w:r>
      <w:rPr>
        <w:rFonts w:ascii="Arial Narrow" w:hAnsi="Arial Narrow"/>
      </w:rPr>
      <w:t xml:space="preserve">北京中立华资产评估有限责任公司                              </w:t>
    </w:r>
    <w:r>
      <w:rPr>
        <w:rFonts w:hint="eastAsia" w:ascii="Arial Narrow" w:hAnsi="Arial Narrow"/>
      </w:rPr>
      <w:t xml:space="preserve"> </w:t>
    </w:r>
    <w:r>
      <w:rPr>
        <w:rFonts w:ascii="Arial Narrow" w:hAnsi="Arial Narrow"/>
      </w:rPr>
      <w:t xml:space="preserve">         </w:t>
    </w:r>
    <w:r>
      <w:rPr>
        <w:rFonts w:hint="eastAsia" w:ascii="Arial Narrow" w:hAnsi="Arial Narrow"/>
      </w:rPr>
      <w:t xml:space="preserve">                 第</w:t>
    </w:r>
    <w:r>
      <w:rPr>
        <w:rFonts w:ascii="Arial Narrow" w:hAnsi="Arial Narrow"/>
      </w:rPr>
      <w:t xml:space="preserve"> </w:t>
    </w:r>
    <w:r>
      <w:rPr>
        <w:rFonts w:ascii="Arial Narrow" w:hAnsi="宋体"/>
      </w:rPr>
      <w:fldChar w:fldCharType="begin"/>
    </w:r>
    <w:r>
      <w:rPr>
        <w:rFonts w:ascii="Arial Narrow" w:hAnsi="宋体"/>
      </w:rPr>
      <w:instrText xml:space="preserve"> PAGE </w:instrText>
    </w:r>
    <w:r>
      <w:rPr>
        <w:rFonts w:ascii="Arial Narrow" w:hAnsi="宋体"/>
      </w:rPr>
      <w:fldChar w:fldCharType="separate"/>
    </w:r>
    <w:r>
      <w:rPr>
        <w:rFonts w:ascii="Arial Narrow" w:hAnsi="宋体"/>
      </w:rPr>
      <w:t>2</w:t>
    </w:r>
    <w:r>
      <w:rPr>
        <w:rFonts w:ascii="Arial Narrow" w:hAnsi="宋体"/>
      </w:rPr>
      <w:fldChar w:fldCharType="end"/>
    </w:r>
    <w:r>
      <w:rPr>
        <w:rFonts w:hint="eastAsia" w:ascii="Arial Narrow" w:hAnsi="宋体"/>
      </w:rPr>
      <w:t>页</w:t>
    </w:r>
    <w:r>
      <w:rPr>
        <w:rFonts w:ascii="Arial Narrow" w:hAnsi="Arial Narrow"/>
      </w:rPr>
      <w:t xml:space="preserve">                </w:t>
    </w:r>
    <w:r>
      <w:rPr>
        <w:rFonts w:hint="eastAsia" w:ascii="Arial Narrow" w:hAnsi="宋体"/>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framePr w:wrap="around" w:vAnchor="text" w:hAnchor="margin" w:xAlign="right" w:y="1"/>
      <w:rPr>
        <w:rStyle w:val="59"/>
      </w:rPr>
    </w:pPr>
    <w:r>
      <w:rPr>
        <w:rStyle w:val="59"/>
      </w:rPr>
      <w:fldChar w:fldCharType="begin"/>
    </w:r>
    <w:r>
      <w:rPr>
        <w:rStyle w:val="59"/>
      </w:rPr>
      <w:instrText xml:space="preserve">PAGE  </w:instrText>
    </w:r>
    <w:r>
      <w:rPr>
        <w:rStyle w:val="59"/>
      </w:rPr>
      <w:fldChar w:fldCharType="end"/>
    </w:r>
  </w:p>
  <w:p>
    <w:pPr>
      <w:pStyle w:val="3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rPr>
        <w:rFonts w:ascii="Arial Narrow" w:hAnsi="Arial Narrow"/>
      </w:rPr>
    </w:pPr>
    <w:r>
      <w:rPr>
        <w:rFonts w:hint="eastAsia" w:ascii="Arial Narrow" w:hAnsi="Arial Narrow"/>
        <w:sz w:val="21"/>
      </w:rPr>
      <w:t xml:space="preserve">                                                                        </w:t>
    </w:r>
    <w:r>
      <w:rPr>
        <w:rFonts w:ascii="Arial Narrow" w:hAnsi="Arial Narrow"/>
        <w:sz w:val="21"/>
      </w:rPr>
      <w:t xml:space="preserve">  </w:t>
    </w:r>
    <w:r>
      <w:rPr>
        <w:rFonts w:hint="eastAsia" w:ascii="Arial Narrow" w:hAnsi="Arial Narrow"/>
        <w:sz w:val="21"/>
      </w:rPr>
      <w:t xml:space="preserve">                                                                           </w:t>
    </w:r>
    <w:r>
      <w:rPr>
        <w:rFonts w:ascii="Arial Narrow" w:hAnsi="Arial Narrow"/>
        <w:sz w:val="21"/>
      </w:rPr>
      <w:t xml:space="preserve"> </w:t>
    </w:r>
    <w:r>
      <w:rPr>
        <w:rFonts w:hint="eastAsia" w:ascii="Arial Narrow" w:hAnsi="Arial Narrow"/>
        <w:sz w:val="21"/>
      </w:rPr>
      <w:t xml:space="preserve">                                                       </w:t>
    </w:r>
    <w:r>
      <w:rPr>
        <w:rFonts w:ascii="Arial Narrow" w:hAnsi="Arial Narrow"/>
        <w:sz w:val="21"/>
      </w:rPr>
      <w:t xml:space="preserve">  </w:t>
    </w:r>
    <w:r>
      <w:rPr>
        <w:rFonts w:hint="eastAsia" w:ascii="Arial Narrow" w:hAnsi="Arial Narrow"/>
        <w:sz w:val="21"/>
      </w:rPr>
      <w:t xml:space="preserve">                                                         </w:t>
    </w:r>
    <w:r>
      <w:rPr>
        <w:rFonts w:ascii="Arial Narrow" w:hAnsi="Arial Narrow"/>
        <w:sz w:val="21"/>
      </w:rPr>
      <w:t xml:space="preserve">               </w:t>
    </w:r>
    <w:r>
      <w:rPr>
        <w:rFonts w:hint="eastAsia" w:ascii="Arial Narrow" w:hAnsi="Arial Narrow"/>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Bdr>
        <w:top w:val="thickThinSmallGap" w:color="auto" w:sz="24" w:space="1"/>
      </w:pBdr>
      <w:tabs>
        <w:tab w:val="center" w:pos="4500"/>
        <w:tab w:val="right" w:pos="8460"/>
        <w:tab w:val="clear" w:pos="4153"/>
        <w:tab w:val="clear" w:pos="8306"/>
      </w:tabs>
      <w:ind w:right="32"/>
      <w:rPr>
        <w:rFonts w:ascii="Arial Narrow" w:hAnsi="宋体"/>
      </w:rPr>
    </w:pPr>
    <w:r>
      <w:rPr>
        <w:rFonts w:hint="eastAsia" w:ascii="Arial Narrow" w:hAnsi="Arial Narrow"/>
      </w:rPr>
      <w:t>XXX</w:t>
    </w:r>
    <w:r>
      <w:rPr>
        <w:rFonts w:ascii="Arial Narrow" w:hAnsi="Arial Narrow"/>
      </w:rPr>
      <w:t xml:space="preserve">资产评估有限责任公司                              </w:t>
    </w:r>
    <w:r>
      <w:rPr>
        <w:rFonts w:hint="eastAsia" w:ascii="Arial Narrow" w:hAnsi="Arial Narrow"/>
      </w:rPr>
      <w:t xml:space="preserve"> </w:t>
    </w:r>
    <w:r>
      <w:rPr>
        <w:rFonts w:ascii="Arial Narrow" w:hAnsi="Arial Narrow"/>
      </w:rPr>
      <w:t xml:space="preserve">         </w:t>
    </w:r>
    <w:r>
      <w:rPr>
        <w:rFonts w:hint="eastAsia" w:ascii="Arial Narrow" w:hAnsi="Arial Narrow"/>
      </w:rPr>
      <w:t xml:space="preserve">                  第</w:t>
    </w:r>
    <w:r>
      <w:rPr>
        <w:rFonts w:ascii="Arial Narrow" w:hAnsi="Arial Narrow"/>
      </w:rPr>
      <w:t xml:space="preserve"> </w:t>
    </w:r>
    <w:r>
      <w:rPr>
        <w:rFonts w:ascii="Arial Narrow" w:hAnsi="宋体"/>
      </w:rPr>
      <w:fldChar w:fldCharType="begin"/>
    </w:r>
    <w:r>
      <w:rPr>
        <w:rFonts w:ascii="Arial Narrow" w:hAnsi="宋体"/>
      </w:rPr>
      <w:instrText xml:space="preserve"> PAGE </w:instrText>
    </w:r>
    <w:r>
      <w:rPr>
        <w:rFonts w:ascii="Arial Narrow" w:hAnsi="宋体"/>
      </w:rPr>
      <w:fldChar w:fldCharType="separate"/>
    </w:r>
    <w:r>
      <w:rPr>
        <w:rFonts w:ascii="Arial Narrow" w:hAnsi="宋体"/>
      </w:rPr>
      <w:t>1</w:t>
    </w:r>
    <w:r>
      <w:rPr>
        <w:rFonts w:ascii="Arial Narrow" w:hAnsi="宋体"/>
      </w:rPr>
      <w:fldChar w:fldCharType="end"/>
    </w:r>
    <w:r>
      <w:rPr>
        <w:rFonts w:hint="eastAsia" w:ascii="Arial Narrow" w:hAnsi="宋体"/>
      </w:rPr>
      <w:t>页</w:t>
    </w:r>
    <w:r>
      <w:rPr>
        <w:rFonts w:ascii="Arial Narrow" w:hAnsi="Arial Narrow"/>
      </w:rPr>
      <w:t xml:space="preserve">                </w:t>
    </w:r>
    <w:r>
      <w:rPr>
        <w:rFonts w:hint="eastAsia" w:ascii="Arial Narrow" w:hAnsi="宋体"/>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framePr w:wrap="around" w:vAnchor="text" w:hAnchor="margin" w:xAlign="right" w:y="1"/>
      <w:rPr>
        <w:rStyle w:val="59"/>
      </w:rPr>
    </w:pPr>
    <w:r>
      <w:rPr>
        <w:rStyle w:val="59"/>
      </w:rPr>
      <w:fldChar w:fldCharType="begin"/>
    </w:r>
    <w:r>
      <w:rPr>
        <w:rStyle w:val="59"/>
      </w:rPr>
      <w:instrText xml:space="preserve">PAGE  </w:instrText>
    </w:r>
    <w:r>
      <w:rPr>
        <w:rStyle w:val="59"/>
      </w:rPr>
      <w:fldChar w:fldCharType="separate"/>
    </w:r>
    <w:r>
      <w:rPr>
        <w:rStyle w:val="59"/>
      </w:rPr>
      <w:t>1</w:t>
    </w:r>
    <w:r>
      <w:rPr>
        <w:rStyle w:val="59"/>
      </w:rPr>
      <w:fldChar w:fldCharType="end"/>
    </w:r>
  </w:p>
  <w:p>
    <w:pPr>
      <w:pStyle w:val="37"/>
      <w:pBdr>
        <w:top w:val="thickThinSmallGap" w:color="auto" w:sz="24" w:space="1"/>
      </w:pBdr>
      <w:tabs>
        <w:tab w:val="center" w:pos="4500"/>
        <w:tab w:val="right" w:pos="8460"/>
        <w:tab w:val="clear" w:pos="4153"/>
        <w:tab w:val="clear" w:pos="8306"/>
      </w:tabs>
      <w:ind w:right="360"/>
      <w:rPr>
        <w:rFonts w:ascii="Arial Narrow" w:hAnsi="宋体"/>
      </w:rPr>
    </w:pPr>
    <w:r>
      <w:rPr>
        <w:rFonts w:ascii="Arial Narrow" w:hAnsi="宋体"/>
      </w:rPr>
      <w:t xml:space="preserve">北京中立华资产评估有限责任公司                      </w:t>
    </w:r>
    <w:r>
      <w:rPr>
        <w:rFonts w:hint="eastAsia" w:ascii="Arial Narrow" w:hAnsi="宋体"/>
      </w:rPr>
      <w:t xml:space="preserve">                           </w:t>
    </w:r>
    <w:r>
      <w:rPr>
        <w:rFonts w:ascii="Arial Narrow" w:hAnsi="宋体"/>
      </w:rPr>
      <w:t xml:space="preserve">  </w:t>
    </w:r>
    <w:r>
      <w:rPr>
        <w:rFonts w:hint="eastAsia" w:ascii="Arial Narrow" w:hAnsi="宋体"/>
      </w:rPr>
      <w:t xml:space="preserve">   </w:t>
    </w:r>
    <w:r>
      <w:rPr>
        <w:rFonts w:ascii="Arial Narrow" w:hAnsi="宋体"/>
      </w:rPr>
      <w:t xml:space="preserve">    </w:t>
    </w:r>
    <w:r>
      <w:rPr>
        <w:rFonts w:hint="eastAsia" w:ascii="Arial Narrow" w:hAnsi="宋体"/>
      </w:rPr>
      <w:t xml:space="preserve">                                              </w:t>
    </w:r>
  </w:p>
  <w:p>
    <w:pPr>
      <w:pStyle w:val="37"/>
      <w:tabs>
        <w:tab w:val="right" w:pos="8640"/>
        <w:tab w:val="clear" w:pos="8306"/>
      </w:tabs>
      <w:rPr>
        <w:szCs w:val="21"/>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Bdr>
        <w:top w:val="thickThinSmallGap" w:color="auto" w:sz="24" w:space="1"/>
      </w:pBdr>
      <w:tabs>
        <w:tab w:val="center" w:pos="4500"/>
        <w:tab w:val="right" w:pos="8505"/>
        <w:tab w:val="clear" w:pos="4153"/>
        <w:tab w:val="clear" w:pos="8306"/>
      </w:tabs>
      <w:ind w:right="32"/>
      <w:jc w:val="center"/>
      <w:rPr>
        <w:rFonts w:ascii="Arial Narrow" w:hAnsi="宋体"/>
      </w:rPr>
    </w:pPr>
    <w:r>
      <w:rPr>
        <w:rFonts w:hint="eastAsia" w:ascii="Arial Narrow" w:hAnsi="Arial Narrow"/>
      </w:rPr>
      <w:t>XXX</w:t>
    </w:r>
    <w:r>
      <w:rPr>
        <w:rFonts w:ascii="Arial Narrow" w:hAnsi="Arial Narrow"/>
      </w:rPr>
      <w:t xml:space="preserve">资产评估有限责任公司                 </w:t>
    </w:r>
    <w:r>
      <w:rPr>
        <w:rFonts w:hint="eastAsia"/>
      </w:rPr>
      <w:t>电话：8888888888</w:t>
    </w:r>
    <w:r>
      <w:rPr>
        <w:rFonts w:ascii="Arial Narrow" w:hAnsi="Arial Narrow"/>
      </w:rPr>
      <w:t xml:space="preserve">     </w:t>
    </w:r>
    <w:r>
      <w:rPr>
        <w:rFonts w:hint="eastAsia" w:ascii="Arial Narrow" w:hAnsi="Arial Narrow"/>
      </w:rPr>
      <w:t xml:space="preserve">                </w:t>
    </w:r>
    <w:r>
      <w:rPr>
        <w:rFonts w:ascii="Arial Narrow" w:hAnsi="Arial Narrow"/>
      </w:rPr>
      <w:t>第</w:t>
    </w:r>
    <w:r>
      <w:rPr>
        <w:rFonts w:ascii="Arial Narrow" w:hAnsi="Arial Narrow"/>
      </w:rPr>
      <w:fldChar w:fldCharType="begin"/>
    </w:r>
    <w:r>
      <w:rPr>
        <w:rFonts w:ascii="Arial Narrow" w:hAnsi="Arial Narrow"/>
      </w:rPr>
      <w:instrText xml:space="preserve">PAGE   \* MERGEFORMAT</w:instrText>
    </w:r>
    <w:r>
      <w:rPr>
        <w:rFonts w:ascii="Arial Narrow" w:hAnsi="Arial Narrow"/>
      </w:rPr>
      <w:fldChar w:fldCharType="separate"/>
    </w:r>
    <w:r>
      <w:rPr>
        <w:rFonts w:ascii="Arial Narrow" w:hAnsi="Arial Narrow"/>
        <w:lang w:val="zh-CN"/>
      </w:rPr>
      <w:t>17</w:t>
    </w:r>
    <w:r>
      <w:rPr>
        <w:rFonts w:ascii="Arial Narrow" w:hAnsi="Arial Narrow"/>
      </w:rPr>
      <w:fldChar w:fldCharType="end"/>
    </w:r>
    <w:r>
      <w:rPr>
        <w:rFonts w:ascii="Arial Narrow" w:hAnsi="Arial Narrow"/>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SmallGap" w:color="auto" w:sz="24" w:space="1"/>
      </w:pBdr>
      <w:ind w:right="540"/>
      <w:rPr>
        <w:sz w:val="18"/>
        <w:szCs w:val="18"/>
      </w:rPr>
    </w:pPr>
    <w:r>
      <w:rPr>
        <w:rFonts w:hint="eastAsia"/>
        <w:sz w:val="18"/>
        <w:szCs w:val="18"/>
      </w:rPr>
      <w:t>精转报告示例                                                                    ·评估说明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1ED6"/>
    <w:multiLevelType w:val="multilevel"/>
    <w:tmpl w:val="08361ED6"/>
    <w:lvl w:ilvl="0" w:tentative="0">
      <w:start w:val="1"/>
      <w:numFmt w:val="chineseCountingThousand"/>
      <w:lvlText w:val="第%1章"/>
      <w:lvlJc w:val="left"/>
      <w:pPr>
        <w:ind w:left="900" w:hanging="420"/>
      </w:pPr>
      <w:rPr>
        <w:rFonts w:hint="eastAsia"/>
      </w:rPr>
    </w:lvl>
    <w:lvl w:ilvl="1" w:tentative="0">
      <w:start w:val="1"/>
      <w:numFmt w:val="chineseCountingThousand"/>
      <w:lvlText w:val="第%2章"/>
      <w:lvlJc w:val="left"/>
      <w:pPr>
        <w:ind w:left="840" w:hanging="420"/>
      </w:pPr>
      <w:rPr>
        <w:rFonts w:hint="eastAsia"/>
      </w:rPr>
    </w:lvl>
    <w:lvl w:ilvl="2" w:tentative="0">
      <w:start w:val="1"/>
      <w:numFmt w:val="japaneseCounting"/>
      <w:lvlText w:val="（%3）"/>
      <w:lvlJc w:val="left"/>
      <w:pPr>
        <w:ind w:left="1560" w:hanging="720"/>
      </w:pPr>
      <w:rPr>
        <w:rFonts w:hint="default"/>
      </w:rPr>
    </w:lvl>
    <w:lvl w:ilvl="3" w:tentative="0">
      <w:start w:val="1"/>
      <w:numFmt w:val="upperLetter"/>
      <w:lvlText w:val="%4、"/>
      <w:lvlJc w:val="left"/>
      <w:pPr>
        <w:ind w:left="1635" w:hanging="375"/>
      </w:pPr>
      <w:rPr>
        <w:rFonts w:hint="default"/>
      </w:rPr>
    </w:lvl>
    <w:lvl w:ilvl="4" w:tentative="0">
      <w:start w:val="1"/>
      <w:numFmt w:val="decimal"/>
      <w:lvlText w:val="（%5）"/>
      <w:lvlJc w:val="left"/>
      <w:pPr>
        <w:ind w:left="2745" w:hanging="1065"/>
      </w:pPr>
      <w:rPr>
        <w:rFonts w:hint="default"/>
      </w:rPr>
    </w:lvl>
    <w:lvl w:ilvl="5" w:tentative="0">
      <w:start w:val="1"/>
      <w:numFmt w:val="decimalEnclosedCircle"/>
      <w:lvlText w:val="%6"/>
      <w:lvlJc w:val="left"/>
      <w:pPr>
        <w:ind w:left="2460" w:hanging="360"/>
      </w:pPr>
      <w:rPr>
        <w:rFonts w:hint="default"/>
      </w:r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E221B4"/>
    <w:multiLevelType w:val="singleLevel"/>
    <w:tmpl w:val="2FE221B4"/>
    <w:lvl w:ilvl="0" w:tentative="0">
      <w:start w:val="1"/>
      <w:numFmt w:val="upperLetter"/>
      <w:pStyle w:val="7"/>
      <w:lvlText w:val="%1．"/>
      <w:lvlJc w:val="left"/>
      <w:pPr>
        <w:tabs>
          <w:tab w:val="left" w:pos="780"/>
        </w:tabs>
        <w:ind w:left="780" w:hanging="360"/>
      </w:pPr>
      <w:rPr>
        <w:rFonts w:hint="eastAsia"/>
      </w:rPr>
    </w:lvl>
  </w:abstractNum>
  <w:abstractNum w:abstractNumId="2">
    <w:nsid w:val="3CAA060D"/>
    <w:multiLevelType w:val="multilevel"/>
    <w:tmpl w:val="3CAA060D"/>
    <w:lvl w:ilvl="0" w:tentative="0">
      <w:start w:val="1"/>
      <w:numFmt w:val="decimal"/>
      <w:lvlText w:val="（%1）"/>
      <w:lvlJc w:val="left"/>
      <w:pPr>
        <w:tabs>
          <w:tab w:val="left" w:pos="5682"/>
        </w:tabs>
        <w:ind w:left="5682" w:hanging="720"/>
      </w:pPr>
      <w:rPr>
        <w:rFonts w:hint="default" w:hAnsi="宋体"/>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3">
    <w:nsid w:val="565B3888"/>
    <w:multiLevelType w:val="singleLevel"/>
    <w:tmpl w:val="565B3888"/>
    <w:lvl w:ilvl="0" w:tentative="0">
      <w:start w:val="1"/>
      <w:numFmt w:val="chineseCountingThousand"/>
      <w:pStyle w:val="141"/>
      <w:lvlText w:val="（%1）"/>
      <w:lvlJc w:val="left"/>
      <w:pPr>
        <w:tabs>
          <w:tab w:val="left" w:pos="1440"/>
        </w:tabs>
        <w:ind w:left="675" w:hanging="315"/>
      </w:pPr>
      <w:rPr>
        <w:rFonts w:hint="eastAsia" w:ascii="仿宋_GB2312" w:eastAsia="仿宋_GB2312"/>
        <w:b w:val="0"/>
        <w:i w:val="0"/>
        <w:sz w:val="30"/>
      </w:rPr>
    </w:lvl>
  </w:abstractNum>
  <w:abstractNum w:abstractNumId="4">
    <w:nsid w:val="5EDE4822"/>
    <w:multiLevelType w:val="multilevel"/>
    <w:tmpl w:val="5EDE4822"/>
    <w:lvl w:ilvl="0" w:tentative="0">
      <w:start w:val="1"/>
      <w:numFmt w:val="japaneseCounting"/>
      <w:lvlText w:val="（%1）"/>
      <w:lvlJc w:val="left"/>
      <w:pPr>
        <w:tabs>
          <w:tab w:val="left" w:pos="1200"/>
        </w:tabs>
        <w:ind w:left="1200" w:hanging="720"/>
      </w:pPr>
      <w:rPr>
        <w:rFonts w:hint="default"/>
      </w:rPr>
    </w:lvl>
    <w:lvl w:ilvl="1" w:tentative="0">
      <w:start w:val="1"/>
      <w:numFmt w:val="japaneseCounting"/>
      <w:lvlText w:val="%2、"/>
      <w:lvlJc w:val="left"/>
      <w:pPr>
        <w:tabs>
          <w:tab w:val="left" w:pos="1380"/>
        </w:tabs>
        <w:ind w:left="1380" w:hanging="480"/>
      </w:pPr>
      <w:rPr>
        <w:rFonts w:hint="default"/>
      </w:r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5">
    <w:nsid w:val="70DA1EB9"/>
    <w:multiLevelType w:val="multilevel"/>
    <w:tmpl w:val="70DA1EB9"/>
    <w:lvl w:ilvl="0" w:tentative="0">
      <w:start w:val="1"/>
      <w:numFmt w:val="japaneseCounting"/>
      <w:lvlText w:val="（%1）"/>
      <w:lvlJc w:val="left"/>
      <w:pPr>
        <w:tabs>
          <w:tab w:val="left" w:pos="1200"/>
        </w:tabs>
        <w:ind w:left="1200" w:hanging="720"/>
      </w:pPr>
      <w:rPr>
        <w:rFonts w:hint="default"/>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25C"/>
    <w:rsid w:val="00001012"/>
    <w:rsid w:val="000041E8"/>
    <w:rsid w:val="00010D39"/>
    <w:rsid w:val="000133DA"/>
    <w:rsid w:val="000133DD"/>
    <w:rsid w:val="00013E9D"/>
    <w:rsid w:val="00023B4E"/>
    <w:rsid w:val="00027522"/>
    <w:rsid w:val="0003541B"/>
    <w:rsid w:val="00040419"/>
    <w:rsid w:val="00045F1E"/>
    <w:rsid w:val="000611EA"/>
    <w:rsid w:val="00063DFD"/>
    <w:rsid w:val="00064069"/>
    <w:rsid w:val="000660F1"/>
    <w:rsid w:val="000672EB"/>
    <w:rsid w:val="00070487"/>
    <w:rsid w:val="00072AC2"/>
    <w:rsid w:val="00074B24"/>
    <w:rsid w:val="00085A16"/>
    <w:rsid w:val="00093DE4"/>
    <w:rsid w:val="000B000F"/>
    <w:rsid w:val="000B146D"/>
    <w:rsid w:val="000B4FD7"/>
    <w:rsid w:val="000C063B"/>
    <w:rsid w:val="000C16D6"/>
    <w:rsid w:val="000D6E00"/>
    <w:rsid w:val="000E1800"/>
    <w:rsid w:val="000E465F"/>
    <w:rsid w:val="000F319D"/>
    <w:rsid w:val="000F3D2A"/>
    <w:rsid w:val="001031F3"/>
    <w:rsid w:val="00112D5F"/>
    <w:rsid w:val="00114521"/>
    <w:rsid w:val="001201B0"/>
    <w:rsid w:val="0012036A"/>
    <w:rsid w:val="001355DE"/>
    <w:rsid w:val="001405EF"/>
    <w:rsid w:val="00141AA1"/>
    <w:rsid w:val="001447D0"/>
    <w:rsid w:val="00154C21"/>
    <w:rsid w:val="00174A6F"/>
    <w:rsid w:val="00175EC5"/>
    <w:rsid w:val="00180D30"/>
    <w:rsid w:val="00180D47"/>
    <w:rsid w:val="00184EBC"/>
    <w:rsid w:val="001920BF"/>
    <w:rsid w:val="00194FFB"/>
    <w:rsid w:val="00195656"/>
    <w:rsid w:val="001B0B03"/>
    <w:rsid w:val="001B0EE8"/>
    <w:rsid w:val="001C6C6F"/>
    <w:rsid w:val="001D4BD8"/>
    <w:rsid w:val="001E5782"/>
    <w:rsid w:val="001F2A4C"/>
    <w:rsid w:val="001F6AEA"/>
    <w:rsid w:val="002000EF"/>
    <w:rsid w:val="00212CEF"/>
    <w:rsid w:val="0021559E"/>
    <w:rsid w:val="002200CF"/>
    <w:rsid w:val="002249D8"/>
    <w:rsid w:val="00231693"/>
    <w:rsid w:val="0023240B"/>
    <w:rsid w:val="00241B07"/>
    <w:rsid w:val="002470E8"/>
    <w:rsid w:val="00247D97"/>
    <w:rsid w:val="00252D96"/>
    <w:rsid w:val="002562E1"/>
    <w:rsid w:val="00266995"/>
    <w:rsid w:val="002729E1"/>
    <w:rsid w:val="00274B5D"/>
    <w:rsid w:val="002906DE"/>
    <w:rsid w:val="002A0F7F"/>
    <w:rsid w:val="002B0F2B"/>
    <w:rsid w:val="002B4896"/>
    <w:rsid w:val="002D1783"/>
    <w:rsid w:val="002F7512"/>
    <w:rsid w:val="002F7B1D"/>
    <w:rsid w:val="00302134"/>
    <w:rsid w:val="00306751"/>
    <w:rsid w:val="003115F0"/>
    <w:rsid w:val="00315422"/>
    <w:rsid w:val="003221E7"/>
    <w:rsid w:val="00325EEF"/>
    <w:rsid w:val="00334E35"/>
    <w:rsid w:val="003363D2"/>
    <w:rsid w:val="00337B9A"/>
    <w:rsid w:val="0034061F"/>
    <w:rsid w:val="00351602"/>
    <w:rsid w:val="00363C9A"/>
    <w:rsid w:val="00370533"/>
    <w:rsid w:val="003816B4"/>
    <w:rsid w:val="003974AE"/>
    <w:rsid w:val="003A2032"/>
    <w:rsid w:val="003B2C1B"/>
    <w:rsid w:val="003B6D44"/>
    <w:rsid w:val="003D26F8"/>
    <w:rsid w:val="003D3F58"/>
    <w:rsid w:val="003E0558"/>
    <w:rsid w:val="003E259C"/>
    <w:rsid w:val="003E44D0"/>
    <w:rsid w:val="003E707C"/>
    <w:rsid w:val="003F6A53"/>
    <w:rsid w:val="00420D23"/>
    <w:rsid w:val="00424DDF"/>
    <w:rsid w:val="004329FC"/>
    <w:rsid w:val="00451854"/>
    <w:rsid w:val="004602C2"/>
    <w:rsid w:val="00465943"/>
    <w:rsid w:val="00474004"/>
    <w:rsid w:val="00474336"/>
    <w:rsid w:val="004806AB"/>
    <w:rsid w:val="00486C05"/>
    <w:rsid w:val="00491EED"/>
    <w:rsid w:val="00497721"/>
    <w:rsid w:val="004978AC"/>
    <w:rsid w:val="004A2D57"/>
    <w:rsid w:val="004A4949"/>
    <w:rsid w:val="004B02AD"/>
    <w:rsid w:val="004B2BCF"/>
    <w:rsid w:val="004C2A84"/>
    <w:rsid w:val="004D07DE"/>
    <w:rsid w:val="004D4F3E"/>
    <w:rsid w:val="004D6E25"/>
    <w:rsid w:val="004D6FEE"/>
    <w:rsid w:val="004F2A66"/>
    <w:rsid w:val="004F3A90"/>
    <w:rsid w:val="004F3FF5"/>
    <w:rsid w:val="0050646B"/>
    <w:rsid w:val="00506621"/>
    <w:rsid w:val="00514995"/>
    <w:rsid w:val="00515341"/>
    <w:rsid w:val="00520892"/>
    <w:rsid w:val="00526354"/>
    <w:rsid w:val="00534EEB"/>
    <w:rsid w:val="00536280"/>
    <w:rsid w:val="00541182"/>
    <w:rsid w:val="00552A84"/>
    <w:rsid w:val="00561F0B"/>
    <w:rsid w:val="0057392E"/>
    <w:rsid w:val="005822C0"/>
    <w:rsid w:val="00585F04"/>
    <w:rsid w:val="0059069E"/>
    <w:rsid w:val="005968C6"/>
    <w:rsid w:val="00597071"/>
    <w:rsid w:val="005A096B"/>
    <w:rsid w:val="005A503A"/>
    <w:rsid w:val="005A7CD9"/>
    <w:rsid w:val="005B5083"/>
    <w:rsid w:val="005B7757"/>
    <w:rsid w:val="005C09A8"/>
    <w:rsid w:val="005C32B6"/>
    <w:rsid w:val="005C744A"/>
    <w:rsid w:val="005D27C4"/>
    <w:rsid w:val="005D6034"/>
    <w:rsid w:val="005E1F13"/>
    <w:rsid w:val="005E234C"/>
    <w:rsid w:val="005F5FDA"/>
    <w:rsid w:val="00601921"/>
    <w:rsid w:val="00607C12"/>
    <w:rsid w:val="00621029"/>
    <w:rsid w:val="00623DB7"/>
    <w:rsid w:val="00630A64"/>
    <w:rsid w:val="00650C0A"/>
    <w:rsid w:val="00652A26"/>
    <w:rsid w:val="006660A3"/>
    <w:rsid w:val="00667AD6"/>
    <w:rsid w:val="006722DB"/>
    <w:rsid w:val="00675A99"/>
    <w:rsid w:val="00692621"/>
    <w:rsid w:val="006A01D7"/>
    <w:rsid w:val="006C04CE"/>
    <w:rsid w:val="006C0D59"/>
    <w:rsid w:val="006D507C"/>
    <w:rsid w:val="006E17E8"/>
    <w:rsid w:val="006F3510"/>
    <w:rsid w:val="00706041"/>
    <w:rsid w:val="00707C50"/>
    <w:rsid w:val="00713389"/>
    <w:rsid w:val="00713B12"/>
    <w:rsid w:val="00716116"/>
    <w:rsid w:val="00742B98"/>
    <w:rsid w:val="00745A16"/>
    <w:rsid w:val="007532BC"/>
    <w:rsid w:val="00754B91"/>
    <w:rsid w:val="007626E6"/>
    <w:rsid w:val="00765791"/>
    <w:rsid w:val="00771DA2"/>
    <w:rsid w:val="00771E28"/>
    <w:rsid w:val="0077689B"/>
    <w:rsid w:val="007869F1"/>
    <w:rsid w:val="00790847"/>
    <w:rsid w:val="00791DE2"/>
    <w:rsid w:val="007A444E"/>
    <w:rsid w:val="007B34C2"/>
    <w:rsid w:val="007B480F"/>
    <w:rsid w:val="007D078D"/>
    <w:rsid w:val="007D3D68"/>
    <w:rsid w:val="007D6DA1"/>
    <w:rsid w:val="007E7934"/>
    <w:rsid w:val="007E7936"/>
    <w:rsid w:val="007F2DC4"/>
    <w:rsid w:val="00820867"/>
    <w:rsid w:val="00827400"/>
    <w:rsid w:val="00831110"/>
    <w:rsid w:val="00835AF8"/>
    <w:rsid w:val="008508CA"/>
    <w:rsid w:val="00851279"/>
    <w:rsid w:val="00864527"/>
    <w:rsid w:val="00873609"/>
    <w:rsid w:val="00874E25"/>
    <w:rsid w:val="00880BD1"/>
    <w:rsid w:val="00883DCA"/>
    <w:rsid w:val="008875D8"/>
    <w:rsid w:val="008877B4"/>
    <w:rsid w:val="00892BAF"/>
    <w:rsid w:val="008934F1"/>
    <w:rsid w:val="00894A77"/>
    <w:rsid w:val="008A4701"/>
    <w:rsid w:val="008A56B4"/>
    <w:rsid w:val="008A6850"/>
    <w:rsid w:val="008C051D"/>
    <w:rsid w:val="008D0E0E"/>
    <w:rsid w:val="008D3CD5"/>
    <w:rsid w:val="008D3FE5"/>
    <w:rsid w:val="008E1479"/>
    <w:rsid w:val="008E3EE5"/>
    <w:rsid w:val="008E5138"/>
    <w:rsid w:val="008F31AD"/>
    <w:rsid w:val="008F5D37"/>
    <w:rsid w:val="009037C7"/>
    <w:rsid w:val="0090770E"/>
    <w:rsid w:val="009112D0"/>
    <w:rsid w:val="009127BB"/>
    <w:rsid w:val="00926044"/>
    <w:rsid w:val="0094078E"/>
    <w:rsid w:val="00944358"/>
    <w:rsid w:val="00945067"/>
    <w:rsid w:val="00945266"/>
    <w:rsid w:val="00945A0B"/>
    <w:rsid w:val="00951593"/>
    <w:rsid w:val="00967B9C"/>
    <w:rsid w:val="0097315F"/>
    <w:rsid w:val="009754E7"/>
    <w:rsid w:val="0097607F"/>
    <w:rsid w:val="00977C89"/>
    <w:rsid w:val="009843E4"/>
    <w:rsid w:val="00986D86"/>
    <w:rsid w:val="00993C12"/>
    <w:rsid w:val="0099754E"/>
    <w:rsid w:val="00997E9D"/>
    <w:rsid w:val="009A2B46"/>
    <w:rsid w:val="009B6ECA"/>
    <w:rsid w:val="009C48D5"/>
    <w:rsid w:val="009C5A3A"/>
    <w:rsid w:val="009E5DD9"/>
    <w:rsid w:val="009E738B"/>
    <w:rsid w:val="009F3588"/>
    <w:rsid w:val="00A008CD"/>
    <w:rsid w:val="00A0197E"/>
    <w:rsid w:val="00A01EEF"/>
    <w:rsid w:val="00A10D0F"/>
    <w:rsid w:val="00A177B4"/>
    <w:rsid w:val="00A17EF9"/>
    <w:rsid w:val="00A37A84"/>
    <w:rsid w:val="00A44E1F"/>
    <w:rsid w:val="00A51ACE"/>
    <w:rsid w:val="00A54E7C"/>
    <w:rsid w:val="00A6697F"/>
    <w:rsid w:val="00A66C15"/>
    <w:rsid w:val="00A72D56"/>
    <w:rsid w:val="00A763C6"/>
    <w:rsid w:val="00AA305F"/>
    <w:rsid w:val="00AA50D0"/>
    <w:rsid w:val="00AB255F"/>
    <w:rsid w:val="00AC1163"/>
    <w:rsid w:val="00AC3C26"/>
    <w:rsid w:val="00AC7E88"/>
    <w:rsid w:val="00AF4A21"/>
    <w:rsid w:val="00AF54B3"/>
    <w:rsid w:val="00AF71A2"/>
    <w:rsid w:val="00B03B73"/>
    <w:rsid w:val="00B156E1"/>
    <w:rsid w:val="00B26FFB"/>
    <w:rsid w:val="00B3574B"/>
    <w:rsid w:val="00B361F7"/>
    <w:rsid w:val="00B36385"/>
    <w:rsid w:val="00B371E1"/>
    <w:rsid w:val="00B471D7"/>
    <w:rsid w:val="00B60AB1"/>
    <w:rsid w:val="00B71C99"/>
    <w:rsid w:val="00B758B6"/>
    <w:rsid w:val="00B92739"/>
    <w:rsid w:val="00B93FAF"/>
    <w:rsid w:val="00BA54BB"/>
    <w:rsid w:val="00BB0B4C"/>
    <w:rsid w:val="00BC3D70"/>
    <w:rsid w:val="00BE2595"/>
    <w:rsid w:val="00BE2C62"/>
    <w:rsid w:val="00BF6209"/>
    <w:rsid w:val="00C01154"/>
    <w:rsid w:val="00C37D5B"/>
    <w:rsid w:val="00C414A4"/>
    <w:rsid w:val="00C43D49"/>
    <w:rsid w:val="00C518C8"/>
    <w:rsid w:val="00C63908"/>
    <w:rsid w:val="00C6442B"/>
    <w:rsid w:val="00C708DB"/>
    <w:rsid w:val="00C747AA"/>
    <w:rsid w:val="00C81652"/>
    <w:rsid w:val="00C96B99"/>
    <w:rsid w:val="00CA0295"/>
    <w:rsid w:val="00CA1673"/>
    <w:rsid w:val="00CA19FA"/>
    <w:rsid w:val="00CA2D07"/>
    <w:rsid w:val="00CB2CFC"/>
    <w:rsid w:val="00CB3BD0"/>
    <w:rsid w:val="00CB3D35"/>
    <w:rsid w:val="00CB725C"/>
    <w:rsid w:val="00CC3AF8"/>
    <w:rsid w:val="00CC638F"/>
    <w:rsid w:val="00CD0385"/>
    <w:rsid w:val="00CD5A4B"/>
    <w:rsid w:val="00CD7A2E"/>
    <w:rsid w:val="00CE1DF4"/>
    <w:rsid w:val="00CE3E02"/>
    <w:rsid w:val="00CE6802"/>
    <w:rsid w:val="00CF3F7D"/>
    <w:rsid w:val="00D00BAF"/>
    <w:rsid w:val="00D03D21"/>
    <w:rsid w:val="00D05AB8"/>
    <w:rsid w:val="00D332FB"/>
    <w:rsid w:val="00D33674"/>
    <w:rsid w:val="00D33736"/>
    <w:rsid w:val="00D44F2E"/>
    <w:rsid w:val="00D61F99"/>
    <w:rsid w:val="00D6336A"/>
    <w:rsid w:val="00D70D88"/>
    <w:rsid w:val="00D857F7"/>
    <w:rsid w:val="00D975E5"/>
    <w:rsid w:val="00DA2B7F"/>
    <w:rsid w:val="00DA3A82"/>
    <w:rsid w:val="00DA498A"/>
    <w:rsid w:val="00DB035C"/>
    <w:rsid w:val="00DB6504"/>
    <w:rsid w:val="00DB693B"/>
    <w:rsid w:val="00DB7111"/>
    <w:rsid w:val="00DC76DE"/>
    <w:rsid w:val="00DD50F9"/>
    <w:rsid w:val="00DE756B"/>
    <w:rsid w:val="00E03A23"/>
    <w:rsid w:val="00E04D2E"/>
    <w:rsid w:val="00E20805"/>
    <w:rsid w:val="00E375D8"/>
    <w:rsid w:val="00E420D2"/>
    <w:rsid w:val="00E51B6E"/>
    <w:rsid w:val="00E6145E"/>
    <w:rsid w:val="00E62549"/>
    <w:rsid w:val="00E62EDB"/>
    <w:rsid w:val="00E66BF5"/>
    <w:rsid w:val="00E80E0D"/>
    <w:rsid w:val="00E874FB"/>
    <w:rsid w:val="00E933AB"/>
    <w:rsid w:val="00E9693B"/>
    <w:rsid w:val="00EA06AE"/>
    <w:rsid w:val="00EA1566"/>
    <w:rsid w:val="00EA33A3"/>
    <w:rsid w:val="00EA6380"/>
    <w:rsid w:val="00EA78BC"/>
    <w:rsid w:val="00EA7E35"/>
    <w:rsid w:val="00EB0752"/>
    <w:rsid w:val="00EB7A73"/>
    <w:rsid w:val="00EC1835"/>
    <w:rsid w:val="00EC4C9E"/>
    <w:rsid w:val="00EC54F1"/>
    <w:rsid w:val="00ED08AF"/>
    <w:rsid w:val="00EE4677"/>
    <w:rsid w:val="00EE4E08"/>
    <w:rsid w:val="00EF07FA"/>
    <w:rsid w:val="00EF13AC"/>
    <w:rsid w:val="00EF3797"/>
    <w:rsid w:val="00EF5351"/>
    <w:rsid w:val="00EF562C"/>
    <w:rsid w:val="00F0254D"/>
    <w:rsid w:val="00F02E33"/>
    <w:rsid w:val="00F06841"/>
    <w:rsid w:val="00F0752E"/>
    <w:rsid w:val="00F12D2D"/>
    <w:rsid w:val="00F31699"/>
    <w:rsid w:val="00F33430"/>
    <w:rsid w:val="00F36681"/>
    <w:rsid w:val="00F40755"/>
    <w:rsid w:val="00F410C3"/>
    <w:rsid w:val="00F42444"/>
    <w:rsid w:val="00F652D7"/>
    <w:rsid w:val="00F66555"/>
    <w:rsid w:val="00F90C0D"/>
    <w:rsid w:val="00FA3935"/>
    <w:rsid w:val="00FA5568"/>
    <w:rsid w:val="00FC09E9"/>
    <w:rsid w:val="00FC3DEF"/>
    <w:rsid w:val="00FC59D1"/>
    <w:rsid w:val="00FD07B9"/>
    <w:rsid w:val="00FE15F9"/>
    <w:rsid w:val="00FF53DE"/>
    <w:rsid w:val="01615CBB"/>
    <w:rsid w:val="09386233"/>
    <w:rsid w:val="10D62061"/>
    <w:rsid w:val="22A83B40"/>
    <w:rsid w:val="3F9A2C0B"/>
    <w:rsid w:val="576F6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semiHidden="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unhideWhenUsed="0" w:uiPriority="0" w:name="index 9"/>
    <w:lsdException w:qFormat="1" w:unhideWhenUsed="0" w:uiPriority="39" w:semiHidden="0" w:name="toc 1"/>
    <w:lsdException w:qFormat="1" w:unhideWhenUsed="0" w:uiPriority="39"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99" w:semiHidden="0" w:name="header"/>
    <w:lsdException w:qFormat="1" w:uiPriority="99" w:semiHidden="0" w:name="footer"/>
    <w:lsdException w:qFormat="1" w:unhideWhenUsed="0" w:uiPriority="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qFormat="1" w:unhideWhenUsed="0" w:uiPriority="0" w:semiHidden="0" w:name="List 2"/>
    <w:lsdException w:uiPriority="99" w:name="List 3"/>
    <w:lsdException w:uiPriority="99" w:name="List 4"/>
    <w:lsdException w:uiPriority="99" w:name="List 5"/>
    <w:lsdException w:uiPriority="99" w:name="List Bullet 2"/>
    <w:lsdException w:qFormat="1" w:unhideWhenUsed="0" w:uiPriority="0" w:semiHidden="0"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qFormat="1" w:unhideWhenUsed="0" w:uiPriority="0" w:semiHidden="0"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nhideWhenUsed="0" w:uiPriority="0" w:semiHidden="0"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nhideWhenUsed="0" w:uiPriority="0" w:semiHidden="0"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71"/>
    <w:qFormat/>
    <w:uiPriority w:val="0"/>
    <w:pPr>
      <w:keepNext/>
      <w:spacing w:line="360" w:lineRule="auto"/>
      <w:ind w:firstLine="542" w:firstLineChars="225"/>
      <w:outlineLvl w:val="0"/>
    </w:pPr>
    <w:rPr>
      <w:rFonts w:ascii="宋体" w:hAnsi="宋体"/>
      <w:b/>
      <w:sz w:val="24"/>
    </w:rPr>
  </w:style>
  <w:style w:type="paragraph" w:styleId="3">
    <w:name w:val="heading 2"/>
    <w:basedOn w:val="1"/>
    <w:next w:val="1"/>
    <w:link w:val="72"/>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link w:val="73"/>
    <w:qFormat/>
    <w:uiPriority w:val="0"/>
    <w:pPr>
      <w:keepNext/>
      <w:keepLines/>
      <w:spacing w:before="260" w:after="260" w:line="416" w:lineRule="auto"/>
      <w:outlineLvl w:val="2"/>
    </w:pPr>
    <w:rPr>
      <w:b/>
      <w:sz w:val="32"/>
      <w:szCs w:val="20"/>
    </w:rPr>
  </w:style>
  <w:style w:type="paragraph" w:styleId="6">
    <w:name w:val="heading 4"/>
    <w:basedOn w:val="1"/>
    <w:next w:val="5"/>
    <w:link w:val="74"/>
    <w:qFormat/>
    <w:uiPriority w:val="0"/>
    <w:pPr>
      <w:keepNext/>
      <w:keepLines/>
      <w:spacing w:before="280" w:after="290" w:line="376" w:lineRule="auto"/>
      <w:outlineLvl w:val="3"/>
    </w:pPr>
    <w:rPr>
      <w:rFonts w:ascii="Arial" w:hAnsi="Arial" w:eastAsia="黑体"/>
      <w:b/>
      <w:sz w:val="28"/>
      <w:szCs w:val="20"/>
    </w:rPr>
  </w:style>
  <w:style w:type="paragraph" w:styleId="7">
    <w:name w:val="heading 5"/>
    <w:basedOn w:val="1"/>
    <w:next w:val="5"/>
    <w:link w:val="75"/>
    <w:qFormat/>
    <w:uiPriority w:val="0"/>
    <w:pPr>
      <w:keepNext/>
      <w:numPr>
        <w:ilvl w:val="0"/>
        <w:numId w:val="1"/>
      </w:numPr>
      <w:spacing w:before="120" w:after="120" w:line="360" w:lineRule="auto"/>
      <w:ind w:right="69"/>
      <w:outlineLvl w:val="4"/>
    </w:pPr>
    <w:rPr>
      <w:rFonts w:ascii="仿宋_GB2312" w:hAnsi="Courier New" w:eastAsia="仿宋_GB2312"/>
      <w:sz w:val="28"/>
    </w:rPr>
  </w:style>
  <w:style w:type="paragraph" w:styleId="8">
    <w:name w:val="heading 6"/>
    <w:basedOn w:val="1"/>
    <w:next w:val="1"/>
    <w:link w:val="76"/>
    <w:qFormat/>
    <w:uiPriority w:val="0"/>
    <w:pPr>
      <w:keepNext/>
      <w:jc w:val="center"/>
      <w:outlineLvl w:val="5"/>
    </w:pPr>
    <w:rPr>
      <w:b/>
      <w:bCs/>
      <w:sz w:val="24"/>
    </w:rPr>
  </w:style>
  <w:style w:type="paragraph" w:styleId="9">
    <w:name w:val="heading 7"/>
    <w:basedOn w:val="1"/>
    <w:next w:val="5"/>
    <w:link w:val="77"/>
    <w:qFormat/>
    <w:uiPriority w:val="0"/>
    <w:pPr>
      <w:keepNext/>
      <w:keepLines/>
      <w:spacing w:before="240" w:after="64" w:line="320" w:lineRule="auto"/>
      <w:outlineLvl w:val="6"/>
    </w:pPr>
    <w:rPr>
      <w:rFonts w:ascii="Garamond" w:hAnsi="Garamond" w:eastAsia="仿宋_GB2312"/>
      <w:b/>
      <w:sz w:val="24"/>
      <w:szCs w:val="20"/>
    </w:rPr>
  </w:style>
  <w:style w:type="paragraph" w:styleId="10">
    <w:name w:val="heading 8"/>
    <w:basedOn w:val="1"/>
    <w:next w:val="5"/>
    <w:link w:val="78"/>
    <w:qFormat/>
    <w:uiPriority w:val="0"/>
    <w:pPr>
      <w:keepNext/>
      <w:keepLines/>
      <w:spacing w:before="240" w:after="64" w:line="320" w:lineRule="auto"/>
      <w:outlineLvl w:val="7"/>
    </w:pPr>
    <w:rPr>
      <w:rFonts w:ascii="Arial" w:hAnsi="Arial" w:eastAsia="黑体"/>
      <w:sz w:val="24"/>
      <w:szCs w:val="20"/>
    </w:rPr>
  </w:style>
  <w:style w:type="paragraph" w:styleId="11">
    <w:name w:val="heading 9"/>
    <w:basedOn w:val="1"/>
    <w:next w:val="5"/>
    <w:link w:val="79"/>
    <w:qFormat/>
    <w:uiPriority w:val="0"/>
    <w:pPr>
      <w:keepNext/>
      <w:keepLines/>
      <w:spacing w:before="240" w:after="64" w:line="320" w:lineRule="auto"/>
      <w:outlineLvl w:val="8"/>
    </w:pPr>
    <w:rPr>
      <w:rFonts w:ascii="Arial" w:hAnsi="Arial" w:eastAsia="黑体"/>
      <w:sz w:val="28"/>
      <w:szCs w:val="20"/>
    </w:rPr>
  </w:style>
  <w:style w:type="character" w:default="1" w:styleId="57">
    <w:name w:val="Default Paragraph Font"/>
    <w:semiHidden/>
    <w:unhideWhenUsed/>
    <w:uiPriority w:val="1"/>
  </w:style>
  <w:style w:type="table" w:default="1" w:styleId="66">
    <w:name w:val="Normal Table"/>
    <w:semiHidden/>
    <w:unhideWhenUsed/>
    <w:qFormat/>
    <w:uiPriority w:val="99"/>
    <w:tblPr>
      <w:tblLayout w:type="fixed"/>
      <w:tblCellMar>
        <w:top w:w="0" w:type="dxa"/>
        <w:left w:w="108" w:type="dxa"/>
        <w:bottom w:w="0" w:type="dxa"/>
        <w:right w:w="108" w:type="dxa"/>
      </w:tblCellMar>
    </w:tblPr>
  </w:style>
  <w:style w:type="paragraph" w:styleId="5">
    <w:name w:val="Normal Indent"/>
    <w:basedOn w:val="1"/>
    <w:link w:val="289"/>
    <w:qFormat/>
    <w:uiPriority w:val="0"/>
    <w:pPr>
      <w:ind w:firstLine="420"/>
    </w:pPr>
    <w:rPr>
      <w:szCs w:val="20"/>
    </w:rPr>
  </w:style>
  <w:style w:type="paragraph" w:styleId="12">
    <w:name w:val="annotation subject"/>
    <w:basedOn w:val="13"/>
    <w:next w:val="13"/>
    <w:link w:val="269"/>
    <w:qFormat/>
    <w:uiPriority w:val="0"/>
    <w:rPr>
      <w:b/>
      <w:bCs/>
    </w:rPr>
  </w:style>
  <w:style w:type="paragraph" w:styleId="13">
    <w:name w:val="annotation text"/>
    <w:basedOn w:val="1"/>
    <w:link w:val="268"/>
    <w:qFormat/>
    <w:uiPriority w:val="0"/>
    <w:pPr>
      <w:jc w:val="left"/>
    </w:pPr>
  </w:style>
  <w:style w:type="paragraph" w:styleId="14">
    <w:name w:val="toc 7"/>
    <w:basedOn w:val="1"/>
    <w:next w:val="1"/>
    <w:qFormat/>
    <w:uiPriority w:val="0"/>
    <w:pPr>
      <w:ind w:left="2520" w:leftChars="1200"/>
    </w:pPr>
  </w:style>
  <w:style w:type="paragraph" w:styleId="15">
    <w:name w:val="Body Text First Indent"/>
    <w:basedOn w:val="16"/>
    <w:link w:val="129"/>
    <w:qFormat/>
    <w:uiPriority w:val="0"/>
    <w:pPr>
      <w:spacing w:after="120"/>
      <w:ind w:firstLine="420" w:firstLineChars="100"/>
      <w:jc w:val="both"/>
    </w:pPr>
    <w:rPr>
      <w:szCs w:val="24"/>
    </w:rPr>
  </w:style>
  <w:style w:type="paragraph" w:styleId="16">
    <w:name w:val="Body Text"/>
    <w:basedOn w:val="1"/>
    <w:link w:val="84"/>
    <w:qFormat/>
    <w:uiPriority w:val="0"/>
    <w:pPr>
      <w:jc w:val="left"/>
    </w:pPr>
    <w:rPr>
      <w:szCs w:val="20"/>
    </w:rPr>
  </w:style>
  <w:style w:type="paragraph" w:styleId="17">
    <w:name w:val="index 8"/>
    <w:basedOn w:val="1"/>
    <w:next w:val="1"/>
    <w:semiHidden/>
    <w:qFormat/>
    <w:uiPriority w:val="0"/>
    <w:pPr>
      <w:ind w:left="1680" w:hanging="210"/>
      <w:jc w:val="left"/>
    </w:pPr>
  </w:style>
  <w:style w:type="paragraph" w:styleId="18">
    <w:name w:val="caption"/>
    <w:basedOn w:val="1"/>
    <w:next w:val="1"/>
    <w:qFormat/>
    <w:uiPriority w:val="0"/>
    <w:pPr>
      <w:spacing w:before="152" w:after="160"/>
    </w:pPr>
    <w:rPr>
      <w:rFonts w:ascii="Arial" w:hAnsi="Arial" w:eastAsia="黑体"/>
      <w:szCs w:val="20"/>
    </w:rPr>
  </w:style>
  <w:style w:type="paragraph" w:styleId="19">
    <w:name w:val="index 5"/>
    <w:basedOn w:val="1"/>
    <w:next w:val="1"/>
    <w:semiHidden/>
    <w:qFormat/>
    <w:uiPriority w:val="0"/>
    <w:pPr>
      <w:ind w:left="1050" w:hanging="210"/>
      <w:jc w:val="left"/>
    </w:pPr>
  </w:style>
  <w:style w:type="paragraph" w:styleId="20">
    <w:name w:val="Document Map"/>
    <w:basedOn w:val="1"/>
    <w:link w:val="162"/>
    <w:qFormat/>
    <w:uiPriority w:val="0"/>
    <w:pPr>
      <w:shd w:val="clear" w:color="auto" w:fill="000080"/>
    </w:pPr>
  </w:style>
  <w:style w:type="paragraph" w:styleId="21">
    <w:name w:val="index 6"/>
    <w:basedOn w:val="1"/>
    <w:next w:val="1"/>
    <w:semiHidden/>
    <w:qFormat/>
    <w:uiPriority w:val="0"/>
    <w:pPr>
      <w:ind w:left="1260" w:hanging="210"/>
      <w:jc w:val="left"/>
    </w:pPr>
  </w:style>
  <w:style w:type="paragraph" w:styleId="22">
    <w:name w:val="Salutation"/>
    <w:basedOn w:val="1"/>
    <w:next w:val="1"/>
    <w:link w:val="245"/>
    <w:qFormat/>
    <w:uiPriority w:val="0"/>
    <w:rPr>
      <w:rFonts w:ascii="宋体"/>
      <w:szCs w:val="20"/>
    </w:rPr>
  </w:style>
  <w:style w:type="paragraph" w:styleId="23">
    <w:name w:val="Body Text 3"/>
    <w:basedOn w:val="1"/>
    <w:link w:val="155"/>
    <w:qFormat/>
    <w:uiPriority w:val="0"/>
    <w:pPr>
      <w:widowControl/>
      <w:spacing w:after="120"/>
      <w:jc w:val="left"/>
    </w:pPr>
    <w:rPr>
      <w:kern w:val="0"/>
      <w:sz w:val="16"/>
      <w:szCs w:val="20"/>
    </w:rPr>
  </w:style>
  <w:style w:type="paragraph" w:styleId="24">
    <w:name w:val="List Bullet 3"/>
    <w:basedOn w:val="1"/>
    <w:qFormat/>
    <w:uiPriority w:val="0"/>
    <w:pPr>
      <w:tabs>
        <w:tab w:val="left" w:pos="1260"/>
      </w:tabs>
      <w:ind w:left="1260" w:hanging="720"/>
    </w:pPr>
  </w:style>
  <w:style w:type="paragraph" w:styleId="25">
    <w:name w:val="Body Text Indent"/>
    <w:basedOn w:val="1"/>
    <w:link w:val="83"/>
    <w:qFormat/>
    <w:uiPriority w:val="0"/>
    <w:pPr>
      <w:spacing w:line="360" w:lineRule="auto"/>
      <w:ind w:firstLine="525"/>
      <w:jc w:val="left"/>
    </w:pPr>
    <w:rPr>
      <w:sz w:val="24"/>
      <w:szCs w:val="20"/>
    </w:rPr>
  </w:style>
  <w:style w:type="paragraph" w:styleId="26">
    <w:name w:val="List 2"/>
    <w:basedOn w:val="1"/>
    <w:qFormat/>
    <w:uiPriority w:val="0"/>
    <w:pPr>
      <w:ind w:left="840" w:hanging="420"/>
    </w:pPr>
    <w:rPr>
      <w:szCs w:val="20"/>
    </w:rPr>
  </w:style>
  <w:style w:type="paragraph" w:styleId="27">
    <w:name w:val="Block Text"/>
    <w:basedOn w:val="1"/>
    <w:qFormat/>
    <w:uiPriority w:val="0"/>
    <w:pPr>
      <w:spacing w:line="480" w:lineRule="auto"/>
      <w:ind w:left="2727" w:right="3323"/>
      <w:jc w:val="distribute"/>
    </w:pPr>
    <w:rPr>
      <w:rFonts w:eastAsia="仿宋_GB2312"/>
      <w:b/>
      <w:sz w:val="28"/>
      <w:szCs w:val="20"/>
    </w:rPr>
  </w:style>
  <w:style w:type="paragraph" w:styleId="28">
    <w:name w:val="index 4"/>
    <w:basedOn w:val="1"/>
    <w:next w:val="1"/>
    <w:semiHidden/>
    <w:qFormat/>
    <w:uiPriority w:val="0"/>
    <w:pPr>
      <w:ind w:left="840" w:hanging="210"/>
      <w:jc w:val="left"/>
    </w:pPr>
  </w:style>
  <w:style w:type="paragraph" w:styleId="29">
    <w:name w:val="toc 5"/>
    <w:basedOn w:val="1"/>
    <w:next w:val="1"/>
    <w:qFormat/>
    <w:uiPriority w:val="0"/>
    <w:pPr>
      <w:ind w:left="1680" w:leftChars="800"/>
    </w:pPr>
  </w:style>
  <w:style w:type="paragraph" w:styleId="30">
    <w:name w:val="toc 3"/>
    <w:basedOn w:val="1"/>
    <w:next w:val="1"/>
    <w:qFormat/>
    <w:uiPriority w:val="0"/>
    <w:pPr>
      <w:tabs>
        <w:tab w:val="right" w:leader="dot" w:pos="8460"/>
      </w:tabs>
      <w:spacing w:line="360" w:lineRule="auto"/>
      <w:jc w:val="center"/>
    </w:pPr>
    <w:rPr>
      <w:rFonts w:ascii="宋体" w:hAnsi="宋体"/>
      <w:sz w:val="24"/>
    </w:rPr>
  </w:style>
  <w:style w:type="paragraph" w:styleId="31">
    <w:name w:val="Plain Text"/>
    <w:basedOn w:val="1"/>
    <w:link w:val="99"/>
    <w:qFormat/>
    <w:uiPriority w:val="0"/>
    <w:rPr>
      <w:rFonts w:ascii="宋体" w:hAnsi="Courier New"/>
      <w:szCs w:val="20"/>
    </w:rPr>
  </w:style>
  <w:style w:type="paragraph" w:styleId="32">
    <w:name w:val="toc 8"/>
    <w:basedOn w:val="1"/>
    <w:next w:val="1"/>
    <w:qFormat/>
    <w:uiPriority w:val="0"/>
    <w:pPr>
      <w:ind w:left="2940" w:leftChars="1400"/>
    </w:pPr>
  </w:style>
  <w:style w:type="paragraph" w:styleId="33">
    <w:name w:val="index 3"/>
    <w:basedOn w:val="1"/>
    <w:next w:val="1"/>
    <w:semiHidden/>
    <w:qFormat/>
    <w:uiPriority w:val="0"/>
    <w:pPr>
      <w:ind w:left="630" w:hanging="210"/>
      <w:jc w:val="left"/>
    </w:pPr>
  </w:style>
  <w:style w:type="paragraph" w:styleId="34">
    <w:name w:val="Date"/>
    <w:basedOn w:val="1"/>
    <w:next w:val="1"/>
    <w:link w:val="81"/>
    <w:qFormat/>
    <w:uiPriority w:val="0"/>
    <w:pPr>
      <w:ind w:left="100" w:leftChars="2500"/>
    </w:pPr>
  </w:style>
  <w:style w:type="paragraph" w:styleId="35">
    <w:name w:val="Body Text Indent 2"/>
    <w:basedOn w:val="1"/>
    <w:link w:val="85"/>
    <w:qFormat/>
    <w:uiPriority w:val="0"/>
    <w:pPr>
      <w:autoSpaceDE w:val="0"/>
      <w:autoSpaceDN w:val="0"/>
      <w:spacing w:line="440" w:lineRule="exact"/>
      <w:ind w:right="34" w:firstLine="437"/>
    </w:pPr>
    <w:rPr>
      <w:rFonts w:ascii="宋体"/>
      <w:position w:val="8"/>
      <w:sz w:val="24"/>
      <w:szCs w:val="20"/>
    </w:rPr>
  </w:style>
  <w:style w:type="paragraph" w:styleId="36">
    <w:name w:val="Balloon Text"/>
    <w:basedOn w:val="1"/>
    <w:link w:val="112"/>
    <w:uiPriority w:val="0"/>
    <w:rPr>
      <w:sz w:val="18"/>
      <w:szCs w:val="18"/>
    </w:rPr>
  </w:style>
  <w:style w:type="paragraph" w:styleId="37">
    <w:name w:val="footer"/>
    <w:basedOn w:val="1"/>
    <w:link w:val="70"/>
    <w:unhideWhenUsed/>
    <w:qFormat/>
    <w:uiPriority w:val="99"/>
    <w:pPr>
      <w:tabs>
        <w:tab w:val="center" w:pos="4153"/>
        <w:tab w:val="right" w:pos="8306"/>
      </w:tabs>
      <w:snapToGrid w:val="0"/>
      <w:jc w:val="left"/>
    </w:pPr>
    <w:rPr>
      <w:sz w:val="18"/>
      <w:szCs w:val="18"/>
    </w:rPr>
  </w:style>
  <w:style w:type="paragraph" w:styleId="38">
    <w:name w:val="Body Text First Indent 2"/>
    <w:basedOn w:val="25"/>
    <w:link w:val="301"/>
    <w:qFormat/>
    <w:uiPriority w:val="0"/>
    <w:pPr>
      <w:spacing w:after="120" w:line="240" w:lineRule="auto"/>
      <w:ind w:left="420" w:leftChars="200" w:firstLine="420" w:firstLineChars="200"/>
      <w:jc w:val="both"/>
    </w:pPr>
    <w:rPr>
      <w:sz w:val="21"/>
    </w:rPr>
  </w:style>
  <w:style w:type="paragraph" w:styleId="39">
    <w:name w:val="header"/>
    <w:basedOn w:val="1"/>
    <w:link w:val="69"/>
    <w:unhideWhenUsed/>
    <w:qFormat/>
    <w:uiPriority w:val="99"/>
    <w:pPr>
      <w:pBdr>
        <w:bottom w:val="single" w:color="auto" w:sz="6" w:space="1"/>
      </w:pBdr>
      <w:tabs>
        <w:tab w:val="center" w:pos="4153"/>
        <w:tab w:val="right" w:pos="8306"/>
      </w:tabs>
      <w:snapToGrid w:val="0"/>
      <w:jc w:val="center"/>
    </w:pPr>
    <w:rPr>
      <w:sz w:val="18"/>
      <w:szCs w:val="18"/>
    </w:rPr>
  </w:style>
  <w:style w:type="paragraph" w:styleId="40">
    <w:name w:val="toc 1"/>
    <w:basedOn w:val="1"/>
    <w:next w:val="1"/>
    <w:qFormat/>
    <w:uiPriority w:val="39"/>
  </w:style>
  <w:style w:type="paragraph" w:styleId="41">
    <w:name w:val="toc 4"/>
    <w:basedOn w:val="1"/>
    <w:next w:val="1"/>
    <w:qFormat/>
    <w:uiPriority w:val="0"/>
    <w:pPr>
      <w:ind w:left="1260" w:leftChars="600"/>
    </w:pPr>
  </w:style>
  <w:style w:type="paragraph" w:styleId="42">
    <w:name w:val="index heading"/>
    <w:basedOn w:val="1"/>
    <w:next w:val="43"/>
    <w:semiHidden/>
    <w:qFormat/>
    <w:uiPriority w:val="0"/>
    <w:pPr>
      <w:jc w:val="left"/>
    </w:pPr>
  </w:style>
  <w:style w:type="paragraph" w:styleId="43">
    <w:name w:val="index 1"/>
    <w:basedOn w:val="1"/>
    <w:next w:val="1"/>
    <w:qFormat/>
    <w:uiPriority w:val="0"/>
    <w:pPr>
      <w:ind w:left="210" w:hanging="210"/>
      <w:jc w:val="left"/>
    </w:pPr>
  </w:style>
  <w:style w:type="paragraph" w:styleId="44">
    <w:name w:val="List"/>
    <w:basedOn w:val="1"/>
    <w:qFormat/>
    <w:uiPriority w:val="0"/>
    <w:pPr>
      <w:ind w:left="200" w:hanging="200" w:hangingChars="200"/>
    </w:pPr>
  </w:style>
  <w:style w:type="paragraph" w:styleId="45">
    <w:name w:val="toc 6"/>
    <w:basedOn w:val="1"/>
    <w:next w:val="1"/>
    <w:qFormat/>
    <w:uiPriority w:val="0"/>
    <w:pPr>
      <w:ind w:left="2100" w:leftChars="1000"/>
    </w:pPr>
  </w:style>
  <w:style w:type="paragraph" w:styleId="46">
    <w:name w:val="Body Text Indent 3"/>
    <w:basedOn w:val="1"/>
    <w:link w:val="88"/>
    <w:qFormat/>
    <w:uiPriority w:val="0"/>
    <w:pPr>
      <w:ind w:firstLine="1695"/>
    </w:pPr>
    <w:rPr>
      <w:rFonts w:eastAsia="黑体"/>
      <w:sz w:val="52"/>
      <w:szCs w:val="20"/>
    </w:rPr>
  </w:style>
  <w:style w:type="paragraph" w:styleId="47">
    <w:name w:val="index 7"/>
    <w:basedOn w:val="1"/>
    <w:next w:val="1"/>
    <w:semiHidden/>
    <w:qFormat/>
    <w:uiPriority w:val="0"/>
    <w:pPr>
      <w:ind w:left="1470" w:hanging="210"/>
      <w:jc w:val="left"/>
    </w:pPr>
  </w:style>
  <w:style w:type="paragraph" w:styleId="48">
    <w:name w:val="index 9"/>
    <w:basedOn w:val="1"/>
    <w:next w:val="1"/>
    <w:semiHidden/>
    <w:uiPriority w:val="0"/>
    <w:pPr>
      <w:ind w:left="1890" w:hanging="210"/>
      <w:jc w:val="left"/>
    </w:pPr>
  </w:style>
  <w:style w:type="paragraph" w:styleId="49">
    <w:name w:val="toc 2"/>
    <w:basedOn w:val="1"/>
    <w:next w:val="1"/>
    <w:link w:val="313"/>
    <w:qFormat/>
    <w:uiPriority w:val="39"/>
    <w:pPr>
      <w:tabs>
        <w:tab w:val="left" w:pos="720"/>
        <w:tab w:val="left" w:pos="900"/>
        <w:tab w:val="right" w:leader="dot" w:pos="8302"/>
      </w:tabs>
      <w:spacing w:line="360" w:lineRule="auto"/>
      <w:jc w:val="center"/>
    </w:pPr>
    <w:rPr>
      <w:rFonts w:ascii="Arial Narrow" w:hAnsi="宋体"/>
      <w:b/>
      <w:w w:val="103"/>
      <w:szCs w:val="21"/>
    </w:rPr>
  </w:style>
  <w:style w:type="paragraph" w:styleId="50">
    <w:name w:val="toc 9"/>
    <w:basedOn w:val="1"/>
    <w:next w:val="1"/>
    <w:uiPriority w:val="0"/>
    <w:pPr>
      <w:ind w:left="3360" w:leftChars="1600"/>
    </w:pPr>
  </w:style>
  <w:style w:type="paragraph" w:styleId="51">
    <w:name w:val="Body Text 2"/>
    <w:basedOn w:val="1"/>
    <w:link w:val="160"/>
    <w:qFormat/>
    <w:uiPriority w:val="0"/>
    <w:pPr>
      <w:spacing w:line="500" w:lineRule="exact"/>
      <w:ind w:right="28"/>
    </w:pPr>
    <w:rPr>
      <w:rFonts w:ascii="宋体" w:hAnsi="宋体" w:cs="Arial"/>
      <w:color w:val="3366FF"/>
      <w:sz w:val="24"/>
    </w:rPr>
  </w:style>
  <w:style w:type="paragraph" w:styleId="52">
    <w:name w:val="List Continue 2"/>
    <w:basedOn w:val="1"/>
    <w:qFormat/>
    <w:uiPriority w:val="0"/>
    <w:pPr>
      <w:spacing w:after="120"/>
      <w:ind w:left="840"/>
    </w:pPr>
    <w:rPr>
      <w:rFonts w:eastAsia="仿宋_GB2312"/>
      <w:sz w:val="28"/>
      <w:szCs w:val="20"/>
    </w:rPr>
  </w:style>
  <w:style w:type="paragraph" w:styleId="53">
    <w:name w:val="HTML Preformatted"/>
    <w:basedOn w:val="1"/>
    <w:link w:val="115"/>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paragraph" w:styleId="54">
    <w:name w:val="Normal (Web)"/>
    <w:basedOn w:val="1"/>
    <w:qFormat/>
    <w:uiPriority w:val="99"/>
    <w:pPr>
      <w:widowControl/>
      <w:spacing w:before="100" w:beforeAutospacing="1" w:after="100" w:afterAutospacing="1" w:line="312" w:lineRule="auto"/>
      <w:jc w:val="left"/>
    </w:pPr>
    <w:rPr>
      <w:rFonts w:ascii="宋体" w:hAnsi="宋体"/>
      <w:kern w:val="0"/>
      <w:sz w:val="18"/>
      <w:szCs w:val="18"/>
    </w:rPr>
  </w:style>
  <w:style w:type="paragraph" w:styleId="55">
    <w:name w:val="index 2"/>
    <w:basedOn w:val="1"/>
    <w:next w:val="1"/>
    <w:semiHidden/>
    <w:qFormat/>
    <w:uiPriority w:val="0"/>
    <w:pPr>
      <w:ind w:left="420" w:hanging="210"/>
      <w:jc w:val="left"/>
    </w:pPr>
  </w:style>
  <w:style w:type="paragraph" w:styleId="56">
    <w:name w:val="Title"/>
    <w:basedOn w:val="1"/>
    <w:link w:val="235"/>
    <w:qFormat/>
    <w:uiPriority w:val="0"/>
    <w:pPr>
      <w:spacing w:before="360" w:after="240"/>
      <w:jc w:val="center"/>
      <w:outlineLvl w:val="0"/>
    </w:pPr>
    <w:rPr>
      <w:rFonts w:ascii="Arial" w:hAnsi="Arial" w:eastAsia="创艺简标宋"/>
      <w:sz w:val="44"/>
      <w:szCs w:val="20"/>
    </w:rPr>
  </w:style>
  <w:style w:type="character" w:styleId="58">
    <w:name w:val="Strong"/>
    <w:qFormat/>
    <w:uiPriority w:val="0"/>
    <w:rPr>
      <w:b/>
      <w:bCs/>
    </w:rPr>
  </w:style>
  <w:style w:type="character" w:styleId="59">
    <w:name w:val="page number"/>
    <w:basedOn w:val="57"/>
    <w:qFormat/>
    <w:uiPriority w:val="0"/>
  </w:style>
  <w:style w:type="character" w:styleId="60">
    <w:name w:val="FollowedHyperlink"/>
    <w:unhideWhenUsed/>
    <w:qFormat/>
    <w:uiPriority w:val="0"/>
    <w:rPr>
      <w:color w:val="800080"/>
      <w:u w:val="single"/>
    </w:rPr>
  </w:style>
  <w:style w:type="character" w:styleId="61">
    <w:name w:val="Emphasis"/>
    <w:qFormat/>
    <w:uiPriority w:val="0"/>
    <w:rPr>
      <w:color w:val="CC0000"/>
    </w:rPr>
  </w:style>
  <w:style w:type="character" w:styleId="62">
    <w:name w:val="line number"/>
    <w:basedOn w:val="57"/>
    <w:qFormat/>
    <w:uiPriority w:val="0"/>
  </w:style>
  <w:style w:type="character" w:styleId="63">
    <w:name w:val="HTML Typewriter"/>
    <w:uiPriority w:val="0"/>
    <w:rPr>
      <w:rFonts w:ascii="宋体" w:hAnsi="宋体" w:eastAsia="宋体" w:cs="宋体"/>
      <w:sz w:val="24"/>
      <w:szCs w:val="24"/>
    </w:rPr>
  </w:style>
  <w:style w:type="character" w:styleId="64">
    <w:name w:val="Hyperlink"/>
    <w:uiPriority w:val="0"/>
    <w:rPr>
      <w:color w:val="0000FF"/>
      <w:u w:val="single"/>
    </w:rPr>
  </w:style>
  <w:style w:type="character" w:styleId="65">
    <w:name w:val="annotation reference"/>
    <w:qFormat/>
    <w:uiPriority w:val="0"/>
    <w:rPr>
      <w:sz w:val="21"/>
      <w:szCs w:val="21"/>
    </w:rPr>
  </w:style>
  <w:style w:type="table" w:styleId="67">
    <w:name w:val="Table Grid"/>
    <w:basedOn w:val="66"/>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68">
    <w:name w:val="Table Classic 1"/>
    <w:basedOn w:val="66"/>
    <w:uiPriority w:val="0"/>
    <w:pPr>
      <w:widowControl w:val="0"/>
      <w:jc w:val="both"/>
    </w:pPr>
    <w:rPr>
      <w:rFonts w:ascii="Times New Roman" w:hAnsi="Times New Roman" w:eastAsia="宋体" w:cs="Times New Roman"/>
      <w:kern w:val="0"/>
      <w:sz w:val="20"/>
      <w:szCs w:val="20"/>
    </w:rPr>
    <w:tblPr>
      <w:tblBorders>
        <w:top w:val="single" w:color="000000" w:sz="12" w:space="0"/>
        <w:bottom w:val="single" w:color="000000" w:sz="12" w:space="0"/>
      </w:tblBorders>
      <w:tblLayout w:type="fixed"/>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customStyle="1" w:styleId="69">
    <w:name w:val="页眉 Char"/>
    <w:basedOn w:val="57"/>
    <w:link w:val="39"/>
    <w:qFormat/>
    <w:uiPriority w:val="99"/>
    <w:rPr>
      <w:sz w:val="18"/>
      <w:szCs w:val="18"/>
    </w:rPr>
  </w:style>
  <w:style w:type="character" w:customStyle="1" w:styleId="70">
    <w:name w:val="页脚 Char"/>
    <w:basedOn w:val="57"/>
    <w:link w:val="37"/>
    <w:qFormat/>
    <w:uiPriority w:val="99"/>
    <w:rPr>
      <w:sz w:val="18"/>
      <w:szCs w:val="18"/>
    </w:rPr>
  </w:style>
  <w:style w:type="character" w:customStyle="1" w:styleId="71">
    <w:name w:val="标题 1 Char2"/>
    <w:basedOn w:val="57"/>
    <w:link w:val="2"/>
    <w:uiPriority w:val="0"/>
    <w:rPr>
      <w:rFonts w:ascii="宋体" w:hAnsi="宋体" w:eastAsia="宋体" w:cs="Times New Roman"/>
      <w:b/>
      <w:sz w:val="24"/>
      <w:szCs w:val="24"/>
    </w:rPr>
  </w:style>
  <w:style w:type="character" w:customStyle="1" w:styleId="72">
    <w:name w:val="标题 2 Char1"/>
    <w:basedOn w:val="57"/>
    <w:link w:val="3"/>
    <w:qFormat/>
    <w:uiPriority w:val="0"/>
    <w:rPr>
      <w:rFonts w:ascii="Arial" w:hAnsi="Arial" w:eastAsia="黑体" w:cs="Times New Roman"/>
      <w:b/>
      <w:bCs/>
      <w:sz w:val="32"/>
      <w:szCs w:val="32"/>
    </w:rPr>
  </w:style>
  <w:style w:type="character" w:customStyle="1" w:styleId="73">
    <w:name w:val="标题 3 Char"/>
    <w:basedOn w:val="57"/>
    <w:link w:val="4"/>
    <w:qFormat/>
    <w:uiPriority w:val="0"/>
    <w:rPr>
      <w:rFonts w:ascii="Times New Roman" w:hAnsi="Times New Roman" w:eastAsia="宋体" w:cs="Times New Roman"/>
      <w:b/>
      <w:sz w:val="32"/>
      <w:szCs w:val="20"/>
    </w:rPr>
  </w:style>
  <w:style w:type="character" w:customStyle="1" w:styleId="74">
    <w:name w:val="标题 4 Char"/>
    <w:basedOn w:val="57"/>
    <w:link w:val="6"/>
    <w:uiPriority w:val="0"/>
    <w:rPr>
      <w:rFonts w:ascii="Arial" w:hAnsi="Arial" w:eastAsia="黑体" w:cs="Times New Roman"/>
      <w:b/>
      <w:sz w:val="28"/>
      <w:szCs w:val="20"/>
    </w:rPr>
  </w:style>
  <w:style w:type="character" w:customStyle="1" w:styleId="75">
    <w:name w:val="标题 5 Char"/>
    <w:basedOn w:val="57"/>
    <w:link w:val="7"/>
    <w:qFormat/>
    <w:uiPriority w:val="0"/>
    <w:rPr>
      <w:rFonts w:ascii="仿宋_GB2312" w:hAnsi="Courier New" w:eastAsia="仿宋_GB2312" w:cs="Times New Roman"/>
      <w:sz w:val="28"/>
      <w:szCs w:val="24"/>
    </w:rPr>
  </w:style>
  <w:style w:type="character" w:customStyle="1" w:styleId="76">
    <w:name w:val="标题 6 Char"/>
    <w:basedOn w:val="57"/>
    <w:link w:val="8"/>
    <w:qFormat/>
    <w:uiPriority w:val="0"/>
    <w:rPr>
      <w:rFonts w:ascii="Times New Roman" w:hAnsi="Times New Roman" w:eastAsia="宋体" w:cs="Times New Roman"/>
      <w:b/>
      <w:bCs/>
      <w:sz w:val="24"/>
      <w:szCs w:val="24"/>
    </w:rPr>
  </w:style>
  <w:style w:type="character" w:customStyle="1" w:styleId="77">
    <w:name w:val="标题 7 Char"/>
    <w:basedOn w:val="57"/>
    <w:link w:val="9"/>
    <w:uiPriority w:val="0"/>
    <w:rPr>
      <w:rFonts w:ascii="Garamond" w:hAnsi="Garamond" w:eastAsia="仿宋_GB2312" w:cs="Times New Roman"/>
      <w:b/>
      <w:sz w:val="24"/>
      <w:szCs w:val="20"/>
    </w:rPr>
  </w:style>
  <w:style w:type="character" w:customStyle="1" w:styleId="78">
    <w:name w:val="标题 8 Char"/>
    <w:basedOn w:val="57"/>
    <w:link w:val="10"/>
    <w:qFormat/>
    <w:uiPriority w:val="0"/>
    <w:rPr>
      <w:rFonts w:ascii="Arial" w:hAnsi="Arial" w:eastAsia="黑体" w:cs="Times New Roman"/>
      <w:sz w:val="24"/>
      <w:szCs w:val="20"/>
    </w:rPr>
  </w:style>
  <w:style w:type="character" w:customStyle="1" w:styleId="79">
    <w:name w:val="标题 9 Char"/>
    <w:basedOn w:val="57"/>
    <w:link w:val="11"/>
    <w:uiPriority w:val="0"/>
    <w:rPr>
      <w:rFonts w:ascii="Arial" w:hAnsi="Arial" w:eastAsia="黑体" w:cs="Times New Roman"/>
      <w:sz w:val="28"/>
      <w:szCs w:val="20"/>
    </w:rPr>
  </w:style>
  <w:style w:type="paragraph" w:customStyle="1" w:styleId="80">
    <w:name w:val="默认段落字体 Para Char Char Char Char Char Char Char"/>
    <w:basedOn w:val="1"/>
    <w:uiPriority w:val="0"/>
    <w:rPr>
      <w:rFonts w:ascii="Tahoma" w:hAnsi="Tahoma"/>
      <w:sz w:val="24"/>
      <w:szCs w:val="20"/>
    </w:rPr>
  </w:style>
  <w:style w:type="character" w:customStyle="1" w:styleId="81">
    <w:name w:val="日期 Char"/>
    <w:basedOn w:val="57"/>
    <w:link w:val="34"/>
    <w:qFormat/>
    <w:uiPriority w:val="0"/>
    <w:rPr>
      <w:rFonts w:ascii="Times New Roman" w:hAnsi="Times New Roman" w:eastAsia="宋体" w:cs="Times New Roman"/>
      <w:szCs w:val="24"/>
    </w:rPr>
  </w:style>
  <w:style w:type="paragraph" w:customStyle="1" w:styleId="82">
    <w:name w:val="zw"/>
    <w:basedOn w:val="1"/>
    <w:link w:val="292"/>
    <w:qFormat/>
    <w:uiPriority w:val="0"/>
    <w:pPr>
      <w:adjustRightInd w:val="0"/>
      <w:spacing w:line="360" w:lineRule="auto"/>
      <w:ind w:firstLine="482"/>
      <w:textAlignment w:val="baseline"/>
    </w:pPr>
    <w:rPr>
      <w:rFonts w:ascii="Arial Narrow" w:hAnsi="Arial Narrow" w:eastAsia="幼圆"/>
      <w:kern w:val="0"/>
      <w:sz w:val="24"/>
      <w:szCs w:val="20"/>
    </w:rPr>
  </w:style>
  <w:style w:type="character" w:customStyle="1" w:styleId="83">
    <w:name w:val="正文文本缩进 Char"/>
    <w:basedOn w:val="57"/>
    <w:link w:val="25"/>
    <w:qFormat/>
    <w:uiPriority w:val="0"/>
    <w:rPr>
      <w:rFonts w:ascii="Times New Roman" w:hAnsi="Times New Roman" w:eastAsia="宋体" w:cs="Times New Roman"/>
      <w:sz w:val="24"/>
      <w:szCs w:val="20"/>
    </w:rPr>
  </w:style>
  <w:style w:type="character" w:customStyle="1" w:styleId="84">
    <w:name w:val="正文文本 Char"/>
    <w:basedOn w:val="57"/>
    <w:link w:val="16"/>
    <w:qFormat/>
    <w:uiPriority w:val="0"/>
    <w:rPr>
      <w:rFonts w:ascii="Times New Roman" w:hAnsi="Times New Roman" w:eastAsia="宋体" w:cs="Times New Roman"/>
      <w:szCs w:val="20"/>
    </w:rPr>
  </w:style>
  <w:style w:type="character" w:customStyle="1" w:styleId="85">
    <w:name w:val="正文文本缩进 2 Char"/>
    <w:basedOn w:val="57"/>
    <w:link w:val="35"/>
    <w:uiPriority w:val="0"/>
    <w:rPr>
      <w:rFonts w:ascii="宋体" w:hAnsi="Times New Roman" w:eastAsia="宋体" w:cs="Times New Roman"/>
      <w:position w:val="8"/>
      <w:sz w:val="24"/>
      <w:szCs w:val="20"/>
    </w:rPr>
  </w:style>
  <w:style w:type="paragraph" w:customStyle="1" w:styleId="86">
    <w:name w:val="XBT"/>
    <w:basedOn w:val="1"/>
    <w:uiPriority w:val="0"/>
    <w:pPr>
      <w:adjustRightInd w:val="0"/>
      <w:spacing w:before="360" w:after="240" w:line="440" w:lineRule="atLeast"/>
      <w:ind w:firstLine="482"/>
      <w:textAlignment w:val="baseline"/>
    </w:pPr>
    <w:rPr>
      <w:rFonts w:ascii="Arial Narrow" w:hAnsi="Arial Narrow" w:eastAsia="黑体"/>
      <w:b/>
      <w:kern w:val="0"/>
      <w:sz w:val="24"/>
      <w:szCs w:val="20"/>
    </w:rPr>
  </w:style>
  <w:style w:type="paragraph" w:customStyle="1" w:styleId="87">
    <w:name w:val="Body Single"/>
    <w:uiPriority w:val="0"/>
    <w:pPr>
      <w:widowControl w:val="0"/>
      <w:tabs>
        <w:tab w:val="left" w:pos="705"/>
        <w:tab w:val="left" w:pos="1440"/>
        <w:tab w:val="left" w:pos="2304"/>
        <w:tab w:val="right" w:pos="10425"/>
      </w:tabs>
      <w:jc w:val="both"/>
    </w:pPr>
    <w:rPr>
      <w:rFonts w:ascii="Times New Roman" w:hAnsi="Times New Roman" w:eastAsia="宋体" w:cs="Times New Roman"/>
      <w:snapToGrid w:val="0"/>
      <w:color w:val="000000"/>
      <w:kern w:val="0"/>
      <w:sz w:val="24"/>
      <w:szCs w:val="20"/>
      <w:lang w:val="en-US" w:eastAsia="en-US" w:bidi="ar-SA"/>
    </w:rPr>
  </w:style>
  <w:style w:type="character" w:customStyle="1" w:styleId="88">
    <w:name w:val="正文文本缩进 3 Char"/>
    <w:basedOn w:val="57"/>
    <w:link w:val="46"/>
    <w:qFormat/>
    <w:uiPriority w:val="0"/>
    <w:rPr>
      <w:rFonts w:ascii="Times New Roman" w:hAnsi="Times New Roman" w:eastAsia="黑体" w:cs="Times New Roman"/>
      <w:sz w:val="52"/>
      <w:szCs w:val="20"/>
    </w:rPr>
  </w:style>
  <w:style w:type="paragraph" w:customStyle="1" w:styleId="89">
    <w:name w:val="font5"/>
    <w:basedOn w:val="1"/>
    <w:uiPriority w:val="0"/>
    <w:pPr>
      <w:widowControl/>
      <w:spacing w:before="100" w:beforeAutospacing="1" w:after="100" w:afterAutospacing="1"/>
      <w:jc w:val="left"/>
    </w:pPr>
    <w:rPr>
      <w:rFonts w:hint="eastAsia" w:ascii="宋体" w:hAnsi="宋体"/>
      <w:kern w:val="0"/>
      <w:sz w:val="20"/>
      <w:szCs w:val="20"/>
    </w:rPr>
  </w:style>
  <w:style w:type="paragraph" w:customStyle="1" w:styleId="90">
    <w:name w:val="font6"/>
    <w:basedOn w:val="1"/>
    <w:uiPriority w:val="0"/>
    <w:pPr>
      <w:widowControl/>
      <w:spacing w:before="100" w:beforeAutospacing="1" w:after="100" w:afterAutospacing="1"/>
      <w:jc w:val="left"/>
    </w:pPr>
    <w:rPr>
      <w:kern w:val="0"/>
      <w:sz w:val="20"/>
      <w:szCs w:val="20"/>
    </w:rPr>
  </w:style>
  <w:style w:type="paragraph" w:customStyle="1" w:styleId="91">
    <w:name w:val="font7"/>
    <w:basedOn w:val="1"/>
    <w:uiPriority w:val="0"/>
    <w:pPr>
      <w:widowControl/>
      <w:spacing w:before="100" w:beforeAutospacing="1" w:after="100" w:afterAutospacing="1"/>
      <w:jc w:val="left"/>
    </w:pPr>
    <w:rPr>
      <w:rFonts w:hint="eastAsia" w:ascii="宋体" w:hAnsi="宋体"/>
      <w:kern w:val="0"/>
      <w:sz w:val="18"/>
      <w:szCs w:val="18"/>
    </w:rPr>
  </w:style>
  <w:style w:type="paragraph" w:customStyle="1" w:styleId="92">
    <w:name w:val="xl58"/>
    <w:basedOn w:val="1"/>
    <w:qFormat/>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kern w:val="0"/>
      <w:sz w:val="20"/>
      <w:szCs w:val="20"/>
    </w:rPr>
  </w:style>
  <w:style w:type="paragraph" w:customStyle="1" w:styleId="93">
    <w:name w:val="xl5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94">
    <w:name w:val="xl6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95">
    <w:name w:val="xl61"/>
    <w:basedOn w:val="1"/>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96">
    <w:name w:val="xl62"/>
    <w:basedOn w:val="1"/>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宋体" w:hAnsi="宋体"/>
      <w:kern w:val="0"/>
      <w:sz w:val="20"/>
      <w:szCs w:val="20"/>
    </w:rPr>
  </w:style>
  <w:style w:type="paragraph" w:customStyle="1" w:styleId="97">
    <w:name w:val="xl63"/>
    <w:basedOn w:val="1"/>
    <w:uiPriority w:val="0"/>
    <w:pPr>
      <w:widowControl/>
      <w:pBdr>
        <w:top w:val="single" w:color="auto" w:sz="4" w:space="0"/>
        <w:bottom w:val="single" w:color="auto" w:sz="4" w:space="0"/>
        <w:right w:val="single" w:color="auto" w:sz="4" w:space="0"/>
      </w:pBdr>
      <w:spacing w:before="100" w:beforeAutospacing="1" w:after="100" w:afterAutospacing="1"/>
      <w:jc w:val="left"/>
    </w:pPr>
    <w:rPr>
      <w:rFonts w:ascii="宋体" w:hAnsi="宋体"/>
      <w:kern w:val="0"/>
      <w:sz w:val="20"/>
      <w:szCs w:val="20"/>
    </w:rPr>
  </w:style>
  <w:style w:type="paragraph" w:customStyle="1" w:styleId="98">
    <w:name w:val="xl54"/>
    <w:basedOn w:val="1"/>
    <w:uiPriority w:val="0"/>
    <w:pPr>
      <w:widowControl/>
      <w:spacing w:before="100" w:beforeAutospacing="1" w:after="100" w:afterAutospacing="1"/>
      <w:jc w:val="center"/>
      <w:textAlignment w:val="center"/>
    </w:pPr>
    <w:rPr>
      <w:rFonts w:ascii="宋体" w:hAnsi="宋体"/>
      <w:kern w:val="0"/>
      <w:sz w:val="24"/>
      <w:szCs w:val="20"/>
    </w:rPr>
  </w:style>
  <w:style w:type="character" w:customStyle="1" w:styleId="99">
    <w:name w:val="纯文本 Char1"/>
    <w:basedOn w:val="57"/>
    <w:link w:val="31"/>
    <w:uiPriority w:val="0"/>
    <w:rPr>
      <w:rFonts w:ascii="宋体" w:hAnsi="Courier New" w:eastAsia="宋体" w:cs="Times New Roman"/>
      <w:szCs w:val="20"/>
    </w:rPr>
  </w:style>
  <w:style w:type="paragraph" w:customStyle="1" w:styleId="100">
    <w:name w:val="Table Text"/>
    <w:uiPriority w:val="0"/>
    <w:rPr>
      <w:rFonts w:ascii="Times New Roman" w:hAnsi="Times New Roman" w:eastAsia="宋体" w:cs="Times New Roman"/>
      <w:snapToGrid w:val="0"/>
      <w:color w:val="000000"/>
      <w:kern w:val="0"/>
      <w:sz w:val="24"/>
      <w:szCs w:val="20"/>
      <w:lang w:val="en-US" w:eastAsia="en-US" w:bidi="ar-SA"/>
    </w:rPr>
  </w:style>
  <w:style w:type="paragraph" w:customStyle="1" w:styleId="101">
    <w:name w:val="正文1"/>
    <w:uiPriority w:val="0"/>
    <w:pPr>
      <w:widowControl w:val="0"/>
      <w:adjustRightInd w:val="0"/>
      <w:spacing w:line="312" w:lineRule="atLeast"/>
      <w:jc w:val="both"/>
      <w:textAlignment w:val="baseline"/>
    </w:pPr>
    <w:rPr>
      <w:rFonts w:ascii="宋体" w:hAnsi="Times New Roman" w:eastAsia="宋体" w:cs="Times New Roman"/>
      <w:kern w:val="0"/>
      <w:sz w:val="34"/>
      <w:szCs w:val="20"/>
      <w:lang w:val="en-US" w:eastAsia="zh-CN" w:bidi="ar-SA"/>
    </w:rPr>
  </w:style>
  <w:style w:type="paragraph" w:customStyle="1" w:styleId="102">
    <w:name w:val="xl3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Narrow" w:hAnsi="Arial Narrow" w:eastAsia="Arial Unicode MS" w:cs="Arial Unicode MS"/>
      <w:kern w:val="0"/>
      <w:sz w:val="18"/>
      <w:szCs w:val="18"/>
    </w:rPr>
  </w:style>
  <w:style w:type="paragraph" w:customStyle="1" w:styleId="103">
    <w:name w:val="xl40"/>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kern w:val="0"/>
      <w:sz w:val="18"/>
      <w:szCs w:val="18"/>
    </w:rPr>
  </w:style>
  <w:style w:type="paragraph" w:customStyle="1" w:styleId="104">
    <w:name w:val="xl4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Unicode MS" w:hAnsi="Arial Unicode MS" w:eastAsia="Arial Unicode MS" w:cs="Arial Unicode MS"/>
      <w:kern w:val="0"/>
      <w:sz w:val="18"/>
      <w:szCs w:val="18"/>
    </w:rPr>
  </w:style>
  <w:style w:type="paragraph" w:customStyle="1" w:styleId="105">
    <w:name w:val="xl4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Narrow" w:hAnsi="Arial Narrow" w:eastAsia="Arial Unicode MS" w:cs="Arial Unicode MS"/>
      <w:kern w:val="0"/>
      <w:sz w:val="18"/>
      <w:szCs w:val="18"/>
    </w:rPr>
  </w:style>
  <w:style w:type="paragraph" w:customStyle="1" w:styleId="106">
    <w:name w:val="xl4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Arial Narrow" w:hAnsi="Arial Narrow" w:eastAsia="Arial Unicode MS" w:cs="Arial Unicode MS"/>
      <w:kern w:val="0"/>
      <w:sz w:val="24"/>
    </w:rPr>
  </w:style>
  <w:style w:type="paragraph" w:customStyle="1" w:styleId="107">
    <w:name w:val="xl4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b/>
      <w:bCs/>
      <w:kern w:val="0"/>
      <w:sz w:val="18"/>
      <w:szCs w:val="18"/>
    </w:rPr>
  </w:style>
  <w:style w:type="paragraph" w:customStyle="1" w:styleId="108">
    <w:name w:val="xl4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Arial Narrow" w:hAnsi="Arial Narrow" w:eastAsia="Arial Unicode MS" w:cs="Arial Unicode MS"/>
      <w:i/>
      <w:iCs/>
      <w:kern w:val="0"/>
      <w:sz w:val="18"/>
      <w:szCs w:val="18"/>
    </w:rPr>
  </w:style>
  <w:style w:type="character" w:customStyle="1" w:styleId="109">
    <w:name w:val="已访问的超链接1"/>
    <w:uiPriority w:val="0"/>
    <w:rPr>
      <w:color w:val="800080"/>
      <w:u w:val="single"/>
    </w:rPr>
  </w:style>
  <w:style w:type="paragraph" w:customStyle="1" w:styleId="110">
    <w:name w:val="样式1"/>
    <w:basedOn w:val="1"/>
    <w:link w:val="319"/>
    <w:qFormat/>
    <w:uiPriority w:val="0"/>
    <w:pPr>
      <w:tabs>
        <w:tab w:val="left" w:pos="855"/>
      </w:tabs>
      <w:spacing w:line="300" w:lineRule="exact"/>
      <w:ind w:left="855" w:hanging="720"/>
    </w:pPr>
    <w:rPr>
      <w:rFonts w:eastAsia="隶书"/>
      <w:b/>
      <w:w w:val="200"/>
      <w:sz w:val="28"/>
      <w:szCs w:val="20"/>
    </w:rPr>
  </w:style>
  <w:style w:type="paragraph" w:customStyle="1" w:styleId="111">
    <w:name w:val="纯文本1"/>
    <w:basedOn w:val="1"/>
    <w:uiPriority w:val="0"/>
    <w:pPr>
      <w:adjustRightInd w:val="0"/>
      <w:textAlignment w:val="baseline"/>
    </w:pPr>
    <w:rPr>
      <w:rFonts w:ascii="宋体"/>
      <w:kern w:val="0"/>
      <w:sz w:val="24"/>
      <w:szCs w:val="20"/>
    </w:rPr>
  </w:style>
  <w:style w:type="character" w:customStyle="1" w:styleId="112">
    <w:name w:val="批注框文本 Char"/>
    <w:basedOn w:val="57"/>
    <w:link w:val="36"/>
    <w:uiPriority w:val="0"/>
    <w:rPr>
      <w:rFonts w:ascii="Times New Roman" w:hAnsi="Times New Roman" w:eastAsia="宋体" w:cs="Times New Roman"/>
      <w:sz w:val="18"/>
      <w:szCs w:val="18"/>
    </w:rPr>
  </w:style>
  <w:style w:type="paragraph" w:customStyle="1" w:styleId="113">
    <w:name w:val="Char Char Char Char Char Char Char"/>
    <w:basedOn w:val="1"/>
    <w:link w:val="288"/>
    <w:uiPriority w:val="0"/>
    <w:pPr>
      <w:widowControl/>
      <w:spacing w:after="160" w:line="240" w:lineRule="exact"/>
      <w:jc w:val="left"/>
    </w:pPr>
    <w:rPr>
      <w:rFonts w:ascii="Arial" w:hAnsi="Arial" w:eastAsia="Times New Roman" w:cs="Verdana"/>
      <w:b/>
      <w:kern w:val="0"/>
      <w:sz w:val="24"/>
      <w:lang w:eastAsia="en-US"/>
    </w:rPr>
  </w:style>
  <w:style w:type="paragraph" w:customStyle="1" w:styleId="114">
    <w:name w:val="报告正文"/>
    <w:basedOn w:val="1"/>
    <w:uiPriority w:val="0"/>
    <w:pPr>
      <w:topLinePunct/>
      <w:spacing w:line="440" w:lineRule="exact"/>
      <w:ind w:firstLine="480" w:firstLineChars="200"/>
    </w:pPr>
    <w:rPr>
      <w:rFonts w:ascii="宋体" w:hAnsi="宋体"/>
      <w:sz w:val="24"/>
    </w:rPr>
  </w:style>
  <w:style w:type="character" w:customStyle="1" w:styleId="115">
    <w:name w:val="HTML 预设格式 Char"/>
    <w:basedOn w:val="57"/>
    <w:link w:val="53"/>
    <w:uiPriority w:val="0"/>
    <w:rPr>
      <w:rFonts w:ascii="宋体" w:hAnsi="宋体" w:eastAsia="宋体" w:cs="Times New Roman"/>
      <w:kern w:val="0"/>
      <w:sz w:val="24"/>
      <w:szCs w:val="24"/>
    </w:rPr>
  </w:style>
  <w:style w:type="paragraph" w:customStyle="1" w:styleId="116">
    <w:name w:val="自定义正文"/>
    <w:basedOn w:val="1"/>
    <w:uiPriority w:val="0"/>
    <w:pPr>
      <w:tabs>
        <w:tab w:val="left" w:pos="360"/>
      </w:tabs>
      <w:spacing w:before="120" w:after="120" w:line="360" w:lineRule="auto"/>
      <w:ind w:left="360" w:hanging="360"/>
    </w:pPr>
    <w:rPr>
      <w:sz w:val="24"/>
      <w:szCs w:val="20"/>
    </w:rPr>
  </w:style>
  <w:style w:type="paragraph" w:customStyle="1" w:styleId="117">
    <w:name w:val="样式 标题 2 + 首行缩进:  0.74 厘米"/>
    <w:basedOn w:val="3"/>
    <w:uiPriority w:val="0"/>
    <w:pPr>
      <w:spacing w:before="360" w:after="360" w:line="600" w:lineRule="exact"/>
      <w:ind w:firstLine="200" w:firstLineChars="200"/>
    </w:pPr>
    <w:rPr>
      <w:rFonts w:eastAsia="宋体" w:cs="宋体"/>
      <w:sz w:val="30"/>
      <w:szCs w:val="30"/>
    </w:rPr>
  </w:style>
  <w:style w:type="paragraph" w:customStyle="1" w:styleId="118">
    <w:name w:val="Default"/>
    <w:uiPriority w:val="0"/>
    <w:pPr>
      <w:widowControl w:val="0"/>
      <w:autoSpaceDE w:val="0"/>
      <w:autoSpaceDN w:val="0"/>
      <w:adjustRightInd w:val="0"/>
    </w:pPr>
    <w:rPr>
      <w:rFonts w:ascii="华文中宋" w:hAnsi="Times New Roman" w:eastAsia="华文中宋" w:cs="华文中宋"/>
      <w:color w:val="000000"/>
      <w:kern w:val="0"/>
      <w:sz w:val="24"/>
      <w:szCs w:val="24"/>
      <w:lang w:val="en-US" w:eastAsia="zh-CN" w:bidi="ar-SA"/>
    </w:rPr>
  </w:style>
  <w:style w:type="paragraph" w:customStyle="1" w:styleId="119">
    <w:name w:val="N-文章二级标题"/>
    <w:basedOn w:val="1"/>
    <w:uiPriority w:val="0"/>
    <w:pPr>
      <w:widowControl/>
      <w:tabs>
        <w:tab w:val="left" w:pos="960"/>
      </w:tabs>
      <w:ind w:left="960" w:hanging="420"/>
      <w:jc w:val="left"/>
      <w:outlineLvl w:val="1"/>
    </w:pPr>
    <w:rPr>
      <w:rFonts w:eastAsia="黑体"/>
      <w:bCs/>
      <w:kern w:val="0"/>
      <w:sz w:val="24"/>
    </w:rPr>
  </w:style>
  <w:style w:type="paragraph" w:customStyle="1" w:styleId="120">
    <w:name w:val="12"/>
    <w:basedOn w:val="1"/>
    <w:uiPriority w:val="0"/>
    <w:pPr>
      <w:widowControl/>
      <w:spacing w:before="100" w:beforeAutospacing="1" w:after="100" w:afterAutospacing="1"/>
      <w:jc w:val="left"/>
    </w:pPr>
    <w:rPr>
      <w:rFonts w:ascii="宋体" w:hAnsi="宋体" w:cs="宋体"/>
      <w:kern w:val="0"/>
      <w:sz w:val="18"/>
      <w:szCs w:val="18"/>
    </w:rPr>
  </w:style>
  <w:style w:type="paragraph" w:customStyle="1" w:styleId="121">
    <w:name w:val="Char Char Char Char Char Char Char Char Char Char Char Char Char"/>
    <w:basedOn w:val="1"/>
    <w:uiPriority w:val="0"/>
    <w:pPr>
      <w:snapToGrid w:val="0"/>
      <w:spacing w:line="360" w:lineRule="auto"/>
      <w:ind w:firstLine="200" w:firstLineChars="200"/>
    </w:pPr>
    <w:rPr>
      <w:rFonts w:eastAsia="仿宋_GB2312"/>
      <w:sz w:val="24"/>
    </w:rPr>
  </w:style>
  <w:style w:type="paragraph" w:customStyle="1" w:styleId="122">
    <w:name w:val="Char Char Char2 Char Char Char"/>
    <w:basedOn w:val="1"/>
    <w:uiPriority w:val="0"/>
    <w:rPr>
      <w:rFonts w:ascii="Tahoma" w:hAnsi="Tahoma"/>
      <w:sz w:val="24"/>
      <w:szCs w:val="22"/>
    </w:rPr>
  </w:style>
  <w:style w:type="paragraph" w:customStyle="1" w:styleId="123">
    <w:name w:val="Char Char Char"/>
    <w:basedOn w:val="1"/>
    <w:uiPriority w:val="0"/>
    <w:rPr>
      <w:szCs w:val="20"/>
    </w:rPr>
  </w:style>
  <w:style w:type="paragraph" w:customStyle="1" w:styleId="124">
    <w:name w:val="Char Char Char1 Char Char Char Char1 Char Char Char Char Char Char"/>
    <w:basedOn w:val="1"/>
    <w:uiPriority w:val="0"/>
    <w:pPr>
      <w:widowControl/>
      <w:jc w:val="left"/>
    </w:pPr>
    <w:rPr>
      <w:rFonts w:hAnsi="宋体" w:cs="宋体"/>
      <w:kern w:val="0"/>
      <w:sz w:val="24"/>
    </w:rPr>
  </w:style>
  <w:style w:type="paragraph" w:customStyle="1" w:styleId="125">
    <w:name w:val="Char Char Char Char Char Char Char Char Char Char Char Char Char Char Char Char Char Char Char"/>
    <w:basedOn w:val="1"/>
    <w:uiPriority w:val="0"/>
    <w:rPr>
      <w:rFonts w:ascii="Tahoma" w:hAnsi="Tahoma"/>
      <w:sz w:val="24"/>
      <w:szCs w:val="20"/>
    </w:rPr>
  </w:style>
  <w:style w:type="character" w:customStyle="1" w:styleId="126">
    <w:name w:val="纯文本 Char Char Char Char"/>
    <w:uiPriority w:val="0"/>
    <w:rPr>
      <w:rFonts w:ascii="宋体" w:hAnsi="Courier New" w:eastAsia="宋体"/>
      <w:kern w:val="2"/>
      <w:sz w:val="24"/>
      <w:lang w:val="en-US" w:eastAsia="zh-CN" w:bidi="ar-SA"/>
    </w:rPr>
  </w:style>
  <w:style w:type="paragraph" w:customStyle="1" w:styleId="127">
    <w:name w:val="样式 标题 3 + 仿宋_GB2312 四号 非加粗 左侧:  0.99 厘米 段前: 0 磅 段后: 0 磅 行距..."/>
    <w:basedOn w:val="6"/>
    <w:next w:val="6"/>
    <w:qFormat/>
    <w:uiPriority w:val="0"/>
    <w:pPr>
      <w:spacing w:before="0" w:after="0" w:line="360" w:lineRule="auto"/>
      <w:ind w:left="562"/>
    </w:pPr>
    <w:rPr>
      <w:rFonts w:ascii="仿宋_GB2312" w:eastAsia="仿宋_GB2312" w:cs="宋体"/>
      <w:b w:val="0"/>
      <w:kern w:val="0"/>
    </w:rPr>
  </w:style>
  <w:style w:type="paragraph" w:customStyle="1" w:styleId="128">
    <w:name w:val="font0"/>
    <w:basedOn w:val="1"/>
    <w:qFormat/>
    <w:uiPriority w:val="0"/>
    <w:pPr>
      <w:widowControl/>
      <w:spacing w:before="100" w:beforeAutospacing="1" w:after="100" w:afterAutospacing="1"/>
      <w:jc w:val="left"/>
    </w:pPr>
    <w:rPr>
      <w:kern w:val="0"/>
      <w:sz w:val="24"/>
    </w:rPr>
  </w:style>
  <w:style w:type="character" w:customStyle="1" w:styleId="129">
    <w:name w:val="正文首行缩进 Char"/>
    <w:basedOn w:val="84"/>
    <w:link w:val="15"/>
    <w:uiPriority w:val="0"/>
    <w:rPr>
      <w:rFonts w:ascii="Times New Roman" w:hAnsi="Times New Roman" w:eastAsia="宋体" w:cs="Times New Roman"/>
      <w:szCs w:val="24"/>
    </w:rPr>
  </w:style>
  <w:style w:type="paragraph" w:customStyle="1" w:styleId="130">
    <w:name w:val="Char Char Char Char Char Char Char Char Char Char"/>
    <w:basedOn w:val="1"/>
    <w:qFormat/>
    <w:uiPriority w:val="0"/>
    <w:rPr>
      <w:rFonts w:ascii="Tahoma" w:hAnsi="Tahoma"/>
      <w:sz w:val="24"/>
      <w:szCs w:val="20"/>
    </w:rPr>
  </w:style>
  <w:style w:type="paragraph" w:customStyle="1" w:styleId="131">
    <w:name w:val="fig"/>
    <w:basedOn w:val="1"/>
    <w:uiPriority w:val="0"/>
    <w:pPr>
      <w:adjustRightInd w:val="0"/>
      <w:spacing w:before="120" w:after="240" w:line="360" w:lineRule="atLeast"/>
      <w:jc w:val="center"/>
      <w:textAlignment w:val="baseline"/>
    </w:pPr>
    <w:rPr>
      <w:rFonts w:ascii="黑体" w:eastAsia="黑体"/>
      <w:kern w:val="0"/>
      <w:sz w:val="24"/>
      <w:szCs w:val="20"/>
    </w:rPr>
  </w:style>
  <w:style w:type="character" w:customStyle="1" w:styleId="132">
    <w:name w:val="纯文本 Char"/>
    <w:qFormat/>
    <w:uiPriority w:val="0"/>
    <w:rPr>
      <w:rFonts w:ascii="宋体" w:hAnsi="Courier New" w:eastAsia="宋体"/>
      <w:sz w:val="21"/>
      <w:lang w:val="en-US" w:eastAsia="zh-CN" w:bidi="ar-SA"/>
    </w:rPr>
  </w:style>
  <w:style w:type="paragraph" w:customStyle="1" w:styleId="133">
    <w:name w:val="Char"/>
    <w:basedOn w:val="1"/>
    <w:qFormat/>
    <w:uiPriority w:val="0"/>
    <w:rPr>
      <w:rFonts w:ascii="Tahoma" w:hAnsi="Tahoma"/>
      <w:sz w:val="24"/>
      <w:szCs w:val="20"/>
    </w:rPr>
  </w:style>
  <w:style w:type="paragraph" w:customStyle="1" w:styleId="134">
    <w:name w:val="Char1 Char Char Char Char Char1 Char Char Char Char"/>
    <w:basedOn w:val="1"/>
    <w:uiPriority w:val="0"/>
    <w:rPr>
      <w:rFonts w:ascii="Tahoma" w:hAnsi="Tahoma"/>
      <w:sz w:val="24"/>
      <w:szCs w:val="20"/>
    </w:rPr>
  </w:style>
  <w:style w:type="paragraph" w:customStyle="1" w:styleId="135">
    <w:name w:val="font1"/>
    <w:basedOn w:val="1"/>
    <w:qFormat/>
    <w:uiPriority w:val="0"/>
    <w:pPr>
      <w:widowControl/>
      <w:spacing w:before="100" w:beforeAutospacing="1" w:after="100" w:afterAutospacing="1"/>
      <w:jc w:val="left"/>
    </w:pPr>
    <w:rPr>
      <w:rFonts w:hint="eastAsia" w:ascii="宋体" w:hAnsi="宋体"/>
      <w:kern w:val="0"/>
      <w:sz w:val="18"/>
      <w:szCs w:val="18"/>
    </w:rPr>
  </w:style>
  <w:style w:type="paragraph" w:customStyle="1" w:styleId="136">
    <w:name w:val="xl46"/>
    <w:basedOn w:val="1"/>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b/>
      <w:bCs/>
      <w:kern w:val="0"/>
      <w:sz w:val="24"/>
    </w:rPr>
  </w:style>
  <w:style w:type="paragraph" w:customStyle="1" w:styleId="137">
    <w:name w:val="xl47"/>
    <w:basedOn w:val="1"/>
    <w:uiPriority w:val="0"/>
    <w:pPr>
      <w:widowControl/>
      <w:pBdr>
        <w:top w:val="single" w:color="auto" w:sz="4" w:space="0"/>
        <w:bottom w:val="single" w:color="auto" w:sz="4" w:space="0"/>
        <w:right w:val="single" w:color="auto" w:sz="4" w:space="0"/>
      </w:pBdr>
      <w:spacing w:before="100" w:beforeAutospacing="1" w:after="100" w:afterAutospacing="1"/>
      <w:jc w:val="right"/>
      <w:textAlignment w:val="center"/>
    </w:pPr>
    <w:rPr>
      <w:rFonts w:ascii="Arial Narrow" w:hAnsi="Arial Narrow"/>
      <w:kern w:val="0"/>
      <w:sz w:val="24"/>
    </w:rPr>
  </w:style>
  <w:style w:type="paragraph" w:customStyle="1" w:styleId="138">
    <w:name w:val="xl48"/>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b/>
      <w:bCs/>
      <w:kern w:val="0"/>
      <w:sz w:val="24"/>
    </w:rPr>
  </w:style>
  <w:style w:type="paragraph" w:customStyle="1" w:styleId="139">
    <w:name w:val="xl49"/>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b/>
      <w:bCs/>
      <w:kern w:val="0"/>
      <w:sz w:val="24"/>
    </w:rPr>
  </w:style>
  <w:style w:type="paragraph" w:customStyle="1" w:styleId="140">
    <w:name w:val="xl50"/>
    <w:basedOn w:val="1"/>
    <w:qFormat/>
    <w:uiPriority w:val="0"/>
    <w:pPr>
      <w:widowControl/>
      <w:pBdr>
        <w:top w:val="single" w:color="auto" w:sz="4" w:space="0"/>
        <w:bottom w:val="single" w:color="auto" w:sz="4" w:space="0"/>
        <w:right w:val="double" w:color="auto" w:sz="6" w:space="0"/>
      </w:pBdr>
      <w:spacing w:before="100" w:beforeAutospacing="1" w:after="100" w:afterAutospacing="1"/>
      <w:jc w:val="center"/>
      <w:textAlignment w:val="center"/>
    </w:pPr>
    <w:rPr>
      <w:rFonts w:ascii="Arial Narrow" w:hAnsi="Arial Narrow"/>
      <w:b/>
      <w:bCs/>
      <w:kern w:val="0"/>
      <w:sz w:val="24"/>
    </w:rPr>
  </w:style>
  <w:style w:type="paragraph" w:customStyle="1" w:styleId="141">
    <w:name w:val="xl51"/>
    <w:basedOn w:val="1"/>
    <w:uiPriority w:val="0"/>
    <w:pPr>
      <w:widowControl/>
      <w:numPr>
        <w:ilvl w:val="0"/>
        <w:numId w:val="2"/>
      </w:numPr>
      <w:pBdr>
        <w:top w:val="single" w:color="auto" w:sz="4" w:space="0"/>
        <w:bottom w:val="single" w:color="auto" w:sz="4" w:space="0"/>
        <w:right w:val="single" w:color="auto" w:sz="4" w:space="0"/>
      </w:pBdr>
      <w:tabs>
        <w:tab w:val="clear" w:pos="1440"/>
      </w:tabs>
      <w:spacing w:before="100" w:beforeAutospacing="1" w:after="100" w:afterAutospacing="1"/>
      <w:ind w:left="0" w:firstLine="0"/>
      <w:jc w:val="center"/>
      <w:textAlignment w:val="center"/>
    </w:pPr>
    <w:rPr>
      <w:rFonts w:ascii="Arial Narrow" w:hAnsi="Arial Narrow"/>
      <w:b/>
      <w:bCs/>
      <w:kern w:val="0"/>
      <w:sz w:val="24"/>
    </w:rPr>
  </w:style>
  <w:style w:type="paragraph" w:customStyle="1" w:styleId="142">
    <w:name w:val="xl52"/>
    <w:basedOn w:val="1"/>
    <w:uiPriority w:val="0"/>
    <w:pPr>
      <w:widowControl/>
      <w:pBdr>
        <w:top w:val="single" w:color="auto" w:sz="4" w:space="0"/>
        <w:left w:val="double" w:color="auto" w:sz="6" w:space="0"/>
        <w:bottom w:val="single" w:color="auto" w:sz="4" w:space="0"/>
      </w:pBdr>
      <w:spacing w:before="100" w:beforeAutospacing="1" w:after="100" w:afterAutospacing="1"/>
      <w:jc w:val="center"/>
      <w:textAlignment w:val="center"/>
    </w:pPr>
    <w:rPr>
      <w:rFonts w:ascii="宋体" w:hAnsi="宋体"/>
      <w:b/>
      <w:bCs/>
      <w:kern w:val="0"/>
      <w:sz w:val="24"/>
    </w:rPr>
  </w:style>
  <w:style w:type="paragraph" w:customStyle="1" w:styleId="143">
    <w:name w:val="xl38"/>
    <w:basedOn w:val="1"/>
    <w:uiPriority w:val="0"/>
    <w:pPr>
      <w:widowControl/>
      <w:pBdr>
        <w:bottom w:val="single" w:color="auto" w:sz="4" w:space="0"/>
        <w:right w:val="single" w:color="auto" w:sz="4" w:space="0"/>
      </w:pBdr>
      <w:spacing w:before="100" w:beforeAutospacing="1" w:after="100" w:afterAutospacing="1"/>
    </w:pPr>
    <w:rPr>
      <w:rFonts w:ascii="宋体" w:hAnsi="宋体"/>
      <w:kern w:val="0"/>
      <w:sz w:val="20"/>
      <w:szCs w:val="20"/>
    </w:rPr>
  </w:style>
  <w:style w:type="paragraph" w:customStyle="1" w:styleId="144">
    <w:name w:val="屈正文"/>
    <w:basedOn w:val="1"/>
    <w:qFormat/>
    <w:uiPriority w:val="0"/>
    <w:pPr>
      <w:tabs>
        <w:tab w:val="left" w:pos="1280"/>
      </w:tabs>
      <w:spacing w:after="120"/>
      <w:ind w:firstLine="560"/>
    </w:pPr>
    <w:rPr>
      <w:rFonts w:ascii="Garamond" w:hAnsi="Garamond" w:eastAsia="仿宋_GB2312"/>
      <w:sz w:val="28"/>
      <w:szCs w:val="20"/>
    </w:rPr>
  </w:style>
  <w:style w:type="paragraph" w:customStyle="1" w:styleId="145">
    <w:name w:val="xl35"/>
    <w:basedOn w:val="1"/>
    <w:uiPriority w:val="0"/>
    <w:pPr>
      <w:widowControl/>
      <w:pBdr>
        <w:left w:val="single" w:color="auto" w:sz="4" w:space="0"/>
        <w:bottom w:val="single" w:color="auto" w:sz="4" w:space="0"/>
        <w:right w:val="single" w:color="auto" w:sz="4" w:space="0"/>
      </w:pBdr>
      <w:spacing w:before="100" w:after="100"/>
      <w:textAlignment w:val="center"/>
    </w:pPr>
    <w:rPr>
      <w:rFonts w:ascii="宋体" w:hAnsi="宋体"/>
      <w:kern w:val="0"/>
      <w:sz w:val="18"/>
      <w:szCs w:val="20"/>
    </w:rPr>
  </w:style>
  <w:style w:type="paragraph" w:customStyle="1" w:styleId="146">
    <w:name w:val="Char1 Char Char Char Char Char Char Char Char"/>
    <w:basedOn w:val="1"/>
    <w:qFormat/>
    <w:uiPriority w:val="0"/>
    <w:rPr>
      <w:rFonts w:ascii="Tahoma" w:hAnsi="Tahoma"/>
      <w:sz w:val="24"/>
      <w:szCs w:val="20"/>
    </w:rPr>
  </w:style>
  <w:style w:type="paragraph" w:customStyle="1" w:styleId="147">
    <w:name w:val="Char1 Char Char Char Char Char"/>
    <w:basedOn w:val="1"/>
    <w:qFormat/>
    <w:uiPriority w:val="0"/>
    <w:rPr>
      <w:rFonts w:ascii="Tahoma" w:hAnsi="Tahoma"/>
      <w:sz w:val="24"/>
      <w:szCs w:val="20"/>
    </w:rPr>
  </w:style>
  <w:style w:type="paragraph" w:customStyle="1" w:styleId="148">
    <w:name w:val="Char2"/>
    <w:basedOn w:val="1"/>
    <w:uiPriority w:val="0"/>
    <w:rPr>
      <w:rFonts w:ascii="Tahoma" w:hAnsi="Tahoma"/>
      <w:sz w:val="24"/>
      <w:szCs w:val="20"/>
    </w:rPr>
  </w:style>
  <w:style w:type="paragraph" w:customStyle="1" w:styleId="149">
    <w:name w:val="Char1 Char Char Char Char Char Char Char Char Char"/>
    <w:basedOn w:val="1"/>
    <w:uiPriority w:val="0"/>
    <w:rPr>
      <w:rFonts w:ascii="Tahoma" w:hAnsi="Tahoma"/>
      <w:sz w:val="24"/>
      <w:szCs w:val="20"/>
    </w:rPr>
  </w:style>
  <w:style w:type="paragraph" w:customStyle="1" w:styleId="150">
    <w:name w:val="Char Char Char Char Char Char Char1 Char Char Char Char Char Char Char Char Char"/>
    <w:basedOn w:val="1"/>
    <w:uiPriority w:val="0"/>
    <w:rPr>
      <w:rFonts w:ascii="Tahoma" w:hAnsi="Tahoma"/>
      <w:sz w:val="24"/>
      <w:szCs w:val="20"/>
    </w:rPr>
  </w:style>
  <w:style w:type="paragraph" w:customStyle="1" w:styleId="151">
    <w:name w:val="Char2 Char Char Char"/>
    <w:basedOn w:val="1"/>
    <w:uiPriority w:val="0"/>
    <w:rPr>
      <w:rFonts w:ascii="Tahoma" w:hAnsi="Tahoma"/>
      <w:sz w:val="24"/>
      <w:szCs w:val="20"/>
    </w:rPr>
  </w:style>
  <w:style w:type="paragraph" w:customStyle="1" w:styleId="152">
    <w:name w:val="Char1 Char Char Char"/>
    <w:basedOn w:val="1"/>
    <w:uiPriority w:val="0"/>
    <w:rPr>
      <w:rFonts w:ascii="Tahoma" w:hAnsi="Tahoma"/>
      <w:sz w:val="24"/>
      <w:szCs w:val="20"/>
    </w:rPr>
  </w:style>
  <w:style w:type="paragraph" w:customStyle="1" w:styleId="153">
    <w:name w:val="Plain Text1"/>
    <w:basedOn w:val="1"/>
    <w:uiPriority w:val="0"/>
    <w:pPr>
      <w:autoSpaceDE w:val="0"/>
      <w:autoSpaceDN w:val="0"/>
      <w:adjustRightInd w:val="0"/>
      <w:textAlignment w:val="baseline"/>
    </w:pPr>
    <w:rPr>
      <w:rFonts w:ascii="宋体"/>
      <w:szCs w:val="21"/>
    </w:rPr>
  </w:style>
  <w:style w:type="paragraph" w:customStyle="1" w:styleId="154">
    <w:name w:val="正文yu"/>
    <w:basedOn w:val="23"/>
    <w:qFormat/>
    <w:uiPriority w:val="0"/>
    <w:pPr>
      <w:widowControl w:val="0"/>
      <w:spacing w:after="0"/>
      <w:ind w:firstLine="560" w:firstLineChars="200"/>
      <w:jc w:val="both"/>
    </w:pPr>
    <w:rPr>
      <w:rFonts w:eastAsia="仿宋_GB2312"/>
      <w:kern w:val="2"/>
      <w:sz w:val="28"/>
      <w:szCs w:val="24"/>
    </w:rPr>
  </w:style>
  <w:style w:type="character" w:customStyle="1" w:styleId="155">
    <w:name w:val="正文文本 3 Char"/>
    <w:basedOn w:val="57"/>
    <w:link w:val="23"/>
    <w:uiPriority w:val="0"/>
    <w:rPr>
      <w:rFonts w:ascii="Times New Roman" w:hAnsi="Times New Roman" w:eastAsia="宋体" w:cs="Times New Roman"/>
      <w:kern w:val="0"/>
      <w:sz w:val="16"/>
      <w:szCs w:val="20"/>
    </w:rPr>
  </w:style>
  <w:style w:type="paragraph" w:customStyle="1" w:styleId="156">
    <w:name w:val="Enclosure"/>
    <w:basedOn w:val="16"/>
    <w:next w:val="1"/>
    <w:uiPriority w:val="0"/>
    <w:pPr>
      <w:keepNext/>
      <w:keepLines/>
      <w:widowControl/>
      <w:overflowPunct w:val="0"/>
      <w:autoSpaceDE w:val="0"/>
      <w:autoSpaceDN w:val="0"/>
      <w:adjustRightInd w:val="0"/>
      <w:spacing w:after="240" w:line="240" w:lineRule="atLeast"/>
      <w:jc w:val="both"/>
      <w:textAlignment w:val="baseline"/>
    </w:pPr>
    <w:rPr>
      <w:rFonts w:ascii="Garamond" w:hAnsi="Garamond" w:eastAsia="仿宋_GB2312"/>
      <w:kern w:val="18"/>
      <w:sz w:val="28"/>
    </w:rPr>
  </w:style>
  <w:style w:type="character" w:customStyle="1" w:styleId="157">
    <w:name w:val="普通文字 Char Char1"/>
    <w:qFormat/>
    <w:uiPriority w:val="0"/>
    <w:rPr>
      <w:rFonts w:ascii="宋体" w:hAnsi="Courier New" w:eastAsia="宋体"/>
      <w:kern w:val="2"/>
      <w:sz w:val="21"/>
      <w:lang w:val="en-US" w:eastAsia="zh-CN" w:bidi="ar-SA"/>
    </w:rPr>
  </w:style>
  <w:style w:type="paragraph" w:customStyle="1" w:styleId="158">
    <w:name w:val="大标题"/>
    <w:basedOn w:val="16"/>
    <w:qFormat/>
    <w:uiPriority w:val="0"/>
    <w:pPr>
      <w:spacing w:line="360" w:lineRule="auto"/>
      <w:jc w:val="both"/>
      <w:outlineLvl w:val="0"/>
    </w:pPr>
    <w:rPr>
      <w:rFonts w:ascii="仿宋_GB2312" w:eastAsia="仿宋_GB2312"/>
      <w:b/>
      <w:sz w:val="24"/>
    </w:rPr>
  </w:style>
  <w:style w:type="paragraph" w:customStyle="1" w:styleId="159">
    <w:name w:val="表格文字"/>
    <w:basedOn w:val="1"/>
    <w:uiPriority w:val="0"/>
    <w:pPr>
      <w:snapToGrid w:val="0"/>
      <w:ind w:left="-6" w:right="-108"/>
    </w:pPr>
    <w:rPr>
      <w:sz w:val="18"/>
      <w:szCs w:val="20"/>
    </w:rPr>
  </w:style>
  <w:style w:type="character" w:customStyle="1" w:styleId="160">
    <w:name w:val="正文文本 2 Char"/>
    <w:basedOn w:val="57"/>
    <w:link w:val="51"/>
    <w:uiPriority w:val="0"/>
    <w:rPr>
      <w:rFonts w:ascii="宋体" w:hAnsi="宋体" w:eastAsia="宋体" w:cs="Arial"/>
      <w:color w:val="3366FF"/>
      <w:sz w:val="24"/>
      <w:szCs w:val="24"/>
    </w:rPr>
  </w:style>
  <w:style w:type="paragraph" w:customStyle="1" w:styleId="161">
    <w:name w:val="ZW"/>
    <w:basedOn w:val="1"/>
    <w:qFormat/>
    <w:uiPriority w:val="0"/>
    <w:pPr>
      <w:adjustRightInd w:val="0"/>
      <w:spacing w:line="440" w:lineRule="atLeast"/>
      <w:ind w:firstLine="601"/>
      <w:textAlignment w:val="baseline"/>
    </w:pPr>
    <w:rPr>
      <w:rFonts w:ascii="Arial Narrow" w:eastAsia="昆仑楷体"/>
      <w:kern w:val="0"/>
      <w:sz w:val="28"/>
      <w:szCs w:val="20"/>
    </w:rPr>
  </w:style>
  <w:style w:type="character" w:customStyle="1" w:styleId="162">
    <w:name w:val="文档结构图 Char"/>
    <w:basedOn w:val="57"/>
    <w:link w:val="20"/>
    <w:uiPriority w:val="0"/>
    <w:rPr>
      <w:rFonts w:ascii="Times New Roman" w:hAnsi="Times New Roman" w:eastAsia="宋体" w:cs="Times New Roman"/>
      <w:szCs w:val="24"/>
      <w:shd w:val="clear" w:color="auto" w:fill="000080"/>
    </w:rPr>
  </w:style>
  <w:style w:type="paragraph" w:customStyle="1" w:styleId="163">
    <w:name w:val="font8"/>
    <w:basedOn w:val="1"/>
    <w:uiPriority w:val="0"/>
    <w:pPr>
      <w:widowControl/>
      <w:spacing w:before="100" w:beforeAutospacing="1" w:after="100" w:afterAutospacing="1"/>
      <w:jc w:val="left"/>
    </w:pPr>
    <w:rPr>
      <w:rFonts w:eastAsia="Arial Unicode MS"/>
      <w:kern w:val="0"/>
      <w:sz w:val="18"/>
      <w:szCs w:val="18"/>
    </w:rPr>
  </w:style>
  <w:style w:type="paragraph" w:customStyle="1" w:styleId="164">
    <w:name w:val="xl53"/>
    <w:basedOn w:val="1"/>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kern w:val="0"/>
      <w:sz w:val="20"/>
      <w:szCs w:val="20"/>
    </w:rPr>
  </w:style>
  <w:style w:type="paragraph" w:customStyle="1" w:styleId="165">
    <w:name w:val="xl5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eastAsia="Arial Unicode MS"/>
      <w:kern w:val="0"/>
      <w:sz w:val="20"/>
      <w:szCs w:val="20"/>
    </w:rPr>
  </w:style>
  <w:style w:type="paragraph" w:customStyle="1" w:styleId="166">
    <w:name w:val="xl56"/>
    <w:basedOn w:val="1"/>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eastAsia="Arial Unicode MS"/>
      <w:kern w:val="0"/>
      <w:sz w:val="20"/>
      <w:szCs w:val="20"/>
    </w:rPr>
  </w:style>
  <w:style w:type="paragraph" w:customStyle="1" w:styleId="167">
    <w:name w:val="xl5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eastAsia="Arial Unicode MS"/>
      <w:kern w:val="0"/>
      <w:sz w:val="20"/>
      <w:szCs w:val="20"/>
    </w:rPr>
  </w:style>
  <w:style w:type="paragraph" w:customStyle="1" w:styleId="168">
    <w:name w:val="xl64"/>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Arial Unicode MS"/>
      <w:kern w:val="0"/>
      <w:sz w:val="20"/>
      <w:szCs w:val="20"/>
    </w:rPr>
  </w:style>
  <w:style w:type="paragraph" w:customStyle="1" w:styleId="169">
    <w:name w:val="xl65"/>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pPr>
    <w:rPr>
      <w:rFonts w:ascii="Arial Unicode MS" w:hAnsi="Arial Unicode MS" w:eastAsia="Arial Unicode MS" w:cs="Arial Unicode MS"/>
      <w:kern w:val="0"/>
      <w:sz w:val="20"/>
      <w:szCs w:val="20"/>
    </w:rPr>
  </w:style>
  <w:style w:type="paragraph" w:customStyle="1" w:styleId="170">
    <w:name w:val="xl66"/>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kern w:val="0"/>
      <w:sz w:val="20"/>
      <w:szCs w:val="20"/>
    </w:rPr>
  </w:style>
  <w:style w:type="paragraph" w:customStyle="1" w:styleId="171">
    <w:name w:val="样式7"/>
    <w:basedOn w:val="1"/>
    <w:uiPriority w:val="0"/>
    <w:pPr>
      <w:spacing w:line="360" w:lineRule="auto"/>
      <w:ind w:firstLine="567"/>
    </w:pPr>
    <w:rPr>
      <w:rFonts w:ascii="仿宋_GB2312" w:eastAsia="仿宋_GB2312"/>
      <w:sz w:val="28"/>
      <w:szCs w:val="20"/>
    </w:rPr>
  </w:style>
  <w:style w:type="character" w:customStyle="1" w:styleId="172">
    <w:name w:val="表格标题"/>
    <w:qFormat/>
    <w:uiPriority w:val="0"/>
    <w:rPr>
      <w:rFonts w:ascii="黑体" w:hAnsi="黑体" w:eastAsia="黑体"/>
      <w:b/>
      <w:bCs/>
      <w:sz w:val="24"/>
    </w:rPr>
  </w:style>
  <w:style w:type="paragraph" w:customStyle="1" w:styleId="173">
    <w:name w:val="表格数据"/>
    <w:basedOn w:val="1"/>
    <w:qFormat/>
    <w:uiPriority w:val="0"/>
    <w:pPr>
      <w:spacing w:line="400" w:lineRule="exact"/>
      <w:jc w:val="right"/>
    </w:pPr>
    <w:rPr>
      <w:rFonts w:eastAsia="仿宋_GB2312" w:cs="宋体"/>
      <w:szCs w:val="20"/>
    </w:rPr>
  </w:style>
  <w:style w:type="paragraph" w:customStyle="1" w:styleId="174">
    <w:name w:val="表格正文"/>
    <w:basedOn w:val="1"/>
    <w:qFormat/>
    <w:uiPriority w:val="0"/>
    <w:pPr>
      <w:spacing w:line="400" w:lineRule="exact"/>
    </w:pPr>
    <w:rPr>
      <w:rFonts w:ascii="仿宋_GB2312" w:eastAsia="仿宋_GB2312" w:cs="宋体"/>
      <w:b/>
      <w:bCs/>
      <w:szCs w:val="20"/>
    </w:rPr>
  </w:style>
  <w:style w:type="paragraph" w:customStyle="1" w:styleId="175">
    <w:name w:val="杨"/>
    <w:basedOn w:val="82"/>
    <w:uiPriority w:val="0"/>
    <w:pPr>
      <w:spacing w:before="60" w:after="60" w:line="380" w:lineRule="atLeast"/>
    </w:pPr>
    <w:rPr>
      <w:rFonts w:eastAsia="宋体"/>
    </w:rPr>
  </w:style>
  <w:style w:type="paragraph" w:customStyle="1" w:styleId="176">
    <w:name w:val="4"/>
    <w:basedOn w:val="1"/>
    <w:next w:val="25"/>
    <w:qFormat/>
    <w:uiPriority w:val="0"/>
    <w:pPr>
      <w:ind w:firstLine="555"/>
    </w:pPr>
    <w:rPr>
      <w:rFonts w:eastAsia="幼圆"/>
      <w:sz w:val="28"/>
      <w:szCs w:val="20"/>
    </w:rPr>
  </w:style>
  <w:style w:type="character" w:customStyle="1" w:styleId="177">
    <w:name w:val="song_black12line251"/>
    <w:uiPriority w:val="0"/>
    <w:rPr>
      <w:rFonts w:hint="eastAsia" w:ascii="宋体" w:hAnsi="宋体" w:eastAsia="宋体"/>
      <w:color w:val="000000"/>
      <w:sz w:val="18"/>
      <w:szCs w:val="18"/>
      <w:u w:val="none"/>
    </w:rPr>
  </w:style>
  <w:style w:type="paragraph" w:customStyle="1" w:styleId="178">
    <w:name w:val="font9"/>
    <w:basedOn w:val="1"/>
    <w:uiPriority w:val="0"/>
    <w:pPr>
      <w:widowControl/>
      <w:spacing w:before="100" w:beforeAutospacing="1" w:after="100" w:afterAutospacing="1"/>
      <w:jc w:val="left"/>
    </w:pPr>
    <w:rPr>
      <w:rFonts w:eastAsia="Arial Unicode MS"/>
      <w:kern w:val="0"/>
      <w:sz w:val="18"/>
      <w:szCs w:val="18"/>
    </w:rPr>
  </w:style>
  <w:style w:type="paragraph" w:customStyle="1" w:styleId="179">
    <w:name w:val="xl67"/>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pPr>
    <w:rPr>
      <w:rFonts w:ascii="Arial Unicode MS" w:hAnsi="Arial Unicode MS" w:eastAsia="Arial Unicode MS" w:cs="Arial Unicode MS"/>
      <w:kern w:val="0"/>
      <w:sz w:val="20"/>
      <w:szCs w:val="20"/>
    </w:rPr>
  </w:style>
  <w:style w:type="paragraph" w:customStyle="1" w:styleId="180">
    <w:name w:val="xl68"/>
    <w:basedOn w:val="1"/>
    <w:uiPriority w:val="0"/>
    <w:pPr>
      <w:widowControl/>
      <w:pBdr>
        <w:left w:val="single" w:color="auto" w:sz="4" w:space="0"/>
        <w:right w:val="single" w:color="auto" w:sz="4" w:space="0"/>
      </w:pBdr>
      <w:spacing w:before="100" w:beforeAutospacing="1" w:after="100" w:afterAutospacing="1"/>
      <w:jc w:val="center"/>
    </w:pPr>
    <w:rPr>
      <w:rFonts w:ascii="Arial Unicode MS" w:hAnsi="Arial Unicode MS" w:eastAsia="Arial Unicode MS" w:cs="Arial Unicode MS"/>
      <w:kern w:val="0"/>
      <w:sz w:val="20"/>
      <w:szCs w:val="20"/>
    </w:rPr>
  </w:style>
  <w:style w:type="paragraph" w:customStyle="1" w:styleId="181">
    <w:name w:val="3"/>
    <w:basedOn w:val="1"/>
    <w:next w:val="53"/>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cs="Courier New"/>
      <w:kern w:val="0"/>
      <w:sz w:val="20"/>
      <w:szCs w:val="20"/>
    </w:rPr>
  </w:style>
  <w:style w:type="paragraph" w:customStyle="1" w:styleId="182">
    <w:name w:val="xl2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183">
    <w:name w:val="xl2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FF0000"/>
      <w:kern w:val="0"/>
      <w:sz w:val="22"/>
      <w:szCs w:val="22"/>
    </w:rPr>
  </w:style>
  <w:style w:type="paragraph" w:customStyle="1" w:styleId="184">
    <w:name w:val="xl26"/>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2"/>
      <w:szCs w:val="22"/>
    </w:rPr>
  </w:style>
  <w:style w:type="paragraph" w:customStyle="1" w:styleId="185">
    <w:name w:val="xl27"/>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olor w:val="FF0000"/>
      <w:kern w:val="0"/>
      <w:sz w:val="22"/>
      <w:szCs w:val="22"/>
    </w:rPr>
  </w:style>
  <w:style w:type="paragraph" w:customStyle="1" w:styleId="186">
    <w:name w:val="编号"/>
    <w:basedOn w:val="15"/>
    <w:uiPriority w:val="0"/>
    <w:pPr>
      <w:tabs>
        <w:tab w:val="left" w:pos="360"/>
        <w:tab w:val="left" w:pos="780"/>
      </w:tabs>
      <w:spacing w:before="120" w:after="0"/>
      <w:ind w:left="780" w:hanging="360" w:firstLineChars="0"/>
    </w:pPr>
    <w:rPr>
      <w:rFonts w:ascii="Garamond" w:hAnsi="Garamond" w:eastAsia="仿宋_GB2312"/>
      <w:sz w:val="28"/>
      <w:szCs w:val="20"/>
    </w:rPr>
  </w:style>
  <w:style w:type="paragraph" w:customStyle="1" w:styleId="187">
    <w:name w:val="2"/>
    <w:basedOn w:val="1"/>
    <w:next w:val="51"/>
    <w:uiPriority w:val="0"/>
    <w:pPr>
      <w:spacing w:line="500" w:lineRule="exact"/>
      <w:ind w:right="28"/>
    </w:pPr>
    <w:rPr>
      <w:rFonts w:ascii="宋体" w:hAnsi="宋体" w:cs="Arial"/>
      <w:color w:val="3366FF"/>
      <w:sz w:val="24"/>
    </w:rPr>
  </w:style>
  <w:style w:type="paragraph" w:customStyle="1" w:styleId="188">
    <w:name w:val="主标题"/>
    <w:basedOn w:val="16"/>
    <w:uiPriority w:val="0"/>
    <w:pPr>
      <w:spacing w:before="360" w:after="360" w:line="360" w:lineRule="auto"/>
      <w:jc w:val="center"/>
    </w:pPr>
    <w:rPr>
      <w:rFonts w:ascii="文鼎小标宋简" w:hAnsi="Garamond" w:eastAsia="文鼎小标宋简"/>
      <w:sz w:val="40"/>
    </w:rPr>
  </w:style>
  <w:style w:type="paragraph" w:customStyle="1" w:styleId="189">
    <w:name w:val="附件标题1"/>
    <w:basedOn w:val="6"/>
    <w:qFormat/>
    <w:uiPriority w:val="0"/>
    <w:pPr>
      <w:tabs>
        <w:tab w:val="left" w:pos="1417"/>
      </w:tabs>
      <w:adjustRightInd w:val="0"/>
      <w:spacing w:before="120" w:after="0" w:line="376" w:lineRule="atLeast"/>
      <w:ind w:left="1417" w:hanging="855"/>
      <w:textAlignment w:val="baseline"/>
    </w:pPr>
    <w:rPr>
      <w:rFonts w:eastAsia="宋体"/>
      <w:kern w:val="0"/>
    </w:rPr>
  </w:style>
  <w:style w:type="paragraph" w:customStyle="1" w:styleId="190">
    <w:name w:val="附 注"/>
    <w:basedOn w:val="5"/>
    <w:qFormat/>
    <w:uiPriority w:val="0"/>
    <w:pPr>
      <w:spacing w:after="60" w:line="440" w:lineRule="atLeast"/>
      <w:ind w:firstLine="624"/>
    </w:pPr>
    <w:rPr>
      <w:rFonts w:ascii="Garamond" w:hAnsi="Garamond" w:eastAsia="仿宋_GB2312"/>
      <w:sz w:val="28"/>
    </w:rPr>
  </w:style>
  <w:style w:type="paragraph" w:customStyle="1" w:styleId="191">
    <w:name w:val="1"/>
    <w:basedOn w:val="1"/>
    <w:next w:val="51"/>
    <w:qFormat/>
    <w:uiPriority w:val="0"/>
    <w:pPr>
      <w:spacing w:after="120" w:line="480" w:lineRule="auto"/>
    </w:pPr>
  </w:style>
  <w:style w:type="character" w:customStyle="1" w:styleId="192">
    <w:name w:val="标题 1 Char"/>
    <w:qFormat/>
    <w:uiPriority w:val="0"/>
    <w:rPr>
      <w:rFonts w:eastAsia="仿宋_GB2312"/>
      <w:kern w:val="2"/>
      <w:sz w:val="28"/>
      <w:lang w:val="en-US" w:eastAsia="zh-CN" w:bidi="ar-SA"/>
    </w:rPr>
  </w:style>
  <w:style w:type="paragraph" w:customStyle="1" w:styleId="193">
    <w:name w:val="样式2"/>
    <w:basedOn w:val="1"/>
    <w:qFormat/>
    <w:uiPriority w:val="0"/>
    <w:pPr>
      <w:adjustRightInd w:val="0"/>
      <w:snapToGrid w:val="0"/>
      <w:spacing w:line="360" w:lineRule="auto"/>
      <w:textAlignment w:val="baseline"/>
    </w:pPr>
    <w:rPr>
      <w:rFonts w:ascii="宋体"/>
      <w:spacing w:val="2"/>
      <w:kern w:val="0"/>
      <w:sz w:val="24"/>
      <w:szCs w:val="20"/>
    </w:rPr>
  </w:style>
  <w:style w:type="character" w:customStyle="1" w:styleId="194">
    <w:name w:val="big1"/>
    <w:qFormat/>
    <w:uiPriority w:val="0"/>
    <w:rPr>
      <w:sz w:val="22"/>
      <w:szCs w:val="22"/>
    </w:rPr>
  </w:style>
  <w:style w:type="paragraph" w:customStyle="1" w:styleId="195">
    <w:name w:val="he"/>
    <w:basedOn w:val="1"/>
    <w:next w:val="5"/>
    <w:qFormat/>
    <w:uiPriority w:val="0"/>
    <w:pPr>
      <w:keepNext/>
      <w:keepLines/>
      <w:snapToGrid w:val="0"/>
      <w:spacing w:before="240" w:after="240" w:line="360" w:lineRule="auto"/>
    </w:pPr>
    <w:rPr>
      <w:rFonts w:ascii="Arial" w:hAnsi="Arial" w:eastAsia="黑体" w:cs="Arial"/>
      <w:b/>
      <w:bCs/>
      <w:sz w:val="28"/>
      <w:szCs w:val="28"/>
    </w:rPr>
  </w:style>
  <w:style w:type="paragraph" w:customStyle="1" w:styleId="196">
    <w:name w:val="样式"/>
    <w:basedOn w:val="1"/>
    <w:next w:val="5"/>
    <w:uiPriority w:val="0"/>
    <w:pPr>
      <w:snapToGrid w:val="0"/>
      <w:spacing w:line="300" w:lineRule="auto"/>
      <w:ind w:firstLine="556"/>
    </w:pPr>
    <w:rPr>
      <w:rFonts w:ascii="仿宋_GB2312" w:eastAsia="仿宋_GB2312" w:cs="仿宋_GB2312"/>
      <w:sz w:val="28"/>
      <w:szCs w:val="28"/>
    </w:rPr>
  </w:style>
  <w:style w:type="paragraph" w:customStyle="1" w:styleId="197">
    <w:name w:val="样式10"/>
    <w:basedOn w:val="1"/>
    <w:next w:val="54"/>
    <w:uiPriority w:val="0"/>
    <w:pPr>
      <w:widowControl/>
      <w:spacing w:before="100" w:beforeAutospacing="1" w:after="100" w:afterAutospacing="1"/>
      <w:jc w:val="left"/>
    </w:pPr>
    <w:rPr>
      <w:rFonts w:ascii="宋体" w:hAnsi="宋体" w:cs="宋体"/>
      <w:kern w:val="0"/>
      <w:sz w:val="24"/>
    </w:rPr>
  </w:style>
  <w:style w:type="paragraph" w:customStyle="1" w:styleId="198">
    <w:name w:val="样式9"/>
    <w:basedOn w:val="1"/>
    <w:next w:val="5"/>
    <w:qFormat/>
    <w:uiPriority w:val="0"/>
    <w:pPr>
      <w:snapToGrid w:val="0"/>
      <w:spacing w:line="300" w:lineRule="auto"/>
      <w:ind w:firstLine="556"/>
    </w:pPr>
    <w:rPr>
      <w:rFonts w:ascii="仿宋_GB2312" w:eastAsia="仿宋_GB2312" w:cs="仿宋_GB2312"/>
      <w:sz w:val="28"/>
      <w:szCs w:val="28"/>
    </w:rPr>
  </w:style>
  <w:style w:type="paragraph" w:customStyle="1" w:styleId="199">
    <w:name w:val="样式8"/>
    <w:basedOn w:val="1"/>
    <w:next w:val="46"/>
    <w:uiPriority w:val="0"/>
    <w:pPr>
      <w:spacing w:after="120"/>
      <w:ind w:left="420" w:leftChars="200"/>
    </w:pPr>
    <w:rPr>
      <w:sz w:val="16"/>
      <w:szCs w:val="16"/>
    </w:rPr>
  </w:style>
  <w:style w:type="paragraph" w:customStyle="1" w:styleId="200">
    <w:name w:val="样式5"/>
    <w:basedOn w:val="1"/>
    <w:next w:val="5"/>
    <w:qFormat/>
    <w:uiPriority w:val="0"/>
    <w:pPr>
      <w:adjustRightInd w:val="0"/>
      <w:spacing w:line="360" w:lineRule="atLeast"/>
      <w:ind w:firstLine="425"/>
      <w:textAlignment w:val="baseline"/>
    </w:pPr>
    <w:rPr>
      <w:rFonts w:ascii="宋体" w:cs="宋体"/>
      <w:kern w:val="0"/>
      <w:sz w:val="24"/>
    </w:rPr>
  </w:style>
  <w:style w:type="paragraph" w:customStyle="1" w:styleId="201">
    <w:name w:val="样式4"/>
    <w:basedOn w:val="1"/>
    <w:next w:val="54"/>
    <w:qFormat/>
    <w:uiPriority w:val="0"/>
    <w:pPr>
      <w:widowControl/>
      <w:spacing w:before="100" w:beforeAutospacing="1" w:after="100" w:afterAutospacing="1"/>
      <w:jc w:val="left"/>
    </w:pPr>
    <w:rPr>
      <w:rFonts w:ascii="宋体" w:hAnsi="宋体" w:cs="宋体"/>
      <w:kern w:val="0"/>
      <w:sz w:val="24"/>
    </w:rPr>
  </w:style>
  <w:style w:type="paragraph" w:customStyle="1" w:styleId="202">
    <w:name w:val="xl28"/>
    <w:basedOn w:val="1"/>
    <w:qFormat/>
    <w:uiPriority w:val="0"/>
    <w:pPr>
      <w:widowControl/>
      <w:spacing w:before="100" w:beforeAutospacing="1" w:after="100" w:afterAutospacing="1"/>
      <w:jc w:val="left"/>
    </w:pPr>
    <w:rPr>
      <w:rFonts w:eastAsia="Arial Unicode MS"/>
      <w:kern w:val="0"/>
      <w:sz w:val="18"/>
      <w:szCs w:val="18"/>
    </w:rPr>
  </w:style>
  <w:style w:type="paragraph" w:customStyle="1" w:styleId="203">
    <w:name w:val="xl29"/>
    <w:basedOn w:val="1"/>
    <w:qFormat/>
    <w:uiPriority w:val="0"/>
    <w:pPr>
      <w:widowControl/>
      <w:spacing w:before="100" w:beforeAutospacing="1" w:after="100" w:afterAutospacing="1"/>
      <w:jc w:val="left"/>
    </w:pPr>
    <w:rPr>
      <w:rFonts w:eastAsia="Arial Unicode MS"/>
      <w:kern w:val="0"/>
      <w:sz w:val="18"/>
      <w:szCs w:val="18"/>
    </w:rPr>
  </w:style>
  <w:style w:type="paragraph" w:customStyle="1" w:styleId="204">
    <w:name w:val="xl30"/>
    <w:basedOn w:val="1"/>
    <w:qFormat/>
    <w:uiPriority w:val="0"/>
    <w:pPr>
      <w:widowControl/>
      <w:spacing w:before="100" w:beforeAutospacing="1" w:after="100" w:afterAutospacing="1"/>
      <w:jc w:val="left"/>
    </w:pPr>
    <w:rPr>
      <w:rFonts w:eastAsia="Arial Unicode MS"/>
      <w:kern w:val="0"/>
      <w:sz w:val="18"/>
      <w:szCs w:val="18"/>
    </w:rPr>
  </w:style>
  <w:style w:type="paragraph" w:customStyle="1" w:styleId="205">
    <w:name w:val="xl31"/>
    <w:basedOn w:val="1"/>
    <w:uiPriority w:val="0"/>
    <w:pPr>
      <w:widowControl/>
      <w:spacing w:before="100" w:beforeAutospacing="1" w:after="100" w:afterAutospacing="1"/>
      <w:jc w:val="left"/>
    </w:pPr>
    <w:rPr>
      <w:rFonts w:eastAsia="Arial Unicode MS"/>
      <w:b/>
      <w:bCs/>
      <w:kern w:val="0"/>
      <w:sz w:val="18"/>
      <w:szCs w:val="18"/>
    </w:rPr>
  </w:style>
  <w:style w:type="paragraph" w:customStyle="1" w:styleId="206">
    <w:name w:val="xl32"/>
    <w:basedOn w:val="1"/>
    <w:qFormat/>
    <w:uiPriority w:val="0"/>
    <w:pPr>
      <w:widowControl/>
      <w:spacing w:before="100" w:beforeAutospacing="1" w:after="100" w:afterAutospacing="1"/>
      <w:jc w:val="left"/>
    </w:pPr>
    <w:rPr>
      <w:rFonts w:ascii="Arial Unicode MS" w:hAnsi="Arial Unicode MS" w:eastAsia="Arial Unicode MS" w:cs="Arial Unicode MS"/>
      <w:b/>
      <w:bCs/>
      <w:kern w:val="0"/>
      <w:sz w:val="18"/>
      <w:szCs w:val="18"/>
    </w:rPr>
  </w:style>
  <w:style w:type="paragraph" w:customStyle="1" w:styleId="207">
    <w:name w:val="xl33"/>
    <w:basedOn w:val="1"/>
    <w:uiPriority w:val="0"/>
    <w:pPr>
      <w:widowControl/>
      <w:spacing w:before="100" w:beforeAutospacing="1" w:after="100" w:afterAutospacing="1"/>
      <w:jc w:val="left"/>
    </w:pPr>
    <w:rPr>
      <w:rFonts w:eastAsia="Arial Unicode MS"/>
      <w:b/>
      <w:bCs/>
      <w:kern w:val="0"/>
      <w:sz w:val="18"/>
      <w:szCs w:val="18"/>
    </w:rPr>
  </w:style>
  <w:style w:type="paragraph" w:customStyle="1" w:styleId="208">
    <w:name w:val="xl34"/>
    <w:basedOn w:val="1"/>
    <w:qFormat/>
    <w:uiPriority w:val="0"/>
    <w:pPr>
      <w:widowControl/>
      <w:spacing w:before="100" w:beforeAutospacing="1" w:after="100" w:afterAutospacing="1"/>
      <w:jc w:val="left"/>
    </w:pPr>
    <w:rPr>
      <w:rFonts w:eastAsia="Arial Unicode MS"/>
      <w:b/>
      <w:bCs/>
      <w:kern w:val="0"/>
      <w:sz w:val="18"/>
      <w:szCs w:val="18"/>
    </w:rPr>
  </w:style>
  <w:style w:type="paragraph" w:customStyle="1" w:styleId="209">
    <w:name w:val="xl3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eastAsia="Arial Unicode MS"/>
      <w:b/>
      <w:bCs/>
      <w:kern w:val="0"/>
      <w:sz w:val="18"/>
      <w:szCs w:val="18"/>
    </w:rPr>
  </w:style>
  <w:style w:type="character" w:customStyle="1" w:styleId="210">
    <w:name w:val="h141"/>
    <w:basedOn w:val="57"/>
    <w:qFormat/>
    <w:uiPriority w:val="0"/>
  </w:style>
  <w:style w:type="paragraph" w:customStyle="1" w:styleId="211">
    <w:name w:val="样式6"/>
    <w:basedOn w:val="1"/>
    <w:qFormat/>
    <w:uiPriority w:val="0"/>
    <w:pPr>
      <w:tabs>
        <w:tab w:val="left" w:pos="780"/>
      </w:tabs>
      <w:spacing w:after="120"/>
      <w:ind w:left="780" w:hanging="360"/>
    </w:pPr>
    <w:rPr>
      <w:rFonts w:eastAsia="楷体_GB2312"/>
      <w:sz w:val="24"/>
    </w:rPr>
  </w:style>
  <w:style w:type="paragraph" w:customStyle="1" w:styleId="212">
    <w:name w:val="表1"/>
    <w:basedOn w:val="1"/>
    <w:uiPriority w:val="0"/>
    <w:pPr>
      <w:widowControl/>
      <w:adjustRightInd w:val="0"/>
      <w:jc w:val="center"/>
      <w:textAlignment w:val="baseline"/>
    </w:pPr>
    <w:rPr>
      <w:rFonts w:eastAsia="楷体_GB2312"/>
      <w:kern w:val="0"/>
      <w:sz w:val="24"/>
    </w:rPr>
  </w:style>
  <w:style w:type="paragraph" w:customStyle="1" w:styleId="213">
    <w:name w:val="样式3"/>
    <w:basedOn w:val="1"/>
    <w:next w:val="35"/>
    <w:qFormat/>
    <w:uiPriority w:val="0"/>
    <w:pPr>
      <w:spacing w:line="300" w:lineRule="auto"/>
      <w:ind w:firstLine="560" w:firstLineChars="200"/>
    </w:pPr>
    <w:rPr>
      <w:sz w:val="28"/>
      <w:szCs w:val="28"/>
    </w:rPr>
  </w:style>
  <w:style w:type="paragraph" w:customStyle="1" w:styleId="214">
    <w:name w:val="H1"/>
    <w:basedOn w:val="2"/>
    <w:qFormat/>
    <w:uiPriority w:val="0"/>
    <w:pPr>
      <w:keepNext w:val="0"/>
      <w:widowControl/>
      <w:overflowPunct w:val="0"/>
      <w:autoSpaceDE w:val="0"/>
      <w:autoSpaceDN w:val="0"/>
      <w:adjustRightInd w:val="0"/>
      <w:spacing w:before="240" w:after="240" w:line="360" w:lineRule="atLeast"/>
      <w:ind w:right="57" w:firstLine="0" w:firstLineChars="0"/>
      <w:jc w:val="center"/>
      <w:textAlignment w:val="baseline"/>
      <w:outlineLvl w:val="9"/>
    </w:pPr>
    <w:rPr>
      <w:rFonts w:ascii="黑体" w:hAnsi="Times New Roman" w:eastAsia="黑体" w:cs="黑体"/>
      <w:bCs/>
      <w:kern w:val="0"/>
      <w:sz w:val="30"/>
      <w:szCs w:val="30"/>
    </w:rPr>
  </w:style>
  <w:style w:type="paragraph" w:customStyle="1" w:styleId="215">
    <w:name w:val="标题4"/>
    <w:basedOn w:val="1"/>
    <w:qFormat/>
    <w:uiPriority w:val="0"/>
    <w:pPr>
      <w:adjustRightInd w:val="0"/>
      <w:spacing w:line="360" w:lineRule="auto"/>
      <w:ind w:firstLine="480" w:firstLineChars="200"/>
      <w:jc w:val="left"/>
      <w:textAlignment w:val="baseline"/>
    </w:pPr>
    <w:rPr>
      <w:rFonts w:ascii="宋体" w:hAnsi="宋体" w:cs="宋体"/>
      <w:kern w:val="0"/>
      <w:sz w:val="24"/>
    </w:rPr>
  </w:style>
  <w:style w:type="paragraph" w:customStyle="1" w:styleId="216">
    <w:name w:val="xl69"/>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0"/>
      <w:szCs w:val="20"/>
    </w:rPr>
  </w:style>
  <w:style w:type="paragraph" w:customStyle="1" w:styleId="217">
    <w:name w:val="xl7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18">
    <w:name w:val="xl7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19">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0">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1">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20"/>
      <w:szCs w:val="20"/>
    </w:rPr>
  </w:style>
  <w:style w:type="paragraph" w:customStyle="1" w:styleId="222">
    <w:name w:val="xl75"/>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20"/>
      <w:szCs w:val="20"/>
    </w:rPr>
  </w:style>
  <w:style w:type="paragraph" w:customStyle="1" w:styleId="223">
    <w:name w:val="xl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4">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5">
    <w:name w:val="xl7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6">
    <w:name w:val="xl7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0"/>
      <w:szCs w:val="20"/>
    </w:rPr>
  </w:style>
  <w:style w:type="paragraph" w:customStyle="1" w:styleId="227">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color w:val="FF0000"/>
      <w:kern w:val="0"/>
      <w:sz w:val="20"/>
      <w:szCs w:val="20"/>
    </w:rPr>
  </w:style>
  <w:style w:type="paragraph" w:customStyle="1" w:styleId="228">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color w:val="FF0000"/>
      <w:kern w:val="0"/>
      <w:sz w:val="20"/>
      <w:szCs w:val="20"/>
    </w:rPr>
  </w:style>
  <w:style w:type="paragraph" w:customStyle="1" w:styleId="229">
    <w:name w:val="xl8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230">
    <w:name w:val="xl83"/>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231">
    <w:name w:val="xl84"/>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232">
    <w:name w:val="xl8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0"/>
      <w:szCs w:val="20"/>
    </w:rPr>
  </w:style>
  <w:style w:type="paragraph" w:customStyle="1" w:styleId="233">
    <w:name w:val="简单回函地址"/>
    <w:basedOn w:val="1"/>
    <w:uiPriority w:val="0"/>
    <w:rPr>
      <w:szCs w:val="21"/>
    </w:rPr>
  </w:style>
  <w:style w:type="paragraph" w:customStyle="1" w:styleId="234">
    <w:name w:val="xl3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18"/>
      <w:szCs w:val="18"/>
    </w:rPr>
  </w:style>
  <w:style w:type="character" w:customStyle="1" w:styleId="235">
    <w:name w:val="标题 Char"/>
    <w:basedOn w:val="57"/>
    <w:link w:val="56"/>
    <w:qFormat/>
    <w:uiPriority w:val="0"/>
    <w:rPr>
      <w:rFonts w:ascii="Arial" w:hAnsi="Arial" w:eastAsia="创艺简标宋" w:cs="Times New Roman"/>
      <w:sz w:val="44"/>
      <w:szCs w:val="20"/>
    </w:rPr>
  </w:style>
  <w:style w:type="paragraph" w:customStyle="1" w:styleId="236">
    <w:name w:val="正文yu Char Char"/>
    <w:basedOn w:val="23"/>
    <w:link w:val="237"/>
    <w:qFormat/>
    <w:uiPriority w:val="0"/>
    <w:pPr>
      <w:widowControl w:val="0"/>
      <w:spacing w:after="0" w:line="360" w:lineRule="auto"/>
      <w:ind w:firstLine="538" w:firstLineChars="192"/>
      <w:jc w:val="both"/>
    </w:pPr>
    <w:rPr>
      <w:rFonts w:ascii="宋体" w:hAnsi="宋体"/>
      <w:kern w:val="2"/>
      <w:sz w:val="28"/>
      <w:szCs w:val="28"/>
    </w:rPr>
  </w:style>
  <w:style w:type="character" w:customStyle="1" w:styleId="237">
    <w:name w:val="正文yu Char Char Char"/>
    <w:link w:val="236"/>
    <w:qFormat/>
    <w:uiPriority w:val="0"/>
    <w:rPr>
      <w:rFonts w:ascii="宋体" w:hAnsi="宋体" w:eastAsia="宋体" w:cs="Times New Roman"/>
      <w:sz w:val="28"/>
      <w:szCs w:val="28"/>
    </w:rPr>
  </w:style>
  <w:style w:type="paragraph" w:customStyle="1" w:styleId="238">
    <w:name w:val="xl98"/>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kern w:val="0"/>
      <w:sz w:val="20"/>
      <w:szCs w:val="20"/>
    </w:rPr>
  </w:style>
  <w:style w:type="paragraph" w:customStyle="1" w:styleId="239">
    <w:name w:val="文字块"/>
    <w:basedOn w:val="1"/>
    <w:qFormat/>
    <w:uiPriority w:val="0"/>
    <w:pPr>
      <w:ind w:left="1350" w:leftChars="643" w:right="250" w:rightChars="119" w:firstLine="600" w:firstLineChars="200"/>
    </w:pPr>
    <w:rPr>
      <w:sz w:val="30"/>
      <w:szCs w:val="30"/>
    </w:rPr>
  </w:style>
  <w:style w:type="paragraph" w:customStyle="1" w:styleId="240">
    <w:name w:val="茜茜"/>
    <w:basedOn w:val="1"/>
    <w:qFormat/>
    <w:uiPriority w:val="0"/>
    <w:pPr>
      <w:adjustRightInd w:val="0"/>
      <w:snapToGrid w:val="0"/>
      <w:spacing w:line="460" w:lineRule="atLeast"/>
      <w:ind w:firstLine="200" w:firstLineChars="200"/>
      <w:jc w:val="left"/>
    </w:pPr>
    <w:rPr>
      <w:rFonts w:ascii="仿宋_GB2312" w:hAnsi="宋体" w:eastAsia="仿宋_GB2312"/>
      <w:bCs/>
      <w:sz w:val="26"/>
      <w:szCs w:val="20"/>
    </w:rPr>
  </w:style>
  <w:style w:type="paragraph" w:customStyle="1" w:styleId="241">
    <w:name w:val="mytxt"/>
    <w:basedOn w:val="1"/>
    <w:qFormat/>
    <w:uiPriority w:val="0"/>
    <w:pPr>
      <w:widowControl/>
      <w:spacing w:before="100" w:beforeAutospacing="1" w:after="100" w:afterAutospacing="1"/>
      <w:jc w:val="left"/>
    </w:pPr>
    <w:rPr>
      <w:rFonts w:ascii="宋体" w:hAnsi="宋体" w:cs="宋体"/>
      <w:color w:val="000000"/>
      <w:kern w:val="0"/>
      <w:sz w:val="24"/>
    </w:rPr>
  </w:style>
  <w:style w:type="character" w:customStyle="1" w:styleId="242">
    <w:name w:val="p31"/>
    <w:qFormat/>
    <w:uiPriority w:val="0"/>
    <w:rPr>
      <w:rFonts w:hint="default"/>
      <w:sz w:val="18"/>
      <w:szCs w:val="18"/>
    </w:rPr>
  </w:style>
  <w:style w:type="character" w:customStyle="1" w:styleId="243">
    <w:name w:val="large1"/>
    <w:qFormat/>
    <w:uiPriority w:val="0"/>
    <w:rPr>
      <w:sz w:val="21"/>
      <w:szCs w:val="21"/>
    </w:rPr>
  </w:style>
  <w:style w:type="character" w:customStyle="1" w:styleId="244">
    <w:name w:val="p41"/>
    <w:qFormat/>
    <w:uiPriority w:val="0"/>
    <w:rPr>
      <w:rFonts w:hint="default"/>
      <w:sz w:val="18"/>
      <w:szCs w:val="18"/>
    </w:rPr>
  </w:style>
  <w:style w:type="character" w:customStyle="1" w:styleId="245">
    <w:name w:val="称呼 Char"/>
    <w:basedOn w:val="57"/>
    <w:link w:val="22"/>
    <w:qFormat/>
    <w:uiPriority w:val="0"/>
    <w:rPr>
      <w:rFonts w:ascii="宋体" w:hAnsi="Times New Roman" w:eastAsia="宋体" w:cs="Times New Roman"/>
      <w:szCs w:val="20"/>
    </w:rPr>
  </w:style>
  <w:style w:type="paragraph" w:customStyle="1" w:styleId="246">
    <w:name w:val="ST20_1"/>
    <w:basedOn w:val="1"/>
    <w:qFormat/>
    <w:uiPriority w:val="0"/>
    <w:pPr>
      <w:autoSpaceDE w:val="0"/>
      <w:autoSpaceDN w:val="0"/>
      <w:adjustRightInd w:val="0"/>
      <w:spacing w:line="500" w:lineRule="atLeast"/>
      <w:jc w:val="left"/>
      <w:textAlignment w:val="baseline"/>
    </w:pPr>
    <w:rPr>
      <w:rFonts w:ascii="昆仑仿宋" w:hAnsi="Tms Rmn" w:eastAsia="昆仑仿宋"/>
      <w:kern w:val="0"/>
      <w:sz w:val="28"/>
      <w:szCs w:val="20"/>
    </w:rPr>
  </w:style>
  <w:style w:type="paragraph" w:customStyle="1" w:styleId="247">
    <w:name w:val="ST"/>
    <w:basedOn w:val="1"/>
    <w:qFormat/>
    <w:uiPriority w:val="0"/>
    <w:pPr>
      <w:ind w:firstLine="200" w:firstLineChars="200"/>
    </w:pPr>
    <w:rPr>
      <w:szCs w:val="20"/>
    </w:rPr>
  </w:style>
  <w:style w:type="paragraph" w:customStyle="1" w:styleId="248">
    <w:name w:val="AT正文"/>
    <w:basedOn w:val="1"/>
    <w:qFormat/>
    <w:uiPriority w:val="0"/>
    <w:pPr>
      <w:spacing w:line="360" w:lineRule="auto"/>
      <w:ind w:firstLine="540" w:firstLineChars="192"/>
    </w:pPr>
    <w:rPr>
      <w:rFonts w:ascii="仿宋_GB2312" w:hAnsi="仿宋_GB2312" w:eastAsia="仿宋_GB2312"/>
      <w:b/>
      <w:bCs/>
      <w:sz w:val="28"/>
    </w:rPr>
  </w:style>
  <w:style w:type="paragraph" w:customStyle="1" w:styleId="249">
    <w:name w:val="AT表格"/>
    <w:basedOn w:val="1"/>
    <w:qFormat/>
    <w:uiPriority w:val="0"/>
    <w:pPr>
      <w:widowControl/>
      <w:jc w:val="center"/>
    </w:pPr>
    <w:rPr>
      <w:rFonts w:ascii="Arial Narrow" w:hAnsi="Arial Narrow" w:eastAsia="仿宋_GB2312"/>
      <w:color w:val="000000"/>
      <w:kern w:val="0"/>
      <w:sz w:val="18"/>
      <w:szCs w:val="18"/>
    </w:rPr>
  </w:style>
  <w:style w:type="paragraph" w:customStyle="1" w:styleId="250">
    <w:name w:val="AT标题1"/>
    <w:basedOn w:val="2"/>
    <w:next w:val="1"/>
    <w:qFormat/>
    <w:uiPriority w:val="0"/>
    <w:pPr>
      <w:keepNext w:val="0"/>
      <w:spacing w:before="340"/>
      <w:ind w:firstLine="0" w:firstLineChars="0"/>
      <w:jc w:val="center"/>
    </w:pPr>
    <w:rPr>
      <w:rFonts w:ascii="仿宋_GB2312" w:eastAsia="仿宋_GB2312"/>
      <w:bCs/>
      <w:spacing w:val="20"/>
      <w:kern w:val="44"/>
      <w:sz w:val="32"/>
      <w:szCs w:val="36"/>
    </w:rPr>
  </w:style>
  <w:style w:type="paragraph" w:customStyle="1" w:styleId="251">
    <w:name w:val="AT标题3"/>
    <w:basedOn w:val="4"/>
    <w:next w:val="1"/>
    <w:uiPriority w:val="0"/>
    <w:pPr>
      <w:keepNext w:val="0"/>
      <w:keepLines w:val="0"/>
      <w:widowControl/>
      <w:spacing w:before="240" w:after="0" w:line="360" w:lineRule="auto"/>
    </w:pPr>
    <w:rPr>
      <w:rFonts w:ascii="仿宋_GB2312" w:eastAsia="仿宋_GB2312"/>
      <w:bCs/>
      <w:kern w:val="0"/>
      <w:sz w:val="28"/>
      <w:szCs w:val="32"/>
    </w:rPr>
  </w:style>
  <w:style w:type="paragraph" w:customStyle="1" w:styleId="252">
    <w:name w:val="AT表头"/>
    <w:basedOn w:val="248"/>
    <w:uiPriority w:val="0"/>
    <w:pPr>
      <w:ind w:firstLine="0" w:firstLineChars="0"/>
      <w:jc w:val="center"/>
    </w:pPr>
    <w:rPr>
      <w:b w:val="0"/>
    </w:rPr>
  </w:style>
  <w:style w:type="character" w:customStyle="1" w:styleId="253">
    <w:name w:val="da1"/>
    <w:uiPriority w:val="0"/>
    <w:rPr>
      <w:rFonts w:hint="eastAsia" w:ascii="宋体" w:hAnsi="宋体" w:eastAsia="宋体"/>
      <w:color w:val="000000"/>
      <w:sz w:val="28"/>
      <w:szCs w:val="28"/>
      <w:u w:val="none"/>
    </w:rPr>
  </w:style>
  <w:style w:type="character" w:customStyle="1" w:styleId="254">
    <w:name w:val="font21"/>
    <w:uiPriority w:val="0"/>
    <w:rPr>
      <w:color w:val="000000"/>
      <w:sz w:val="21"/>
      <w:szCs w:val="21"/>
      <w:u w:val="none"/>
    </w:rPr>
  </w:style>
  <w:style w:type="paragraph" w:customStyle="1" w:styleId="255">
    <w:name w:val="正"/>
    <w:basedOn w:val="1"/>
    <w:qFormat/>
    <w:uiPriority w:val="0"/>
    <w:pPr>
      <w:widowControl/>
      <w:autoSpaceDE w:val="0"/>
      <w:autoSpaceDN w:val="0"/>
      <w:adjustRightInd w:val="0"/>
      <w:spacing w:line="360" w:lineRule="auto"/>
      <w:ind w:firstLine="510"/>
      <w:textAlignment w:val="bottom"/>
    </w:pPr>
    <w:rPr>
      <w:kern w:val="0"/>
      <w:sz w:val="24"/>
      <w:szCs w:val="20"/>
    </w:rPr>
  </w:style>
  <w:style w:type="paragraph" w:customStyle="1" w:styleId="256">
    <w:name w:val="xl2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Arial Unicode MS" w:hAnsi="Arial Unicode MS" w:eastAsia="Arial Unicode MS" w:cs="Arial Unicode MS"/>
      <w:b/>
      <w:bCs/>
      <w:color w:val="000000"/>
      <w:kern w:val="0"/>
      <w:sz w:val="20"/>
      <w:szCs w:val="20"/>
    </w:rPr>
  </w:style>
  <w:style w:type="paragraph" w:customStyle="1" w:styleId="257">
    <w:name w:val="xl2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eastAsia="Arial Unicode MS"/>
      <w:b/>
      <w:bCs/>
      <w:color w:val="000000"/>
      <w:kern w:val="0"/>
      <w:sz w:val="20"/>
      <w:szCs w:val="20"/>
    </w:rPr>
  </w:style>
  <w:style w:type="paragraph" w:customStyle="1" w:styleId="258">
    <w:name w:val="font10"/>
    <w:basedOn w:val="1"/>
    <w:qFormat/>
    <w:uiPriority w:val="0"/>
    <w:pPr>
      <w:widowControl/>
      <w:spacing w:before="100" w:beforeAutospacing="1" w:after="100" w:afterAutospacing="1"/>
      <w:jc w:val="left"/>
    </w:pPr>
    <w:rPr>
      <w:rFonts w:hint="eastAsia" w:ascii="宋体" w:hAnsi="宋体" w:cs="Arial Unicode MS"/>
      <w:color w:val="000000"/>
      <w:kern w:val="0"/>
      <w:sz w:val="20"/>
      <w:szCs w:val="20"/>
    </w:rPr>
  </w:style>
  <w:style w:type="character" w:customStyle="1" w:styleId="259">
    <w:name w:val="md2"/>
    <w:uiPriority w:val="0"/>
    <w:rPr>
      <w:sz w:val="22"/>
      <w:szCs w:val="22"/>
    </w:rPr>
  </w:style>
  <w:style w:type="paragraph" w:customStyle="1" w:styleId="260">
    <w:name w:val="font11"/>
    <w:basedOn w:val="1"/>
    <w:uiPriority w:val="0"/>
    <w:pPr>
      <w:widowControl/>
      <w:spacing w:before="100" w:beforeAutospacing="1" w:after="100" w:afterAutospacing="1"/>
      <w:jc w:val="left"/>
    </w:pPr>
    <w:rPr>
      <w:rFonts w:ascii="宋体" w:hAnsi="宋体" w:cs="宋体"/>
      <w:kern w:val="0"/>
      <w:sz w:val="20"/>
      <w:szCs w:val="20"/>
    </w:rPr>
  </w:style>
  <w:style w:type="paragraph" w:customStyle="1" w:styleId="261">
    <w:name w:val="Char Char Char1 Char"/>
    <w:basedOn w:val="1"/>
    <w:qFormat/>
    <w:uiPriority w:val="0"/>
    <w:rPr>
      <w:rFonts w:ascii="Tahoma" w:hAnsi="Tahoma"/>
      <w:sz w:val="24"/>
      <w:szCs w:val="20"/>
    </w:rPr>
  </w:style>
  <w:style w:type="paragraph" w:customStyle="1" w:styleId="262">
    <w:name w:val="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263">
    <w:name w:val="Char3"/>
    <w:basedOn w:val="1"/>
    <w:uiPriority w:val="0"/>
    <w:pPr>
      <w:widowControl/>
      <w:spacing w:after="160" w:line="240" w:lineRule="exact"/>
      <w:jc w:val="left"/>
    </w:pPr>
    <w:rPr>
      <w:rFonts w:ascii="Verdana" w:hAnsi="Verdana"/>
      <w:kern w:val="0"/>
      <w:sz w:val="20"/>
      <w:szCs w:val="20"/>
      <w:lang w:eastAsia="en-US"/>
    </w:rPr>
  </w:style>
  <w:style w:type="paragraph" w:customStyle="1" w:styleId="264">
    <w:name w:val="Char Char Char Char Char Char Char Char Char Char Char Char Char1"/>
    <w:basedOn w:val="1"/>
    <w:qFormat/>
    <w:uiPriority w:val="0"/>
    <w:rPr>
      <w:rFonts w:ascii="Tahoma" w:hAnsi="Tahoma" w:cs="Tahoma"/>
      <w:sz w:val="24"/>
    </w:rPr>
  </w:style>
  <w:style w:type="paragraph" w:customStyle="1" w:styleId="265">
    <w:name w:val="正文非缩进"/>
    <w:basedOn w:val="1"/>
    <w:next w:val="43"/>
    <w:semiHidden/>
    <w:qFormat/>
    <w:uiPriority w:val="0"/>
    <w:rPr>
      <w:sz w:val="24"/>
      <w:szCs w:val="20"/>
    </w:rPr>
  </w:style>
  <w:style w:type="paragraph" w:customStyle="1" w:styleId="266">
    <w:name w:val="Char1"/>
    <w:basedOn w:val="1"/>
    <w:uiPriority w:val="0"/>
    <w:rPr>
      <w:rFonts w:ascii="Tahoma" w:hAnsi="Tahoma"/>
      <w:sz w:val="24"/>
      <w:szCs w:val="20"/>
    </w:rPr>
  </w:style>
  <w:style w:type="paragraph" w:customStyle="1" w:styleId="267">
    <w:name w:val="样式 标题 2 + (中文) 黑体 四号 非加粗"/>
    <w:basedOn w:val="3"/>
    <w:uiPriority w:val="0"/>
    <w:pPr>
      <w:spacing w:before="360" w:after="120" w:line="360" w:lineRule="auto"/>
      <w:ind w:left="540"/>
    </w:pPr>
    <w:rPr>
      <w:rFonts w:ascii="Times New Roman" w:hAnsi="Times New Roman"/>
      <w:b w:val="0"/>
      <w:bCs w:val="0"/>
      <w:sz w:val="28"/>
      <w:szCs w:val="20"/>
    </w:rPr>
  </w:style>
  <w:style w:type="character" w:customStyle="1" w:styleId="268">
    <w:name w:val="批注文字 Char"/>
    <w:basedOn w:val="57"/>
    <w:link w:val="13"/>
    <w:qFormat/>
    <w:uiPriority w:val="0"/>
    <w:rPr>
      <w:rFonts w:ascii="Times New Roman" w:hAnsi="Times New Roman" w:eastAsia="宋体" w:cs="Times New Roman"/>
      <w:szCs w:val="24"/>
    </w:rPr>
  </w:style>
  <w:style w:type="character" w:customStyle="1" w:styleId="269">
    <w:name w:val="批注主题 Char"/>
    <w:basedOn w:val="268"/>
    <w:link w:val="12"/>
    <w:uiPriority w:val="0"/>
    <w:rPr>
      <w:rFonts w:ascii="Times New Roman" w:hAnsi="Times New Roman" w:eastAsia="宋体" w:cs="Times New Roman"/>
      <w:b/>
      <w:bCs/>
      <w:szCs w:val="24"/>
    </w:rPr>
  </w:style>
  <w:style w:type="character" w:customStyle="1" w:styleId="270">
    <w:name w:val="apple-style-span"/>
    <w:basedOn w:val="57"/>
    <w:uiPriority w:val="0"/>
  </w:style>
  <w:style w:type="character" w:customStyle="1" w:styleId="271">
    <w:name w:val="正文文字 Char"/>
    <w:uiPriority w:val="0"/>
    <w:rPr>
      <w:rFonts w:eastAsia="宋体"/>
      <w:kern w:val="2"/>
      <w:sz w:val="21"/>
      <w:szCs w:val="24"/>
      <w:lang w:val="en-US" w:eastAsia="zh-CN" w:bidi="ar-SA"/>
    </w:rPr>
  </w:style>
  <w:style w:type="character" w:customStyle="1" w:styleId="272">
    <w:name w:val="正文文字 3 Char Char"/>
    <w:uiPriority w:val="0"/>
    <w:rPr>
      <w:rFonts w:eastAsia="宋体"/>
      <w:sz w:val="16"/>
      <w:lang w:val="en-US" w:eastAsia="zh-CN" w:bidi="ar-SA"/>
    </w:rPr>
  </w:style>
  <w:style w:type="paragraph" w:customStyle="1" w:styleId="273">
    <w:name w:val="红色 双删除线"/>
    <w:basedOn w:val="1"/>
    <w:link w:val="287"/>
    <w:uiPriority w:val="0"/>
    <w:pPr>
      <w:spacing w:line="360" w:lineRule="auto"/>
      <w:ind w:firstLine="480" w:firstLineChars="200"/>
    </w:pPr>
    <w:rPr>
      <w:rFonts w:ascii="Arial Narrow" w:hAnsi="Arial Narrow"/>
      <w:b/>
      <w:sz w:val="24"/>
    </w:rPr>
  </w:style>
  <w:style w:type="character" w:customStyle="1" w:styleId="274">
    <w:name w:val="样式 宋体 小四 加粗 红色 双删除线"/>
    <w:qFormat/>
    <w:uiPriority w:val="0"/>
    <w:rPr>
      <w:rFonts w:ascii="宋体" w:hAnsi="宋体"/>
      <w:b/>
      <w:bCs/>
      <w:dstrike/>
      <w:color w:val="FF0000"/>
      <w:spacing w:val="20"/>
      <w:kern w:val="0"/>
      <w:sz w:val="24"/>
    </w:rPr>
  </w:style>
  <w:style w:type="character" w:customStyle="1" w:styleId="275">
    <w:name w:val="h:4 Char"/>
    <w:uiPriority w:val="0"/>
    <w:rPr>
      <w:rFonts w:ascii="Arial" w:hAnsi="Arial" w:eastAsia="黑体"/>
      <w:b/>
      <w:bCs/>
      <w:kern w:val="2"/>
      <w:sz w:val="28"/>
      <w:szCs w:val="28"/>
      <w:lang w:val="en-US" w:eastAsia="zh-CN" w:bidi="ar-SA"/>
    </w:rPr>
  </w:style>
  <w:style w:type="paragraph" w:customStyle="1" w:styleId="276">
    <w:name w:val="Char Char Char Char Char Char Char Char Char Char Char Char"/>
    <w:basedOn w:val="1"/>
    <w:qFormat/>
    <w:uiPriority w:val="0"/>
  </w:style>
  <w:style w:type="paragraph" w:customStyle="1" w:styleId="277">
    <w:name w:val="af32hichaf0dbchf32cgrid"/>
    <w:uiPriority w:val="0"/>
    <w:pPr>
      <w:widowControl w:val="0"/>
      <w:tabs>
        <w:tab w:val="left" w:pos="0"/>
      </w:tabs>
      <w:autoSpaceDE w:val="0"/>
      <w:autoSpaceDN w:val="0"/>
      <w:adjustRightInd w:val="0"/>
      <w:ind w:right="26" w:firstLine="480"/>
    </w:pPr>
    <w:rPr>
      <w:rFonts w:ascii="楷体_GB2312" w:hAnsi="Times New Roman" w:eastAsia="楷体_GB2312" w:cs="Times New Roman"/>
      <w:kern w:val="0"/>
      <w:sz w:val="28"/>
      <w:szCs w:val="20"/>
      <w:lang w:val="en-US" w:eastAsia="zh-CN" w:bidi="ar-SA"/>
    </w:rPr>
  </w:style>
  <w:style w:type="character" w:customStyle="1" w:styleId="278">
    <w:name w:val="普通(网站) Char"/>
    <w:uiPriority w:val="0"/>
    <w:rPr>
      <w:rFonts w:ascii="宋体" w:hAnsi="宋体"/>
      <w:sz w:val="24"/>
      <w:szCs w:val="24"/>
    </w:rPr>
  </w:style>
  <w:style w:type="paragraph" w:customStyle="1" w:styleId="279">
    <w:name w:val="标准"/>
    <w:basedOn w:val="1"/>
    <w:uiPriority w:val="0"/>
    <w:pPr>
      <w:autoSpaceDE w:val="0"/>
      <w:autoSpaceDN w:val="0"/>
      <w:adjustRightInd w:val="0"/>
      <w:spacing w:line="360" w:lineRule="auto"/>
      <w:jc w:val="center"/>
      <w:textAlignment w:val="baseline"/>
    </w:pPr>
    <w:rPr>
      <w:rFonts w:ascii="仿宋_GB2312" w:eastAsia="仿宋_GB2312"/>
      <w:sz w:val="24"/>
      <w:szCs w:val="20"/>
    </w:rPr>
  </w:style>
  <w:style w:type="paragraph" w:customStyle="1" w:styleId="280">
    <w:name w:val="小标号"/>
    <w:basedOn w:val="1"/>
    <w:next w:val="1"/>
    <w:uiPriority w:val="0"/>
    <w:pPr>
      <w:tabs>
        <w:tab w:val="left" w:pos="567"/>
      </w:tabs>
      <w:snapToGrid w:val="0"/>
      <w:spacing w:before="156" w:beforeLines="50" w:line="360" w:lineRule="auto"/>
      <w:jc w:val="left"/>
    </w:pPr>
    <w:rPr>
      <w:rFonts w:hAnsi="Arial"/>
      <w:b/>
      <w:bCs/>
      <w:color w:val="000000"/>
      <w:spacing w:val="6"/>
      <w:sz w:val="24"/>
    </w:rPr>
  </w:style>
  <w:style w:type="paragraph" w:customStyle="1" w:styleId="281">
    <w:name w:val="5"/>
    <w:basedOn w:val="1"/>
    <w:next w:val="31"/>
    <w:uiPriority w:val="0"/>
    <w:pPr>
      <w:adjustRightInd w:val="0"/>
      <w:spacing w:line="312" w:lineRule="atLeast"/>
      <w:textAlignment w:val="baseline"/>
    </w:pPr>
    <w:rPr>
      <w:rFonts w:ascii="宋体" w:hAnsi="Courier New"/>
      <w:kern w:val="0"/>
      <w:szCs w:val="20"/>
    </w:rPr>
  </w:style>
  <w:style w:type="paragraph" w:customStyle="1" w:styleId="282">
    <w:name w:val="6"/>
    <w:basedOn w:val="1"/>
    <w:next w:val="31"/>
    <w:uiPriority w:val="0"/>
    <w:pPr>
      <w:adjustRightInd w:val="0"/>
      <w:spacing w:line="312" w:lineRule="atLeast"/>
      <w:textAlignment w:val="baseline"/>
    </w:pPr>
    <w:rPr>
      <w:rFonts w:ascii="宋体" w:hAnsi="Courier New"/>
      <w:kern w:val="0"/>
      <w:szCs w:val="20"/>
    </w:rPr>
  </w:style>
  <w:style w:type="paragraph" w:customStyle="1" w:styleId="283">
    <w:name w:val="附註內文"/>
    <w:basedOn w:val="1"/>
    <w:uiPriority w:val="0"/>
    <w:pPr>
      <w:autoSpaceDE w:val="0"/>
      <w:autoSpaceDN w:val="0"/>
      <w:adjustRightInd w:val="0"/>
      <w:spacing w:line="300" w:lineRule="atLeast"/>
    </w:pPr>
    <w:rPr>
      <w:rFonts w:ascii="PMingLiU" w:eastAsia="PMingLiU" w:cs="PMingLiU"/>
      <w:color w:val="000000"/>
      <w:kern w:val="0"/>
      <w:sz w:val="20"/>
      <w:szCs w:val="20"/>
      <w:lang w:eastAsia="zh-TW"/>
    </w:rPr>
  </w:style>
  <w:style w:type="paragraph" w:customStyle="1" w:styleId="284">
    <w:name w:val="正文宋体"/>
    <w:basedOn w:val="31"/>
    <w:uiPriority w:val="0"/>
    <w:pPr>
      <w:widowControl/>
      <w:adjustRightInd w:val="0"/>
      <w:spacing w:before="60" w:after="60"/>
      <w:ind w:firstLine="454"/>
      <w:textAlignment w:val="baseline"/>
    </w:pPr>
    <w:rPr>
      <w:kern w:val="0"/>
      <w:sz w:val="24"/>
    </w:rPr>
  </w:style>
  <w:style w:type="character" w:customStyle="1" w:styleId="285">
    <w:name w:val="Char Char3"/>
    <w:semiHidden/>
    <w:qFormat/>
    <w:locked/>
    <w:uiPriority w:val="0"/>
    <w:rPr>
      <w:rFonts w:ascii="宋体" w:hAnsi="Courier New" w:eastAsia="宋体"/>
      <w:kern w:val="2"/>
      <w:sz w:val="24"/>
      <w:lang w:val="en-US" w:eastAsia="zh-CN" w:bidi="ar-SA"/>
    </w:rPr>
  </w:style>
  <w:style w:type="paragraph" w:customStyle="1" w:styleId="286">
    <w:name w:val="Char Char Char Char Char Char Char1 Char"/>
    <w:basedOn w:val="1"/>
    <w:qFormat/>
    <w:uiPriority w:val="0"/>
    <w:pPr>
      <w:widowControl/>
      <w:spacing w:after="160" w:line="240" w:lineRule="exact"/>
      <w:jc w:val="left"/>
    </w:pPr>
    <w:rPr>
      <w:rFonts w:ascii="Verdana" w:hAnsi="Verdana"/>
      <w:kern w:val="0"/>
      <w:sz w:val="20"/>
      <w:szCs w:val="20"/>
      <w:lang w:eastAsia="en-US"/>
    </w:rPr>
  </w:style>
  <w:style w:type="character" w:customStyle="1" w:styleId="287">
    <w:name w:val="红色 双删除线 Char"/>
    <w:link w:val="273"/>
    <w:uiPriority w:val="0"/>
    <w:rPr>
      <w:rFonts w:ascii="Arial Narrow" w:hAnsi="Arial Narrow" w:eastAsia="宋体" w:cs="Times New Roman"/>
      <w:b/>
      <w:sz w:val="24"/>
      <w:szCs w:val="24"/>
    </w:rPr>
  </w:style>
  <w:style w:type="character" w:customStyle="1" w:styleId="288">
    <w:name w:val="Char Char Char Char Char Char Char Char"/>
    <w:link w:val="113"/>
    <w:qFormat/>
    <w:uiPriority w:val="0"/>
    <w:rPr>
      <w:rFonts w:ascii="Arial" w:hAnsi="Arial" w:eastAsia="Times New Roman" w:cs="Verdana"/>
      <w:b/>
      <w:kern w:val="0"/>
      <w:sz w:val="24"/>
      <w:szCs w:val="24"/>
      <w:lang w:eastAsia="en-US"/>
    </w:rPr>
  </w:style>
  <w:style w:type="character" w:customStyle="1" w:styleId="289">
    <w:name w:val="正文缩进 Char1"/>
    <w:link w:val="5"/>
    <w:qFormat/>
    <w:uiPriority w:val="0"/>
    <w:rPr>
      <w:rFonts w:ascii="Times New Roman" w:hAnsi="Times New Roman" w:eastAsia="宋体" w:cs="Times New Roman"/>
      <w:szCs w:val="20"/>
    </w:rPr>
  </w:style>
  <w:style w:type="paragraph" w:customStyle="1" w:styleId="290">
    <w:name w:val="Char4 Char Char Char"/>
    <w:basedOn w:val="1"/>
    <w:qFormat/>
    <w:uiPriority w:val="0"/>
  </w:style>
  <w:style w:type="character" w:customStyle="1" w:styleId="291">
    <w:name w:val="Body Text x Char1"/>
    <w:uiPriority w:val="0"/>
    <w:rPr>
      <w:rFonts w:eastAsia="宋体"/>
      <w:kern w:val="2"/>
      <w:sz w:val="24"/>
      <w:szCs w:val="24"/>
      <w:lang w:val="en-US" w:eastAsia="zh-CN" w:bidi="ar-SA"/>
    </w:rPr>
  </w:style>
  <w:style w:type="character" w:customStyle="1" w:styleId="292">
    <w:name w:val="zw Char"/>
    <w:link w:val="82"/>
    <w:locked/>
    <w:uiPriority w:val="0"/>
    <w:rPr>
      <w:rFonts w:ascii="Arial Narrow" w:hAnsi="Arial Narrow" w:eastAsia="幼圆" w:cs="Times New Roman"/>
      <w:kern w:val="0"/>
      <w:sz w:val="24"/>
      <w:szCs w:val="20"/>
    </w:rPr>
  </w:style>
  <w:style w:type="character" w:customStyle="1" w:styleId="293">
    <w:name w:val="正文文字缩进 Char Char"/>
    <w:qFormat/>
    <w:locked/>
    <w:uiPriority w:val="0"/>
    <w:rPr>
      <w:rFonts w:ascii="楷体_GB2312" w:eastAsia="楷体_GB2312"/>
      <w:sz w:val="28"/>
      <w:lang w:val="en-US" w:eastAsia="zh-CN" w:bidi="ar-SA"/>
    </w:rPr>
  </w:style>
  <w:style w:type="paragraph" w:customStyle="1" w:styleId="294">
    <w:name w:val="MA60正文"/>
    <w:basedOn w:val="1"/>
    <w:qFormat/>
    <w:uiPriority w:val="0"/>
    <w:pPr>
      <w:spacing w:line="400" w:lineRule="exact"/>
      <w:ind w:firstLine="200" w:firstLineChars="200"/>
    </w:pPr>
    <w:rPr>
      <w:sz w:val="24"/>
    </w:rPr>
  </w:style>
  <w:style w:type="character" w:customStyle="1" w:styleId="295">
    <w:name w:val="Level 2 - (a) Char1"/>
    <w:uiPriority w:val="0"/>
    <w:rPr>
      <w:rFonts w:ascii="Arial" w:hAnsi="Arial" w:eastAsia="黑体"/>
      <w:b/>
      <w:kern w:val="2"/>
      <w:sz w:val="28"/>
      <w:lang w:val="en-US" w:eastAsia="zh-CN" w:bidi="ar-SA"/>
    </w:rPr>
  </w:style>
  <w:style w:type="character" w:customStyle="1" w:styleId="296">
    <w:name w:val="普通文字 Char Char3"/>
    <w:qFormat/>
    <w:uiPriority w:val="0"/>
    <w:rPr>
      <w:rFonts w:ascii="宋体" w:hAnsi="Courier New" w:eastAsia="宋体"/>
      <w:kern w:val="2"/>
      <w:sz w:val="21"/>
      <w:lang w:val="en-US" w:eastAsia="zh-CN" w:bidi="ar-SA"/>
    </w:rPr>
  </w:style>
  <w:style w:type="character" w:customStyle="1" w:styleId="297">
    <w:name w:val="正文文字 Char1"/>
    <w:qFormat/>
    <w:uiPriority w:val="0"/>
    <w:rPr>
      <w:rFonts w:eastAsia="宋体"/>
      <w:kern w:val="2"/>
      <w:sz w:val="21"/>
      <w:lang w:val="en-US" w:eastAsia="zh-CN" w:bidi="ar-SA"/>
    </w:rPr>
  </w:style>
  <w:style w:type="character" w:customStyle="1" w:styleId="298">
    <w:name w:val="正文文字 3 Char Char1"/>
    <w:uiPriority w:val="0"/>
    <w:rPr>
      <w:rFonts w:eastAsia="宋体"/>
      <w:sz w:val="16"/>
      <w:lang w:val="en-US" w:eastAsia="zh-CN" w:bidi="ar-SA"/>
    </w:rPr>
  </w:style>
  <w:style w:type="paragraph" w:customStyle="1" w:styleId="299">
    <w:name w:val="表内文字"/>
    <w:uiPriority w:val="0"/>
    <w:pPr>
      <w:widowControl w:val="0"/>
      <w:spacing w:line="0" w:lineRule="atLeast"/>
      <w:jc w:val="center"/>
    </w:pPr>
    <w:rPr>
      <w:rFonts w:ascii="Times New Roman" w:hAnsi="Times New Roman" w:eastAsia="宋体" w:cs="Times New Roman"/>
      <w:kern w:val="0"/>
      <w:sz w:val="21"/>
      <w:szCs w:val="20"/>
      <w:lang w:val="en-US" w:eastAsia="zh-CN" w:bidi="ar-SA"/>
    </w:rPr>
  </w:style>
  <w:style w:type="paragraph" w:customStyle="1" w:styleId="300">
    <w:name w:val="於"/>
    <w:basedOn w:val="1"/>
    <w:qFormat/>
    <w:uiPriority w:val="0"/>
    <w:pPr>
      <w:spacing w:line="360" w:lineRule="auto"/>
      <w:ind w:firstLine="200" w:firstLineChars="200"/>
    </w:pPr>
    <w:rPr>
      <w:rFonts w:ascii="宋体" w:hAnsi="宋体" w:cs="宋体"/>
      <w:sz w:val="30"/>
      <w:szCs w:val="30"/>
    </w:rPr>
  </w:style>
  <w:style w:type="character" w:customStyle="1" w:styleId="301">
    <w:name w:val="正文首行缩进 2 Char"/>
    <w:basedOn w:val="83"/>
    <w:link w:val="38"/>
    <w:qFormat/>
    <w:uiPriority w:val="0"/>
    <w:rPr>
      <w:rFonts w:ascii="Times New Roman" w:hAnsi="Times New Roman" w:eastAsia="宋体" w:cs="Times New Roman"/>
      <w:sz w:val="24"/>
      <w:szCs w:val="20"/>
    </w:rPr>
  </w:style>
  <w:style w:type="character" w:customStyle="1" w:styleId="302">
    <w:name w:val="style41"/>
    <w:uiPriority w:val="0"/>
    <w:rPr>
      <w:sz w:val="21"/>
      <w:szCs w:val="21"/>
    </w:rPr>
  </w:style>
  <w:style w:type="paragraph" w:customStyle="1" w:styleId="303">
    <w:name w:val="於正文"/>
    <w:basedOn w:val="1"/>
    <w:link w:val="304"/>
    <w:qFormat/>
    <w:uiPriority w:val="0"/>
    <w:pPr>
      <w:spacing w:line="360" w:lineRule="auto"/>
      <w:ind w:firstLine="200" w:firstLineChars="200"/>
    </w:pPr>
    <w:rPr>
      <w:rFonts w:ascii="仿宋_GB2312" w:hAnsi="仿宋_GB2312" w:eastAsia="仿宋_GB2312"/>
      <w:color w:val="0000FF"/>
      <w:sz w:val="30"/>
    </w:rPr>
  </w:style>
  <w:style w:type="character" w:customStyle="1" w:styleId="304">
    <w:name w:val="於正文 Char"/>
    <w:link w:val="303"/>
    <w:qFormat/>
    <w:uiPriority w:val="0"/>
    <w:rPr>
      <w:rFonts w:ascii="仿宋_GB2312" w:hAnsi="仿宋_GB2312" w:eastAsia="仿宋_GB2312" w:cs="Times New Roman"/>
      <w:color w:val="0000FF"/>
      <w:sz w:val="30"/>
      <w:szCs w:val="24"/>
    </w:rPr>
  </w:style>
  <w:style w:type="paragraph" w:customStyle="1" w:styleId="305">
    <w:name w:val="样式3(代文)"/>
    <w:basedOn w:val="1"/>
    <w:qFormat/>
    <w:uiPriority w:val="0"/>
    <w:pPr>
      <w:tabs>
        <w:tab w:val="left" w:pos="5160"/>
      </w:tabs>
      <w:adjustRightInd w:val="0"/>
      <w:snapToGrid w:val="0"/>
      <w:spacing w:line="360" w:lineRule="auto"/>
      <w:ind w:firstLine="562" w:firstLineChars="200"/>
      <w:jc w:val="left"/>
    </w:pPr>
    <w:rPr>
      <w:rFonts w:eastAsia="仿宋_GB2312"/>
      <w:b/>
      <w:snapToGrid w:val="0"/>
      <w:kern w:val="0"/>
      <w:sz w:val="28"/>
      <w:szCs w:val="28"/>
    </w:rPr>
  </w:style>
  <w:style w:type="paragraph" w:customStyle="1" w:styleId="306">
    <w:name w:val="表头"/>
    <w:uiPriority w:val="0"/>
    <w:pPr>
      <w:spacing w:before="100" w:beforeLines="100" w:after="80" w:afterLines="80"/>
      <w:jc w:val="center"/>
    </w:pPr>
    <w:rPr>
      <w:rFonts w:ascii="Times New Roman" w:hAnsi="Times New Roman" w:eastAsia="黑体" w:cs="Times New Roman"/>
      <w:kern w:val="0"/>
      <w:sz w:val="30"/>
      <w:szCs w:val="20"/>
      <w:lang w:val="en-US" w:eastAsia="zh-CN" w:bidi="ar-SA"/>
    </w:rPr>
  </w:style>
  <w:style w:type="paragraph" w:customStyle="1" w:styleId="307">
    <w:name w:val="表号"/>
    <w:uiPriority w:val="0"/>
    <w:rPr>
      <w:rFonts w:ascii="Times New Roman" w:hAnsi="Times New Roman" w:eastAsia="宋体" w:cs="Times New Roman"/>
      <w:kern w:val="0"/>
      <w:sz w:val="21"/>
      <w:szCs w:val="20"/>
      <w:lang w:val="en-US" w:eastAsia="zh-CN" w:bidi="ar-SA"/>
    </w:rPr>
  </w:style>
  <w:style w:type="paragraph" w:customStyle="1" w:styleId="308">
    <w:name w:val="表文"/>
    <w:basedOn w:val="1"/>
    <w:uiPriority w:val="0"/>
    <w:pPr>
      <w:spacing w:line="240" w:lineRule="exact"/>
      <w:jc w:val="center"/>
    </w:pPr>
    <w:rPr>
      <w:sz w:val="24"/>
      <w:szCs w:val="28"/>
    </w:rPr>
  </w:style>
  <w:style w:type="paragraph" w:customStyle="1" w:styleId="309">
    <w:name w:val="小节标题"/>
    <w:basedOn w:val="1"/>
    <w:next w:val="1"/>
    <w:qFormat/>
    <w:uiPriority w:val="0"/>
    <w:pPr>
      <w:widowControl/>
      <w:spacing w:before="175" w:after="102" w:line="351" w:lineRule="atLeast"/>
      <w:textAlignment w:val="baseline"/>
    </w:pPr>
    <w:rPr>
      <w:rFonts w:eastAsia="黑体"/>
      <w:color w:val="000000"/>
      <w:kern w:val="0"/>
      <w:szCs w:val="20"/>
      <w:u w:color="000000"/>
    </w:rPr>
  </w:style>
  <w:style w:type="paragraph" w:customStyle="1" w:styleId="310">
    <w:name w:val="wm"/>
    <w:basedOn w:val="1"/>
    <w:qFormat/>
    <w:uiPriority w:val="0"/>
    <w:pPr>
      <w:topLinePunct/>
      <w:spacing w:line="480" w:lineRule="exact"/>
      <w:ind w:firstLine="200" w:firstLineChars="200"/>
    </w:pPr>
    <w:rPr>
      <w:sz w:val="28"/>
    </w:rPr>
  </w:style>
  <w:style w:type="character" w:customStyle="1" w:styleId="311">
    <w:name w:val="标题 2 Char"/>
    <w:uiPriority w:val="0"/>
    <w:rPr>
      <w:rFonts w:ascii="Arial" w:hAnsi="Arial" w:eastAsia="黑体"/>
      <w:b/>
      <w:bCs/>
      <w:kern w:val="2"/>
      <w:sz w:val="32"/>
      <w:szCs w:val="32"/>
      <w:lang w:val="en-US" w:eastAsia="zh-CN" w:bidi="ar-SA"/>
    </w:rPr>
  </w:style>
  <w:style w:type="character" w:customStyle="1" w:styleId="312">
    <w:name w:val="Char Char6"/>
    <w:uiPriority w:val="0"/>
    <w:rPr>
      <w:rFonts w:eastAsia="宋体"/>
      <w:kern w:val="2"/>
      <w:sz w:val="18"/>
      <w:lang w:val="en-US" w:eastAsia="zh-CN" w:bidi="ar-SA"/>
    </w:rPr>
  </w:style>
  <w:style w:type="character" w:customStyle="1" w:styleId="313">
    <w:name w:val="目录 2 Char"/>
    <w:link w:val="49"/>
    <w:qFormat/>
    <w:uiPriority w:val="39"/>
    <w:rPr>
      <w:rFonts w:ascii="Arial Narrow" w:hAnsi="宋体" w:eastAsia="宋体" w:cs="Times New Roman"/>
      <w:b/>
      <w:w w:val="103"/>
      <w:szCs w:val="21"/>
    </w:rPr>
  </w:style>
  <w:style w:type="paragraph" w:customStyle="1" w:styleId="314">
    <w:name w:val="Char Char1"/>
    <w:basedOn w:val="1"/>
    <w:uiPriority w:val="0"/>
    <w:pPr>
      <w:widowControl/>
      <w:spacing w:after="160" w:line="240" w:lineRule="exact"/>
      <w:jc w:val="left"/>
    </w:pPr>
    <w:rPr>
      <w:rFonts w:ascii="Verdana" w:hAnsi="Verdana"/>
      <w:kern w:val="0"/>
      <w:sz w:val="20"/>
      <w:szCs w:val="20"/>
      <w:lang w:eastAsia="en-US"/>
    </w:rPr>
  </w:style>
  <w:style w:type="character" w:customStyle="1" w:styleId="315">
    <w:name w:val="Char Char11"/>
    <w:uiPriority w:val="0"/>
    <w:rPr>
      <w:rFonts w:ascii="Monospac821 BT" w:hAnsi="Monospac821 BT" w:eastAsia="宋体" w:cs="Monospac821 BT"/>
      <w:b/>
      <w:bCs/>
      <w:kern w:val="44"/>
      <w:sz w:val="44"/>
      <w:szCs w:val="44"/>
      <w:lang w:val="en-US" w:eastAsia="zh-CN" w:bidi="ar-SA"/>
    </w:rPr>
  </w:style>
  <w:style w:type="paragraph" w:customStyle="1" w:styleId="316">
    <w:name w:val="默认段落字体 Para Char"/>
    <w:basedOn w:val="1"/>
    <w:qFormat/>
    <w:uiPriority w:val="0"/>
    <w:pPr>
      <w:spacing w:line="360" w:lineRule="auto"/>
      <w:ind w:firstLine="200" w:firstLineChars="200"/>
    </w:pPr>
    <w:rPr>
      <w:rFonts w:ascii="Courier New" w:hAnsi="Courier New" w:cs="Courier New"/>
      <w:sz w:val="24"/>
    </w:rPr>
  </w:style>
  <w:style w:type="character" w:customStyle="1" w:styleId="317">
    <w:name w:val="Char Char10"/>
    <w:qFormat/>
    <w:uiPriority w:val="0"/>
    <w:rPr>
      <w:rFonts w:ascii="黑体" w:hAnsi="黑体" w:eastAsia="Verdana"/>
      <w:b/>
      <w:bCs/>
      <w:kern w:val="2"/>
      <w:sz w:val="32"/>
      <w:szCs w:val="32"/>
      <w:lang w:val="en-US" w:eastAsia="zh-CN" w:bidi="ar-SA"/>
    </w:rPr>
  </w:style>
  <w:style w:type="paragraph" w:styleId="318">
    <w:name w:val="List Paragraph"/>
    <w:basedOn w:val="1"/>
    <w:qFormat/>
    <w:uiPriority w:val="0"/>
    <w:pPr>
      <w:spacing w:line="560" w:lineRule="exact"/>
      <w:ind w:firstLine="420" w:firstLineChars="200"/>
    </w:pPr>
    <w:rPr>
      <w:rFonts w:ascii="仿宋_GB2312" w:hAnsi="仿宋_GB2312" w:cs="仿宋_GB2312"/>
      <w:sz w:val="28"/>
      <w:szCs w:val="28"/>
    </w:rPr>
  </w:style>
  <w:style w:type="character" w:customStyle="1" w:styleId="319">
    <w:name w:val="样式1 Char"/>
    <w:link w:val="110"/>
    <w:uiPriority w:val="0"/>
    <w:rPr>
      <w:rFonts w:ascii="Times New Roman" w:hAnsi="Times New Roman" w:eastAsia="隶书" w:cs="Times New Roman"/>
      <w:b/>
      <w:w w:val="200"/>
      <w:sz w:val="28"/>
      <w:szCs w:val="20"/>
    </w:rPr>
  </w:style>
  <w:style w:type="paragraph" w:customStyle="1" w:styleId="320">
    <w:name w:val="正文11"/>
    <w:basedOn w:val="25"/>
    <w:qFormat/>
    <w:uiPriority w:val="0"/>
    <w:pPr>
      <w:ind w:firstLine="200" w:firstLineChars="200"/>
      <w:jc w:val="both"/>
    </w:pPr>
    <w:rPr>
      <w:rFonts w:ascii="Courier New" w:hAnsi="Courier New" w:cs="仿宋_GB2312"/>
      <w:sz w:val="28"/>
      <w:szCs w:val="28"/>
    </w:rPr>
  </w:style>
  <w:style w:type="character" w:customStyle="1" w:styleId="321">
    <w:name w:val="正文1 Char"/>
    <w:qFormat/>
    <w:uiPriority w:val="0"/>
    <w:rPr>
      <w:rFonts w:ascii="Courier New" w:hAnsi="Courier New" w:eastAsia="Courier New" w:cs="仿宋_GB2312"/>
      <w:kern w:val="2"/>
      <w:sz w:val="28"/>
      <w:szCs w:val="28"/>
      <w:lang w:val="en-US" w:eastAsia="zh-CN" w:bidi="ar-SA"/>
    </w:rPr>
  </w:style>
  <w:style w:type="paragraph" w:customStyle="1" w:styleId="322">
    <w:name w:val="Char Char Char Char Char Char1 Char"/>
    <w:basedOn w:val="1"/>
    <w:next w:val="1"/>
    <w:qFormat/>
    <w:uiPriority w:val="0"/>
    <w:pPr>
      <w:spacing w:line="360" w:lineRule="auto"/>
      <w:ind w:firstLine="200" w:firstLineChars="200"/>
    </w:pPr>
    <w:rPr>
      <w:kern w:val="0"/>
      <w:sz w:val="24"/>
    </w:rPr>
  </w:style>
  <w:style w:type="paragraph" w:customStyle="1" w:styleId="323">
    <w:name w:val="正文28磅"/>
    <w:basedOn w:val="1"/>
    <w:link w:val="324"/>
    <w:uiPriority w:val="0"/>
    <w:pPr>
      <w:spacing w:line="560" w:lineRule="exact"/>
      <w:ind w:firstLine="560" w:firstLineChars="200"/>
      <w:jc w:val="left"/>
    </w:pPr>
    <w:rPr>
      <w:color w:val="000000"/>
      <w:kern w:val="28"/>
      <w:sz w:val="28"/>
      <w:szCs w:val="28"/>
      <w:u w:color="000000"/>
      <w:lang w:val="en-GB"/>
    </w:rPr>
  </w:style>
  <w:style w:type="character" w:customStyle="1" w:styleId="324">
    <w:name w:val="正文28磅 Char"/>
    <w:link w:val="323"/>
    <w:uiPriority w:val="0"/>
    <w:rPr>
      <w:rFonts w:ascii="Times New Roman" w:hAnsi="Times New Roman" w:eastAsia="宋体" w:cs="Times New Roman"/>
      <w:color w:val="000000"/>
      <w:kern w:val="28"/>
      <w:sz w:val="28"/>
      <w:szCs w:val="28"/>
      <w:u w:color="000000"/>
      <w:lang w:val="en-GB"/>
    </w:rPr>
  </w:style>
  <w:style w:type="character" w:customStyle="1" w:styleId="325">
    <w:name w:val="表内－左 Char"/>
    <w:link w:val="326"/>
    <w:uiPriority w:val="0"/>
    <w:rPr>
      <w:rFonts w:eastAsia="宋体"/>
      <w:kern w:val="28"/>
      <w:sz w:val="24"/>
    </w:rPr>
  </w:style>
  <w:style w:type="paragraph" w:customStyle="1" w:styleId="326">
    <w:name w:val="表内－左"/>
    <w:basedOn w:val="1"/>
    <w:link w:val="325"/>
    <w:uiPriority w:val="0"/>
    <w:pPr>
      <w:adjustRightInd w:val="0"/>
      <w:snapToGrid w:val="0"/>
      <w:spacing w:line="360" w:lineRule="exact"/>
    </w:pPr>
    <w:rPr>
      <w:rFonts w:asciiTheme="minorHAnsi" w:hAnsiTheme="minorHAnsi" w:cstheme="minorBidi"/>
      <w:kern w:val="28"/>
      <w:sz w:val="24"/>
      <w:szCs w:val="22"/>
    </w:rPr>
  </w:style>
  <w:style w:type="paragraph" w:customStyle="1" w:styleId="327">
    <w:name w:val="Char Char Char Char Char Char2 Char"/>
    <w:basedOn w:val="1"/>
    <w:uiPriority w:val="0"/>
    <w:pPr>
      <w:spacing w:line="360" w:lineRule="auto"/>
      <w:ind w:firstLine="200" w:firstLineChars="200"/>
    </w:pPr>
    <w:rPr>
      <w:rFonts w:ascii="宋体" w:hAnsi="宋体" w:cs="宋体"/>
      <w:sz w:val="24"/>
    </w:rPr>
  </w:style>
  <w:style w:type="paragraph" w:customStyle="1" w:styleId="328">
    <w:name w:val="默认段落字体 Para Char Char Char Char"/>
    <w:basedOn w:val="1"/>
    <w:uiPriority w:val="0"/>
    <w:rPr>
      <w:szCs w:val="20"/>
    </w:rPr>
  </w:style>
  <w:style w:type="paragraph" w:customStyle="1" w:styleId="329">
    <w:name w:val="TOC Heading"/>
    <w:basedOn w:val="2"/>
    <w:next w:val="1"/>
    <w:unhideWhenUsed/>
    <w:qFormat/>
    <w:uiPriority w:val="39"/>
    <w:pPr>
      <w:keepLines/>
      <w:widowControl/>
      <w:spacing w:before="480" w:line="276" w:lineRule="auto"/>
      <w:ind w:firstLine="0" w:firstLineChars="0"/>
      <w:jc w:val="left"/>
      <w:outlineLvl w:val="9"/>
    </w:pPr>
    <w:rPr>
      <w:rFonts w:ascii="Cambria" w:hAnsi="Cambria"/>
      <w:bCs/>
      <w:color w:val="365F91"/>
      <w:kern w:val="0"/>
      <w:sz w:val="28"/>
      <w:szCs w:val="28"/>
    </w:rPr>
  </w:style>
  <w:style w:type="paragraph" w:customStyle="1" w:styleId="330">
    <w:name w:val="正文文本缩进 21"/>
    <w:basedOn w:val="1"/>
    <w:uiPriority w:val="0"/>
    <w:pPr>
      <w:adjustRightInd w:val="0"/>
      <w:ind w:firstLine="570"/>
      <w:textAlignment w:val="baseline"/>
    </w:pPr>
    <w:rPr>
      <w:rFonts w:ascii="宋体"/>
      <w:sz w:val="28"/>
      <w:szCs w:val="20"/>
    </w:rPr>
  </w:style>
  <w:style w:type="paragraph" w:customStyle="1" w:styleId="331">
    <w:name w:val="Char Char Char Char Char Char Char Char Char Char Char Char Char Char Char Char Char Char Char Char Char Char"/>
    <w:basedOn w:val="1"/>
    <w:uiPriority w:val="0"/>
    <w:rPr>
      <w:rFonts w:ascii="Tahoma" w:hAnsi="Tahoma" w:eastAsia="仿宋_GB2312"/>
      <w:sz w:val="24"/>
      <w:szCs w:val="20"/>
    </w:rPr>
  </w:style>
  <w:style w:type="paragraph" w:customStyle="1" w:styleId="332">
    <w:name w:val="Char Char Char Char Char Char Char Char Char Char Char Char Char2"/>
    <w:basedOn w:val="1"/>
    <w:uiPriority w:val="0"/>
    <w:rPr>
      <w:rFonts w:ascii="Tahoma" w:hAnsi="Tahoma"/>
      <w:sz w:val="24"/>
      <w:szCs w:val="20"/>
    </w:rPr>
  </w:style>
  <w:style w:type="paragraph" w:customStyle="1" w:styleId="333">
    <w:name w:val="Char5"/>
    <w:basedOn w:val="1"/>
    <w:qFormat/>
    <w:uiPriority w:val="0"/>
    <w:rPr>
      <w:rFonts w:ascii="Tahoma" w:hAnsi="Tahoma"/>
      <w:sz w:val="24"/>
      <w:szCs w:val="20"/>
    </w:rPr>
  </w:style>
  <w:style w:type="paragraph" w:customStyle="1" w:styleId="334">
    <w:name w:val="Char Char Char Char Char Char Char1"/>
    <w:basedOn w:val="1"/>
    <w:link w:val="448"/>
    <w:qFormat/>
    <w:uiPriority w:val="0"/>
    <w:pPr>
      <w:widowControl/>
      <w:spacing w:after="160" w:line="240" w:lineRule="exact"/>
      <w:jc w:val="left"/>
    </w:pPr>
    <w:rPr>
      <w:rFonts w:ascii="Verdana" w:hAnsi="Verdana"/>
      <w:kern w:val="0"/>
      <w:sz w:val="20"/>
      <w:szCs w:val="20"/>
      <w:lang w:eastAsia="en-US"/>
    </w:rPr>
  </w:style>
  <w:style w:type="paragraph" w:customStyle="1" w:styleId="335">
    <w:name w:val="Char Char Char1 Char1"/>
    <w:basedOn w:val="1"/>
    <w:uiPriority w:val="0"/>
    <w:rPr>
      <w:rFonts w:ascii="Tahoma" w:hAnsi="Tahoma"/>
      <w:sz w:val="24"/>
      <w:szCs w:val="20"/>
    </w:rPr>
  </w:style>
  <w:style w:type="character" w:customStyle="1" w:styleId="336">
    <w:name w:val="标题 1 Char1"/>
    <w:qFormat/>
    <w:uiPriority w:val="0"/>
    <w:rPr>
      <w:b/>
      <w:bCs/>
      <w:kern w:val="44"/>
      <w:sz w:val="44"/>
      <w:szCs w:val="44"/>
    </w:rPr>
  </w:style>
  <w:style w:type="character" w:customStyle="1" w:styleId="337">
    <w:name w:val="标题 3 Char1"/>
    <w:semiHidden/>
    <w:uiPriority w:val="0"/>
    <w:rPr>
      <w:b/>
      <w:bCs/>
      <w:kern w:val="2"/>
      <w:sz w:val="32"/>
      <w:szCs w:val="32"/>
    </w:rPr>
  </w:style>
  <w:style w:type="character" w:customStyle="1" w:styleId="338">
    <w:name w:val="标题 5 Char1"/>
    <w:qFormat/>
    <w:uiPriority w:val="0"/>
    <w:rPr>
      <w:b/>
      <w:bCs/>
      <w:kern w:val="2"/>
      <w:sz w:val="28"/>
      <w:szCs w:val="28"/>
    </w:rPr>
  </w:style>
  <w:style w:type="character" w:customStyle="1" w:styleId="339">
    <w:name w:val="页脚 Char1"/>
    <w:uiPriority w:val="0"/>
    <w:rPr>
      <w:rFonts w:ascii="Times New Roman" w:hAnsi="Times New Roman" w:eastAsia="宋体" w:cs="Times New Roman"/>
      <w:sz w:val="18"/>
      <w:szCs w:val="18"/>
    </w:rPr>
  </w:style>
  <w:style w:type="character" w:customStyle="1" w:styleId="340">
    <w:name w:val="正文文本缩进 Char1"/>
    <w:uiPriority w:val="0"/>
    <w:rPr>
      <w:rFonts w:ascii="Times New Roman" w:hAnsi="Times New Roman" w:eastAsia="宋体" w:cs="Times New Roman"/>
      <w:szCs w:val="24"/>
    </w:rPr>
  </w:style>
  <w:style w:type="character" w:customStyle="1" w:styleId="341">
    <w:name w:val="正文文本 2 Char1"/>
    <w:uiPriority w:val="0"/>
    <w:rPr>
      <w:rFonts w:ascii="Times New Roman" w:hAnsi="Times New Roman" w:eastAsia="宋体" w:cs="Times New Roman"/>
      <w:szCs w:val="24"/>
    </w:rPr>
  </w:style>
  <w:style w:type="character" w:customStyle="1" w:styleId="342">
    <w:name w:val="正文文本 3 Char1"/>
    <w:uiPriority w:val="0"/>
    <w:rPr>
      <w:rFonts w:ascii="Times New Roman" w:hAnsi="Times New Roman" w:eastAsia="宋体" w:cs="Times New Roman"/>
      <w:sz w:val="16"/>
      <w:szCs w:val="16"/>
    </w:rPr>
  </w:style>
  <w:style w:type="character" w:customStyle="1" w:styleId="343">
    <w:name w:val="正文文本缩进 2 Char1"/>
    <w:qFormat/>
    <w:uiPriority w:val="0"/>
    <w:rPr>
      <w:rFonts w:ascii="Times New Roman" w:hAnsi="Times New Roman" w:eastAsia="宋体" w:cs="Times New Roman"/>
      <w:szCs w:val="24"/>
    </w:rPr>
  </w:style>
  <w:style w:type="character" w:customStyle="1" w:styleId="344">
    <w:name w:val="正文文本缩进 3 Char1"/>
    <w:uiPriority w:val="0"/>
    <w:rPr>
      <w:rFonts w:ascii="Times New Roman" w:hAnsi="Times New Roman" w:eastAsia="宋体" w:cs="Times New Roman"/>
      <w:sz w:val="16"/>
      <w:szCs w:val="16"/>
    </w:rPr>
  </w:style>
  <w:style w:type="character" w:customStyle="1" w:styleId="345">
    <w:name w:val="批注文字 Char1"/>
    <w:qFormat/>
    <w:uiPriority w:val="0"/>
    <w:rPr>
      <w:rFonts w:ascii="Times New Roman" w:hAnsi="Times New Roman" w:eastAsia="宋体" w:cs="Times New Roman"/>
      <w:szCs w:val="24"/>
    </w:rPr>
  </w:style>
  <w:style w:type="paragraph" w:customStyle="1" w:styleId="346">
    <w:name w:val="Char Char Char Char Char Char Char Char Char Char Char Char Char Char Char Char Char Char Char1"/>
    <w:basedOn w:val="1"/>
    <w:qFormat/>
    <w:uiPriority w:val="0"/>
    <w:rPr>
      <w:rFonts w:ascii="Tahoma" w:hAnsi="Tahoma"/>
      <w:sz w:val="24"/>
      <w:szCs w:val="20"/>
    </w:rPr>
  </w:style>
  <w:style w:type="paragraph" w:customStyle="1" w:styleId="347">
    <w:name w:val="Char1 Char Char Char Char Char1 Char Char Char Char1"/>
    <w:basedOn w:val="1"/>
    <w:qFormat/>
    <w:uiPriority w:val="0"/>
    <w:rPr>
      <w:rFonts w:ascii="Tahoma" w:hAnsi="Tahoma"/>
      <w:sz w:val="24"/>
      <w:szCs w:val="20"/>
    </w:rPr>
  </w:style>
  <w:style w:type="paragraph" w:customStyle="1" w:styleId="348">
    <w:name w:val="Char1 Char Char Char Char Char Char Char Char1"/>
    <w:basedOn w:val="1"/>
    <w:uiPriority w:val="0"/>
    <w:rPr>
      <w:rFonts w:ascii="Tahoma" w:hAnsi="Tahoma"/>
      <w:sz w:val="24"/>
      <w:szCs w:val="20"/>
    </w:rPr>
  </w:style>
  <w:style w:type="paragraph" w:customStyle="1" w:styleId="349">
    <w:name w:val="Char1 Char Char Char Char Char1"/>
    <w:basedOn w:val="1"/>
    <w:uiPriority w:val="0"/>
    <w:rPr>
      <w:rFonts w:ascii="Tahoma" w:hAnsi="Tahoma"/>
      <w:sz w:val="24"/>
      <w:szCs w:val="20"/>
    </w:rPr>
  </w:style>
  <w:style w:type="paragraph" w:customStyle="1" w:styleId="350">
    <w:name w:val="Char21"/>
    <w:basedOn w:val="1"/>
    <w:qFormat/>
    <w:uiPriority w:val="0"/>
    <w:rPr>
      <w:rFonts w:ascii="Tahoma" w:hAnsi="Tahoma"/>
      <w:sz w:val="24"/>
      <w:szCs w:val="20"/>
    </w:rPr>
  </w:style>
  <w:style w:type="paragraph" w:customStyle="1" w:styleId="351">
    <w:name w:val="Char1 Char Char Char Char Char Char Char Char Char1"/>
    <w:basedOn w:val="1"/>
    <w:qFormat/>
    <w:uiPriority w:val="0"/>
    <w:rPr>
      <w:rFonts w:ascii="Tahoma" w:hAnsi="Tahoma"/>
      <w:sz w:val="24"/>
      <w:szCs w:val="20"/>
    </w:rPr>
  </w:style>
  <w:style w:type="paragraph" w:customStyle="1" w:styleId="352">
    <w:name w:val="Char Char Char Char Char Char Char1 Char Char Char Char Char Char Char Char Char1"/>
    <w:basedOn w:val="1"/>
    <w:uiPriority w:val="0"/>
    <w:rPr>
      <w:rFonts w:ascii="Tahoma" w:hAnsi="Tahoma"/>
      <w:sz w:val="24"/>
      <w:szCs w:val="20"/>
    </w:rPr>
  </w:style>
  <w:style w:type="paragraph" w:customStyle="1" w:styleId="353">
    <w:name w:val="Char2 Char Char Char1"/>
    <w:basedOn w:val="1"/>
    <w:qFormat/>
    <w:uiPriority w:val="0"/>
    <w:rPr>
      <w:rFonts w:ascii="Tahoma" w:hAnsi="Tahoma"/>
      <w:sz w:val="24"/>
      <w:szCs w:val="20"/>
    </w:rPr>
  </w:style>
  <w:style w:type="paragraph" w:customStyle="1" w:styleId="354">
    <w:name w:val="Char1 Char Char Char1"/>
    <w:basedOn w:val="1"/>
    <w:uiPriority w:val="0"/>
    <w:rPr>
      <w:rFonts w:ascii="Tahoma" w:hAnsi="Tahoma"/>
      <w:sz w:val="24"/>
      <w:szCs w:val="20"/>
    </w:rPr>
  </w:style>
  <w:style w:type="character" w:customStyle="1" w:styleId="355">
    <w:name w:val="正文首行缩进 Char1"/>
    <w:qFormat/>
    <w:uiPriority w:val="0"/>
    <w:rPr>
      <w:rFonts w:ascii="Times New Roman" w:hAnsi="Times New Roman" w:eastAsia="宋体" w:cs="Times New Roman"/>
      <w:szCs w:val="24"/>
    </w:rPr>
  </w:style>
  <w:style w:type="paragraph" w:customStyle="1" w:styleId="356">
    <w:name w:val="纯文本12"/>
    <w:basedOn w:val="1"/>
    <w:qFormat/>
    <w:uiPriority w:val="0"/>
    <w:pPr>
      <w:adjustRightInd w:val="0"/>
    </w:pPr>
    <w:rPr>
      <w:rFonts w:ascii="宋体"/>
      <w:kern w:val="0"/>
      <w:szCs w:val="20"/>
    </w:rPr>
  </w:style>
  <w:style w:type="paragraph" w:customStyle="1" w:styleId="357">
    <w:name w:val="正文12"/>
    <w:qFormat/>
    <w:uiPriority w:val="0"/>
    <w:pPr>
      <w:widowControl w:val="0"/>
      <w:adjustRightInd w:val="0"/>
      <w:spacing w:line="312" w:lineRule="atLeast"/>
      <w:jc w:val="both"/>
    </w:pPr>
    <w:rPr>
      <w:rFonts w:ascii="宋体" w:hAnsi="Times New Roman" w:eastAsia="宋体" w:cs="Times New Roman"/>
      <w:kern w:val="0"/>
      <w:sz w:val="34"/>
      <w:szCs w:val="20"/>
      <w:lang w:val="en-US" w:eastAsia="zh-CN" w:bidi="ar-SA"/>
    </w:rPr>
  </w:style>
  <w:style w:type="paragraph" w:customStyle="1" w:styleId="358">
    <w:name w:val="Char11"/>
    <w:basedOn w:val="1"/>
    <w:qFormat/>
    <w:uiPriority w:val="0"/>
    <w:rPr>
      <w:rFonts w:ascii="Tahoma" w:hAnsi="Tahoma"/>
      <w:sz w:val="24"/>
      <w:szCs w:val="20"/>
    </w:rPr>
  </w:style>
  <w:style w:type="paragraph" w:customStyle="1" w:styleId="359">
    <w:name w:val="1 Char"/>
    <w:basedOn w:val="1"/>
    <w:qFormat/>
    <w:uiPriority w:val="0"/>
    <w:pPr>
      <w:widowControl/>
      <w:spacing w:after="160" w:line="360" w:lineRule="auto"/>
      <w:jc w:val="left"/>
    </w:pPr>
    <w:rPr>
      <w:rFonts w:ascii="Verdana" w:hAnsi="Verdana" w:eastAsia="黑体"/>
      <w:kern w:val="0"/>
      <w:sz w:val="24"/>
      <w:szCs w:val="20"/>
      <w:lang w:eastAsia="en-US"/>
    </w:rPr>
  </w:style>
  <w:style w:type="paragraph" w:customStyle="1" w:styleId="360">
    <w:name w:val="纯文本11"/>
    <w:basedOn w:val="1"/>
    <w:qFormat/>
    <w:uiPriority w:val="0"/>
    <w:pPr>
      <w:adjustRightInd w:val="0"/>
    </w:pPr>
    <w:rPr>
      <w:rFonts w:ascii="宋体"/>
      <w:kern w:val="0"/>
      <w:szCs w:val="20"/>
    </w:rPr>
  </w:style>
  <w:style w:type="character" w:customStyle="1" w:styleId="361">
    <w:name w:val="标题 7 Char1"/>
    <w:uiPriority w:val="0"/>
    <w:rPr>
      <w:b/>
      <w:bCs/>
      <w:kern w:val="2"/>
      <w:sz w:val="24"/>
      <w:szCs w:val="24"/>
    </w:rPr>
  </w:style>
  <w:style w:type="character" w:customStyle="1" w:styleId="362">
    <w:name w:val="标题 8 Char1"/>
    <w:uiPriority w:val="0"/>
    <w:rPr>
      <w:rFonts w:ascii="Cambria" w:hAnsi="Cambria" w:eastAsia="宋体" w:cs="Times New Roman"/>
      <w:kern w:val="2"/>
      <w:sz w:val="24"/>
      <w:szCs w:val="24"/>
    </w:rPr>
  </w:style>
  <w:style w:type="character" w:customStyle="1" w:styleId="363">
    <w:name w:val="标题 9 Char1"/>
    <w:uiPriority w:val="0"/>
    <w:rPr>
      <w:rFonts w:ascii="Cambria" w:hAnsi="Cambria" w:eastAsia="宋体" w:cs="Times New Roman"/>
      <w:kern w:val="2"/>
      <w:sz w:val="21"/>
      <w:szCs w:val="21"/>
    </w:rPr>
  </w:style>
  <w:style w:type="character" w:customStyle="1" w:styleId="364">
    <w:name w:val="页眉 Char1"/>
    <w:uiPriority w:val="0"/>
    <w:rPr>
      <w:rFonts w:ascii="Times New Roman" w:hAnsi="Times New Roman" w:eastAsia="宋体" w:cs="Times New Roman"/>
      <w:sz w:val="18"/>
      <w:szCs w:val="18"/>
    </w:rPr>
  </w:style>
  <w:style w:type="character" w:customStyle="1" w:styleId="365">
    <w:name w:val="日期 Char1"/>
    <w:uiPriority w:val="0"/>
    <w:rPr>
      <w:rFonts w:ascii="Times New Roman" w:hAnsi="Times New Roman" w:eastAsia="宋体" w:cs="Times New Roman"/>
      <w:szCs w:val="24"/>
    </w:rPr>
  </w:style>
  <w:style w:type="character" w:customStyle="1" w:styleId="366">
    <w:name w:val="文档结构图 Char1"/>
    <w:uiPriority w:val="0"/>
    <w:rPr>
      <w:rFonts w:ascii="宋体" w:hAnsi="Times New Roman" w:eastAsia="宋体" w:cs="Times New Roman"/>
      <w:sz w:val="18"/>
      <w:szCs w:val="18"/>
    </w:rPr>
  </w:style>
  <w:style w:type="character" w:customStyle="1" w:styleId="367">
    <w:name w:val="标题 Char1"/>
    <w:uiPriority w:val="0"/>
    <w:rPr>
      <w:rFonts w:ascii="Cambria" w:hAnsi="Cambria" w:eastAsia="宋体" w:cs="Times New Roman"/>
      <w:b/>
      <w:bCs/>
      <w:sz w:val="32"/>
      <w:szCs w:val="32"/>
    </w:rPr>
  </w:style>
  <w:style w:type="character" w:customStyle="1" w:styleId="368">
    <w:name w:val="称呼 Char1"/>
    <w:semiHidden/>
    <w:uiPriority w:val="0"/>
    <w:rPr>
      <w:rFonts w:ascii="Times New Roman" w:hAnsi="Times New Roman" w:eastAsia="宋体" w:cs="Times New Roman"/>
      <w:szCs w:val="24"/>
    </w:rPr>
  </w:style>
  <w:style w:type="character" w:customStyle="1" w:styleId="369">
    <w:name w:val="批注框文本 Char1"/>
    <w:uiPriority w:val="0"/>
    <w:rPr>
      <w:rFonts w:ascii="Times New Roman" w:hAnsi="Times New Roman" w:eastAsia="宋体" w:cs="Times New Roman"/>
      <w:sz w:val="18"/>
      <w:szCs w:val="18"/>
    </w:rPr>
  </w:style>
  <w:style w:type="character" w:customStyle="1" w:styleId="370">
    <w:name w:val="批注主题 Char1"/>
    <w:semiHidden/>
    <w:uiPriority w:val="99"/>
    <w:rPr>
      <w:rFonts w:ascii="Times New Roman" w:hAnsi="Times New Roman" w:eastAsia="宋体" w:cs="Times New Roman"/>
      <w:b/>
      <w:bCs/>
      <w:szCs w:val="24"/>
    </w:rPr>
  </w:style>
  <w:style w:type="table" w:customStyle="1" w:styleId="371">
    <w:name w:val="表格：红色标题行"/>
    <w:basedOn w:val="66"/>
    <w:uiPriority w:val="0"/>
    <w:pPr>
      <w:adjustRightInd w:val="0"/>
      <w:snapToGrid w:val="0"/>
    </w:pPr>
    <w:rPr>
      <w:rFonts w:ascii="华文细黑" w:hAnsi="Times New Roman" w:eastAsia="华文细黑" w:cs="Times New Roman"/>
      <w:kern w:val="0"/>
      <w:sz w:val="20"/>
      <w:szCs w:val="18"/>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right w:w="0" w:type="dxa"/>
      </w:tblCellMar>
    </w:tblPr>
    <w:tcPr>
      <w:shd w:val="clear" w:color="auto" w:fill="E7F6FE"/>
      <w:vAlign w:val="both"/>
    </w:tcPr>
    <w:tblStylePr w:type="firstRow">
      <w:pPr>
        <w:wordWrap/>
        <w:adjustRightInd w:val="0"/>
        <w:snapToGrid w:val="0"/>
        <w:spacing w:beforeLines="0" w:beforeAutospacing="1" w:afterLines="0" w:afterAutospacing="1" w:line="240" w:lineRule="auto"/>
      </w:pPr>
      <w:rPr>
        <w:b/>
        <w:color w:val="FFFFFF"/>
      </w:rPr>
      <w:tcPr>
        <w:tcBorders>
          <w:top w:val="single" w:color="FFFFFF" w:sz="2" w:space="0"/>
          <w:left w:val="single" w:color="FFFFFF" w:sz="2" w:space="0"/>
          <w:bottom w:val="nil"/>
          <w:right w:val="single" w:color="FFFFFF" w:sz="2" w:space="0"/>
          <w:insideH w:val="nil"/>
          <w:insideV w:val="single" w:sz="8" w:space="0"/>
          <w:tl2br w:val="nil"/>
          <w:tr2bl w:val="nil"/>
        </w:tcBorders>
        <w:shd w:val="clear" w:color="auto" w:fill="993366"/>
      </w:tcPr>
    </w:tblStylePr>
  </w:style>
  <w:style w:type="table" w:customStyle="1" w:styleId="372">
    <w:name w:val="表格：红色标题行1"/>
    <w:basedOn w:val="66"/>
    <w:uiPriority w:val="0"/>
    <w:pPr>
      <w:adjustRightInd w:val="0"/>
      <w:snapToGrid w:val="0"/>
      <w:textAlignment w:val="bottom"/>
    </w:pPr>
    <w:rPr>
      <w:rFonts w:ascii="华文细黑" w:hAnsi="Times New Roman" w:eastAsia="华文细黑" w:cs="Times New Roman"/>
      <w:snapToGrid w:val="0"/>
      <w:kern w:val="0"/>
      <w:sz w:val="20"/>
      <w:szCs w:val="18"/>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right w:w="0" w:type="dxa"/>
      </w:tblCellMar>
    </w:tblPr>
    <w:tcPr>
      <w:shd w:val="clear" w:color="auto" w:fill="E7F6FE"/>
      <w:tcMar>
        <w:bottom w:w="57" w:type="dxa"/>
        <w:right w:w="108" w:type="dxa"/>
      </w:tcMar>
      <w:vAlign w:val="bottom"/>
    </w:tcPr>
    <w:tblStylePr w:type="firstRow">
      <w:pPr>
        <w:wordWrap/>
        <w:adjustRightInd w:val="0"/>
        <w:snapToGrid w:val="0"/>
        <w:spacing w:beforeLines="0" w:beforeAutospacing="0" w:afterLines="0" w:afterAutospacing="0" w:line="240" w:lineRule="auto"/>
        <w:contextualSpacing w:val="0"/>
      </w:pPr>
      <w:rPr>
        <w:b/>
        <w:color w:val="FFFFFF"/>
      </w:rPr>
      <w:tcPr>
        <w:tcBorders>
          <w:top w:val="single" w:color="FFFFFF" w:sz="2" w:space="0"/>
          <w:left w:val="single" w:color="FFFFFF" w:sz="2" w:space="0"/>
          <w:bottom w:val="nil"/>
          <w:right w:val="single" w:color="FFFFFF" w:sz="2" w:space="0"/>
          <w:insideH w:val="nil"/>
          <w:insideV w:val="single" w:sz="8" w:space="0"/>
          <w:tl2br w:val="nil"/>
          <w:tr2bl w:val="nil"/>
        </w:tcBorders>
        <w:shd w:val="clear" w:color="auto" w:fill="993366"/>
      </w:tcPr>
    </w:tblStylePr>
  </w:style>
  <w:style w:type="paragraph" w:customStyle="1" w:styleId="373">
    <w:name w:val="正文文本缩进 22"/>
    <w:basedOn w:val="1"/>
    <w:uiPriority w:val="0"/>
    <w:pPr>
      <w:adjustRightInd w:val="0"/>
      <w:ind w:firstLine="570"/>
    </w:pPr>
    <w:rPr>
      <w:rFonts w:ascii="宋体"/>
      <w:sz w:val="28"/>
      <w:szCs w:val="20"/>
    </w:rPr>
  </w:style>
  <w:style w:type="paragraph" w:customStyle="1" w:styleId="374">
    <w:name w:val="Char1 Char Char"/>
    <w:basedOn w:val="1"/>
    <w:uiPriority w:val="0"/>
    <w:rPr>
      <w:rFonts w:ascii="Tahoma" w:hAnsi="Tahoma"/>
      <w:sz w:val="24"/>
      <w:szCs w:val="20"/>
    </w:rPr>
  </w:style>
  <w:style w:type="paragraph" w:customStyle="1" w:styleId="375">
    <w:name w:val="Char1 Char Char Char Char Char Char Char Char Char Char Char Char"/>
    <w:basedOn w:val="1"/>
    <w:uiPriority w:val="0"/>
    <w:rPr>
      <w:rFonts w:ascii="Tahoma" w:hAnsi="Tahoma"/>
      <w:sz w:val="24"/>
      <w:szCs w:val="20"/>
    </w:rPr>
  </w:style>
  <w:style w:type="paragraph" w:customStyle="1" w:styleId="376">
    <w:name w:val="方案缩进"/>
    <w:uiPriority w:val="0"/>
    <w:pPr>
      <w:widowControl w:val="0"/>
      <w:adjustRightInd w:val="0"/>
      <w:spacing w:before="120" w:line="360" w:lineRule="auto"/>
      <w:ind w:firstLine="567"/>
      <w:jc w:val="both"/>
    </w:pPr>
    <w:rPr>
      <w:rFonts w:ascii="宋体" w:hAnsi="Times New Roman" w:eastAsia="宋体" w:cs="Times New Roman"/>
      <w:kern w:val="0"/>
      <w:sz w:val="28"/>
      <w:szCs w:val="20"/>
      <w:lang w:val="en-US" w:eastAsia="zh-CN" w:bidi="ar-SA"/>
    </w:rPr>
  </w:style>
  <w:style w:type="paragraph" w:customStyle="1" w:styleId="377">
    <w:name w:val="Char2 Char Char Char Char Char Char Char Char1 Char Char Char1 Char"/>
    <w:basedOn w:val="1"/>
    <w:uiPriority w:val="0"/>
    <w:pPr>
      <w:widowControl/>
      <w:spacing w:after="160" w:line="240" w:lineRule="exact"/>
      <w:jc w:val="left"/>
    </w:pPr>
    <w:rPr>
      <w:kern w:val="0"/>
      <w:sz w:val="20"/>
      <w:szCs w:val="20"/>
    </w:rPr>
  </w:style>
  <w:style w:type="paragraph" w:customStyle="1" w:styleId="378">
    <w:name w:val="Char Char Char Char3"/>
    <w:basedOn w:val="1"/>
    <w:uiPriority w:val="0"/>
    <w:rPr>
      <w:rFonts w:ascii="Tahoma" w:hAnsi="Tahoma"/>
      <w:sz w:val="24"/>
      <w:szCs w:val="20"/>
    </w:rPr>
  </w:style>
  <w:style w:type="paragraph" w:customStyle="1" w:styleId="379">
    <w:name w:val="hang3"/>
    <w:basedOn w:val="1"/>
    <w:uiPriority w:val="0"/>
    <w:pPr>
      <w:widowControl/>
      <w:spacing w:before="100" w:beforeAutospacing="1" w:after="100" w:afterAutospacing="1" w:line="600" w:lineRule="atLeast"/>
      <w:jc w:val="left"/>
    </w:pPr>
    <w:rPr>
      <w:rFonts w:ascii="ˎ̥" w:hAnsi="ˎ̥" w:cs="宋体"/>
      <w:kern w:val="0"/>
      <w:sz w:val="24"/>
    </w:rPr>
  </w:style>
  <w:style w:type="paragraph" w:customStyle="1" w:styleId="380">
    <w:name w:val="向"/>
    <w:basedOn w:val="31"/>
    <w:uiPriority w:val="0"/>
    <w:pPr>
      <w:spacing w:line="360" w:lineRule="auto"/>
      <w:ind w:firstLine="567"/>
    </w:pPr>
    <w:rPr>
      <w:rFonts w:hint="eastAsia" w:ascii="仿宋_GB2312" w:eastAsia="仿宋_GB2312"/>
      <w:sz w:val="28"/>
    </w:rPr>
  </w:style>
  <w:style w:type="paragraph" w:customStyle="1" w:styleId="381">
    <w:name w:val="Char Char Char1 Char Char Char Char Char Char Char"/>
    <w:basedOn w:val="1"/>
    <w:uiPriority w:val="0"/>
    <w:pPr>
      <w:adjustRightInd w:val="0"/>
      <w:spacing w:line="312" w:lineRule="auto"/>
    </w:pPr>
    <w:rPr>
      <w:szCs w:val="20"/>
    </w:rPr>
  </w:style>
  <w:style w:type="paragraph" w:customStyle="1" w:styleId="382">
    <w:name w:val="样式 样式 标题 1 + 仿宋_GB2312 三号 非加粗 居中 + (符号) Times New Roman 加粗 首行缩..."/>
    <w:basedOn w:val="1"/>
    <w:uiPriority w:val="0"/>
    <w:pPr>
      <w:keepNext/>
      <w:keepLines/>
      <w:snapToGrid w:val="0"/>
      <w:spacing w:before="340" w:after="330" w:line="360" w:lineRule="auto"/>
      <w:ind w:firstLine="200" w:firstLineChars="200"/>
      <w:jc w:val="center"/>
      <w:outlineLvl w:val="0"/>
    </w:pPr>
    <w:rPr>
      <w:rFonts w:ascii="仿宋_GB2312" w:eastAsia="仿宋_GB2312" w:cs="宋体"/>
      <w:b/>
      <w:bCs/>
      <w:sz w:val="32"/>
      <w:szCs w:val="20"/>
    </w:rPr>
  </w:style>
  <w:style w:type="paragraph" w:customStyle="1" w:styleId="383">
    <w:name w:val="xl86"/>
    <w:basedOn w:val="1"/>
    <w:uiPriority w:val="0"/>
    <w:pPr>
      <w:widowControl/>
      <w:pBdr>
        <w:top w:val="single" w:color="auto" w:sz="4" w:space="0"/>
        <w:bottom w:val="single" w:color="auto" w:sz="4" w:space="0"/>
      </w:pBdr>
      <w:shd w:val="clear" w:color="auto" w:fill="FFFFFF"/>
      <w:spacing w:before="100" w:beforeAutospacing="1" w:after="100" w:afterAutospacing="1"/>
      <w:jc w:val="center"/>
    </w:pPr>
    <w:rPr>
      <w:rFonts w:eastAsia="Arial Unicode MS"/>
      <w:kern w:val="0"/>
      <w:sz w:val="20"/>
      <w:szCs w:val="20"/>
    </w:rPr>
  </w:style>
  <w:style w:type="paragraph" w:customStyle="1" w:styleId="384">
    <w:name w:val="xl87"/>
    <w:basedOn w:val="1"/>
    <w:uiPriority w:val="0"/>
    <w:pPr>
      <w:widowControl/>
      <w:pBdr>
        <w:top w:val="single" w:color="auto" w:sz="4" w:space="0"/>
        <w:bottom w:val="single" w:color="auto" w:sz="4" w:space="0"/>
      </w:pBdr>
      <w:shd w:val="clear" w:color="auto" w:fill="FFFFFF"/>
      <w:spacing w:before="100" w:beforeAutospacing="1" w:after="100" w:afterAutospacing="1"/>
      <w:jc w:val="center"/>
    </w:pPr>
    <w:rPr>
      <w:rFonts w:eastAsia="Arial Unicode MS"/>
      <w:kern w:val="0"/>
      <w:sz w:val="20"/>
      <w:szCs w:val="20"/>
    </w:rPr>
  </w:style>
  <w:style w:type="paragraph" w:customStyle="1" w:styleId="385">
    <w:name w:val="xl88"/>
    <w:basedOn w:val="1"/>
    <w:uiPriority w:val="0"/>
    <w:pPr>
      <w:widowControl/>
      <w:pBdr>
        <w:bottom w:val="single" w:color="auto" w:sz="4" w:space="0"/>
        <w:right w:val="single" w:color="auto" w:sz="4" w:space="0"/>
      </w:pBdr>
      <w:spacing w:before="100" w:beforeAutospacing="1" w:after="100" w:afterAutospacing="1"/>
      <w:jc w:val="left"/>
    </w:pPr>
    <w:rPr>
      <w:rFonts w:ascii="Arial Unicode MS" w:hAnsi="Arial Unicode MS" w:eastAsia="Arial Unicode MS"/>
      <w:kern w:val="0"/>
      <w:sz w:val="18"/>
      <w:szCs w:val="18"/>
    </w:rPr>
  </w:style>
  <w:style w:type="paragraph" w:customStyle="1" w:styleId="386">
    <w:name w:val="xl89"/>
    <w:basedOn w:val="1"/>
    <w:uiPriority w:val="0"/>
    <w:pPr>
      <w:widowControl/>
      <w:pBdr>
        <w:bottom w:val="single" w:color="auto" w:sz="4" w:space="0"/>
        <w:right w:val="single" w:color="auto" w:sz="4" w:space="0"/>
      </w:pBdr>
      <w:spacing w:before="100" w:beforeAutospacing="1" w:after="100" w:afterAutospacing="1"/>
      <w:jc w:val="left"/>
    </w:pPr>
    <w:rPr>
      <w:rFonts w:ascii="Arial Unicode MS" w:hAnsi="Arial Unicode MS" w:eastAsia="Arial Unicode MS"/>
      <w:kern w:val="0"/>
      <w:sz w:val="18"/>
      <w:szCs w:val="18"/>
    </w:rPr>
  </w:style>
  <w:style w:type="paragraph" w:customStyle="1" w:styleId="387">
    <w:name w:val="小标题"/>
    <w:basedOn w:val="1"/>
    <w:uiPriority w:val="0"/>
    <w:pPr>
      <w:adjustRightInd w:val="0"/>
      <w:spacing w:before="360" w:after="360" w:line="440" w:lineRule="atLeast"/>
      <w:ind w:right="239"/>
    </w:pPr>
    <w:rPr>
      <w:rFonts w:ascii="Arial Narrow" w:hAnsi="Arial Narrow" w:eastAsia="黑体"/>
      <w:b/>
      <w:spacing w:val="8"/>
      <w:kern w:val="0"/>
      <w:sz w:val="32"/>
      <w:szCs w:val="20"/>
    </w:rPr>
  </w:style>
  <w:style w:type="paragraph" w:customStyle="1" w:styleId="388">
    <w:name w:val="ZWBT"/>
    <w:basedOn w:val="1"/>
    <w:uiPriority w:val="0"/>
    <w:pPr>
      <w:autoSpaceDE w:val="0"/>
      <w:autoSpaceDN w:val="0"/>
      <w:adjustRightInd w:val="0"/>
      <w:spacing w:before="240" w:after="120" w:line="440" w:lineRule="atLeast"/>
      <w:ind w:left="601" w:right="386"/>
    </w:pPr>
    <w:rPr>
      <w:rFonts w:ascii="黑体" w:hAnsi="Arial" w:eastAsia="黑体"/>
      <w:kern w:val="0"/>
      <w:sz w:val="32"/>
      <w:szCs w:val="20"/>
    </w:rPr>
  </w:style>
  <w:style w:type="paragraph" w:customStyle="1" w:styleId="389">
    <w:name w:val="表标题"/>
    <w:basedOn w:val="1"/>
    <w:uiPriority w:val="0"/>
    <w:pPr>
      <w:adjustRightInd w:val="0"/>
      <w:snapToGrid w:val="0"/>
      <w:spacing w:before="240" w:line="360" w:lineRule="auto"/>
      <w:jc w:val="center"/>
    </w:pPr>
    <w:rPr>
      <w:rFonts w:ascii="仿宋_GB2312" w:eastAsia="仿宋_GB2312"/>
      <w:b/>
      <w:spacing w:val="10"/>
      <w:sz w:val="28"/>
      <w:szCs w:val="20"/>
    </w:rPr>
  </w:style>
  <w:style w:type="paragraph" w:customStyle="1" w:styleId="390">
    <w:name w:val="封面4"/>
    <w:uiPriority w:val="0"/>
    <w:pPr>
      <w:widowControl w:val="0"/>
      <w:adjustRightInd w:val="0"/>
      <w:spacing w:line="312" w:lineRule="atLeast"/>
      <w:jc w:val="center"/>
    </w:pPr>
    <w:rPr>
      <w:rFonts w:ascii="宋体" w:hAnsi="Times New Roman" w:eastAsia="宋体" w:cs="Times New Roman"/>
      <w:kern w:val="0"/>
      <w:sz w:val="21"/>
      <w:szCs w:val="20"/>
      <w:lang w:val="en-US" w:eastAsia="zh-CN" w:bidi="ar-SA"/>
    </w:rPr>
  </w:style>
  <w:style w:type="paragraph" w:customStyle="1" w:styleId="391">
    <w:name w:val="正文杨"/>
    <w:basedOn w:val="1"/>
    <w:uiPriority w:val="0"/>
    <w:pPr>
      <w:keepNext/>
      <w:adjustRightInd w:val="0"/>
      <w:spacing w:before="60" w:after="60" w:line="360" w:lineRule="atLeast"/>
      <w:ind w:firstLine="510"/>
    </w:pPr>
    <w:rPr>
      <w:rFonts w:ascii="Arial" w:hAnsi="Arial"/>
      <w:spacing w:val="12"/>
      <w:kern w:val="0"/>
      <w:sz w:val="24"/>
      <w:szCs w:val="20"/>
    </w:rPr>
  </w:style>
  <w:style w:type="paragraph" w:customStyle="1" w:styleId="392">
    <w:name w:val="XBT1"/>
    <w:basedOn w:val="1"/>
    <w:uiPriority w:val="0"/>
    <w:pPr>
      <w:autoSpaceDE w:val="0"/>
      <w:autoSpaceDN w:val="0"/>
      <w:adjustRightInd w:val="0"/>
      <w:spacing w:before="120" w:after="240" w:line="312" w:lineRule="atLeast"/>
      <w:ind w:left="360"/>
    </w:pPr>
    <w:rPr>
      <w:rFonts w:ascii="黑体" w:eastAsia="黑体"/>
      <w:b/>
      <w:kern w:val="0"/>
      <w:sz w:val="30"/>
      <w:szCs w:val="20"/>
    </w:rPr>
  </w:style>
  <w:style w:type="paragraph" w:customStyle="1" w:styleId="393">
    <w:name w:val="样式 标题 1 + 仿宋_GB2312 三号 非加粗 居中"/>
    <w:basedOn w:val="2"/>
    <w:uiPriority w:val="0"/>
    <w:pPr>
      <w:keepLines/>
      <w:spacing w:before="340" w:after="330"/>
      <w:ind w:firstLine="200" w:firstLineChars="200"/>
      <w:jc w:val="center"/>
    </w:pPr>
    <w:rPr>
      <w:rFonts w:ascii="仿宋_GB2312" w:hAnsi="仿宋_GB2312" w:eastAsia="仿宋_GB2312" w:cs="宋体"/>
      <w:b w:val="0"/>
      <w:kern w:val="44"/>
      <w:sz w:val="32"/>
      <w:szCs w:val="20"/>
    </w:rPr>
  </w:style>
  <w:style w:type="paragraph" w:customStyle="1" w:styleId="394">
    <w:name w:val="图框文字"/>
    <w:basedOn w:val="1"/>
    <w:uiPriority w:val="0"/>
    <w:pPr>
      <w:jc w:val="center"/>
    </w:pPr>
    <w:rPr>
      <w:rFonts w:eastAsia="楷体_GB2312"/>
      <w:sz w:val="24"/>
      <w:szCs w:val="20"/>
    </w:rPr>
  </w:style>
  <w:style w:type="paragraph" w:customStyle="1" w:styleId="395">
    <w:name w:val="Char Char Char Char1 Char Char Char Char Char Char Char Char Char"/>
    <w:basedOn w:val="1"/>
    <w:uiPriority w:val="0"/>
    <w:rPr>
      <w:rFonts w:ascii="Tahoma" w:hAnsi="Tahoma"/>
      <w:sz w:val="24"/>
      <w:szCs w:val="20"/>
    </w:rPr>
  </w:style>
  <w:style w:type="paragraph" w:customStyle="1" w:styleId="396">
    <w:name w:val="Char2 Char Char Char Char Char Char"/>
    <w:basedOn w:val="1"/>
    <w:uiPriority w:val="0"/>
    <w:pPr>
      <w:widowControl/>
      <w:spacing w:after="160" w:line="240" w:lineRule="exact"/>
      <w:jc w:val="left"/>
    </w:pPr>
    <w:rPr>
      <w:kern w:val="0"/>
      <w:sz w:val="20"/>
      <w:szCs w:val="20"/>
    </w:rPr>
  </w:style>
  <w:style w:type="paragraph" w:customStyle="1" w:styleId="397">
    <w:name w:val="Char2 Char Char Char Char Char Char Char Char Char"/>
    <w:basedOn w:val="1"/>
    <w:uiPriority w:val="0"/>
    <w:pPr>
      <w:widowControl/>
      <w:spacing w:after="160" w:line="240" w:lineRule="exact"/>
      <w:jc w:val="left"/>
    </w:pPr>
    <w:rPr>
      <w:kern w:val="0"/>
      <w:sz w:val="20"/>
      <w:szCs w:val="20"/>
    </w:rPr>
  </w:style>
  <w:style w:type="paragraph" w:customStyle="1" w:styleId="398">
    <w:name w:val="Char4"/>
    <w:basedOn w:val="1"/>
    <w:uiPriority w:val="0"/>
    <w:rPr>
      <w:rFonts w:ascii="Tahoma" w:hAnsi="Tahoma"/>
      <w:sz w:val="24"/>
      <w:szCs w:val="20"/>
    </w:rPr>
  </w:style>
  <w:style w:type="paragraph" w:customStyle="1" w:styleId="399">
    <w:name w:val="xl108"/>
    <w:basedOn w:val="1"/>
    <w:uiPriority w:val="0"/>
    <w:pPr>
      <w:widowControl/>
      <w:spacing w:before="100" w:beforeAutospacing="1" w:after="100" w:afterAutospacing="1"/>
      <w:jc w:val="left"/>
    </w:pPr>
    <w:rPr>
      <w:rFonts w:ascii="楷体_GB2312" w:hAnsi="宋体" w:eastAsia="楷体_GB2312" w:cs="宋体"/>
      <w:kern w:val="0"/>
      <w:sz w:val="24"/>
    </w:rPr>
  </w:style>
  <w:style w:type="paragraph" w:customStyle="1" w:styleId="400">
    <w:name w:val="xl109"/>
    <w:basedOn w:val="1"/>
    <w:uiPriority w:val="0"/>
    <w:pPr>
      <w:widowControl/>
      <w:spacing w:before="100" w:beforeAutospacing="1" w:after="100" w:afterAutospacing="1"/>
      <w:jc w:val="left"/>
    </w:pPr>
    <w:rPr>
      <w:rFonts w:ascii="宋体" w:hAnsi="宋体" w:cs="宋体"/>
      <w:kern w:val="0"/>
      <w:sz w:val="24"/>
    </w:rPr>
  </w:style>
  <w:style w:type="paragraph" w:customStyle="1" w:styleId="401">
    <w:name w:val="xl110"/>
    <w:basedOn w:val="1"/>
    <w:uiPriority w:val="0"/>
    <w:pPr>
      <w:widowControl/>
      <w:shd w:val="clear" w:color="auto" w:fill="0070C0"/>
      <w:spacing w:before="100" w:beforeAutospacing="1" w:after="100" w:afterAutospacing="1"/>
      <w:jc w:val="left"/>
    </w:pPr>
    <w:rPr>
      <w:rFonts w:ascii="楷体_GB2312" w:hAnsi="宋体" w:eastAsia="楷体_GB2312" w:cs="宋体"/>
      <w:kern w:val="0"/>
      <w:sz w:val="24"/>
    </w:rPr>
  </w:style>
  <w:style w:type="paragraph" w:customStyle="1" w:styleId="402">
    <w:name w:val="xl111"/>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center"/>
    </w:pPr>
    <w:rPr>
      <w:rFonts w:ascii="仿宋_GB2312" w:hAnsi="宋体" w:eastAsia="仿宋_GB2312" w:cs="宋体"/>
      <w:b/>
      <w:bCs/>
      <w:color w:val="000000"/>
      <w:kern w:val="0"/>
      <w:sz w:val="18"/>
      <w:szCs w:val="18"/>
    </w:rPr>
  </w:style>
  <w:style w:type="paragraph" w:customStyle="1" w:styleId="403">
    <w:name w:val="xl112"/>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left"/>
    </w:pPr>
    <w:rPr>
      <w:rFonts w:ascii="宋体" w:hAnsi="宋体" w:cs="宋体"/>
      <w:kern w:val="0"/>
      <w:sz w:val="24"/>
    </w:rPr>
  </w:style>
  <w:style w:type="paragraph" w:customStyle="1" w:styleId="404">
    <w:name w:val="xl113"/>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rFonts w:ascii="仿宋_GB2312" w:hAnsi="宋体" w:eastAsia="仿宋_GB2312" w:cs="宋体"/>
      <w:color w:val="000000"/>
      <w:kern w:val="0"/>
      <w:sz w:val="18"/>
      <w:szCs w:val="18"/>
    </w:rPr>
  </w:style>
  <w:style w:type="paragraph" w:customStyle="1" w:styleId="405">
    <w:name w:val="xl114"/>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color w:val="000000"/>
      <w:kern w:val="0"/>
      <w:sz w:val="18"/>
      <w:szCs w:val="18"/>
    </w:rPr>
  </w:style>
  <w:style w:type="paragraph" w:customStyle="1" w:styleId="406">
    <w:name w:val="xl115"/>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color w:val="000000"/>
      <w:kern w:val="0"/>
      <w:sz w:val="18"/>
      <w:szCs w:val="18"/>
    </w:rPr>
  </w:style>
  <w:style w:type="paragraph" w:customStyle="1" w:styleId="407">
    <w:name w:val="xl116"/>
    <w:basedOn w:val="1"/>
    <w:uiPriority w:val="0"/>
    <w:pPr>
      <w:widowControl/>
      <w:pBdr>
        <w:top w:val="single" w:color="00B050" w:sz="8" w:space="0"/>
        <w:left w:val="single" w:color="00B050" w:sz="8" w:space="0"/>
        <w:bottom w:val="single" w:color="00B050" w:sz="8" w:space="0"/>
        <w:right w:val="single" w:color="00B050" w:sz="8" w:space="0"/>
      </w:pBdr>
      <w:shd w:val="clear" w:color="auto" w:fill="FFFF99"/>
      <w:spacing w:before="100" w:beforeAutospacing="1" w:after="100" w:afterAutospacing="1"/>
      <w:jc w:val="left"/>
    </w:pPr>
    <w:rPr>
      <w:rFonts w:ascii="仿宋_GB2312" w:hAnsi="宋体" w:eastAsia="仿宋_GB2312" w:cs="宋体"/>
      <w:color w:val="000000"/>
      <w:kern w:val="0"/>
      <w:sz w:val="18"/>
      <w:szCs w:val="18"/>
    </w:rPr>
  </w:style>
  <w:style w:type="paragraph" w:customStyle="1" w:styleId="408">
    <w:name w:val="xl117"/>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center"/>
    </w:pPr>
    <w:rPr>
      <w:b/>
      <w:bCs/>
      <w:color w:val="000000"/>
      <w:kern w:val="0"/>
      <w:sz w:val="18"/>
      <w:szCs w:val="18"/>
    </w:rPr>
  </w:style>
  <w:style w:type="paragraph" w:customStyle="1" w:styleId="409">
    <w:name w:val="xl118"/>
    <w:basedOn w:val="1"/>
    <w:uiPriority w:val="0"/>
    <w:pPr>
      <w:widowControl/>
      <w:pBdr>
        <w:top w:val="single" w:color="00B050" w:sz="8" w:space="0"/>
        <w:left w:val="single" w:color="00B050" w:sz="8" w:space="0"/>
        <w:right w:val="single" w:color="00B050" w:sz="8" w:space="0"/>
      </w:pBdr>
      <w:spacing w:before="100" w:beforeAutospacing="1" w:after="100" w:afterAutospacing="1"/>
    </w:pPr>
    <w:rPr>
      <w:rFonts w:ascii="楷体_GB2312" w:hAnsi="宋体" w:eastAsia="楷体_GB2312" w:cs="宋体"/>
      <w:kern w:val="0"/>
      <w:sz w:val="20"/>
      <w:szCs w:val="20"/>
    </w:rPr>
  </w:style>
  <w:style w:type="paragraph" w:customStyle="1" w:styleId="410">
    <w:name w:val="xl119"/>
    <w:basedOn w:val="1"/>
    <w:uiPriority w:val="0"/>
    <w:pPr>
      <w:widowControl/>
      <w:pBdr>
        <w:top w:val="single" w:color="00B050" w:sz="8" w:space="0"/>
        <w:left w:val="single" w:color="00B050" w:sz="8" w:space="0"/>
        <w:right w:val="single" w:color="00B050" w:sz="8" w:space="0"/>
      </w:pBdr>
      <w:spacing w:before="100" w:beforeAutospacing="1" w:after="100" w:afterAutospacing="1"/>
      <w:jc w:val="left"/>
    </w:pPr>
    <w:rPr>
      <w:rFonts w:ascii="宋体" w:hAnsi="宋体" w:cs="宋体"/>
      <w:kern w:val="0"/>
      <w:sz w:val="24"/>
    </w:rPr>
  </w:style>
  <w:style w:type="paragraph" w:customStyle="1" w:styleId="411">
    <w:name w:val="xl120"/>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left"/>
    </w:pPr>
    <w:rPr>
      <w:rFonts w:ascii="仿宋_GB2312" w:hAnsi="宋体" w:eastAsia="仿宋_GB2312" w:cs="宋体"/>
      <w:color w:val="000000"/>
      <w:kern w:val="0"/>
      <w:sz w:val="18"/>
      <w:szCs w:val="18"/>
    </w:rPr>
  </w:style>
  <w:style w:type="paragraph" w:customStyle="1" w:styleId="412">
    <w:name w:val="xl121"/>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rFonts w:ascii="Arial Narrow" w:hAnsi="Arial Narrow" w:cs="宋体"/>
      <w:color w:val="000000"/>
      <w:kern w:val="0"/>
      <w:sz w:val="18"/>
      <w:szCs w:val="18"/>
    </w:rPr>
  </w:style>
  <w:style w:type="paragraph" w:customStyle="1" w:styleId="413">
    <w:name w:val="xl122"/>
    <w:basedOn w:val="1"/>
    <w:uiPriority w:val="0"/>
    <w:pPr>
      <w:widowControl/>
      <w:pBdr>
        <w:top w:val="single" w:color="00B050" w:sz="8" w:space="0"/>
        <w:left w:val="single" w:color="00B050" w:sz="8" w:space="0"/>
        <w:bottom w:val="single" w:color="00B050" w:sz="8" w:space="0"/>
        <w:right w:val="single" w:color="00B050" w:sz="8" w:space="0"/>
      </w:pBdr>
      <w:shd w:val="clear" w:color="auto" w:fill="FFFF00"/>
      <w:spacing w:before="100" w:beforeAutospacing="1" w:after="100" w:afterAutospacing="1"/>
      <w:jc w:val="right"/>
    </w:pPr>
    <w:rPr>
      <w:rFonts w:ascii="Arial Narrow" w:hAnsi="Arial Narrow" w:cs="宋体"/>
      <w:color w:val="000000"/>
      <w:kern w:val="0"/>
      <w:sz w:val="18"/>
      <w:szCs w:val="18"/>
    </w:rPr>
  </w:style>
  <w:style w:type="paragraph" w:customStyle="1" w:styleId="414">
    <w:name w:val="xl123"/>
    <w:basedOn w:val="1"/>
    <w:uiPriority w:val="0"/>
    <w:pPr>
      <w:widowControl/>
      <w:pBdr>
        <w:top w:val="single" w:color="00B050" w:sz="8" w:space="0"/>
        <w:left w:val="single" w:color="00B050" w:sz="8" w:space="0"/>
      </w:pBdr>
      <w:spacing w:before="100" w:beforeAutospacing="1" w:after="100" w:afterAutospacing="1"/>
      <w:jc w:val="center"/>
    </w:pPr>
    <w:rPr>
      <w:rFonts w:ascii="楷体_GB2312" w:hAnsi="宋体" w:eastAsia="楷体_GB2312" w:cs="宋体"/>
      <w:kern w:val="0"/>
      <w:sz w:val="20"/>
      <w:szCs w:val="20"/>
    </w:rPr>
  </w:style>
  <w:style w:type="paragraph" w:customStyle="1" w:styleId="415">
    <w:name w:val="xl124"/>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rFonts w:ascii="Arial Narrow" w:hAnsi="Arial Narrow" w:cs="宋体"/>
      <w:color w:val="000000"/>
      <w:kern w:val="0"/>
      <w:sz w:val="18"/>
      <w:szCs w:val="18"/>
    </w:rPr>
  </w:style>
  <w:style w:type="paragraph" w:customStyle="1" w:styleId="416">
    <w:name w:val="xl125"/>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right"/>
    </w:pPr>
    <w:rPr>
      <w:color w:val="000000"/>
      <w:kern w:val="0"/>
      <w:sz w:val="18"/>
      <w:szCs w:val="18"/>
    </w:rPr>
  </w:style>
  <w:style w:type="paragraph" w:customStyle="1" w:styleId="417">
    <w:name w:val="xl126"/>
    <w:basedOn w:val="1"/>
    <w:uiPriority w:val="0"/>
    <w:pPr>
      <w:widowControl/>
      <w:pBdr>
        <w:top w:val="single" w:color="00B050" w:sz="8" w:space="0"/>
        <w:left w:val="single" w:color="00B050" w:sz="8" w:space="0"/>
        <w:bottom w:val="single" w:color="00B050" w:sz="8" w:space="0"/>
        <w:right w:val="single" w:color="00B050" w:sz="8" w:space="0"/>
      </w:pBdr>
      <w:shd w:val="clear" w:color="auto" w:fill="00B0F0"/>
      <w:spacing w:before="100" w:beforeAutospacing="1" w:after="100" w:afterAutospacing="1"/>
      <w:jc w:val="left"/>
    </w:pPr>
    <w:rPr>
      <w:rFonts w:ascii="仿宋_GB2312" w:hAnsi="宋体" w:eastAsia="仿宋_GB2312" w:cs="宋体"/>
      <w:color w:val="000000"/>
      <w:kern w:val="0"/>
      <w:sz w:val="18"/>
      <w:szCs w:val="18"/>
    </w:rPr>
  </w:style>
  <w:style w:type="paragraph" w:customStyle="1" w:styleId="418">
    <w:name w:val="xl127"/>
    <w:basedOn w:val="1"/>
    <w:uiPriority w:val="0"/>
    <w:pPr>
      <w:widowControl/>
      <w:pBdr>
        <w:top w:val="single" w:color="00B050" w:sz="8" w:space="0"/>
        <w:left w:val="single" w:color="00B050" w:sz="8" w:space="0"/>
        <w:bottom w:val="single" w:color="00B050" w:sz="8" w:space="0"/>
        <w:right w:val="single" w:color="00B050" w:sz="8" w:space="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419">
    <w:name w:val="xl128"/>
    <w:basedOn w:val="1"/>
    <w:uiPriority w:val="0"/>
    <w:pPr>
      <w:widowControl/>
      <w:pBdr>
        <w:top w:val="single" w:color="00B050" w:sz="8" w:space="0"/>
        <w:left w:val="single" w:color="00B050" w:sz="8" w:space="0"/>
        <w:bottom w:val="single" w:color="00B050" w:sz="8" w:space="0"/>
        <w:right w:val="single" w:color="00B050" w:sz="8" w:space="0"/>
      </w:pBdr>
      <w:shd w:val="clear" w:color="auto" w:fill="00B0F0"/>
      <w:spacing w:before="100" w:beforeAutospacing="1" w:after="100" w:afterAutospacing="1"/>
      <w:jc w:val="right"/>
    </w:pPr>
    <w:rPr>
      <w:rFonts w:ascii="Arial Narrow" w:hAnsi="Arial Narrow" w:cs="宋体"/>
      <w:color w:val="000000"/>
      <w:kern w:val="0"/>
      <w:sz w:val="18"/>
      <w:szCs w:val="18"/>
    </w:rPr>
  </w:style>
  <w:style w:type="paragraph" w:customStyle="1" w:styleId="420">
    <w:name w:val="xl129"/>
    <w:basedOn w:val="1"/>
    <w:uiPriority w:val="0"/>
    <w:pPr>
      <w:widowControl/>
      <w:shd w:val="clear" w:color="auto" w:fill="00B0F0"/>
      <w:spacing w:before="100" w:beforeAutospacing="1" w:after="100" w:afterAutospacing="1"/>
      <w:jc w:val="left"/>
    </w:pPr>
    <w:rPr>
      <w:rFonts w:ascii="宋体" w:hAnsi="宋体" w:cs="宋体"/>
      <w:kern w:val="0"/>
      <w:sz w:val="24"/>
    </w:rPr>
  </w:style>
  <w:style w:type="paragraph" w:customStyle="1" w:styleId="421">
    <w:name w:val="xl130"/>
    <w:basedOn w:val="1"/>
    <w:uiPriority w:val="0"/>
    <w:pPr>
      <w:widowControl/>
      <w:pBdr>
        <w:top w:val="single" w:color="00B050" w:sz="8" w:space="0"/>
        <w:left w:val="single" w:color="00B050" w:sz="8" w:space="0"/>
        <w:bottom w:val="single" w:color="00B050" w:sz="8" w:space="0"/>
        <w:right w:val="single" w:color="00B050" w:sz="8" w:space="0"/>
      </w:pBdr>
      <w:shd w:val="clear" w:color="auto" w:fill="FFFF00"/>
      <w:spacing w:before="100" w:beforeAutospacing="1" w:after="100" w:afterAutospacing="1"/>
      <w:jc w:val="left"/>
    </w:pPr>
    <w:rPr>
      <w:rFonts w:ascii="仿宋_GB2312" w:hAnsi="宋体" w:eastAsia="仿宋_GB2312" w:cs="宋体"/>
      <w:color w:val="000000"/>
      <w:kern w:val="0"/>
      <w:sz w:val="18"/>
      <w:szCs w:val="18"/>
    </w:rPr>
  </w:style>
  <w:style w:type="paragraph" w:customStyle="1" w:styleId="422">
    <w:name w:val="xl131"/>
    <w:basedOn w:val="1"/>
    <w:uiPriority w:val="0"/>
    <w:pPr>
      <w:widowControl/>
      <w:pBdr>
        <w:top w:val="single" w:color="00B050" w:sz="8" w:space="0"/>
        <w:left w:val="single" w:color="00B050" w:sz="8" w:space="0"/>
        <w:bottom w:val="single" w:color="00B050" w:sz="8" w:space="0"/>
        <w:right w:val="single" w:color="00B050" w:sz="8" w:space="0"/>
      </w:pBdr>
      <w:spacing w:before="100" w:beforeAutospacing="1" w:after="100" w:afterAutospacing="1"/>
      <w:jc w:val="center"/>
    </w:pPr>
    <w:rPr>
      <w:color w:val="000000"/>
      <w:kern w:val="0"/>
      <w:sz w:val="18"/>
      <w:szCs w:val="18"/>
    </w:rPr>
  </w:style>
  <w:style w:type="paragraph" w:customStyle="1" w:styleId="423">
    <w:name w:val="xl132"/>
    <w:basedOn w:val="1"/>
    <w:uiPriority w:val="0"/>
    <w:pPr>
      <w:widowControl/>
      <w:pBdr>
        <w:top w:val="single" w:color="00B050" w:sz="8" w:space="0"/>
        <w:left w:val="single" w:color="00B050" w:sz="8" w:space="0"/>
        <w:bottom w:val="single" w:color="00B050" w:sz="8" w:space="0"/>
      </w:pBdr>
      <w:spacing w:before="100" w:beforeAutospacing="1" w:after="100" w:afterAutospacing="1"/>
      <w:jc w:val="left"/>
    </w:pPr>
    <w:rPr>
      <w:rFonts w:ascii="楷体_GB2312" w:hAnsi="宋体" w:eastAsia="楷体_GB2312" w:cs="宋体"/>
      <w:kern w:val="0"/>
      <w:sz w:val="20"/>
      <w:szCs w:val="20"/>
    </w:rPr>
  </w:style>
  <w:style w:type="paragraph" w:customStyle="1" w:styleId="424">
    <w:name w:val="xl133"/>
    <w:basedOn w:val="1"/>
    <w:uiPriority w:val="0"/>
    <w:pPr>
      <w:widowControl/>
      <w:pBdr>
        <w:top w:val="single" w:color="00B050" w:sz="8" w:space="0"/>
        <w:bottom w:val="single" w:color="00B050" w:sz="8" w:space="0"/>
        <w:right w:val="single" w:color="00B050" w:sz="8" w:space="0"/>
      </w:pBdr>
      <w:spacing w:before="100" w:beforeAutospacing="1" w:after="100" w:afterAutospacing="1"/>
      <w:jc w:val="left"/>
    </w:pPr>
    <w:rPr>
      <w:rFonts w:ascii="楷体_GB2312" w:hAnsi="宋体" w:eastAsia="楷体_GB2312" w:cs="宋体"/>
      <w:kern w:val="0"/>
      <w:sz w:val="20"/>
      <w:szCs w:val="20"/>
    </w:rPr>
  </w:style>
  <w:style w:type="character" w:customStyle="1" w:styleId="425">
    <w:name w:val="三级标题 Char Char"/>
    <w:uiPriority w:val="0"/>
    <w:rPr>
      <w:rFonts w:hint="eastAsia" w:ascii="宋体" w:hAnsi="宋体" w:eastAsia="宋体"/>
      <w:b/>
      <w:bCs/>
      <w:kern w:val="2"/>
      <w:sz w:val="32"/>
      <w:szCs w:val="32"/>
      <w:lang w:val="en-US" w:eastAsia="zh-CN" w:bidi="ar-SA"/>
    </w:rPr>
  </w:style>
  <w:style w:type="character" w:customStyle="1" w:styleId="426">
    <w:name w:val="xdrichtextbox xdbehavior_ghostedtext ctrl689 ms-xedit-plaintext"/>
    <w:uiPriority w:val="0"/>
  </w:style>
  <w:style w:type="character" w:customStyle="1" w:styleId="427">
    <w:name w:val="正文首行缩进 2 Char1"/>
    <w:uiPriority w:val="0"/>
    <w:rPr>
      <w:rFonts w:ascii="Times New Roman" w:hAnsi="Times New Roman" w:eastAsia="宋体" w:cs="Times New Roman"/>
      <w:kern w:val="2"/>
      <w:sz w:val="30"/>
      <w:szCs w:val="20"/>
      <w:lang w:val="en-US" w:eastAsia="zh-CN" w:bidi="ar-SA"/>
    </w:rPr>
  </w:style>
  <w:style w:type="character" w:customStyle="1" w:styleId="428">
    <w:name w:val="Level 3 - i Char Char"/>
    <w:uiPriority w:val="0"/>
    <w:rPr>
      <w:rFonts w:hint="eastAsia" w:ascii="仿宋_GB2312" w:eastAsia="仿宋_GB2312"/>
      <w:sz w:val="24"/>
      <w:lang w:val="en-US" w:eastAsia="zh-CN" w:bidi="ar-SA"/>
    </w:rPr>
  </w:style>
  <w:style w:type="character" w:customStyle="1" w:styleId="429">
    <w:name w:val="正文文字缩进 3 Char Char"/>
    <w:uiPriority w:val="0"/>
    <w:rPr>
      <w:rFonts w:hint="eastAsia" w:ascii="宋体" w:hAnsi="宋体" w:eastAsia="宋体"/>
      <w:sz w:val="24"/>
      <w:lang w:val="en-US" w:eastAsia="zh-CN" w:bidi="ar-SA"/>
    </w:rPr>
  </w:style>
  <w:style w:type="character" w:customStyle="1" w:styleId="430">
    <w:name w:val="red_color1"/>
    <w:uiPriority w:val="0"/>
    <w:rPr>
      <w:color w:val="990000"/>
    </w:rPr>
  </w:style>
  <w:style w:type="character" w:customStyle="1" w:styleId="431">
    <w:name w:val="t_tag"/>
    <w:uiPriority w:val="0"/>
  </w:style>
  <w:style w:type="character" w:customStyle="1" w:styleId="432">
    <w:name w:val="perfo21"/>
    <w:uiPriority w:val="0"/>
    <w:rPr>
      <w:color w:val="333333"/>
      <w:sz w:val="18"/>
      <w:szCs w:val="18"/>
    </w:rPr>
  </w:style>
  <w:style w:type="character" w:customStyle="1" w:styleId="433">
    <w:name w:val="Char Char19"/>
    <w:uiPriority w:val="0"/>
    <w:rPr>
      <w:rFonts w:hint="default" w:ascii="Times New Roman" w:hAnsi="Times New Roman" w:eastAsia="仿宋_GB2312" w:cs="Times New Roman"/>
      <w:b/>
      <w:bCs/>
      <w:sz w:val="32"/>
      <w:szCs w:val="32"/>
    </w:rPr>
  </w:style>
  <w:style w:type="character" w:customStyle="1" w:styleId="434">
    <w:name w:val="font2"/>
    <w:uiPriority w:val="0"/>
  </w:style>
  <w:style w:type="character" w:customStyle="1" w:styleId="435">
    <w:name w:val="neirong1"/>
    <w:uiPriority w:val="0"/>
    <w:rPr>
      <w:sz w:val="23"/>
      <w:szCs w:val="23"/>
    </w:rPr>
  </w:style>
  <w:style w:type="table" w:customStyle="1" w:styleId="436">
    <w:name w:val="gc801"/>
    <w:basedOn w:val="66"/>
    <w:uiPriority w:val="0"/>
    <w:pPr>
      <w:jc w:val="center"/>
    </w:pPr>
    <w:rPr>
      <w:rFonts w:ascii="Times New Roman" w:hAnsi="Times New Roman" w:eastAsia="Times New Roman" w:cs="Times New Roman"/>
      <w:kern w:val="0"/>
      <w:szCs w:val="20"/>
    </w:rPr>
    <w:tblPr>
      <w:tblBorders>
        <w:top w:val="single" w:color="auto" w:sz="4" w:space="0"/>
        <w:bottom w:val="single" w:color="auto" w:sz="4" w:space="0"/>
        <w:insideH w:val="single" w:color="auto" w:sz="4" w:space="0"/>
        <w:insideV w:val="single" w:color="auto" w:sz="4" w:space="0"/>
      </w:tblBorders>
      <w:tblLayout w:type="fixed"/>
    </w:tblPr>
    <w:tcPr>
      <w:vAlign w:val="center"/>
    </w:tcPr>
  </w:style>
  <w:style w:type="table" w:customStyle="1" w:styleId="437">
    <w:name w:val="表格样式1"/>
    <w:basedOn w:val="66"/>
    <w:uiPriority w:val="0"/>
    <w:rPr>
      <w:rFonts w:ascii="Times New Roman" w:hAnsi="Times New Roman" w:eastAsia="宋体" w:cs="Times New Roman"/>
      <w:kern w:val="0"/>
      <w:sz w:val="20"/>
      <w:szCs w:val="20"/>
    </w:rPr>
    <w:tblPr>
      <w:tblBorders>
        <w:top w:val="single" w:color="auto" w:sz="12" w:space="0"/>
        <w:bottom w:val="single" w:color="auto" w:sz="12" w:space="0"/>
        <w:insideH w:val="dotted" w:color="auto" w:sz="8" w:space="0"/>
        <w:insideV w:val="dotted" w:color="auto" w:sz="8" w:space="0"/>
      </w:tblBorders>
      <w:tblLayout w:type="fixed"/>
    </w:tblPr>
  </w:style>
  <w:style w:type="paragraph" w:customStyle="1" w:styleId="438">
    <w:name w:val="正文2"/>
    <w:uiPriority w:val="0"/>
    <w:pPr>
      <w:widowControl w:val="0"/>
      <w:adjustRightInd w:val="0"/>
      <w:spacing w:line="312" w:lineRule="atLeast"/>
      <w:jc w:val="both"/>
      <w:textAlignment w:val="baseline"/>
    </w:pPr>
    <w:rPr>
      <w:rFonts w:ascii="宋体" w:hAnsi="Times New Roman" w:eastAsia="宋体" w:cs="Times New Roman"/>
      <w:kern w:val="0"/>
      <w:sz w:val="34"/>
      <w:szCs w:val="20"/>
      <w:lang w:val="en-US" w:eastAsia="zh-CN" w:bidi="ar-SA"/>
    </w:rPr>
  </w:style>
  <w:style w:type="paragraph" w:customStyle="1" w:styleId="439">
    <w:name w:val="纯文本2"/>
    <w:basedOn w:val="1"/>
    <w:uiPriority w:val="0"/>
    <w:pPr>
      <w:adjustRightInd w:val="0"/>
      <w:textAlignment w:val="baseline"/>
    </w:pPr>
    <w:rPr>
      <w:rFonts w:ascii="宋体"/>
      <w:kern w:val="0"/>
      <w:sz w:val="24"/>
      <w:szCs w:val="20"/>
    </w:rPr>
  </w:style>
  <w:style w:type="character" w:customStyle="1" w:styleId="440">
    <w:name w:val="zw Char Char"/>
    <w:uiPriority w:val="0"/>
    <w:rPr>
      <w:rFonts w:ascii="Arial Narrow" w:hAnsi="Arial Narrow" w:eastAsia="幼圆"/>
      <w:sz w:val="24"/>
      <w:lang w:val="en-US" w:eastAsia="zh-CN" w:bidi="ar-SA"/>
    </w:rPr>
  </w:style>
  <w:style w:type="character" w:customStyle="1" w:styleId="441">
    <w:name w:val="zw Char2"/>
    <w:uiPriority w:val="0"/>
    <w:rPr>
      <w:rFonts w:ascii="Arial Narrow" w:hAnsi="Arial Narrow" w:eastAsia="幼圆"/>
      <w:sz w:val="24"/>
      <w:lang w:val="en-US" w:eastAsia="zh-CN" w:bidi="ar-SA"/>
    </w:rPr>
  </w:style>
  <w:style w:type="paragraph" w:customStyle="1" w:styleId="442">
    <w:name w:val="7"/>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43">
    <w:name w:val="Char Char Char2 Char Char Char1"/>
    <w:basedOn w:val="1"/>
    <w:uiPriority w:val="0"/>
    <w:rPr>
      <w:rFonts w:ascii="Tahoma" w:hAnsi="Tahoma"/>
      <w:sz w:val="24"/>
      <w:szCs w:val="22"/>
    </w:rPr>
  </w:style>
  <w:style w:type="paragraph" w:customStyle="1" w:styleId="444">
    <w:name w:val="Char Char Char1 Char Char Char Char1 Char Char Char Char Char Char1"/>
    <w:basedOn w:val="1"/>
    <w:uiPriority w:val="0"/>
    <w:pPr>
      <w:widowControl/>
      <w:jc w:val="left"/>
    </w:pPr>
    <w:rPr>
      <w:rFonts w:hAnsi="宋体" w:cs="宋体"/>
      <w:kern w:val="0"/>
      <w:sz w:val="24"/>
    </w:rPr>
  </w:style>
  <w:style w:type="paragraph" w:customStyle="1" w:styleId="445">
    <w:name w:val="Char Char Char Char1"/>
    <w:basedOn w:val="1"/>
    <w:uiPriority w:val="0"/>
    <w:pPr>
      <w:widowControl/>
      <w:spacing w:after="160" w:line="240" w:lineRule="exact"/>
      <w:jc w:val="left"/>
    </w:pPr>
    <w:rPr>
      <w:rFonts w:ascii="Verdana" w:hAnsi="Verdana"/>
      <w:kern w:val="0"/>
      <w:sz w:val="20"/>
      <w:szCs w:val="20"/>
      <w:lang w:eastAsia="en-US"/>
    </w:rPr>
  </w:style>
  <w:style w:type="paragraph" w:customStyle="1" w:styleId="446">
    <w:name w:val="Char Char Char Char Char Char Char Char Char Char Char Char1"/>
    <w:basedOn w:val="1"/>
    <w:uiPriority w:val="0"/>
  </w:style>
  <w:style w:type="paragraph" w:customStyle="1" w:styleId="447">
    <w:name w:val="Char Char Char Char Char Char Char1 Char1"/>
    <w:basedOn w:val="1"/>
    <w:uiPriority w:val="0"/>
    <w:pPr>
      <w:widowControl/>
      <w:spacing w:after="160" w:line="240" w:lineRule="exact"/>
      <w:jc w:val="left"/>
    </w:pPr>
    <w:rPr>
      <w:rFonts w:ascii="Verdana" w:hAnsi="Verdana"/>
      <w:kern w:val="0"/>
      <w:sz w:val="20"/>
      <w:szCs w:val="20"/>
      <w:lang w:eastAsia="en-US"/>
    </w:rPr>
  </w:style>
  <w:style w:type="character" w:customStyle="1" w:styleId="448">
    <w:name w:val="Char Char Char Char Char Char Char Char1"/>
    <w:link w:val="334"/>
    <w:uiPriority w:val="0"/>
    <w:rPr>
      <w:rFonts w:ascii="Verdana" w:hAnsi="Verdana" w:eastAsia="宋体" w:cs="Times New Roman"/>
      <w:kern w:val="0"/>
      <w:sz w:val="20"/>
      <w:szCs w:val="20"/>
      <w:lang w:eastAsia="en-US"/>
    </w:rPr>
  </w:style>
  <w:style w:type="paragraph" w:customStyle="1" w:styleId="449">
    <w:name w:val="Char4 Char Char Char1"/>
    <w:basedOn w:val="1"/>
    <w:uiPriority w:val="0"/>
  </w:style>
  <w:style w:type="character" w:customStyle="1" w:styleId="450">
    <w:name w:val="Char Char61"/>
    <w:uiPriority w:val="0"/>
    <w:rPr>
      <w:rFonts w:eastAsia="宋体"/>
      <w:kern w:val="2"/>
      <w:sz w:val="18"/>
      <w:lang w:val="en-US" w:eastAsia="zh-CN" w:bidi="ar-SA"/>
    </w:rPr>
  </w:style>
  <w:style w:type="character" w:customStyle="1" w:styleId="451">
    <w:name w:val="Char Char111"/>
    <w:uiPriority w:val="0"/>
    <w:rPr>
      <w:rFonts w:ascii="Monospac821 BT" w:hAnsi="Monospac821 BT" w:eastAsia="宋体" w:cs="Monospac821 BT"/>
      <w:b/>
      <w:bCs/>
      <w:kern w:val="44"/>
      <w:sz w:val="44"/>
      <w:szCs w:val="44"/>
      <w:lang w:val="en-US" w:eastAsia="zh-CN" w:bidi="ar-SA"/>
    </w:rPr>
  </w:style>
  <w:style w:type="character" w:customStyle="1" w:styleId="452">
    <w:name w:val="Char Char101"/>
    <w:uiPriority w:val="0"/>
    <w:rPr>
      <w:rFonts w:ascii="黑体" w:hAnsi="黑体" w:eastAsia="Verdana"/>
      <w:b/>
      <w:bCs/>
      <w:kern w:val="2"/>
      <w:sz w:val="32"/>
      <w:szCs w:val="32"/>
      <w:lang w:val="en-US" w:eastAsia="zh-CN" w:bidi="ar-SA"/>
    </w:rPr>
  </w:style>
  <w:style w:type="paragraph" w:customStyle="1" w:styleId="453">
    <w:name w:val="Char Char Char Char Char Char1 Char1"/>
    <w:basedOn w:val="1"/>
    <w:next w:val="1"/>
    <w:uiPriority w:val="0"/>
    <w:pPr>
      <w:spacing w:line="360" w:lineRule="auto"/>
      <w:ind w:firstLine="200" w:firstLineChars="200"/>
    </w:pPr>
    <w:rPr>
      <w:kern w:val="0"/>
      <w:sz w:val="24"/>
    </w:rPr>
  </w:style>
  <w:style w:type="paragraph" w:customStyle="1" w:styleId="454">
    <w:name w:val="8"/>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455">
    <w:name w:val="正文13"/>
    <w:basedOn w:val="25"/>
    <w:uiPriority w:val="0"/>
    <w:pPr>
      <w:ind w:firstLine="200" w:firstLineChars="200"/>
      <w:jc w:val="both"/>
    </w:pPr>
    <w:rPr>
      <w:rFonts w:ascii="Courier New" w:hAnsi="Courier New" w:cs="仿宋_GB2312"/>
      <w:sz w:val="28"/>
      <w:szCs w:val="28"/>
    </w:rPr>
  </w:style>
  <w:style w:type="paragraph" w:customStyle="1" w:styleId="456">
    <w:name w:val="Char Char Char Char Char Char Char2"/>
    <w:basedOn w:val="1"/>
    <w:link w:val="476"/>
    <w:uiPriority w:val="0"/>
    <w:pPr>
      <w:widowControl/>
      <w:spacing w:after="160" w:line="240" w:lineRule="exact"/>
      <w:jc w:val="left"/>
    </w:pPr>
    <w:rPr>
      <w:rFonts w:ascii="Arial" w:hAnsi="Arial" w:eastAsia="Times New Roman" w:cs="Verdana"/>
      <w:b/>
      <w:kern w:val="0"/>
      <w:sz w:val="24"/>
      <w:lang w:eastAsia="en-US"/>
    </w:rPr>
  </w:style>
  <w:style w:type="paragraph" w:customStyle="1" w:styleId="457">
    <w:name w:val="Char Char Char Char Char Char Char Char Char Char Char Char Char3"/>
    <w:basedOn w:val="1"/>
    <w:uiPriority w:val="0"/>
    <w:pPr>
      <w:snapToGrid w:val="0"/>
      <w:spacing w:line="360" w:lineRule="auto"/>
      <w:ind w:firstLine="200" w:firstLineChars="200"/>
    </w:pPr>
    <w:rPr>
      <w:rFonts w:eastAsia="仿宋_GB2312"/>
      <w:sz w:val="24"/>
    </w:rPr>
  </w:style>
  <w:style w:type="paragraph" w:customStyle="1" w:styleId="458">
    <w:name w:val="Char Char Char2 Char Char Char2"/>
    <w:basedOn w:val="1"/>
    <w:uiPriority w:val="0"/>
    <w:rPr>
      <w:rFonts w:ascii="Tahoma" w:hAnsi="Tahoma"/>
      <w:sz w:val="24"/>
      <w:szCs w:val="22"/>
    </w:rPr>
  </w:style>
  <w:style w:type="paragraph" w:customStyle="1" w:styleId="459">
    <w:name w:val="Char Char Char2"/>
    <w:basedOn w:val="1"/>
    <w:uiPriority w:val="0"/>
    <w:rPr>
      <w:szCs w:val="20"/>
    </w:rPr>
  </w:style>
  <w:style w:type="paragraph" w:customStyle="1" w:styleId="460">
    <w:name w:val="Char Char Char1 Char Char Char Char1 Char Char Char Char Char Char2"/>
    <w:basedOn w:val="1"/>
    <w:uiPriority w:val="0"/>
    <w:pPr>
      <w:widowControl/>
      <w:jc w:val="left"/>
    </w:pPr>
    <w:rPr>
      <w:rFonts w:hAnsi="宋体" w:cs="宋体"/>
      <w:kern w:val="0"/>
      <w:sz w:val="24"/>
    </w:rPr>
  </w:style>
  <w:style w:type="paragraph" w:customStyle="1" w:styleId="461">
    <w:name w:val="Char Char Char Char Char Char Char Char Char Char Char Char Char Char Char Char Char Char Char2"/>
    <w:basedOn w:val="1"/>
    <w:uiPriority w:val="0"/>
    <w:rPr>
      <w:rFonts w:ascii="Tahoma" w:hAnsi="Tahoma"/>
      <w:sz w:val="24"/>
      <w:szCs w:val="20"/>
    </w:rPr>
  </w:style>
  <w:style w:type="paragraph" w:customStyle="1" w:styleId="462">
    <w:name w:val="Char Char Char Char Char Char Char Char Char Char2"/>
    <w:basedOn w:val="1"/>
    <w:uiPriority w:val="0"/>
    <w:rPr>
      <w:rFonts w:ascii="Tahoma" w:hAnsi="Tahoma"/>
      <w:sz w:val="24"/>
      <w:szCs w:val="20"/>
    </w:rPr>
  </w:style>
  <w:style w:type="paragraph" w:customStyle="1" w:styleId="463">
    <w:name w:val="Char1 Char Char Char Char Char1 Char Char Char Char2"/>
    <w:basedOn w:val="1"/>
    <w:uiPriority w:val="0"/>
    <w:rPr>
      <w:rFonts w:ascii="Tahoma" w:hAnsi="Tahoma"/>
      <w:sz w:val="24"/>
      <w:szCs w:val="20"/>
    </w:rPr>
  </w:style>
  <w:style w:type="paragraph" w:customStyle="1" w:styleId="464">
    <w:name w:val="Char1 Char Char Char Char Char Char Char Char2"/>
    <w:basedOn w:val="1"/>
    <w:uiPriority w:val="0"/>
    <w:rPr>
      <w:rFonts w:ascii="Tahoma" w:hAnsi="Tahoma"/>
      <w:sz w:val="24"/>
      <w:szCs w:val="20"/>
    </w:rPr>
  </w:style>
  <w:style w:type="paragraph" w:customStyle="1" w:styleId="465">
    <w:name w:val="Char1 Char Char Char Char Char2"/>
    <w:basedOn w:val="1"/>
    <w:uiPriority w:val="0"/>
    <w:rPr>
      <w:rFonts w:ascii="Tahoma" w:hAnsi="Tahoma"/>
      <w:sz w:val="24"/>
      <w:szCs w:val="20"/>
    </w:rPr>
  </w:style>
  <w:style w:type="paragraph" w:customStyle="1" w:styleId="466">
    <w:name w:val="Char22"/>
    <w:basedOn w:val="1"/>
    <w:uiPriority w:val="0"/>
    <w:rPr>
      <w:rFonts w:ascii="Tahoma" w:hAnsi="Tahoma"/>
      <w:sz w:val="24"/>
      <w:szCs w:val="20"/>
    </w:rPr>
  </w:style>
  <w:style w:type="paragraph" w:customStyle="1" w:styleId="467">
    <w:name w:val="Char1 Char Char Char Char Char Char Char Char Char2"/>
    <w:basedOn w:val="1"/>
    <w:uiPriority w:val="0"/>
    <w:rPr>
      <w:rFonts w:ascii="Tahoma" w:hAnsi="Tahoma"/>
      <w:sz w:val="24"/>
      <w:szCs w:val="20"/>
    </w:rPr>
  </w:style>
  <w:style w:type="paragraph" w:customStyle="1" w:styleId="468">
    <w:name w:val="Char Char Char Char Char Char Char1 Char Char Char Char Char Char Char Char Char2"/>
    <w:basedOn w:val="1"/>
    <w:uiPriority w:val="0"/>
    <w:rPr>
      <w:rFonts w:ascii="Tahoma" w:hAnsi="Tahoma"/>
      <w:sz w:val="24"/>
      <w:szCs w:val="20"/>
    </w:rPr>
  </w:style>
  <w:style w:type="paragraph" w:customStyle="1" w:styleId="469">
    <w:name w:val="Char2 Char Char Char2"/>
    <w:basedOn w:val="1"/>
    <w:uiPriority w:val="0"/>
    <w:rPr>
      <w:rFonts w:ascii="Tahoma" w:hAnsi="Tahoma"/>
      <w:sz w:val="24"/>
      <w:szCs w:val="20"/>
    </w:rPr>
  </w:style>
  <w:style w:type="paragraph" w:customStyle="1" w:styleId="470">
    <w:name w:val="Char1 Char Char Char2"/>
    <w:basedOn w:val="1"/>
    <w:uiPriority w:val="0"/>
    <w:rPr>
      <w:rFonts w:ascii="Tahoma" w:hAnsi="Tahoma"/>
      <w:sz w:val="24"/>
      <w:szCs w:val="20"/>
    </w:rPr>
  </w:style>
  <w:style w:type="paragraph" w:customStyle="1" w:styleId="471">
    <w:name w:val="Char Char Char1 Char2"/>
    <w:basedOn w:val="1"/>
    <w:uiPriority w:val="0"/>
    <w:rPr>
      <w:rFonts w:ascii="Tahoma" w:hAnsi="Tahoma"/>
      <w:sz w:val="24"/>
      <w:szCs w:val="20"/>
    </w:rPr>
  </w:style>
  <w:style w:type="paragraph" w:customStyle="1" w:styleId="472">
    <w:name w:val="Char Char Char Char2"/>
    <w:basedOn w:val="1"/>
    <w:uiPriority w:val="0"/>
    <w:pPr>
      <w:widowControl/>
      <w:spacing w:after="160" w:line="240" w:lineRule="exact"/>
      <w:jc w:val="left"/>
    </w:pPr>
    <w:rPr>
      <w:rFonts w:ascii="Verdana" w:hAnsi="Verdana"/>
      <w:kern w:val="0"/>
      <w:sz w:val="20"/>
      <w:szCs w:val="20"/>
      <w:lang w:eastAsia="en-US"/>
    </w:rPr>
  </w:style>
  <w:style w:type="paragraph" w:customStyle="1" w:styleId="473">
    <w:name w:val="Char12"/>
    <w:basedOn w:val="1"/>
    <w:uiPriority w:val="0"/>
    <w:rPr>
      <w:rFonts w:ascii="Tahoma" w:hAnsi="Tahoma"/>
      <w:sz w:val="24"/>
      <w:szCs w:val="20"/>
    </w:rPr>
  </w:style>
  <w:style w:type="paragraph" w:customStyle="1" w:styleId="474">
    <w:name w:val="Char Char Char Char Char Char Char Char Char Char Char Char2"/>
    <w:basedOn w:val="1"/>
    <w:uiPriority w:val="0"/>
  </w:style>
  <w:style w:type="paragraph" w:customStyle="1" w:styleId="475">
    <w:name w:val="Char Char Char Char Char Char Char1 Char2"/>
    <w:basedOn w:val="1"/>
    <w:uiPriority w:val="0"/>
    <w:pPr>
      <w:widowControl/>
      <w:spacing w:after="160" w:line="240" w:lineRule="exact"/>
      <w:jc w:val="left"/>
    </w:pPr>
    <w:rPr>
      <w:rFonts w:ascii="Verdana" w:hAnsi="Verdana"/>
      <w:kern w:val="0"/>
      <w:sz w:val="20"/>
      <w:szCs w:val="20"/>
      <w:lang w:eastAsia="en-US"/>
    </w:rPr>
  </w:style>
  <w:style w:type="character" w:customStyle="1" w:styleId="476">
    <w:name w:val="Char Char Char Char Char Char Char Char2"/>
    <w:link w:val="456"/>
    <w:uiPriority w:val="0"/>
    <w:rPr>
      <w:rFonts w:ascii="Arial" w:hAnsi="Arial" w:eastAsia="Times New Roman" w:cs="Verdana"/>
      <w:b/>
      <w:kern w:val="0"/>
      <w:sz w:val="24"/>
      <w:szCs w:val="24"/>
      <w:lang w:eastAsia="en-US"/>
    </w:rPr>
  </w:style>
  <w:style w:type="paragraph" w:customStyle="1" w:styleId="477">
    <w:name w:val="Char4 Char Char Char2"/>
    <w:basedOn w:val="1"/>
    <w:uiPriority w:val="0"/>
  </w:style>
  <w:style w:type="character" w:customStyle="1" w:styleId="478">
    <w:name w:val="Char Char62"/>
    <w:uiPriority w:val="0"/>
    <w:rPr>
      <w:rFonts w:eastAsia="宋体"/>
      <w:kern w:val="2"/>
      <w:sz w:val="18"/>
      <w:lang w:val="en-US" w:eastAsia="zh-CN" w:bidi="ar-SA"/>
    </w:rPr>
  </w:style>
  <w:style w:type="character" w:customStyle="1" w:styleId="479">
    <w:name w:val="Char Char112"/>
    <w:uiPriority w:val="0"/>
    <w:rPr>
      <w:rFonts w:ascii="Monospac821 BT" w:hAnsi="Monospac821 BT" w:eastAsia="宋体" w:cs="Monospac821 BT"/>
      <w:b/>
      <w:bCs/>
      <w:kern w:val="44"/>
      <w:sz w:val="44"/>
      <w:szCs w:val="44"/>
      <w:lang w:val="en-US" w:eastAsia="zh-CN" w:bidi="ar-SA"/>
    </w:rPr>
  </w:style>
  <w:style w:type="character" w:customStyle="1" w:styleId="480">
    <w:name w:val="Char Char102"/>
    <w:uiPriority w:val="0"/>
    <w:rPr>
      <w:rFonts w:ascii="黑体" w:hAnsi="黑体" w:eastAsia="Verdana"/>
      <w:b/>
      <w:bCs/>
      <w:kern w:val="2"/>
      <w:sz w:val="32"/>
      <w:szCs w:val="32"/>
      <w:lang w:val="en-US" w:eastAsia="zh-CN" w:bidi="ar-SA"/>
    </w:rPr>
  </w:style>
  <w:style w:type="paragraph" w:customStyle="1" w:styleId="481">
    <w:name w:val="Char Char Char Char Char Char1 Char2"/>
    <w:basedOn w:val="1"/>
    <w:next w:val="1"/>
    <w:uiPriority w:val="0"/>
    <w:pPr>
      <w:spacing w:line="360" w:lineRule="auto"/>
      <w:ind w:firstLine="200" w:firstLineChars="200"/>
    </w:pPr>
    <w:rPr>
      <w:kern w:val="0"/>
      <w:sz w:val="24"/>
    </w:rPr>
  </w:style>
  <w:style w:type="paragraph" w:customStyle="1" w:styleId="482">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483">
    <w:name w:val="link14pp1"/>
    <w:uiPriority w:val="0"/>
    <w:rPr>
      <w:color w:val="000000"/>
      <w:sz w:val="21"/>
      <w:szCs w:val="21"/>
    </w:rPr>
  </w:style>
  <w:style w:type="character" w:customStyle="1" w:styleId="484">
    <w:name w:val="tpc_content1"/>
    <w:uiPriority w:val="0"/>
    <w:rPr>
      <w:sz w:val="20"/>
      <w:szCs w:val="20"/>
    </w:rPr>
  </w:style>
  <w:style w:type="character" w:customStyle="1" w:styleId="485">
    <w:name w:val="Char Char"/>
    <w:uiPriority w:val="0"/>
    <w:rPr>
      <w:kern w:val="2"/>
      <w:sz w:val="21"/>
      <w:szCs w:val="24"/>
    </w:rPr>
  </w:style>
  <w:style w:type="character" w:customStyle="1" w:styleId="486">
    <w:name w:val="Char Char9"/>
    <w:uiPriority w:val="0"/>
    <w:rPr>
      <w:kern w:val="2"/>
      <w:sz w:val="18"/>
      <w:szCs w:val="18"/>
    </w:rPr>
  </w:style>
  <w:style w:type="character" w:customStyle="1" w:styleId="487">
    <w:name w:val="Char Char5"/>
    <w:uiPriority w:val="0"/>
    <w:rPr>
      <w:rFonts w:ascii="仿宋_GB2312" w:eastAsia="仿宋_GB2312"/>
      <w:sz w:val="28"/>
      <w:szCs w:val="28"/>
    </w:rPr>
  </w:style>
  <w:style w:type="character" w:customStyle="1" w:styleId="488">
    <w:name w:val="Body Text Char"/>
    <w:semiHidden/>
    <w:locked/>
    <w:uiPriority w:val="0"/>
    <w:rPr>
      <w:rFonts w:ascii="Times New Roman" w:hAnsi="Times New Roman" w:eastAsia="宋体" w:cs="Times New Roman"/>
      <w:sz w:val="24"/>
      <w:szCs w:val="24"/>
    </w:rPr>
  </w:style>
  <w:style w:type="character" w:customStyle="1" w:styleId="489">
    <w:name w:val="Char Char110"/>
    <w:uiPriority w:val="0"/>
    <w:rPr>
      <w:rFonts w:ascii="宋体"/>
      <w:kern w:val="2"/>
      <w:sz w:val="21"/>
      <w:szCs w:val="21"/>
    </w:rPr>
  </w:style>
  <w:style w:type="character" w:customStyle="1" w:styleId="490">
    <w:name w:val="Char Char2"/>
    <w:semiHidden/>
    <w:uiPriority w:val="0"/>
    <w:rPr>
      <w:kern w:val="2"/>
      <w:sz w:val="18"/>
      <w:szCs w:val="18"/>
    </w:rPr>
  </w:style>
  <w:style w:type="character" w:customStyle="1" w:styleId="491">
    <w:name w:val="Char Char13"/>
    <w:uiPriority w:val="0"/>
    <w:rPr>
      <w:rFonts w:ascii="宋体" w:hAnsi="宋体"/>
      <w:spacing w:val="-4"/>
      <w:kern w:val="28"/>
      <w:sz w:val="24"/>
      <w:lang w:bidi="he-IL"/>
    </w:rPr>
  </w:style>
  <w:style w:type="character" w:customStyle="1" w:styleId="492">
    <w:name w:val="Header Char"/>
    <w:semiHidden/>
    <w:locked/>
    <w:uiPriority w:val="0"/>
    <w:rPr>
      <w:rFonts w:eastAsia="宋体"/>
      <w:kern w:val="2"/>
      <w:sz w:val="18"/>
      <w:szCs w:val="18"/>
      <w:lang w:val="en-US" w:eastAsia="zh-CN" w:bidi="ar-SA"/>
    </w:rPr>
  </w:style>
  <w:style w:type="character" w:customStyle="1" w:styleId="493">
    <w:name w:val="style1"/>
    <w:uiPriority w:val="0"/>
  </w:style>
  <w:style w:type="character" w:customStyle="1" w:styleId="494">
    <w:name w:val="Char Char12"/>
    <w:uiPriority w:val="0"/>
    <w:rPr>
      <w:rFonts w:ascii="宋体" w:hAnsi="宋体" w:eastAsia="楷体_GB2312"/>
      <w:spacing w:val="-4"/>
      <w:kern w:val="28"/>
      <w:sz w:val="24"/>
      <w:lang w:bidi="he-IL"/>
    </w:rPr>
  </w:style>
  <w:style w:type="character" w:customStyle="1" w:styleId="495">
    <w:name w:val="Char Char14"/>
    <w:uiPriority w:val="0"/>
    <w:rPr>
      <w:rFonts w:ascii="宋体"/>
      <w:i/>
      <w:spacing w:val="-4"/>
      <w:kern w:val="28"/>
      <w:sz w:val="24"/>
      <w:lang w:bidi="he-IL"/>
    </w:rPr>
  </w:style>
  <w:style w:type="character" w:customStyle="1" w:styleId="496">
    <w:name w:val="Char Char4"/>
    <w:uiPriority w:val="0"/>
    <w:rPr>
      <w:rFonts w:ascii="仿宋_GB2312" w:eastAsia="仿宋_GB2312"/>
      <w:sz w:val="28"/>
      <w:szCs w:val="28"/>
    </w:rPr>
  </w:style>
  <w:style w:type="character" w:customStyle="1" w:styleId="497">
    <w:name w:val="Char Char18"/>
    <w:uiPriority w:val="0"/>
    <w:rPr>
      <w:rFonts w:ascii="宋体" w:hAnsi="宋体" w:eastAsia="黑体"/>
      <w:w w:val="80"/>
      <w:kern w:val="44"/>
      <w:sz w:val="52"/>
    </w:rPr>
  </w:style>
  <w:style w:type="character" w:customStyle="1" w:styleId="498">
    <w:name w:val="p14"/>
    <w:uiPriority w:val="0"/>
  </w:style>
  <w:style w:type="character" w:customStyle="1" w:styleId="499">
    <w:name w:val="zi_04"/>
    <w:uiPriority w:val="0"/>
  </w:style>
  <w:style w:type="character" w:customStyle="1" w:styleId="500">
    <w:name w:val="段 Char Char1"/>
    <w:link w:val="501"/>
    <w:uiPriority w:val="0"/>
    <w:rPr>
      <w:rFonts w:hAnsi="Arial"/>
      <w:snapToGrid w:val="0"/>
      <w:color w:val="000000"/>
      <w:sz w:val="24"/>
    </w:rPr>
  </w:style>
  <w:style w:type="paragraph" w:customStyle="1" w:styleId="501">
    <w:name w:val="段 Char"/>
    <w:basedOn w:val="1"/>
    <w:link w:val="500"/>
    <w:uiPriority w:val="0"/>
    <w:pPr>
      <w:tabs>
        <w:tab w:val="left" w:pos="180"/>
        <w:tab w:val="left" w:pos="6960"/>
        <w:tab w:val="left" w:pos="8100"/>
      </w:tabs>
      <w:adjustRightInd w:val="0"/>
      <w:snapToGrid w:val="0"/>
      <w:spacing w:line="520" w:lineRule="atLeast"/>
      <w:ind w:right="26" w:firstLine="480" w:firstLineChars="200"/>
    </w:pPr>
    <w:rPr>
      <w:rFonts w:hAnsi="Arial" w:asciiTheme="minorHAnsi" w:eastAsiaTheme="minorEastAsia" w:cstheme="minorBidi"/>
      <w:snapToGrid w:val="0"/>
      <w:color w:val="000000"/>
      <w:sz w:val="24"/>
      <w:szCs w:val="22"/>
    </w:rPr>
  </w:style>
  <w:style w:type="character" w:customStyle="1" w:styleId="502">
    <w:name w:val="Char Char17"/>
    <w:uiPriority w:val="0"/>
    <w:rPr>
      <w:rFonts w:ascii="宋体" w:hAnsi="宋体" w:eastAsia="黑体"/>
      <w:sz w:val="28"/>
    </w:rPr>
  </w:style>
  <w:style w:type="character" w:customStyle="1" w:styleId="503">
    <w:name w:val="Char Char15"/>
    <w:uiPriority w:val="0"/>
    <w:rPr>
      <w:rFonts w:ascii="宋体" w:eastAsia="宋体"/>
      <w:b/>
      <w:bCs/>
      <w:spacing w:val="-4"/>
      <w:kern w:val="28"/>
      <w:sz w:val="24"/>
      <w:lang w:val="en-US" w:eastAsia="zh-CN" w:bidi="he-IL"/>
    </w:rPr>
  </w:style>
  <w:style w:type="character" w:customStyle="1" w:styleId="504">
    <w:name w:val="Char Char31"/>
    <w:semiHidden/>
    <w:uiPriority w:val="0"/>
    <w:rPr>
      <w:rFonts w:ascii="仿宋_GB2312" w:hAnsi="Arial" w:eastAsia="仿宋_GB2312"/>
      <w:sz w:val="28"/>
    </w:rPr>
  </w:style>
  <w:style w:type="character" w:customStyle="1" w:styleId="505">
    <w:name w:val="Char Char16"/>
    <w:uiPriority w:val="0"/>
    <w:rPr>
      <w:rFonts w:ascii="宋体" w:hAnsi="宋体" w:eastAsia="宋体"/>
      <w:b/>
      <w:sz w:val="24"/>
      <w:lang w:val="en-US" w:eastAsia="zh-CN" w:bidi="ar-SA"/>
    </w:rPr>
  </w:style>
  <w:style w:type="character" w:customStyle="1" w:styleId="506">
    <w:name w:val="Char Char8"/>
    <w:uiPriority w:val="0"/>
    <w:rPr>
      <w:kern w:val="2"/>
      <w:sz w:val="18"/>
      <w:szCs w:val="18"/>
    </w:rPr>
  </w:style>
  <w:style w:type="character" w:customStyle="1" w:styleId="507">
    <w:name w:val="Char Char7"/>
    <w:uiPriority w:val="0"/>
    <w:rPr>
      <w:rFonts w:ascii="宋体" w:hAnsi="宋体" w:cs="Arial"/>
      <w:kern w:val="2"/>
      <w:sz w:val="24"/>
      <w:szCs w:val="24"/>
    </w:rPr>
  </w:style>
  <w:style w:type="character" w:customStyle="1" w:styleId="508">
    <w:name w:val="z-窗体底端 Char"/>
    <w:link w:val="509"/>
    <w:uiPriority w:val="0"/>
    <w:rPr>
      <w:rFonts w:ascii="Arial" w:hAnsi="Arial"/>
      <w:vanish/>
      <w:sz w:val="16"/>
      <w:szCs w:val="16"/>
    </w:rPr>
  </w:style>
  <w:style w:type="paragraph" w:customStyle="1" w:styleId="509">
    <w:name w:val="HTML Bottom of Form"/>
    <w:basedOn w:val="1"/>
    <w:next w:val="1"/>
    <w:link w:val="508"/>
    <w:uiPriority w:val="0"/>
    <w:pPr>
      <w:widowControl/>
      <w:pBdr>
        <w:top w:val="single" w:color="auto" w:sz="6" w:space="1"/>
      </w:pBdr>
      <w:jc w:val="center"/>
    </w:pPr>
    <w:rPr>
      <w:rFonts w:ascii="Arial" w:hAnsi="Arial" w:eastAsiaTheme="minorEastAsia" w:cstheme="minorBidi"/>
      <w:vanish/>
      <w:sz w:val="16"/>
      <w:szCs w:val="16"/>
    </w:rPr>
  </w:style>
  <w:style w:type="character" w:customStyle="1" w:styleId="510">
    <w:name w:val="z-窗体底端 字符1"/>
    <w:basedOn w:val="57"/>
    <w:semiHidden/>
    <w:uiPriority w:val="99"/>
    <w:rPr>
      <w:rFonts w:ascii="Arial" w:hAnsi="Arial" w:eastAsia="宋体" w:cs="Arial"/>
      <w:vanish/>
      <w:sz w:val="16"/>
      <w:szCs w:val="16"/>
    </w:rPr>
  </w:style>
  <w:style w:type="character" w:customStyle="1" w:styleId="511">
    <w:name w:val="z-窗体底端 Char1"/>
    <w:uiPriority w:val="0"/>
    <w:rPr>
      <w:rFonts w:ascii="Arial" w:hAnsi="Arial" w:cs="Arial"/>
      <w:vanish/>
      <w:kern w:val="2"/>
      <w:sz w:val="16"/>
      <w:szCs w:val="16"/>
    </w:rPr>
  </w:style>
  <w:style w:type="character" w:customStyle="1" w:styleId="512">
    <w:name w:val="标题 6 Char1"/>
    <w:locked/>
    <w:uiPriority w:val="0"/>
    <w:rPr>
      <w:rFonts w:ascii="仿宋_GB2312" w:eastAsia="仿宋_GB2312"/>
      <w:i/>
      <w:spacing w:val="-4"/>
      <w:kern w:val="28"/>
      <w:sz w:val="28"/>
      <w:szCs w:val="28"/>
      <w:lang w:bidi="he-IL"/>
    </w:rPr>
  </w:style>
  <w:style w:type="character" w:customStyle="1" w:styleId="513">
    <w:name w:val="Char Char91"/>
    <w:uiPriority w:val="0"/>
    <w:rPr>
      <w:kern w:val="2"/>
      <w:sz w:val="18"/>
      <w:szCs w:val="18"/>
    </w:rPr>
  </w:style>
  <w:style w:type="character" w:customStyle="1" w:styleId="514">
    <w:name w:val="Char Char131"/>
    <w:uiPriority w:val="0"/>
    <w:rPr>
      <w:rFonts w:hint="eastAsia" w:ascii="宋体" w:hAnsi="宋体" w:eastAsia="宋体"/>
      <w:spacing w:val="-4"/>
      <w:kern w:val="28"/>
      <w:sz w:val="24"/>
      <w:lang w:bidi="he-IL"/>
    </w:rPr>
  </w:style>
  <w:style w:type="character" w:customStyle="1" w:styleId="515">
    <w:name w:val="Char Char141"/>
    <w:uiPriority w:val="0"/>
    <w:rPr>
      <w:rFonts w:hint="eastAsia" w:ascii="宋体" w:hAnsi="宋体" w:eastAsia="宋体"/>
      <w:i/>
      <w:spacing w:val="-4"/>
      <w:kern w:val="28"/>
      <w:sz w:val="24"/>
      <w:lang w:bidi="he-IL"/>
    </w:rPr>
  </w:style>
  <w:style w:type="character" w:customStyle="1" w:styleId="516">
    <w:name w:val="正文文本 Char1"/>
    <w:locked/>
    <w:uiPriority w:val="0"/>
    <w:rPr>
      <w:kern w:val="2"/>
      <w:sz w:val="21"/>
      <w:szCs w:val="24"/>
    </w:rPr>
  </w:style>
  <w:style w:type="character" w:customStyle="1" w:styleId="517">
    <w:name w:val="Char Char181"/>
    <w:uiPriority w:val="0"/>
    <w:rPr>
      <w:rFonts w:hint="eastAsia" w:ascii="宋体" w:hAnsi="宋体" w:eastAsia="黑体"/>
      <w:w w:val="80"/>
      <w:kern w:val="44"/>
      <w:sz w:val="52"/>
    </w:rPr>
  </w:style>
  <w:style w:type="character" w:customStyle="1" w:styleId="518">
    <w:name w:val="Char Char171"/>
    <w:uiPriority w:val="0"/>
    <w:rPr>
      <w:rFonts w:hint="eastAsia" w:ascii="宋体" w:hAnsi="宋体" w:eastAsia="黑体"/>
      <w:sz w:val="28"/>
    </w:rPr>
  </w:style>
  <w:style w:type="character" w:customStyle="1" w:styleId="519">
    <w:name w:val="Char Char161"/>
    <w:uiPriority w:val="0"/>
    <w:rPr>
      <w:rFonts w:hint="eastAsia" w:ascii="宋体" w:hAnsi="宋体" w:eastAsia="宋体"/>
      <w:b/>
      <w:sz w:val="24"/>
      <w:lang w:val="en-US" w:eastAsia="zh-CN" w:bidi="ar-SA"/>
    </w:rPr>
  </w:style>
  <w:style w:type="character" w:customStyle="1" w:styleId="520">
    <w:name w:val="Char Char151"/>
    <w:uiPriority w:val="0"/>
    <w:rPr>
      <w:rFonts w:hint="eastAsia" w:ascii="宋体" w:hAnsi="宋体" w:eastAsia="宋体"/>
      <w:b/>
      <w:bCs/>
      <w:spacing w:val="-4"/>
      <w:kern w:val="28"/>
      <w:sz w:val="24"/>
      <w:lang w:val="en-US" w:eastAsia="zh-CN" w:bidi="he-IL"/>
    </w:rPr>
  </w:style>
  <w:style w:type="character" w:customStyle="1" w:styleId="521">
    <w:name w:val="Char Char121"/>
    <w:uiPriority w:val="0"/>
    <w:rPr>
      <w:rFonts w:hint="eastAsia" w:ascii="宋体" w:hAnsi="宋体" w:eastAsia="楷体_GB2312"/>
      <w:spacing w:val="-4"/>
      <w:kern w:val="28"/>
      <w:sz w:val="24"/>
      <w:lang w:bidi="he-IL"/>
    </w:rPr>
  </w:style>
  <w:style w:type="character" w:customStyle="1" w:styleId="522">
    <w:name w:val="Char Char81"/>
    <w:uiPriority w:val="0"/>
    <w:rPr>
      <w:kern w:val="2"/>
      <w:sz w:val="18"/>
      <w:szCs w:val="18"/>
    </w:rPr>
  </w:style>
  <w:style w:type="character" w:customStyle="1" w:styleId="523">
    <w:name w:val="Char Char71"/>
    <w:uiPriority w:val="0"/>
    <w:rPr>
      <w:rFonts w:hint="eastAsia" w:ascii="宋体" w:hAnsi="宋体" w:eastAsia="宋体" w:cs="Arial"/>
      <w:kern w:val="2"/>
      <w:sz w:val="24"/>
      <w:szCs w:val="24"/>
    </w:rPr>
  </w:style>
  <w:style w:type="character" w:customStyle="1" w:styleId="524">
    <w:name w:val="Char Char51"/>
    <w:uiPriority w:val="0"/>
    <w:rPr>
      <w:rFonts w:hint="eastAsia" w:ascii="仿宋_GB2312" w:eastAsia="仿宋_GB2312"/>
      <w:sz w:val="28"/>
      <w:szCs w:val="28"/>
    </w:rPr>
  </w:style>
  <w:style w:type="character" w:customStyle="1" w:styleId="525">
    <w:name w:val="Char Char41"/>
    <w:uiPriority w:val="0"/>
    <w:rPr>
      <w:rFonts w:hint="eastAsia" w:ascii="仿宋_GB2312" w:eastAsia="仿宋_GB2312"/>
      <w:sz w:val="28"/>
      <w:szCs w:val="28"/>
    </w:rPr>
  </w:style>
  <w:style w:type="character" w:customStyle="1" w:styleId="526">
    <w:name w:val="Char Char21"/>
    <w:semiHidden/>
    <w:uiPriority w:val="0"/>
    <w:rPr>
      <w:kern w:val="2"/>
      <w:sz w:val="18"/>
      <w:szCs w:val="18"/>
    </w:rPr>
  </w:style>
  <w:style w:type="character" w:customStyle="1" w:styleId="527">
    <w:name w:val="HTML 预设格式 Char1"/>
    <w:locked/>
    <w:uiPriority w:val="0"/>
    <w:rPr>
      <w:rFonts w:ascii="Arial" w:hAnsi="Arial" w:cs="Arial"/>
      <w:sz w:val="24"/>
      <w:szCs w:val="24"/>
    </w:rPr>
  </w:style>
  <w:style w:type="paragraph" w:customStyle="1" w:styleId="528">
    <w:name w:val="附注－标题二"/>
    <w:basedOn w:val="1"/>
    <w:uiPriority w:val="0"/>
    <w:pPr>
      <w:keepNext/>
      <w:tabs>
        <w:tab w:val="left" w:pos="360"/>
        <w:tab w:val="left" w:pos="720"/>
      </w:tabs>
      <w:adjustRightInd w:val="0"/>
      <w:snapToGrid w:val="0"/>
      <w:spacing w:before="360" w:after="120" w:line="360" w:lineRule="auto"/>
      <w:ind w:left="360" w:hanging="360"/>
      <w:outlineLvl w:val="1"/>
    </w:pPr>
    <w:rPr>
      <w:rFonts w:ascii="Arial Narrow" w:hAnsi="Arial Narrow" w:eastAsia="黑体"/>
      <w:snapToGrid w:val="0"/>
      <w:kern w:val="0"/>
      <w:sz w:val="24"/>
      <w:szCs w:val="28"/>
    </w:rPr>
  </w:style>
  <w:style w:type="paragraph" w:customStyle="1" w:styleId="529">
    <w:name w:val="文本块1"/>
    <w:basedOn w:val="1"/>
    <w:uiPriority w:val="0"/>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530">
    <w:name w:val="附注－标题五"/>
    <w:basedOn w:val="1"/>
    <w:next w:val="531"/>
    <w:uiPriority w:val="0"/>
    <w:pPr>
      <w:keepNext/>
      <w:tabs>
        <w:tab w:val="left" w:pos="1440"/>
      </w:tabs>
      <w:adjustRightInd w:val="0"/>
      <w:snapToGrid w:val="0"/>
      <w:spacing w:before="120" w:after="156" w:afterLines="50" w:line="360" w:lineRule="auto"/>
      <w:ind w:left="1440" w:hanging="720"/>
      <w:outlineLvl w:val="4"/>
    </w:pPr>
    <w:rPr>
      <w:rFonts w:ascii="Arial Narrow" w:hAnsi="Arial Narrow"/>
      <w:b/>
      <w:szCs w:val="21"/>
    </w:rPr>
  </w:style>
  <w:style w:type="paragraph" w:customStyle="1" w:styleId="531">
    <w:name w:val="附注－正文"/>
    <w:basedOn w:val="25"/>
    <w:uiPriority w:val="0"/>
    <w:pPr>
      <w:adjustRightInd w:val="0"/>
      <w:snapToGrid w:val="0"/>
      <w:spacing w:after="156" w:afterLines="50"/>
      <w:ind w:firstLine="200" w:firstLineChars="200"/>
      <w:jc w:val="both"/>
    </w:pPr>
    <w:rPr>
      <w:sz w:val="21"/>
      <w:lang w:val="zh-CN" w:eastAsia="zh-CN"/>
    </w:rPr>
  </w:style>
  <w:style w:type="paragraph" w:customStyle="1" w:styleId="532">
    <w:name w:val="xl92"/>
    <w:basedOn w:val="1"/>
    <w:uiPriority w:val="0"/>
    <w:pPr>
      <w:widowControl/>
      <w:shd w:val="clear" w:color="auto" w:fill="FFFFFF"/>
      <w:spacing w:before="100" w:beforeAutospacing="1" w:after="100" w:afterAutospacing="1"/>
      <w:jc w:val="left"/>
    </w:pPr>
    <w:rPr>
      <w:rFonts w:ascii="宋体" w:hAnsi="宋体" w:cs="宋体"/>
      <w:kern w:val="0"/>
      <w:sz w:val="24"/>
    </w:rPr>
  </w:style>
  <w:style w:type="paragraph" w:customStyle="1" w:styleId="533">
    <w:name w:val="xl9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b/>
      <w:bCs/>
      <w:kern w:val="0"/>
      <w:sz w:val="24"/>
    </w:rPr>
  </w:style>
  <w:style w:type="paragraph" w:customStyle="1" w:styleId="534">
    <w:name w:val="日期1"/>
    <w:basedOn w:val="1"/>
    <w:next w:val="1"/>
    <w:uiPriority w:val="0"/>
    <w:pPr>
      <w:autoSpaceDE w:val="0"/>
      <w:autoSpaceDN w:val="0"/>
      <w:adjustRightInd w:val="0"/>
      <w:spacing w:line="312" w:lineRule="atLeast"/>
      <w:jc w:val="right"/>
      <w:textAlignment w:val="baseline"/>
    </w:pPr>
    <w:rPr>
      <w:rFonts w:ascii="仿宋_GB2312" w:eastAsia="仿宋_GB2312"/>
      <w:kern w:val="0"/>
      <w:sz w:val="28"/>
      <w:szCs w:val="20"/>
    </w:rPr>
  </w:style>
  <w:style w:type="paragraph" w:customStyle="1" w:styleId="535">
    <w:name w:val="正文文本缩进 31"/>
    <w:basedOn w:val="1"/>
    <w:uiPriority w:val="0"/>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536">
    <w:name w:val="xl90"/>
    <w:basedOn w:val="1"/>
    <w:uiPriority w:val="0"/>
    <w:pPr>
      <w:widowControl/>
      <w:pBdr>
        <w:top w:val="single" w:color="auto" w:sz="4" w:space="0"/>
        <w:left w:val="single" w:color="auto" w:sz="4" w:space="0"/>
        <w:bottom w:val="single" w:color="auto" w:sz="4" w:space="0"/>
        <w:right w:val="single" w:color="auto" w:sz="4" w:space="0"/>
      </w:pBdr>
      <w:shd w:val="clear" w:color="auto" w:fill="FFFFFF"/>
      <w:spacing w:before="100" w:beforeAutospacing="1" w:after="100" w:afterAutospacing="1"/>
      <w:jc w:val="center"/>
    </w:pPr>
    <w:rPr>
      <w:rFonts w:ascii="宋体" w:hAnsi="宋体" w:cs="宋体"/>
      <w:kern w:val="0"/>
      <w:sz w:val="24"/>
    </w:rPr>
  </w:style>
  <w:style w:type="paragraph" w:customStyle="1" w:styleId="537">
    <w:name w:val="xl146"/>
    <w:basedOn w:val="1"/>
    <w:uiPriority w:val="0"/>
    <w:pPr>
      <w:widowControl/>
      <w:pBdr>
        <w:top w:val="single" w:color="auto" w:sz="8" w:space="0"/>
        <w:left w:val="single" w:color="auto" w:sz="8" w:space="0"/>
        <w:bottom w:val="single" w:color="auto" w:sz="4"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38">
    <w:name w:val="xl147"/>
    <w:basedOn w:val="1"/>
    <w:uiPriority w:val="0"/>
    <w:pPr>
      <w:widowControl/>
      <w:pBdr>
        <w:top w:val="single" w:color="auto" w:sz="8" w:space="0"/>
        <w:left w:val="single" w:color="auto" w:sz="4" w:space="0"/>
        <w:bottom w:val="single" w:color="auto" w:sz="4"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39">
    <w:name w:val="xl148"/>
    <w:basedOn w:val="1"/>
    <w:uiPriority w:val="0"/>
    <w:pPr>
      <w:widowControl/>
      <w:pBdr>
        <w:top w:val="single" w:color="auto" w:sz="8" w:space="0"/>
        <w:left w:val="single" w:color="auto" w:sz="4" w:space="0"/>
        <w:bottom w:val="single" w:color="auto" w:sz="4"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40">
    <w:name w:val="xl149"/>
    <w:basedOn w:val="1"/>
    <w:uiPriority w:val="0"/>
    <w:pPr>
      <w:widowControl/>
      <w:pBdr>
        <w:top w:val="single" w:color="auto" w:sz="8" w:space="0"/>
        <w:left w:val="single" w:color="auto" w:sz="4" w:space="0"/>
        <w:bottom w:val="single" w:color="auto" w:sz="4" w:space="0"/>
        <w:right w:val="single" w:color="auto" w:sz="8" w:space="0"/>
      </w:pBdr>
      <w:shd w:val="clear" w:color="000000" w:fill="C5D9F1"/>
      <w:spacing w:before="100" w:beforeAutospacing="1" w:after="100" w:afterAutospacing="1"/>
      <w:jc w:val="left"/>
    </w:pPr>
    <w:rPr>
      <w:rFonts w:ascii="宋体" w:hAnsi="宋体" w:cs="宋体"/>
      <w:kern w:val="0"/>
      <w:sz w:val="24"/>
    </w:rPr>
  </w:style>
  <w:style w:type="paragraph" w:customStyle="1" w:styleId="541">
    <w:name w:val="xl150"/>
    <w:basedOn w:val="1"/>
    <w:uiPriority w:val="0"/>
    <w:pPr>
      <w:widowControl/>
      <w:pBdr>
        <w:top w:val="single" w:color="auto" w:sz="4" w:space="0"/>
        <w:left w:val="single" w:color="auto" w:sz="8"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42">
    <w:name w:val="xl151"/>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43">
    <w:name w:val="xl152"/>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544">
    <w:name w:val="xl153"/>
    <w:basedOn w:val="1"/>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rPr>
  </w:style>
  <w:style w:type="paragraph" w:customStyle="1" w:styleId="545">
    <w:name w:val="xl154"/>
    <w:basedOn w:val="1"/>
    <w:uiPriority w:val="0"/>
    <w:pPr>
      <w:widowControl/>
      <w:pBdr>
        <w:top w:val="single" w:color="auto" w:sz="4" w:space="0"/>
        <w:left w:val="single" w:color="auto" w:sz="4" w:space="0"/>
        <w:bottom w:val="single" w:color="auto" w:sz="4" w:space="0"/>
        <w:right w:val="single" w:color="auto" w:sz="8" w:space="0"/>
      </w:pBdr>
      <w:spacing w:before="100" w:beforeAutospacing="1" w:after="100" w:afterAutospacing="1"/>
      <w:jc w:val="left"/>
    </w:pPr>
    <w:rPr>
      <w:rFonts w:ascii="宋体" w:hAnsi="宋体" w:cs="宋体"/>
      <w:kern w:val="0"/>
      <w:sz w:val="24"/>
    </w:rPr>
  </w:style>
  <w:style w:type="paragraph" w:customStyle="1" w:styleId="546">
    <w:name w:val="xl155"/>
    <w:basedOn w:val="1"/>
    <w:uiPriority w:val="0"/>
    <w:pPr>
      <w:widowControl/>
      <w:pBdr>
        <w:top w:val="single" w:color="auto" w:sz="4" w:space="0"/>
        <w:left w:val="single" w:color="auto" w:sz="4" w:space="0"/>
        <w:bottom w:val="single" w:color="auto" w:sz="8"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47">
    <w:name w:val="xl156"/>
    <w:basedOn w:val="1"/>
    <w:uiPriority w:val="0"/>
    <w:pPr>
      <w:widowControl/>
      <w:pBdr>
        <w:top w:val="single" w:color="auto" w:sz="4" w:space="0"/>
        <w:left w:val="single" w:color="auto" w:sz="4" w:space="0"/>
        <w:bottom w:val="single" w:color="auto" w:sz="8"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48">
    <w:name w:val="xl157"/>
    <w:basedOn w:val="1"/>
    <w:uiPriority w:val="0"/>
    <w:pPr>
      <w:widowControl/>
      <w:pBdr>
        <w:top w:val="single" w:color="auto" w:sz="4" w:space="0"/>
        <w:left w:val="single" w:color="auto" w:sz="4" w:space="0"/>
        <w:bottom w:val="single" w:color="auto" w:sz="8" w:space="0"/>
        <w:right w:val="single" w:color="auto" w:sz="8" w:space="0"/>
      </w:pBdr>
      <w:shd w:val="clear" w:color="000000" w:fill="C5D9F1"/>
      <w:spacing w:before="100" w:beforeAutospacing="1" w:after="100" w:afterAutospacing="1"/>
      <w:jc w:val="left"/>
    </w:pPr>
    <w:rPr>
      <w:rFonts w:ascii="宋体" w:hAnsi="宋体" w:cs="宋体"/>
      <w:kern w:val="0"/>
      <w:sz w:val="24"/>
    </w:rPr>
  </w:style>
  <w:style w:type="paragraph" w:customStyle="1" w:styleId="549">
    <w:name w:val="xl158"/>
    <w:basedOn w:val="1"/>
    <w:uiPriority w:val="0"/>
    <w:pPr>
      <w:widowControl/>
      <w:pBdr>
        <w:top w:val="single" w:color="auto" w:sz="4" w:space="0"/>
        <w:left w:val="single" w:color="auto" w:sz="8" w:space="0"/>
        <w:bottom w:val="single" w:color="auto" w:sz="8" w:space="0"/>
        <w:right w:val="single" w:color="auto" w:sz="4" w:space="0"/>
      </w:pBdr>
      <w:shd w:val="clear" w:color="000000" w:fill="C5D9F1"/>
      <w:spacing w:before="100" w:beforeAutospacing="1" w:after="100" w:afterAutospacing="1"/>
      <w:jc w:val="left"/>
    </w:pPr>
    <w:rPr>
      <w:rFonts w:ascii="宋体" w:hAnsi="宋体" w:cs="宋体"/>
      <w:kern w:val="0"/>
      <w:sz w:val="24"/>
    </w:rPr>
  </w:style>
  <w:style w:type="paragraph" w:customStyle="1" w:styleId="550">
    <w:name w:val="列出段落1"/>
    <w:basedOn w:val="1"/>
    <w:link w:val="551"/>
    <w:qFormat/>
    <w:uiPriority w:val="0"/>
    <w:pPr>
      <w:spacing w:line="360" w:lineRule="auto"/>
      <w:ind w:left="420" w:leftChars="200" w:right="378" w:rightChars="180" w:firstLine="412" w:firstLineChars="196"/>
    </w:pPr>
    <w:rPr>
      <w:rFonts w:ascii="宋体" w:hAnsi="宋体"/>
      <w:szCs w:val="21"/>
    </w:rPr>
  </w:style>
  <w:style w:type="character" w:customStyle="1" w:styleId="551">
    <w:name w:val="列出段落 Char"/>
    <w:link w:val="550"/>
    <w:uiPriority w:val="0"/>
    <w:rPr>
      <w:rFonts w:ascii="宋体" w:hAnsi="宋体" w:eastAsia="宋体" w:cs="Times New Roman"/>
      <w:szCs w:val="21"/>
    </w:rPr>
  </w:style>
  <w:style w:type="paragraph" w:customStyle="1" w:styleId="552">
    <w:name w:val="月报副标题"/>
    <w:basedOn w:val="550"/>
    <w:link w:val="553"/>
    <w:qFormat/>
    <w:uiPriority w:val="0"/>
    <w:pPr>
      <w:spacing w:beforeLines="50" w:afterLines="50"/>
      <w:ind w:left="200" w:right="180" w:firstLine="0" w:firstLineChars="0"/>
    </w:pPr>
    <w:rPr>
      <w:b/>
      <w:sz w:val="24"/>
      <w:szCs w:val="24"/>
    </w:rPr>
  </w:style>
  <w:style w:type="character" w:customStyle="1" w:styleId="553">
    <w:name w:val="月报副标题字符"/>
    <w:link w:val="552"/>
    <w:uiPriority w:val="0"/>
    <w:rPr>
      <w:rFonts w:ascii="宋体" w:hAnsi="宋体" w:eastAsia="宋体" w:cs="Times New Roman"/>
      <w:b/>
      <w:sz w:val="24"/>
      <w:szCs w:val="24"/>
    </w:rPr>
  </w:style>
  <w:style w:type="paragraph" w:customStyle="1" w:styleId="554">
    <w:name w:val="文本块2"/>
    <w:basedOn w:val="1"/>
    <w:uiPriority w:val="0"/>
    <w:pPr>
      <w:autoSpaceDE w:val="0"/>
      <w:autoSpaceDN w:val="0"/>
      <w:adjustRightInd w:val="0"/>
      <w:spacing w:line="360" w:lineRule="auto"/>
      <w:ind w:left="600" w:right="-328"/>
      <w:jc w:val="left"/>
      <w:textAlignment w:val="baseline"/>
    </w:pPr>
    <w:rPr>
      <w:rFonts w:ascii="宋体"/>
      <w:kern w:val="0"/>
      <w:sz w:val="30"/>
      <w:szCs w:val="20"/>
    </w:rPr>
  </w:style>
  <w:style w:type="paragraph" w:customStyle="1" w:styleId="555">
    <w:name w:val="日期2"/>
    <w:basedOn w:val="1"/>
    <w:next w:val="1"/>
    <w:uiPriority w:val="0"/>
    <w:pPr>
      <w:autoSpaceDE w:val="0"/>
      <w:autoSpaceDN w:val="0"/>
      <w:adjustRightInd w:val="0"/>
      <w:spacing w:line="312" w:lineRule="atLeast"/>
      <w:jc w:val="right"/>
      <w:textAlignment w:val="baseline"/>
    </w:pPr>
    <w:rPr>
      <w:rFonts w:ascii="仿宋_GB2312" w:eastAsia="仿宋_GB2312"/>
      <w:kern w:val="0"/>
      <w:sz w:val="28"/>
      <w:szCs w:val="20"/>
    </w:rPr>
  </w:style>
  <w:style w:type="paragraph" w:customStyle="1" w:styleId="556">
    <w:name w:val="正文文本缩进 32"/>
    <w:basedOn w:val="1"/>
    <w:uiPriority w:val="0"/>
    <w:pPr>
      <w:widowControl/>
      <w:adjustRightInd w:val="0"/>
      <w:spacing w:line="360" w:lineRule="auto"/>
      <w:ind w:right="-335" w:firstLine="540"/>
      <w:textAlignment w:val="baseline"/>
    </w:pPr>
    <w:rPr>
      <w:rFonts w:ascii="仿宋_GB2312" w:eastAsia="仿宋_GB2312"/>
      <w:kern w:val="0"/>
      <w:sz w:val="28"/>
      <w:szCs w:val="20"/>
    </w:rPr>
  </w:style>
  <w:style w:type="paragraph" w:customStyle="1" w:styleId="557">
    <w:name w:val="正文3"/>
    <w:uiPriority w:val="0"/>
    <w:pPr>
      <w:widowControl w:val="0"/>
      <w:adjustRightInd w:val="0"/>
      <w:spacing w:line="312" w:lineRule="atLeast"/>
      <w:jc w:val="both"/>
      <w:textAlignment w:val="baseline"/>
    </w:pPr>
    <w:rPr>
      <w:rFonts w:ascii="宋体" w:hAnsi="Times New Roman" w:eastAsia="宋体" w:cs="Times New Roman"/>
      <w:kern w:val="0"/>
      <w:sz w:val="34"/>
      <w:szCs w:val="20"/>
      <w:lang w:val="en-US" w:eastAsia="zh-CN" w:bidi="ar-SA"/>
    </w:rPr>
  </w:style>
  <w:style w:type="paragraph" w:customStyle="1" w:styleId="558">
    <w:name w:val="纯文本3"/>
    <w:basedOn w:val="1"/>
    <w:uiPriority w:val="0"/>
    <w:pPr>
      <w:adjustRightInd w:val="0"/>
      <w:textAlignment w:val="baseline"/>
    </w:pPr>
    <w:rPr>
      <w:rFonts w:ascii="宋体"/>
      <w:kern w:val="0"/>
      <w:sz w:val="24"/>
      <w:szCs w:val="20"/>
    </w:rPr>
  </w:style>
  <w:style w:type="paragraph" w:customStyle="1" w:styleId="559">
    <w:name w:val="纯文本4"/>
    <w:basedOn w:val="1"/>
    <w:uiPriority w:val="0"/>
    <w:pPr>
      <w:autoSpaceDE w:val="0"/>
      <w:autoSpaceDN w:val="0"/>
      <w:adjustRightInd w:val="0"/>
      <w:jc w:val="left"/>
      <w:textAlignment w:val="baseline"/>
    </w:pPr>
    <w:rPr>
      <w:rFonts w:ascii="宋体"/>
      <w:kern w:val="0"/>
      <w:sz w:val="24"/>
      <w:szCs w:val="20"/>
    </w:rPr>
  </w:style>
  <w:style w:type="paragraph" w:customStyle="1" w:styleId="560">
    <w:name w:val="ZHZX"/>
    <w:basedOn w:val="1"/>
    <w:link w:val="561"/>
    <w:uiPriority w:val="0"/>
    <w:pPr>
      <w:spacing w:line="410" w:lineRule="exact"/>
      <w:ind w:firstLine="416" w:firstLineChars="200"/>
    </w:pPr>
    <w:rPr>
      <w:rFonts w:ascii="宋体" w:hAnsi="宋体"/>
      <w:spacing w:val="-16"/>
      <w:sz w:val="24"/>
    </w:rPr>
  </w:style>
  <w:style w:type="character" w:customStyle="1" w:styleId="561">
    <w:name w:val="ZHZX Char"/>
    <w:link w:val="560"/>
    <w:uiPriority w:val="0"/>
    <w:rPr>
      <w:rFonts w:ascii="宋体" w:hAnsi="宋体" w:eastAsia="宋体" w:cs="Times New Roman"/>
      <w:spacing w:val="-16"/>
      <w:sz w:val="24"/>
      <w:szCs w:val="24"/>
    </w:rPr>
  </w:style>
  <w:style w:type="character" w:customStyle="1" w:styleId="562">
    <w:name w:val="apple-converted-space"/>
    <w:uiPriority w:val="0"/>
  </w:style>
  <w:style w:type="paragraph" w:customStyle="1" w:styleId="563">
    <w:name w:val="txt"/>
    <w:basedOn w:val="1"/>
    <w:uiPriority w:val="0"/>
    <w:pPr>
      <w:widowControl/>
      <w:spacing w:before="100" w:beforeAutospacing="1" w:after="100" w:afterAutospacing="1"/>
      <w:jc w:val="left"/>
    </w:pPr>
    <w:rPr>
      <w:rFonts w:ascii="宋体" w:hAnsi="宋体" w:cs="宋体"/>
      <w:kern w:val="0"/>
      <w:sz w:val="24"/>
    </w:rPr>
  </w:style>
  <w:style w:type="character" w:customStyle="1" w:styleId="564">
    <w:name w:val="zw Char1"/>
    <w:uiPriority w:val="0"/>
    <w:rPr>
      <w:rFonts w:ascii="Arial Narrow" w:hAnsi="Arial Narrow" w:eastAsia="幼圆"/>
      <w:sz w:val="24"/>
    </w:rPr>
  </w:style>
  <w:style w:type="paragraph" w:customStyle="1" w:styleId="565">
    <w:name w:val="xl450"/>
    <w:basedOn w:val="1"/>
    <w:uiPriority w:val="0"/>
    <w:pPr>
      <w:widowControl/>
      <w:shd w:val="clear" w:color="000000" w:fill="FFFFFF"/>
      <w:spacing w:before="100" w:beforeAutospacing="1" w:after="100" w:afterAutospacing="1"/>
      <w:jc w:val="left"/>
    </w:pPr>
    <w:rPr>
      <w:rFonts w:ascii="宋体" w:hAnsi="宋体" w:cs="宋体"/>
      <w:kern w:val="0"/>
      <w:sz w:val="24"/>
    </w:rPr>
  </w:style>
  <w:style w:type="paragraph" w:customStyle="1" w:styleId="566">
    <w:name w:val="xl45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567">
    <w:name w:val="xl45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Arial Narrow" w:hAnsi="Arial Narrow" w:cs="宋体"/>
      <w:b/>
      <w:bCs/>
      <w:kern w:val="0"/>
      <w:sz w:val="18"/>
      <w:szCs w:val="18"/>
    </w:rPr>
  </w:style>
  <w:style w:type="paragraph" w:customStyle="1" w:styleId="568">
    <w:name w:val="xl453"/>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69">
    <w:name w:val="xl454"/>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0">
    <w:name w:val="xl455"/>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1">
    <w:name w:val="xl456"/>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572">
    <w:name w:val="xl457"/>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3">
    <w:name w:val="xl458"/>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4">
    <w:name w:val="xl459"/>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Arial Narrow" w:hAnsi="Arial Narrow" w:cs="宋体"/>
      <w:kern w:val="0"/>
      <w:sz w:val="18"/>
      <w:szCs w:val="18"/>
    </w:rPr>
  </w:style>
  <w:style w:type="paragraph" w:customStyle="1" w:styleId="575">
    <w:name w:val="xl460"/>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kern w:val="0"/>
      <w:sz w:val="18"/>
      <w:szCs w:val="18"/>
    </w:rPr>
  </w:style>
  <w:style w:type="paragraph" w:customStyle="1" w:styleId="576">
    <w:name w:val="xl461"/>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Arial Narrow" w:hAnsi="Arial Narrow" w:cs="宋体"/>
      <w:b/>
      <w:bCs/>
      <w:kern w:val="0"/>
      <w:sz w:val="18"/>
      <w:szCs w:val="18"/>
    </w:rPr>
  </w:style>
  <w:style w:type="paragraph" w:customStyle="1" w:styleId="577">
    <w:name w:val="xl462"/>
    <w:basedOn w:val="1"/>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right"/>
      <w:textAlignment w:val="center"/>
    </w:pPr>
    <w:rPr>
      <w:rFonts w:ascii="Arial Narrow" w:hAnsi="Arial Narrow" w:cs="宋体"/>
      <w:b/>
      <w:bCs/>
      <w:kern w:val="0"/>
      <w:sz w:val="18"/>
      <w:szCs w:val="18"/>
    </w:rPr>
  </w:style>
  <w:style w:type="character" w:customStyle="1" w:styleId="578">
    <w:name w:val="正文缩进 Char"/>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6.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0F028-98AC-4B8B-9ADB-3BA861BD0E5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19</Pages>
  <Words>1329</Words>
  <Characters>7576</Characters>
  <Lines>63</Lines>
  <Paragraphs>17</Paragraphs>
  <TotalTime>2</TotalTime>
  <ScaleCrop>false</ScaleCrop>
  <LinksUpToDate>false</LinksUpToDate>
  <CharactersWithSpaces>8888</CharactersWithSpaces>
  <Application>WPS Office_10.8.2.6543_F1E327BC-269C-435d-A152-05C5408002CA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2018-01-02T03:00:00Z</dcterms:created>
  <dc:creator>XBO</dc:creator>
  <cp:lastModifiedBy>刘乐</cp:lastModifiedBy>
  <dcterms:modified xsi:type="dcterms:W3CDTF">2020-01-18T08:23:28Z</dcterms:modified>
  <cp:revision>197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2052-10.8.2.6543</vt:lpwstr>
  </property>
</Properties>
</file>