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前端新增业务功能模块流程说明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第一步：在对应的业务文件夹中创建自己的业务模块文件夹test，若此业务文件夹中存在多个业务子模块可以继续创建例如下图中list即为业务子模块；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然后在list该子模块中创建api模块，details详情模块，以及主文件index</w:t>
      </w:r>
      <w:r>
        <w:rPr>
          <w:rFonts w:hint="default"/>
          <w:lang w:eastAsia="zh-Hans"/>
        </w:rPr>
        <w:t>.vue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4648200" cy="265430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5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第二步：在路由模块的modules里面创建相应的业务模块路由文件【test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】</w:t>
      </w:r>
    </w:p>
    <w:p>
      <w:r>
        <w:drawing>
          <wp:inline distT="0" distB="0" distL="114300" distR="114300">
            <wp:extent cx="4457700" cy="20320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第三步：编写路由文件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或者复制以后路由文件进行修改；注意事项如截图备注所示：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eastAsia"/>
          <w:color w:val="FF0000"/>
          <w:lang w:val="en-US" w:eastAsia="zh-Hans"/>
        </w:rPr>
        <w:t>要注意的是文件路径要与创建的文件路径一致，否则会报无法找到相应的文件，提醒你去install该文件</w:t>
      </w:r>
    </w:p>
    <w:p/>
    <w:p>
      <w:r>
        <w:drawing>
          <wp:inline distT="0" distB="0" distL="114300" distR="114300">
            <wp:extent cx="5267960" cy="5387340"/>
            <wp:effectExtent l="0" t="0" r="15240" b="2286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387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第四步：将已经创建并编写好的路由文件引入到外层的index</w:t>
      </w:r>
      <w:r>
        <w:rPr>
          <w:rFonts w:hint="default"/>
          <w:lang w:eastAsia="zh-Hans"/>
        </w:rPr>
        <w:t>.js</w:t>
      </w:r>
      <w:r>
        <w:rPr>
          <w:rFonts w:hint="eastAsia"/>
          <w:lang w:val="en-US" w:eastAsia="zh-Hans"/>
        </w:rPr>
        <w:t>文件中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如下图所示：</w:t>
      </w:r>
    </w:p>
    <w:p>
      <w:r>
        <w:drawing>
          <wp:inline distT="0" distB="0" distL="114300" distR="114300">
            <wp:extent cx="5272405" cy="2163445"/>
            <wp:effectExtent l="0" t="0" r="10795" b="209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并且在异步路由中进行注入，如下图所示：</w:t>
      </w:r>
    </w:p>
    <w:p/>
    <w:p/>
    <w:p/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9230" cy="3780155"/>
            <wp:effectExtent l="0" t="0" r="1397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801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到此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一个完整的业务模块增加过程就已经完成；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55895" cy="1957070"/>
            <wp:effectExtent l="0" t="0" r="1905" b="241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1957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325F1"/>
    <w:rsid w:val="7CF325F1"/>
    <w:rsid w:val="7F3E1E7F"/>
    <w:rsid w:val="A3E6B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Office_3.5.1.5630_F1E327BC-269C-435d-A152-05C5408002CA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2021-05-17T15:05:00Z</dcterms:created>
  <dc:creator>lcy</dc:creator>
  <cp:lastModifiedBy>lcy</cp:lastModifiedBy>
  <dcterms:modified xsi:type="dcterms:W3CDTF">2021-05-17T15:38:34Z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2052-3.5.1.5630</vt:lpwstr>
  </property>
</Properties>
</file>