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UML类图新手入门级介绍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举一个简单的例子，来看这样一副图，其中就包括了UML类图中的基本图示法。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60085" cy="5594350"/>
            <wp:effectExtent l="0" t="0" r="635" b="13970"/>
            <wp:docPr id="1" name="图片 1" descr="UML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ML类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矩形框 --&gt;类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首先，看动物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矩形框</w:t>
      </w:r>
      <w:r>
        <w:rPr>
          <w:rFonts w:hint="eastAsia" w:ascii="宋体" w:hAnsi="宋体" w:eastAsia="宋体" w:cs="宋体"/>
          <w:sz w:val="24"/>
          <w:szCs w:val="24"/>
        </w:rPr>
        <w:t>，它代表一个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类（Class）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类图分三层，第一层显示类的名称，如果是抽象类，则就用斜体显示。第二层是类的特性，通常就是字段和属性。第三层是类的操作，通常是方法或行为。前面的符号，</w:t>
      </w:r>
      <w:bookmarkStart w:id="0" w:name="_GoBack"/>
      <w:r>
        <w:rPr>
          <w:rFonts w:hint="eastAsia" w:ascii="宋体" w:hAnsi="宋体" w:eastAsia="宋体" w:cs="宋体"/>
          <w:b/>
          <w:bCs/>
          <w:sz w:val="24"/>
          <w:szCs w:val="24"/>
        </w:rPr>
        <w:t>+ 表示public，- 表示private，# 表示protected。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4319905" cy="2174240"/>
            <wp:effectExtent l="0" t="0" r="0" b="0"/>
            <wp:docPr id="2" name="图片 2" descr="0_12895620207a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_12895620207ay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右下角的飞翔，它表示一个接口图，与类图的区别主要是顶端的&lt;&lt;interface&gt;&gt;显示。第一行是接口名称，第二行是接口方法。接口还有另一种表示方法，俗称棒棒糖表示法。唐老鸭是能讲人话的鸭子，实现了讲人话的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4319905" cy="1346200"/>
            <wp:effectExtent l="0" t="0" r="8255" b="1016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接下来的是类与类，类与接口之间的关系了。首先注意动物、鸟、鸭、唐老鸭之间的关系符号。它们都是继承的关系，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继承关系用空心三角形 + 实线</w:t>
      </w:r>
      <w:r>
        <w:rPr>
          <w:rFonts w:hint="eastAsia" w:ascii="宋体" w:hAnsi="宋体" w:eastAsia="宋体" w:cs="宋体"/>
          <w:sz w:val="24"/>
          <w:szCs w:val="24"/>
        </w:rPr>
        <w:t>来表示的。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4319905" cy="5533390"/>
            <wp:effectExtent l="0" t="0" r="0" b="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上述所列举的几种鸟中，大雁最能飞，让它实现了飞翔接口。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实现接口用空心三角形 + 虚线来表示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4319905" cy="4528820"/>
            <wp:effectExtent l="0" t="0" r="0" b="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企鹅和气候两个类，企鹅是很特别的鸟，会游不会飞。更重要的是，它与气候有很大的关联。我们不去讨论为什么北极没有企鹅，为什么它们要每年长途跋涉。总之，企鹅需要知道气候的变化，需要了解气候规律。当一个类知道另一个类时，可以用关联（association）。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关联关系用实线箭头来表示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4319905" cy="1835785"/>
            <wp:effectExtent l="0" t="0" r="8255" b="0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再来看大雁和雁群这两个类，大雁是群居动物，每只大雁都是属于一个雁群，一个雁群可以有多只大雁。所以它们之间就满足聚合（Aggregation）关系。聚合表示一种弱的拥有关系，体现的是A对象可以包含B对象，但B对象不是A对象的一部分。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聚合关系用空心的菱形 + 实线箭头来表示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4319905" cy="3790950"/>
            <wp:effectExtent l="0" t="0" r="0" b="0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组合（Composition）是一种强的拥有关系，体现了严格的部分和整体的关系，部分和整体的生命周期一样。在这里鸟和其翅膀就是组合关系，因为它们是部分和整体的关系，并且翅膀和鸟的生命周期是相同的。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组合关系用实习的菱形 + 实线箭头来表示</w:t>
      </w:r>
      <w:r>
        <w:rPr>
          <w:rFonts w:hint="eastAsia" w:ascii="宋体" w:hAnsi="宋体" w:eastAsia="宋体" w:cs="宋体"/>
          <w:sz w:val="24"/>
          <w:szCs w:val="24"/>
        </w:rPr>
        <w:t>。另外，你会注意到合成关系的连线两端还有一个数字1和数字2，这被称为基数。表明这一端的类可以有几个实例，很显然，一个鸟应该有两只翅膀。如果一个类可能有无数个实例，则就是n来表示。关系关系、聚合关系也可以有基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4319905" cy="1457960"/>
            <wp:effectExtent l="0" t="0" r="0" b="0"/>
            <wp:docPr id="8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动物的几大特征，比如有新陈代谢，能繁殖。而动物要有生命力，需要氧气、水以及食物等。也就是说，动物依赖于氧气和水。他们之间是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依赖关系（Dependency），用虚线箭头来表示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4319905" cy="1864995"/>
            <wp:effectExtent l="0" t="0" r="8255" b="0"/>
            <wp:docPr id="9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程是一门技术，更是一门艺术，不能只满足于写完代码后运行结果正确就完整，时常要考虑如何让代码更加简练，更加容易维护，容易扩展和利用，只有这样才可以真正得到提高。写出优雅的代码真的是一种很爽的事情。UML类图也不是一学就会的，需要有一个慢慢熟练的过程。所谓学无止境，其实这才是理解面向对象的开始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B6A4B"/>
    <w:rsid w:val="31B52428"/>
    <w:rsid w:val="4E8C6F49"/>
    <w:rsid w:val="53E16272"/>
    <w:rsid w:val="5D1D6680"/>
    <w:rsid w:val="5E5C7CE6"/>
    <w:rsid w:val="63A41F4B"/>
    <w:rsid w:val="683924C3"/>
    <w:rsid w:val="6D7D4359"/>
    <w:rsid w:val="70135CCA"/>
    <w:rsid w:val="79BF0356"/>
    <w:rsid w:val="79D91F0D"/>
    <w:rsid w:val="7B49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GIF"/><Relationship Id="rId11" Type="http://schemas.openxmlformats.org/officeDocument/2006/relationships/image" Target="media/image8.GIF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80904</dc:creator>
  <cp:lastModifiedBy> 狂歌</cp:lastModifiedBy>
  <dcterms:modified xsi:type="dcterms:W3CDTF">2019-10-30T08:36:00Z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