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1B" w:rsidRDefault="00F2491B" w:rsidP="00F2491B">
      <w:pPr>
        <w:pStyle w:val="Ttulo1"/>
      </w:pPr>
      <w:r>
        <w:t>Backup da base de dados.</w:t>
      </w:r>
    </w:p>
    <w:p w:rsidR="00F2491B" w:rsidRDefault="00F2491B"/>
    <w:p w:rsidR="00F2491B" w:rsidRDefault="00F2491B" w:rsidP="00F2491B">
      <w:pPr>
        <w:pStyle w:val="PargrafodaLista"/>
        <w:numPr>
          <w:ilvl w:val="0"/>
          <w:numId w:val="1"/>
        </w:numPr>
      </w:pPr>
      <w:r>
        <w:t>Abra o Microsoft SQL Server Management Studio.</w:t>
      </w:r>
    </w:p>
    <w:p w:rsidR="00F2491B" w:rsidRDefault="00F2491B" w:rsidP="00F2491B">
      <w:pPr>
        <w:pStyle w:val="PargrafodaLista"/>
        <w:numPr>
          <w:ilvl w:val="0"/>
          <w:numId w:val="1"/>
        </w:numPr>
      </w:pPr>
      <w:r>
        <w:t>Em Databases, clique com o botão direito do mouse sobre o banco do qual será realizado o Backup.</w:t>
      </w:r>
    </w:p>
    <w:p w:rsidR="00F2491B" w:rsidRDefault="00F2491B" w:rsidP="008E1335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t>No menu que se abre, posicione o mouse em Tasks e logo em seguida, clique em backup.</w:t>
      </w:r>
    </w:p>
    <w:p w:rsidR="00F2491B" w:rsidRDefault="00F2491B" w:rsidP="00F2491B">
      <w:pPr>
        <w:jc w:val="center"/>
      </w:pPr>
      <w:r>
        <w:rPr>
          <w:noProof/>
          <w:lang w:eastAsia="pt-BR"/>
        </w:rPr>
        <w:drawing>
          <wp:inline distT="0" distB="0" distL="0" distR="0" wp14:anchorId="5B98CE32" wp14:editId="09D5F430">
            <wp:extent cx="2620370" cy="315992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418" r="35425" b="39305"/>
                    <a:stretch/>
                  </pic:blipFill>
                  <pic:spPr bwMode="auto">
                    <a:xfrm>
                      <a:off x="0" y="0"/>
                      <a:ext cx="2632561" cy="3174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1B" w:rsidRDefault="00F2491B" w:rsidP="00F2491B">
      <w:pPr>
        <w:pStyle w:val="PargrafodaLista"/>
        <w:numPr>
          <w:ilvl w:val="0"/>
          <w:numId w:val="1"/>
        </w:numPr>
      </w:pPr>
      <w:r>
        <w:t xml:space="preserve">Uma nova janela se abre na tela, onde informaremos o local onde será salvo o backup. Por padrão, ele é realizado na pasta do próprio SQL Server, mas isso pode ser alterado clicando no botão ADD e selecionando um novo destino. Convém manter o padrão por conta de privilégios de alteração de arquivos nas pastas do Windows. Assim o backup será </w:t>
      </w:r>
      <w:r w:rsidR="00D707A6">
        <w:t>f</w:t>
      </w:r>
      <w:bookmarkStart w:id="0" w:name="_GoBack"/>
      <w:bookmarkEnd w:id="0"/>
      <w:r>
        <w:t>eito na pasta:</w:t>
      </w:r>
    </w:p>
    <w:p w:rsidR="00F2491B" w:rsidRDefault="00F2491B" w:rsidP="00F2491B">
      <w:pPr>
        <w:pStyle w:val="PargrafodaLista"/>
      </w:pPr>
      <w:r w:rsidRPr="00F2491B">
        <w:t>C:\Program Files\Microsoft SQL Server\MSSQL11.SQLEXPRESS\MSSQL\Backup\</w:t>
      </w:r>
    </w:p>
    <w:p w:rsidR="00F2491B" w:rsidRDefault="00F2491B" w:rsidP="00F2491B">
      <w:pPr>
        <w:pStyle w:val="PargrafodaLista"/>
      </w:pPr>
    </w:p>
    <w:p w:rsidR="00F2491B" w:rsidRDefault="00F2491B" w:rsidP="00F2491B">
      <w:pPr>
        <w:pStyle w:val="PargrafodaLista"/>
        <w:numPr>
          <w:ilvl w:val="0"/>
          <w:numId w:val="1"/>
        </w:numPr>
      </w:pPr>
      <w:r>
        <w:t>Feito isso, clique em OK e pronto o backup foi criado.</w:t>
      </w:r>
    </w:p>
    <w:p w:rsidR="00F2491B" w:rsidRDefault="00F2491B" w:rsidP="00F2491B"/>
    <w:p w:rsidR="00F2491B" w:rsidRDefault="00F2491B" w:rsidP="00F2491B"/>
    <w:p w:rsidR="00F2491B" w:rsidRDefault="00F2491B" w:rsidP="00F2491B">
      <w:pPr>
        <w:pStyle w:val="Ttulo1"/>
      </w:pPr>
      <w:r>
        <w:t>Restaurar backup.</w:t>
      </w:r>
    </w:p>
    <w:p w:rsidR="00F2491B" w:rsidRDefault="00F2491B" w:rsidP="00F2491B"/>
    <w:p w:rsidR="00F2491B" w:rsidRDefault="00F2491B" w:rsidP="00F2491B">
      <w:pPr>
        <w:pStyle w:val="PargrafodaLista"/>
        <w:numPr>
          <w:ilvl w:val="0"/>
          <w:numId w:val="2"/>
        </w:numPr>
      </w:pPr>
      <w:r>
        <w:t>Para restaurar o backup criado, abra o Microsoft SQL Server Management Studio.</w:t>
      </w:r>
    </w:p>
    <w:p w:rsidR="00F2491B" w:rsidRDefault="00F2491B" w:rsidP="00A57634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t>Clique com o botão direito do mouse em Databases e no menu que se abre, clique em Restore databases...</w:t>
      </w:r>
    </w:p>
    <w:p w:rsidR="00F2491B" w:rsidRDefault="00F2491B" w:rsidP="00F2491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6F9A7B" wp14:editId="7DBB4E76">
            <wp:extent cx="2558955" cy="24810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89" r="37824" b="57303"/>
                    <a:stretch/>
                  </pic:blipFill>
                  <pic:spPr bwMode="auto">
                    <a:xfrm>
                      <a:off x="0" y="0"/>
                      <a:ext cx="2576853" cy="24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889" w:rsidRDefault="00F2491B" w:rsidP="00670FD6">
      <w:pPr>
        <w:pStyle w:val="PargrafodaLista"/>
        <w:numPr>
          <w:ilvl w:val="0"/>
          <w:numId w:val="2"/>
        </w:numPr>
        <w:rPr>
          <w:noProof/>
          <w:lang w:eastAsia="pt-BR"/>
        </w:rPr>
      </w:pPr>
      <w:r>
        <w:t>Continuando, vamos informar o local onde se encontra o backup que será restaurado. Para isso, selecione a opção Device e logo em seguida, clique no botão que possui três pontinhos, para carregarmos o backup.</w:t>
      </w:r>
    </w:p>
    <w:p w:rsidR="00F2491B" w:rsidRDefault="00F2491B" w:rsidP="00F2491B">
      <w:r>
        <w:rPr>
          <w:noProof/>
          <w:lang w:eastAsia="pt-BR"/>
        </w:rPr>
        <w:drawing>
          <wp:inline distT="0" distB="0" distL="0" distR="0" wp14:anchorId="4EB362CD" wp14:editId="26035D2F">
            <wp:extent cx="5467752" cy="150125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447" t="14378" r="12529" b="63147"/>
                    <a:stretch/>
                  </pic:blipFill>
                  <pic:spPr bwMode="auto">
                    <a:xfrm>
                      <a:off x="0" y="0"/>
                      <a:ext cx="5559329" cy="152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91B" w:rsidRDefault="00191889" w:rsidP="00F2491B">
      <w:pPr>
        <w:pStyle w:val="PargrafodaLista"/>
        <w:numPr>
          <w:ilvl w:val="0"/>
          <w:numId w:val="2"/>
        </w:numPr>
      </w:pPr>
      <w:r>
        <w:t>Feito isso, clique em ADD e a pasta padrão do backup será aberta. Sendo assim, selecione o backup criado anteriormente e confirme a escolha clicando no botão OK nesta e na próxima tela.</w:t>
      </w:r>
    </w:p>
    <w:p w:rsidR="00191889" w:rsidRDefault="00191889" w:rsidP="00191889">
      <w:pPr>
        <w:pStyle w:val="PargrafodaLista"/>
      </w:pPr>
    </w:p>
    <w:p w:rsidR="00191889" w:rsidRDefault="00191889" w:rsidP="00F2491B">
      <w:pPr>
        <w:pStyle w:val="PargrafodaLista"/>
        <w:numPr>
          <w:ilvl w:val="0"/>
          <w:numId w:val="2"/>
        </w:numPr>
      </w:pPr>
      <w:r>
        <w:t>Para finalizar, clique em OK novamente e aguarde o backup ser carregado. Uma mensagem de Sucesso aparecerá na tela. Após isso, já podemos trabalhar com o banco restaurado.</w:t>
      </w:r>
    </w:p>
    <w:sectPr w:rsidR="0019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57D7"/>
    <w:multiLevelType w:val="hybridMultilevel"/>
    <w:tmpl w:val="B6C65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E4D1F"/>
    <w:multiLevelType w:val="hybridMultilevel"/>
    <w:tmpl w:val="B6C65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1B"/>
    <w:rsid w:val="00191889"/>
    <w:rsid w:val="004524AB"/>
    <w:rsid w:val="00804C48"/>
    <w:rsid w:val="00D707A6"/>
    <w:rsid w:val="00F2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A0A84-1976-4059-B025-E3C7785D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4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9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249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L. Cassago</dc:creator>
  <cp:keywords/>
  <dc:description/>
  <cp:lastModifiedBy>Maely M. Beltrame</cp:lastModifiedBy>
  <cp:revision>2</cp:revision>
  <dcterms:created xsi:type="dcterms:W3CDTF">2014-03-20T11:34:00Z</dcterms:created>
  <dcterms:modified xsi:type="dcterms:W3CDTF">2014-03-21T18:09:00Z</dcterms:modified>
</cp:coreProperties>
</file>