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AOUDWYVOEVBO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AOUDWYVOEVBO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14/01/1997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shovot tumani, bo'ston, shergoziyxon, </w:t>
      </w:r>
      <w:r>
        <w:rPr>
          <w:rFonts w:ascii="Times New Roman" w:hAnsi="Times New Roman" w:eastAsia="Times New Roman"/>
          <w:sz w:val="28"/>
        </w:rPr>
        <w:t>49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tuili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dasfagerfgsrvszv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00224587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agaergarvarverav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651505202505610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AOUDWYVOEVBO                        </w:t>
      </w:r>
      <w:r>
        <w:rPr>
          <w:rFonts w:ascii="Times New Roman" w:hAnsi="Times New Roman" w:eastAsia="Times New Roman"/>
          <w:sz w:val="28"/>
        </w:rPr>
        <w:t>07/06/2024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