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Abdullayeva Charosxon Ravshan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Abdullayeva Charosxon Ravshan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16/03/1997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Qo'shko'pir, Paxtaobod, Amirqum, </w:t>
      </w:r>
      <w:r>
        <w:rPr>
          <w:rFonts w:ascii="Times New Roman" w:hAnsi="Times New Roman" w:eastAsia="Times New Roman"/>
          <w:sz w:val="28"/>
        </w:rPr>
        <w:t>189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Abdullayev Ravshan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99 313 69 19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Eshchanova Qurbanoy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93 874 91 70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Abdullayeva Charosxon Ravshan qizi                        </w:t>
      </w:r>
      <w:r>
        <w:rPr>
          <w:rFonts w:ascii="Times New Roman" w:hAnsi="Times New Roman" w:eastAsia="Times New Roman"/>
          <w:sz w:val="28"/>
        </w:rPr>
        <w:t>09/07/2024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