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Amonova Baxtigul Boymirzayevna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Amonova Baxtigul Boymirzayevna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60230100 - Filoligiya va tillarni o'qitish(o'zbek tili)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28/08/1992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Qashqadaryo viloyati, Chiroqchi, Hayot, Navro'zi olam, </w:t>
      </w:r>
      <w:r>
        <w:rPr>
          <w:rFonts w:ascii="Times New Roman" w:hAnsi="Times New Roman" w:eastAsia="Times New Roman"/>
          <w:sz w:val="28"/>
        </w:rPr>
        <w:t>80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Amanov Boymirza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88 529 92 91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Nazarova Jumagul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88 361 16 56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Amonova Baxtigul Boymirzayevna                        </w:t>
      </w:r>
      <w:r>
        <w:rPr>
          <w:rFonts w:ascii="Times New Roman" w:hAnsi="Times New Roman" w:eastAsia="Times New Roman"/>
          <w:sz w:val="28"/>
        </w:rPr>
        <w:t>10/07/2024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