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Artiqova Salomat Sadullayevna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Artiqova Salomat Sadullayevna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22/04/1983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Xonobod, Saxovat, </w:t>
      </w:r>
      <w:r>
        <w:rPr>
          <w:rFonts w:ascii="Times New Roman" w:hAnsi="Times New Roman" w:eastAsia="Times New Roman"/>
          <w:sz w:val="26"/>
        </w:rPr>
        <w:t>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943108399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Artiqova Salomat Sadullayevna                                     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