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AB1037982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20/06/2024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w:t>
      </w:r>
      <w:r>
        <w:rPr>
          <w:rFonts w:ascii="Times New Roman" w:hAnsi="Times New Roman" w:eastAsia="Times New Roman"/>
          <w:sz w:val="28"/>
        </w:rPr>
        <w:t>12</w:t>
      </w:r>
      <w:r>
        <w:t xml:space="preserve">-yil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Jumaniyazova Mavluda Kuronbayevna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3-kurs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60110400 - Boshlang'ich ta'lim</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Hamid Olimjon</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Jumaniyazova Mavluda Kuronbayevna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Yangibozor tumani, Hamid Olimjon MFY, Gulchaman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AB1037982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97 364 74 87, </w:t>
      </w:r>
      <w:r>
        <w:rPr>
          <w:rFonts w:ascii="Times New Roman" w:hAnsi="Times New Roman" w:eastAsia="Times New Roman"/>
          <w:sz w:val="28"/>
        </w:rPr>
        <w:t>97 360 48 57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