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AB4759440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10/07/2024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Amonova Baxtigul Boymirzayevna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Hayot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Amonova Baxtigul Boymirzayevna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Qashqadaryo viloyati, Chiroqchi, Hayot MFY, Navro'zi olam ko'chasi, 80-uy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AB4759440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99 551 09 42, </w:t>
      </w:r>
      <w:r>
        <w:rPr>
          <w:rFonts w:ascii="Times New Roman" w:hAnsi="Times New Roman" w:eastAsia="Times New Roman"/>
          <w:sz w:val="28"/>
        </w:rPr>
        <w:t>88 529 92 91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