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AB5475517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29/07/2024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Babajanova Oyshajon Maxsudovna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60230</w:t>
      </w:r>
      <w:r>
        <w:rPr>
          <w:rFonts w:ascii="Times New Roman" w:hAnsi="Times New Roman" w:eastAsia="Times New Roman"/>
          <w:sz w:val="28"/>
        </w:rPr>
        <w:t>10</w:t>
      </w:r>
      <w:r>
        <w:t>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Qumiyaz</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Babajanova Oyshajon Maxsudovna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Qumiyaz MFY, Xosiyat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AB5475517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88 790 90 06, </w:t>
      </w:r>
      <w:r>
        <w:rPr>
          <w:rFonts w:ascii="Times New Roman" w:hAnsi="Times New Roman" w:eastAsia="Times New Roman"/>
          <w:sz w:val="28"/>
        </w:rPr>
        <w:t>99 451 59 59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