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AC1695734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w:t>
      </w:r>
      <w:r>
        <w:rPr>
          <w:rFonts w:ascii="Times New Roman" w:hAnsi="Times New Roman" w:eastAsia="Times New Roman"/>
          <w:sz w:val="28"/>
        </w:rPr>
        <w:t>2</w:t>
      </w:r>
      <w:r>
        <w:t xml:space="preserve">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Qodirberganov Mirjalol Bekbo'lsin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2</w:t>
      </w:r>
      <w:r>
        <w:t>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8"/>
        </w:rPr>
        <w:t>2</w:t>
      </w:r>
      <w:r>
        <w:t>.1.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Beshmergan. Gurlan koʻchasi </w:t>
      </w:r>
      <w:r>
        <w:rPr>
          <w:rFonts w:ascii="Times New Roman" w:hAnsi="Times New Roman" w:eastAsia="Times New Roman"/>
          <w:sz w:val="28"/>
        </w:rPr>
        <w:t>2</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w:t>
      </w:r>
      <w:r>
        <w:rPr>
          <w:rFonts w:ascii="Times New Roman" w:hAnsi="Times New Roman" w:eastAsia="Times New Roman"/>
          <w:sz w:val="28"/>
        </w:rPr>
        <w:t>2</w:t>
      </w:r>
      <w:r>
        <w:t>. TA’LIM OLUVCHI:Qodirberganov Mirjalol Bekbo'lsin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tumani, Beshmergan MFY, Abduxoliq G'ijduvoniy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AC1695734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91 999 64 24, </w:t>
      </w:r>
      <w:r>
        <w:rPr>
          <w:rFonts w:ascii="Times New Roman" w:hAnsi="Times New Roman" w:eastAsia="Times New Roman"/>
          <w:sz w:val="28"/>
        </w:rPr>
        <w:t>90 579 13 65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