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AD2482995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18/07/2024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w:t>
      </w:r>
      <w:r>
        <w:rPr>
          <w:rFonts w:ascii="Times New Roman" w:hAnsi="Times New Roman" w:eastAsia="Times New Roman"/>
          <w:sz w:val="28"/>
        </w:rPr>
        <w:t>12</w:t>
      </w:r>
      <w:r>
        <w:t xml:space="preserve">-yil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olloberganova Husnora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Zargarlar mahallasi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olloberganova Husnora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tumani, Zargarlar mahallasi MFY, Bog'ishamol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AD2482995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947782305, </w:t>
      </w:r>
      <w:r>
        <w:rPr>
          <w:rFonts w:ascii="Times New Roman" w:hAnsi="Times New Roman" w:eastAsia="Times New Roman"/>
          <w:sz w:val="28"/>
        </w:rPr>
        <w:t>997338281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