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O'g'abek</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17-iyundagi PQ-4359 sonli Qarori, O‘zbekiston Respublikasi Vazirlar Mahkamasining 2017-yil 20-iyundagi 393-son Qarori hamda unga 2019-yil </w:t>
      </w:r>
      <w:r>
        <w:rPr>
          <w:rFonts w:ascii="Times New Roman" w:hAnsi="Times New Roman" w:eastAsia="Times New Roman"/>
          <w:sz w:val="28"/>
        </w:rPr>
        <w:t>27</w:t>
      </w:r>
      <w:r>
        <w:t xml:space="preserve">-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Otaxonov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Ilg'ar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Otaxonov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tumani, Ilg'ar MFY, Chashma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O'g'abek</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772604949, </w:t>
      </w:r>
      <w:r>
        <w:rPr>
          <w:rFonts w:ascii="Times New Roman" w:hAnsi="Times New Roman" w:eastAsia="Times New Roman"/>
          <w:sz w:val="28"/>
        </w:rPr>
        <w:t>997323070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